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>2 посади лікарів-вірусологів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 xml:space="preserve"> вірусологічної референс-лабораторії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70DE9">
        <w:rPr>
          <w:rFonts w:asciiTheme="minorHAnsi" w:eastAsiaTheme="minorHAnsi" w:hAnsiTheme="minorHAnsi" w:cstheme="minorHAnsi"/>
          <w:lang w:val="uk-UA" w:eastAsia="en-US"/>
        </w:rPr>
        <w:t>Л</w:t>
      </w:r>
      <w:r w:rsidR="0010018D" w:rsidRPr="00D70DE9">
        <w:rPr>
          <w:rFonts w:asciiTheme="minorHAnsi" w:eastAsiaTheme="minorHAnsi" w:hAnsiTheme="minorHAnsi" w:cstheme="minorHAnsi"/>
          <w:lang w:val="uk-UA" w:eastAsia="en-US"/>
        </w:rPr>
        <w:t xml:space="preserve">ікар-вірусолог вірусологічної </w:t>
      </w:r>
      <w:proofErr w:type="spellStart"/>
      <w:r w:rsidR="0010018D" w:rsidRPr="00D70DE9">
        <w:rPr>
          <w:rFonts w:asciiTheme="minorHAnsi" w:eastAsiaTheme="minorHAnsi" w:hAnsiTheme="minorHAnsi" w:cstheme="minorHAnsi"/>
          <w:lang w:val="uk-UA" w:eastAsia="en-US"/>
        </w:rPr>
        <w:t>референс</w:t>
      </w:r>
      <w:proofErr w:type="spellEnd"/>
      <w:r w:rsidR="0010018D" w:rsidRPr="00D70DE9">
        <w:rPr>
          <w:rFonts w:asciiTheme="minorHAnsi" w:eastAsiaTheme="minorHAnsi" w:hAnsiTheme="minorHAnsi" w:cstheme="minorHAnsi"/>
          <w:lang w:val="uk-UA" w:eastAsia="en-US"/>
        </w:rPr>
        <w:t>-лабораторії</w:t>
      </w:r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Default="005A0ECF" w:rsidP="005A0ECF">
      <w:pPr>
        <w:spacing w:after="160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D70DE9">
        <w:rPr>
          <w:rFonts w:asciiTheme="minorHAnsi" w:eastAsiaTheme="minorHAnsi" w:hAnsiTheme="minorHAnsi" w:cstheme="minorHAnsi"/>
          <w:lang w:val="uk-UA" w:eastAsia="en-US"/>
        </w:rPr>
        <w:t>повна</w:t>
      </w:r>
    </w:p>
    <w:p w:rsidR="00D70DE9" w:rsidRPr="001D5072" w:rsidRDefault="00D70DE9" w:rsidP="00D70DE9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1D5072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D70DE9" w:rsidRPr="001D5072" w:rsidRDefault="00D70DE9" w:rsidP="00D70DE9">
      <w:pPr>
        <w:jc w:val="both"/>
        <w:rPr>
          <w:rFonts w:ascii="Calibri" w:eastAsia="Calibri" w:hAnsi="Calibri" w:cs="Calibri"/>
          <w:lang w:val="uk-UA" w:eastAsia="en-US"/>
        </w:rPr>
      </w:pPr>
      <w:r w:rsidRPr="001D5072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D5072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1D5072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70DE9" w:rsidRPr="00E32EDC" w:rsidRDefault="00D70DE9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370209" w:rsidRPr="00370209" w:rsidRDefault="00370209" w:rsidP="00D70DE9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>Планування діяльності вірусологічної лабораторії, аналіз показників діяльності</w:t>
      </w:r>
      <w:r w:rsidR="000B2C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референс-лабораторії та </w:t>
      </w:r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регіональних </w:t>
      </w:r>
      <w:r w:rsidR="000B2C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вірусологічних </w:t>
      </w:r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>лабораторій</w:t>
      </w:r>
      <w:r w:rsidR="00D70DE9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370209" w:rsidRPr="00370209" w:rsidRDefault="00370209" w:rsidP="00D70DE9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лабораторних досліджень  збудників інфекційних хвороб вірусної етіології молекулярно-генетичними , вірусологічними, серологічними, в т.ч.</w:t>
      </w:r>
      <w:r w:rsidR="00D70DE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радіоімунними, та ін. методами.</w:t>
      </w:r>
    </w:p>
    <w:p w:rsidR="00370209" w:rsidRDefault="00370209" w:rsidP="00D70DE9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розробці нормативно-правових актів, що стосуються </w:t>
      </w:r>
      <w:r w:rsidR="000B2CD1">
        <w:rPr>
          <w:rFonts w:asciiTheme="minorHAnsi" w:hAnsiTheme="minorHAnsi" w:cstheme="minorHAnsi"/>
          <w:bCs/>
          <w:sz w:val="24"/>
          <w:szCs w:val="24"/>
          <w:lang w:val="uk-UA"/>
        </w:rPr>
        <w:t>діагностики та епіднагляду за інфекціями вірусної етіології</w:t>
      </w:r>
      <w:r w:rsidR="00D70DE9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0B2CD1" w:rsidRDefault="000B2CD1" w:rsidP="00D70DE9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Ведення документації та формування електронної бази даних лабораторії.</w:t>
      </w:r>
    </w:p>
    <w:p w:rsidR="000B2CD1" w:rsidRPr="00370209" w:rsidRDefault="000B2CD1" w:rsidP="000B2CD1">
      <w:pPr>
        <w:pStyle w:val="a3"/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Повна в</w:t>
      </w:r>
      <w:r w:rsidR="00C65FA7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ища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за напрямком «Медицина», спеціалізація</w:t>
      </w:r>
      <w:r w:rsidR="00D70DE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спеціальністю «вірусологія»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031C96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D70DE9" w:rsidRDefault="00D70DE9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D70DE9" w:rsidRDefault="00D70DE9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D70DE9" w:rsidRDefault="00D70DE9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D70DE9">
        <w:rPr>
          <w:rFonts w:asciiTheme="minorHAnsi" w:hAnsiTheme="minorHAnsi" w:cstheme="minorHAnsi"/>
          <w:b/>
          <w:lang w:val="uk-UA"/>
        </w:rPr>
        <w:t xml:space="preserve">104-2018 </w:t>
      </w:r>
      <w:r w:rsidR="000B2CD1">
        <w:rPr>
          <w:rFonts w:asciiTheme="minorHAnsi" w:eastAsiaTheme="minorHAnsi" w:hAnsiTheme="minorHAnsi" w:cstheme="minorHAnsi"/>
          <w:b/>
          <w:lang w:val="uk-UA" w:eastAsia="en-US"/>
        </w:rPr>
        <w:t xml:space="preserve">Лікар-вірусолог вірусологічної </w:t>
      </w:r>
      <w:proofErr w:type="spellStart"/>
      <w:r w:rsidR="000B2CD1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0B2CD1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604ABA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614FEF">
        <w:rPr>
          <w:rFonts w:asciiTheme="minorHAnsi" w:hAnsiTheme="minorHAnsi" w:cstheme="minorHAnsi"/>
          <w:b/>
          <w:lang w:val="uk-UA"/>
        </w:rPr>
        <w:t>09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614FEF">
        <w:rPr>
          <w:rFonts w:asciiTheme="minorHAnsi" w:hAnsiTheme="minorHAnsi" w:cstheme="minorHAnsi"/>
          <w:b/>
          <w:lang w:val="uk-UA"/>
        </w:rPr>
        <w:t>вересня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2018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87460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1C96"/>
    <w:rsid w:val="00032D8B"/>
    <w:rsid w:val="00070A9A"/>
    <w:rsid w:val="000B2CD1"/>
    <w:rsid w:val="000C3685"/>
    <w:rsid w:val="000D7FB4"/>
    <w:rsid w:val="000F2CF3"/>
    <w:rsid w:val="0010018D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F79D2"/>
    <w:rsid w:val="005057F6"/>
    <w:rsid w:val="005107C5"/>
    <w:rsid w:val="00546C9B"/>
    <w:rsid w:val="00550A0E"/>
    <w:rsid w:val="00565075"/>
    <w:rsid w:val="005A0ECF"/>
    <w:rsid w:val="005E1AEC"/>
    <w:rsid w:val="00604ABA"/>
    <w:rsid w:val="00614FEF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95648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70DE9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049C"/>
  <w15:docId w15:val="{25F152B9-C347-4460-8782-E2477D34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EED5-7A68-4231-A291-D3767BC2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23</cp:revision>
  <cp:lastPrinted>2017-08-19T07:19:00Z</cp:lastPrinted>
  <dcterms:created xsi:type="dcterms:W3CDTF">2018-02-06T17:50:00Z</dcterms:created>
  <dcterms:modified xsi:type="dcterms:W3CDTF">2018-08-23T14:21:00Z</dcterms:modified>
</cp:coreProperties>
</file>