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7D2481" w:rsidRDefault="00CA3ECF" w:rsidP="00CA3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7D2481">
        <w:rPr>
          <w:rFonts w:asciiTheme="minorHAnsi" w:eastAsiaTheme="minorHAnsi" w:hAnsiTheme="minorHAnsi" w:cstheme="minorHAnsi"/>
          <w:b/>
          <w:lang w:val="uk-UA" w:eastAsia="en-US"/>
        </w:rPr>
        <w:t xml:space="preserve">фахівця </w:t>
      </w:r>
      <w:r w:rsidR="007D2481" w:rsidRPr="007D2481">
        <w:rPr>
          <w:rFonts w:asciiTheme="minorHAnsi" w:hAnsiTheme="minorHAnsi" w:cstheme="minorHAnsi"/>
          <w:b/>
          <w:lang w:val="uk-UA"/>
        </w:rPr>
        <w:t>відділу професійного здоров’я та травматизму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Pr="00E32EDC" w:rsidRDefault="00CA3ECF" w:rsidP="00B02918">
      <w:pPr>
        <w:tabs>
          <w:tab w:val="left" w:pos="3960"/>
        </w:tabs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EA00E0">
        <w:rPr>
          <w:lang w:val="uk-UA"/>
        </w:rPr>
        <w:t xml:space="preserve"> </w:t>
      </w:r>
      <w:r w:rsidR="007D2481" w:rsidRPr="00B02918">
        <w:rPr>
          <w:rFonts w:asciiTheme="minorHAnsi" w:eastAsiaTheme="minorHAnsi" w:hAnsiTheme="minorHAnsi" w:cstheme="minorHAnsi"/>
          <w:lang w:val="uk-UA" w:eastAsia="en-US"/>
        </w:rPr>
        <w:t xml:space="preserve">фахівець </w:t>
      </w:r>
      <w:r w:rsidR="007D2481" w:rsidRPr="00B02918">
        <w:rPr>
          <w:rFonts w:asciiTheme="minorHAnsi" w:hAnsiTheme="minorHAnsi" w:cstheme="minorHAnsi"/>
          <w:lang w:val="uk-UA"/>
        </w:rPr>
        <w:t>відділу професійного здоров’я та травматизму</w:t>
      </w:r>
    </w:p>
    <w:p w:rsidR="007D2481" w:rsidRDefault="007D2481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D2481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</w:t>
      </w:r>
      <w:r w:rsidR="007D2481">
        <w:rPr>
          <w:rFonts w:asciiTheme="minorHAnsi" w:eastAsiaTheme="minorHAnsi" w:hAnsiTheme="minorHAnsi" w:cstheme="minorHAnsi"/>
          <w:lang w:val="uk-UA" w:eastAsia="en-US"/>
        </w:rPr>
        <w:t xml:space="preserve">неінфекційних </w:t>
      </w:r>
      <w:r w:rsidRPr="00E32EDC">
        <w:rPr>
          <w:rFonts w:asciiTheme="minorHAnsi" w:eastAsiaTheme="minorHAnsi" w:hAnsiTheme="minorHAnsi" w:cstheme="minorHAnsi"/>
          <w:lang w:val="uk-UA" w:eastAsia="en-US"/>
        </w:rPr>
        <w:t>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7D2481" w:rsidRPr="007D2481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0" w:name="m_466888190406971286_o75"/>
      <w:bookmarkStart w:id="1" w:name="m_466888190406971286_o78"/>
      <w:bookmarkStart w:id="2" w:name="m_466888190406971286_o94"/>
      <w:bookmarkStart w:id="3" w:name="m_466888190406971286_o95"/>
      <w:bookmarkStart w:id="4" w:name="m_466888190406971286_o110"/>
      <w:bookmarkEnd w:id="0"/>
      <w:bookmarkEnd w:id="1"/>
      <w:bookmarkEnd w:id="2"/>
      <w:bookmarkEnd w:id="3"/>
      <w:bookmarkEnd w:id="4"/>
      <w:r w:rsidRPr="007D248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в організації і проведенні науково-обґрунтованих заходів щодо профілактики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дорожньо-транспортного травматизму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відповідно до Національного плану заходів щодо неінфекційних захворювань для досягнення глобальних цілей сталого розвитку.</w:t>
      </w:r>
    </w:p>
    <w:p w:rsidR="007D2481" w:rsidRPr="007D2481" w:rsidRDefault="007D2481" w:rsidP="007D2481">
      <w:pPr>
        <w:pStyle w:val="a3"/>
        <w:numPr>
          <w:ilvl w:val="0"/>
          <w:numId w:val="27"/>
        </w:numPr>
        <w:spacing w:after="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D2481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Аналіз показників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смертності та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інвалідізації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 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Д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ТП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, шляхів формування інформаційних баз даних.</w:t>
      </w:r>
    </w:p>
    <w:p w:rsidR="007D2481" w:rsidRPr="00F551B6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Здійснення моніторингу та реагування на небезпеки для здоров’я у сфері громадського здоров’я пов’язані з безпекою дорожнього руху. </w:t>
      </w:r>
    </w:p>
    <w:p w:rsidR="007D2481" w:rsidRPr="00F551B6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Участь в створенні та підтримці роботи інформаційних систем з обліку та аналізу даних щодо дорожнього травматизму.</w:t>
      </w:r>
    </w:p>
    <w:p w:rsidR="007D2481" w:rsidRPr="00F551B6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в проведенні наукових досліджень у відповідності до спеціалізації, включаючи вибір мети, формулювання завдань, планування дослідження, підбір адекватних методів, збір, групування, обробку, аналіз отриманих даних та публічне їх представлення з урахуванням вимог збереження конфіденційності даних про учасників та інформаційної безпеки. </w:t>
      </w:r>
    </w:p>
    <w:p w:rsidR="007D2481" w:rsidRPr="00F551B6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Підготовка і використання наукової, науково-виробничої, проектної, організаційно-управлінської та законодавчо-нормативної документації. </w:t>
      </w:r>
    </w:p>
    <w:p w:rsidR="007D2481" w:rsidRDefault="007D248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Участь в формуванні комунікаційної стратегії в галузі громадського здоров’я, організація публічних заходів для  вирішення задач професійної діяльності в тому числі за участю </w:t>
      </w:r>
      <w:proofErr w:type="spellStart"/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міжсекторальних</w:t>
      </w:r>
      <w:proofErr w:type="spellEnd"/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 міжнародних партнерів.</w:t>
      </w:r>
    </w:p>
    <w:p w:rsidR="00A526B1" w:rsidRPr="00F551B6" w:rsidRDefault="00A526B1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посібників, навчальних матеріалів, курсів з першої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домедичної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допомоги в ДТП.</w:t>
      </w:r>
    </w:p>
    <w:p w:rsidR="00F551B6" w:rsidRPr="00F551B6" w:rsidRDefault="00F551B6" w:rsidP="007D2481">
      <w:pPr>
        <w:pStyle w:val="a3"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Розбудова спроможності регіональних центрів громадського здоров’я в частині розробки та запровадження заходів безпеки дорожнього руху та профілактики дорожньо-транспортного травматизму.</w:t>
      </w:r>
    </w:p>
    <w:p w:rsidR="00EA00E0" w:rsidRPr="00F551B6" w:rsidRDefault="00EA00E0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EA00E0" w:rsidRPr="00EA00E0" w:rsidRDefault="00EA00E0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5" w:name="_Hlk514344063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Вища освіта (рівень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спеціаліста,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магістра) у сфері управління охороною здоров’я, 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правознавства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та/або громадського здоров’я.</w:t>
      </w:r>
    </w:p>
    <w:p w:rsidR="00EA00E0" w:rsidRPr="00EA00E0" w:rsidRDefault="00EA00E0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Досвід роботи в сфері управління охороною здоров’я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та/або громадського здоров’я 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>зі спеціалізацією в організації</w:t>
      </w:r>
      <w:bookmarkStart w:id="6" w:name="_GoBack"/>
      <w:bookmarkEnd w:id="6"/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заходів з безпеки дорожнього руху 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не менше 3-х років</w:t>
      </w:r>
      <w:r w:rsidR="00F551B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буде перевагою</w:t>
      </w: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:rsidR="00EA00E0" w:rsidRPr="00EA00E0" w:rsidRDefault="00EA00E0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Задовільний рівень роботи з комп’ютером, знання MS Word, MS Excel, MS PowerPoint.</w:t>
      </w:r>
    </w:p>
    <w:p w:rsidR="00EA00E0" w:rsidRDefault="00EA00E0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Знання ділової англійської мови на рівні не нижче </w:t>
      </w:r>
      <w:proofErr w:type="spellStart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. Володіння вище </w:t>
      </w:r>
      <w:proofErr w:type="spellStart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EA00E0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буде перевагою.</w:t>
      </w:r>
    </w:p>
    <w:p w:rsidR="00EA00E0" w:rsidRPr="00EA00E0" w:rsidRDefault="0006742C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lang w:val="uk-UA"/>
        </w:rPr>
        <w:t>Дотримання правил ділового етикету</w:t>
      </w:r>
      <w:r w:rsidR="00A526B1">
        <w:rPr>
          <w:rFonts w:asciiTheme="minorHAnsi" w:eastAsiaTheme="minorHAnsi" w:hAnsiTheme="minorHAnsi" w:cstheme="minorHAnsi"/>
          <w:lang w:val="uk-UA"/>
        </w:rPr>
        <w:t>.</w:t>
      </w:r>
    </w:p>
    <w:p w:rsidR="0006742C" w:rsidRPr="00EA00E0" w:rsidRDefault="0006742C" w:rsidP="004C22AA">
      <w:pPr>
        <w:pStyle w:val="a3"/>
        <w:numPr>
          <w:ilvl w:val="0"/>
          <w:numId w:val="28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EA00E0">
        <w:rPr>
          <w:rFonts w:asciiTheme="minorHAnsi" w:eastAsiaTheme="minorHAnsi" w:hAnsiTheme="minorHAnsi" w:cstheme="minorHAnsi"/>
          <w:lang w:val="uk-UA"/>
        </w:rPr>
        <w:t>Прагнення до постійного розвитку</w:t>
      </w:r>
      <w:r w:rsidRPr="00EA00E0">
        <w:rPr>
          <w:rFonts w:cs="Calibri"/>
          <w:lang w:val="uk-UA"/>
        </w:rPr>
        <w:t>.</w:t>
      </w:r>
    </w:p>
    <w:bookmarkEnd w:id="5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F551B6" w:rsidRDefault="00CA3ECF" w:rsidP="00F551B6">
      <w:pPr>
        <w:tabs>
          <w:tab w:val="left" w:pos="3960"/>
        </w:tabs>
        <w:ind w:firstLine="709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B02918">
        <w:rPr>
          <w:rFonts w:asciiTheme="minorHAnsi" w:hAnsiTheme="minorHAnsi" w:cstheme="minorHAnsi"/>
          <w:b/>
          <w:lang w:val="uk-UA"/>
        </w:rPr>
        <w:t>«</w:t>
      </w:r>
      <w:r w:rsidR="00B02918" w:rsidRPr="00B02918">
        <w:rPr>
          <w:rFonts w:asciiTheme="minorHAnsi" w:hAnsiTheme="minorHAnsi" w:cstheme="minorHAnsi"/>
          <w:b/>
          <w:lang w:val="uk-UA"/>
        </w:rPr>
        <w:t xml:space="preserve">149-2018 </w:t>
      </w:r>
      <w:r w:rsidR="00B02918" w:rsidRPr="00B02918">
        <w:rPr>
          <w:rFonts w:asciiTheme="minorHAnsi" w:eastAsiaTheme="minorHAnsi" w:hAnsiTheme="minorHAnsi" w:cstheme="minorHAnsi"/>
          <w:b/>
          <w:lang w:val="uk-UA" w:eastAsia="en-US"/>
        </w:rPr>
        <w:t>Ф</w:t>
      </w:r>
      <w:r w:rsidR="00F551B6" w:rsidRPr="00B02918">
        <w:rPr>
          <w:rFonts w:asciiTheme="minorHAnsi" w:eastAsiaTheme="minorHAnsi" w:hAnsiTheme="minorHAnsi" w:cstheme="minorHAnsi"/>
          <w:b/>
          <w:lang w:val="uk-UA" w:eastAsia="en-US"/>
        </w:rPr>
        <w:t>ахівець</w:t>
      </w:r>
      <w:r w:rsidR="00F551B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551B6" w:rsidRPr="007D2481">
        <w:rPr>
          <w:rFonts w:asciiTheme="minorHAnsi" w:hAnsiTheme="minorHAnsi" w:cstheme="minorHAnsi"/>
          <w:b/>
          <w:lang w:val="uk-UA"/>
        </w:rPr>
        <w:t>відділу професійного здоров’я та травматизм</w:t>
      </w:r>
      <w:r w:rsidR="00F551B6" w:rsidRPr="00B02918">
        <w:rPr>
          <w:rFonts w:asciiTheme="minorHAnsi" w:hAnsiTheme="minorHAnsi" w:cstheme="minorHAnsi"/>
          <w:lang w:val="uk-UA"/>
        </w:rPr>
        <w:t>у</w:t>
      </w:r>
      <w:r w:rsidRPr="00B02918">
        <w:rPr>
          <w:rFonts w:asciiTheme="minorHAnsi" w:hAnsiTheme="minorHAnsi" w:cstheme="minorHAnsi"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B0291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</w:t>
      </w:r>
      <w:r w:rsidRPr="00F551B6">
        <w:rPr>
          <w:rFonts w:asciiTheme="minorHAnsi" w:hAnsiTheme="minorHAnsi" w:cstheme="minorHAnsi"/>
          <w:b/>
          <w:lang w:val="uk-UA"/>
        </w:rPr>
        <w:t xml:space="preserve">подання документів – до </w:t>
      </w:r>
      <w:r w:rsidR="00A60769">
        <w:rPr>
          <w:rFonts w:asciiTheme="minorHAnsi" w:hAnsiTheme="minorHAnsi" w:cstheme="minorHAnsi"/>
          <w:b/>
          <w:lang w:val="uk-UA"/>
        </w:rPr>
        <w:t>06</w:t>
      </w:r>
      <w:r w:rsidRPr="00F551B6">
        <w:rPr>
          <w:rFonts w:asciiTheme="minorHAnsi" w:hAnsiTheme="minorHAnsi" w:cstheme="minorHAnsi"/>
          <w:b/>
          <w:lang w:val="uk-UA"/>
        </w:rPr>
        <w:t xml:space="preserve"> </w:t>
      </w:r>
      <w:r w:rsidR="00A60769">
        <w:rPr>
          <w:rFonts w:asciiTheme="minorHAnsi" w:hAnsiTheme="minorHAnsi" w:cstheme="minorHAnsi"/>
          <w:b/>
          <w:lang w:val="uk-UA"/>
        </w:rPr>
        <w:t>верес</w:t>
      </w:r>
      <w:r w:rsidR="00B02918">
        <w:rPr>
          <w:rFonts w:asciiTheme="minorHAnsi" w:hAnsiTheme="minorHAnsi" w:cstheme="minorHAnsi"/>
          <w:b/>
          <w:lang w:val="uk-UA"/>
        </w:rPr>
        <w:t xml:space="preserve">ня 2018 року, </w:t>
      </w:r>
      <w:r w:rsidR="00B02918" w:rsidRPr="00B1083D">
        <w:rPr>
          <w:rFonts w:asciiTheme="minorHAnsi" w:hAnsiTheme="minorHAnsi" w:cstheme="minorHAnsi"/>
          <w:lang w:val="uk-UA"/>
        </w:rPr>
        <w:t>реєстрація документів завершується о 18:00.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113"/>
    <w:multiLevelType w:val="hybridMultilevel"/>
    <w:tmpl w:val="5FDCDEA0"/>
    <w:lvl w:ilvl="0" w:tplc="AB8EFF30">
      <w:start w:val="9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B1EB4"/>
    <w:multiLevelType w:val="hybridMultilevel"/>
    <w:tmpl w:val="2E6C3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EA8"/>
    <w:multiLevelType w:val="multilevel"/>
    <w:tmpl w:val="A0789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B25350"/>
    <w:multiLevelType w:val="hybridMultilevel"/>
    <w:tmpl w:val="B93E298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3E50"/>
    <w:multiLevelType w:val="hybridMultilevel"/>
    <w:tmpl w:val="AAF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2766B4"/>
    <w:multiLevelType w:val="hybridMultilevel"/>
    <w:tmpl w:val="CD1C5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07687"/>
    <w:multiLevelType w:val="multilevel"/>
    <w:tmpl w:val="C55CC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4"/>
  </w:num>
  <w:num w:numId="5">
    <w:abstractNumId w:val="22"/>
  </w:num>
  <w:num w:numId="6">
    <w:abstractNumId w:val="3"/>
  </w:num>
  <w:num w:numId="7">
    <w:abstractNumId w:val="16"/>
  </w:num>
  <w:num w:numId="8">
    <w:abstractNumId w:val="5"/>
  </w:num>
  <w:num w:numId="9">
    <w:abstractNumId w:val="24"/>
  </w:num>
  <w:num w:numId="10">
    <w:abstractNumId w:val="13"/>
  </w:num>
  <w:num w:numId="11">
    <w:abstractNumId w:val="0"/>
  </w:num>
  <w:num w:numId="12">
    <w:abstractNumId w:val="23"/>
  </w:num>
  <w:num w:numId="13">
    <w:abstractNumId w:val="12"/>
  </w:num>
  <w:num w:numId="14">
    <w:abstractNumId w:val="10"/>
  </w:num>
  <w:num w:numId="15">
    <w:abstractNumId w:val="21"/>
  </w:num>
  <w:num w:numId="16">
    <w:abstractNumId w:val="1"/>
  </w:num>
  <w:num w:numId="17">
    <w:abstractNumId w:val="18"/>
  </w:num>
  <w:num w:numId="18">
    <w:abstractNumId w:val="20"/>
  </w:num>
  <w:num w:numId="19">
    <w:abstractNumId w:val="17"/>
  </w:num>
  <w:num w:numId="20">
    <w:abstractNumId w:val="27"/>
  </w:num>
  <w:num w:numId="21">
    <w:abstractNumId w:val="11"/>
  </w:num>
  <w:num w:numId="22">
    <w:abstractNumId w:val="26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B0CBE"/>
    <w:rsid w:val="000E6E02"/>
    <w:rsid w:val="001220B1"/>
    <w:rsid w:val="0014234D"/>
    <w:rsid w:val="00146B16"/>
    <w:rsid w:val="0014754B"/>
    <w:rsid w:val="00151D28"/>
    <w:rsid w:val="001545C8"/>
    <w:rsid w:val="00163EA1"/>
    <w:rsid w:val="00165940"/>
    <w:rsid w:val="001917A1"/>
    <w:rsid w:val="001B744D"/>
    <w:rsid w:val="00201820"/>
    <w:rsid w:val="00201EED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2182C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22AA"/>
    <w:rsid w:val="004C5EC1"/>
    <w:rsid w:val="004F468B"/>
    <w:rsid w:val="004F79D2"/>
    <w:rsid w:val="005057F6"/>
    <w:rsid w:val="00525351"/>
    <w:rsid w:val="00546C9B"/>
    <w:rsid w:val="005642A5"/>
    <w:rsid w:val="00565075"/>
    <w:rsid w:val="005E1AEC"/>
    <w:rsid w:val="0061030D"/>
    <w:rsid w:val="00683181"/>
    <w:rsid w:val="006A1712"/>
    <w:rsid w:val="006D02D1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D248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C77B7"/>
    <w:rsid w:val="00957B89"/>
    <w:rsid w:val="00987E83"/>
    <w:rsid w:val="009962CA"/>
    <w:rsid w:val="009C38A7"/>
    <w:rsid w:val="00A526B1"/>
    <w:rsid w:val="00A60769"/>
    <w:rsid w:val="00B02918"/>
    <w:rsid w:val="00B02CE0"/>
    <w:rsid w:val="00B0321E"/>
    <w:rsid w:val="00B17E1D"/>
    <w:rsid w:val="00B53CC6"/>
    <w:rsid w:val="00B93A57"/>
    <w:rsid w:val="00B94012"/>
    <w:rsid w:val="00BE17A1"/>
    <w:rsid w:val="00BF3DD0"/>
    <w:rsid w:val="00BF642E"/>
    <w:rsid w:val="00C04CC3"/>
    <w:rsid w:val="00C4771B"/>
    <w:rsid w:val="00C52B49"/>
    <w:rsid w:val="00C57E04"/>
    <w:rsid w:val="00C64D1C"/>
    <w:rsid w:val="00C82233"/>
    <w:rsid w:val="00C854AB"/>
    <w:rsid w:val="00C87E0D"/>
    <w:rsid w:val="00CA0EAD"/>
    <w:rsid w:val="00CA3ECF"/>
    <w:rsid w:val="00CD3306"/>
    <w:rsid w:val="00D24945"/>
    <w:rsid w:val="00D2585E"/>
    <w:rsid w:val="00D25FB7"/>
    <w:rsid w:val="00D3384B"/>
    <w:rsid w:val="00D41514"/>
    <w:rsid w:val="00D42C92"/>
    <w:rsid w:val="00D56E29"/>
    <w:rsid w:val="00D640E2"/>
    <w:rsid w:val="00D8748F"/>
    <w:rsid w:val="00D9532A"/>
    <w:rsid w:val="00DB1F9C"/>
    <w:rsid w:val="00DD65CF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A00E0"/>
    <w:rsid w:val="00EB60E5"/>
    <w:rsid w:val="00EE5A69"/>
    <w:rsid w:val="00EF03AD"/>
    <w:rsid w:val="00EF328F"/>
    <w:rsid w:val="00F04440"/>
    <w:rsid w:val="00F13643"/>
    <w:rsid w:val="00F256B4"/>
    <w:rsid w:val="00F35AE4"/>
    <w:rsid w:val="00F5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F795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f1">
    <w:name w:val="Intense Emphasis"/>
    <w:basedOn w:val="a0"/>
    <w:uiPriority w:val="21"/>
    <w:qFormat/>
    <w:rsid w:val="00D2494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B5FD-5596-480E-8A7C-BDE946DB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2018-07-10T13:59:00Z</cp:lastPrinted>
  <dcterms:created xsi:type="dcterms:W3CDTF">2018-08-14T11:08:00Z</dcterms:created>
  <dcterms:modified xsi:type="dcterms:W3CDTF">2018-09-04T15:16:00Z</dcterms:modified>
</cp:coreProperties>
</file>