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91" w:rsidRPr="000D7D1B" w:rsidRDefault="00292A91" w:rsidP="000D7D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заклад «Обласний центр профілактики та боротьби зі </w:t>
      </w:r>
      <w:proofErr w:type="spellStart"/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>СНІДом</w:t>
      </w:r>
      <w:proofErr w:type="spellEnd"/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Рівненської обласної ради оголошує конкурс на відкритий набір кандидатів на </w:t>
      </w:r>
      <w:r w:rsidR="000D7D1B">
        <w:rPr>
          <w:rFonts w:ascii="Times New Roman" w:hAnsi="Times New Roman" w:cs="Times New Roman"/>
          <w:b/>
          <w:sz w:val="28"/>
          <w:szCs w:val="28"/>
          <w:lang w:val="uk-UA"/>
        </w:rPr>
        <w:t>посаду</w:t>
      </w:r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B63027">
        <w:rPr>
          <w:rFonts w:ascii="Times New Roman" w:hAnsi="Times New Roman" w:cs="Times New Roman"/>
          <w:b/>
          <w:sz w:val="28"/>
          <w:szCs w:val="28"/>
          <w:lang w:val="uk-UA"/>
        </w:rPr>
        <w:t>Юрисконсульт</w:t>
      </w: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</w:p>
    <w:p w:rsidR="00292A91" w:rsidRPr="00292A91" w:rsidRDefault="00292A91" w:rsidP="00292A91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 проводиться  за напрямом розвитку регіональних систем громадського здоров’я Рівненської області в </w:t>
      </w: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рамках реалізації грантів Глобального фонду для боротьби із </w:t>
      </w:r>
      <w:proofErr w:type="spellStart"/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СНІДом</w:t>
      </w:r>
      <w:proofErr w:type="spellEnd"/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туберкульозом та малярією</w:t>
      </w:r>
    </w:p>
    <w:p w:rsidR="00292A91" w:rsidRPr="00292A91" w:rsidRDefault="00292A91" w:rsidP="00292A9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Назва </w:t>
      </w:r>
      <w:r w:rsidR="000D7D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посади</w:t>
      </w: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: </w:t>
      </w:r>
      <w:r w:rsidR="009F626C">
        <w:rPr>
          <w:rFonts w:ascii="Times New Roman" w:eastAsia="Calibri" w:hAnsi="Times New Roman" w:cs="Times New Roman"/>
          <w:sz w:val="28"/>
          <w:szCs w:val="28"/>
          <w:lang w:val="uk-UA"/>
        </w:rPr>
        <w:t>Юрисконсульт</w:t>
      </w:r>
    </w:p>
    <w:p w:rsidR="00292A91" w:rsidRPr="00292A91" w:rsidRDefault="00292A91" w:rsidP="00292A91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Період виконання робіт: </w:t>
      </w:r>
      <w:r w:rsidRPr="00292A91">
        <w:rPr>
          <w:rFonts w:ascii="Times New Roman" w:hAnsi="Times New Roman" w:cs="Times New Roman"/>
          <w:sz w:val="28"/>
          <w:szCs w:val="28"/>
          <w:lang w:val="uk-UA"/>
        </w:rPr>
        <w:t>липень 2018 – грудень 2018 року</w:t>
      </w:r>
    </w:p>
    <w:p w:rsidR="00292A91" w:rsidRPr="00292A91" w:rsidRDefault="00292A91" w:rsidP="00292A9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Рівень зайнятості: </w:t>
      </w:r>
      <w:r w:rsidRPr="00292A91">
        <w:rPr>
          <w:rFonts w:ascii="Times New Roman" w:eastAsia="Calibri" w:hAnsi="Times New Roman" w:cs="Times New Roman"/>
          <w:sz w:val="28"/>
          <w:szCs w:val="28"/>
          <w:lang w:val="uk-UA"/>
        </w:rPr>
        <w:t>часткова зайнятість на умовах угоди цивільно-правового характеру</w:t>
      </w:r>
    </w:p>
    <w:p w:rsidR="00292A91" w:rsidRPr="00292A91" w:rsidRDefault="00292A91" w:rsidP="00292A9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Географія діяльності: </w:t>
      </w:r>
      <w:r w:rsidRPr="00292A91">
        <w:rPr>
          <w:rFonts w:ascii="Times New Roman" w:eastAsia="Calibri" w:hAnsi="Times New Roman" w:cs="Times New Roman"/>
          <w:sz w:val="28"/>
          <w:szCs w:val="28"/>
          <w:lang w:val="uk-UA"/>
        </w:rPr>
        <w:t>м. Рівне та Рівненська область</w:t>
      </w:r>
    </w:p>
    <w:p w:rsidR="00E163FD" w:rsidRDefault="00E163FD" w:rsidP="00E163FD">
      <w:pPr>
        <w:autoSpaceDE w:val="0"/>
        <w:autoSpaceDN w:val="0"/>
        <w:adjustRightInd w:val="0"/>
        <w:jc w:val="both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  <w:r w:rsidRPr="004E3C01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Основні обов’язки</w:t>
      </w:r>
      <w:r w:rsidRPr="00E163FD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163FD" w:rsidRPr="00AF5714" w:rsidRDefault="006E1B06" w:rsidP="00E163FD">
      <w:pPr>
        <w:pStyle w:val="tex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Розроблення нормативно-правових документів на регіональному рівні</w:t>
      </w:r>
      <w:r w:rsidR="00E163FD">
        <w:rPr>
          <w:sz w:val="28"/>
          <w:szCs w:val="28"/>
        </w:rPr>
        <w:t>;</w:t>
      </w:r>
    </w:p>
    <w:p w:rsidR="00906410" w:rsidRDefault="00906410" w:rsidP="00E163FD">
      <w:pPr>
        <w:pStyle w:val="tex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Правове забезпечення діяльності Проекту;</w:t>
      </w:r>
    </w:p>
    <w:p w:rsidR="00E163FD" w:rsidRDefault="006E1B06" w:rsidP="00E163FD">
      <w:pPr>
        <w:pStyle w:val="tex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правових консультацій</w:t>
      </w:r>
      <w:r w:rsidR="00E163FD">
        <w:rPr>
          <w:sz w:val="28"/>
          <w:szCs w:val="28"/>
        </w:rPr>
        <w:t>;</w:t>
      </w:r>
    </w:p>
    <w:p w:rsidR="004A159A" w:rsidRDefault="00906410" w:rsidP="00E163FD">
      <w:pPr>
        <w:pStyle w:val="tex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Знання чинного законодавства;</w:t>
      </w:r>
    </w:p>
    <w:p w:rsidR="00906410" w:rsidRDefault="00906410" w:rsidP="00E163FD">
      <w:pPr>
        <w:pStyle w:val="tex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Введення переговорів;</w:t>
      </w:r>
    </w:p>
    <w:p w:rsidR="00906410" w:rsidRDefault="00906410" w:rsidP="00E163FD">
      <w:pPr>
        <w:pStyle w:val="tex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відповідей на звернення та запити, в тому числі контролюючих органів;</w:t>
      </w:r>
    </w:p>
    <w:p w:rsidR="00906410" w:rsidRPr="00AF5714" w:rsidRDefault="00906410" w:rsidP="00E163FD">
      <w:pPr>
        <w:pStyle w:val="tex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Взаємодія з державними органами та громадськими організаціями;</w:t>
      </w:r>
    </w:p>
    <w:p w:rsidR="00E163FD" w:rsidRPr="00FB7F8B" w:rsidRDefault="00E163FD" w:rsidP="00E163FD">
      <w:pPr>
        <w:pStyle w:val="msolistparagraphcxsplast"/>
        <w:spacing w:after="160" w:afterAutospacing="0"/>
        <w:jc w:val="both"/>
        <w:rPr>
          <w:b/>
          <w:sz w:val="28"/>
          <w:szCs w:val="28"/>
          <w:lang w:val="uk-UA"/>
        </w:rPr>
      </w:pPr>
      <w:r w:rsidRPr="00FB7F8B">
        <w:rPr>
          <w:b/>
          <w:sz w:val="28"/>
          <w:szCs w:val="28"/>
          <w:lang w:val="uk-UA"/>
        </w:rPr>
        <w:t>Професійні та кваліфікаційні вимоги:</w:t>
      </w:r>
    </w:p>
    <w:p w:rsidR="00E163FD" w:rsidRDefault="00E163FD" w:rsidP="00E163F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sz w:val="28"/>
          <w:szCs w:val="28"/>
          <w:lang w:val="uk-UA"/>
        </w:rPr>
      </w:pPr>
      <w:bookmarkStart w:id="0" w:name="Додаток2"/>
      <w:r w:rsidRPr="00FB7F8B">
        <w:rPr>
          <w:sz w:val="28"/>
          <w:szCs w:val="28"/>
          <w:lang w:val="uk-UA"/>
        </w:rPr>
        <w:t>Вища освіта;</w:t>
      </w:r>
    </w:p>
    <w:p w:rsidR="002B7982" w:rsidRDefault="002B7982" w:rsidP="00E163F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Досвід роботи за фахом не менше 3 років;</w:t>
      </w:r>
    </w:p>
    <w:p w:rsidR="006E1B06" w:rsidRPr="006E1B06" w:rsidRDefault="006E1B06" w:rsidP="006E1B06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E1B06">
        <w:rPr>
          <w:sz w:val="28"/>
          <w:szCs w:val="28"/>
          <w:lang w:val="uk-UA"/>
        </w:rPr>
        <w:t>Вміння координувати різні види діяльності та виконувати всі завдання вчасно;</w:t>
      </w:r>
    </w:p>
    <w:p w:rsidR="004A159A" w:rsidRPr="004A159A" w:rsidRDefault="004A159A" w:rsidP="004A159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4A159A">
        <w:rPr>
          <w:sz w:val="28"/>
          <w:szCs w:val="28"/>
          <w:lang w:val="uk-UA"/>
        </w:rPr>
        <w:t>Висока ділова та професійна етика;</w:t>
      </w:r>
    </w:p>
    <w:p w:rsidR="006E1B06" w:rsidRPr="004A159A" w:rsidRDefault="004A159A" w:rsidP="004A159A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4A159A">
        <w:rPr>
          <w:sz w:val="28"/>
          <w:szCs w:val="28"/>
          <w:lang w:val="uk-UA"/>
        </w:rPr>
        <w:t>Досвід співпраці з органами державної влади, міжнародним</w:t>
      </w:r>
      <w:r w:rsidR="00E3012A">
        <w:rPr>
          <w:sz w:val="28"/>
          <w:szCs w:val="28"/>
          <w:lang w:val="uk-UA"/>
        </w:rPr>
        <w:t>и та громадськими організаціями</w:t>
      </w:r>
      <w:bookmarkStart w:id="1" w:name="_GoBack"/>
      <w:bookmarkEnd w:id="1"/>
      <w:r w:rsidRPr="004A159A">
        <w:rPr>
          <w:sz w:val="28"/>
          <w:szCs w:val="28"/>
          <w:lang w:val="uk-UA"/>
        </w:rPr>
        <w:t>;</w:t>
      </w:r>
    </w:p>
    <w:p w:rsidR="00E163FD" w:rsidRPr="006E1B06" w:rsidRDefault="00E163FD" w:rsidP="006E1B06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163FD">
        <w:rPr>
          <w:rFonts w:eastAsiaTheme="minorHAnsi"/>
          <w:sz w:val="28"/>
          <w:szCs w:val="28"/>
          <w:lang w:val="uk-UA"/>
        </w:rPr>
        <w:t>Відмінний рівень роботи з комп’ютером, знання MS Word, MS Excel, MS PowerPoint.</w:t>
      </w:r>
    </w:p>
    <w:bookmarkEnd w:id="0"/>
    <w:p w:rsidR="00292A91" w:rsidRPr="00292A91" w:rsidRDefault="00292A91" w:rsidP="00292A91">
      <w:pPr>
        <w:pStyle w:val="msolistparagraphcxsplast"/>
        <w:jc w:val="both"/>
        <w:rPr>
          <w:rFonts w:eastAsiaTheme="minorHAnsi"/>
          <w:sz w:val="28"/>
          <w:szCs w:val="28"/>
          <w:lang w:val="uk-UA" w:eastAsia="en-US"/>
        </w:rPr>
      </w:pPr>
      <w:r w:rsidRPr="00CB171F">
        <w:rPr>
          <w:rFonts w:eastAsiaTheme="minorHAnsi"/>
          <w:b/>
          <w:sz w:val="28"/>
          <w:szCs w:val="28"/>
          <w:lang w:val="uk-UA" w:eastAsia="en-US"/>
        </w:rPr>
        <w:t>Особисті якості та навички:</w:t>
      </w:r>
      <w:r w:rsidRPr="00292A91">
        <w:rPr>
          <w:rFonts w:eastAsiaTheme="minorHAnsi"/>
          <w:sz w:val="28"/>
          <w:szCs w:val="28"/>
          <w:lang w:val="uk-UA" w:eastAsia="en-US"/>
        </w:rPr>
        <w:t xml:space="preserve"> особа, яка обіймає цю посаду, має бути дисциплінованою, комунікативною,</w:t>
      </w:r>
      <w:r w:rsidR="002B798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92A91">
        <w:rPr>
          <w:rFonts w:eastAsiaTheme="minorHAnsi"/>
          <w:sz w:val="28"/>
          <w:szCs w:val="28"/>
          <w:lang w:val="uk-UA" w:eastAsia="en-US"/>
        </w:rPr>
        <w:t>організованою та здатною організовувати, здатною працювати самостійно на результат, уважною до деталей, вміти працювати з точною інформацією, належний рівень роботи з комп’юте</w:t>
      </w:r>
      <w:r>
        <w:rPr>
          <w:rFonts w:eastAsiaTheme="minorHAnsi"/>
          <w:sz w:val="28"/>
          <w:szCs w:val="28"/>
          <w:lang w:val="uk-UA" w:eastAsia="en-US"/>
        </w:rPr>
        <w:t>ром, командний підхід в роботі.</w:t>
      </w:r>
    </w:p>
    <w:p w:rsidR="00292A91" w:rsidRPr="00292A91" w:rsidRDefault="00D55D86" w:rsidP="00292A91">
      <w:pPr>
        <w:pStyle w:val="msolistparagraphcxsplast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Мотиваційний лист</w:t>
      </w:r>
      <w:r w:rsidR="002B7982">
        <w:rPr>
          <w:rFonts w:eastAsiaTheme="minorHAnsi"/>
          <w:b/>
          <w:sz w:val="28"/>
          <w:szCs w:val="28"/>
          <w:lang w:val="uk-UA" w:eastAsia="en-US"/>
        </w:rPr>
        <w:t xml:space="preserve"> та р</w:t>
      </w:r>
      <w:r w:rsidR="00292A91" w:rsidRPr="00292A91">
        <w:rPr>
          <w:rFonts w:eastAsiaTheme="minorHAnsi"/>
          <w:b/>
          <w:sz w:val="28"/>
          <w:szCs w:val="28"/>
          <w:lang w:val="uk-UA" w:eastAsia="en-US"/>
        </w:rPr>
        <w:t>езюме мають бути надіслані електронною поштою на електронну адресу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="00F53E59">
        <w:rPr>
          <w:rFonts w:eastAsiaTheme="minorHAnsi"/>
          <w:sz w:val="28"/>
          <w:szCs w:val="28"/>
          <w:lang w:val="uk-UA" w:eastAsia="en-US"/>
        </w:rPr>
        <w:t>olenarivne</w:t>
      </w:r>
      <w:proofErr w:type="spellEnd"/>
      <w:r w:rsidR="00F53E59" w:rsidRPr="00F53E59">
        <w:rPr>
          <w:rFonts w:eastAsiaTheme="minorHAnsi"/>
          <w:sz w:val="28"/>
          <w:szCs w:val="28"/>
          <w:lang w:val="uk-UA" w:eastAsia="en-US"/>
        </w:rPr>
        <w:t xml:space="preserve">@gmail.com 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 xml:space="preserve">Контактна особа: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lastRenderedPageBreak/>
        <w:t>Гандзюк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Олена Василівна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>, тел. (0362) 26-69-4</w:t>
      </w:r>
      <w:r w:rsidR="006E1B06">
        <w:rPr>
          <w:rFonts w:eastAsiaTheme="minorHAnsi"/>
          <w:sz w:val="28"/>
          <w:szCs w:val="28"/>
          <w:lang w:val="uk-UA" w:eastAsia="en-US"/>
        </w:rPr>
        <w:t>3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>. В темі листа, будь ласка, зазначте: «Конкурс</w:t>
      </w:r>
      <w:r w:rsidR="00C544EA">
        <w:rPr>
          <w:rFonts w:eastAsiaTheme="minorHAnsi"/>
          <w:sz w:val="28"/>
          <w:szCs w:val="28"/>
          <w:lang w:val="uk-UA" w:eastAsia="en-US"/>
        </w:rPr>
        <w:t xml:space="preserve"> консультантів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 xml:space="preserve">. </w:t>
      </w:r>
      <w:r w:rsidR="00B63027">
        <w:rPr>
          <w:rFonts w:eastAsiaTheme="minorHAnsi"/>
          <w:sz w:val="28"/>
          <w:szCs w:val="28"/>
          <w:lang w:val="uk-UA" w:eastAsia="en-US"/>
        </w:rPr>
        <w:t>Юрис</w:t>
      </w:r>
      <w:r w:rsidR="002B7982">
        <w:rPr>
          <w:rFonts w:eastAsiaTheme="minorHAnsi"/>
          <w:sz w:val="28"/>
          <w:szCs w:val="28"/>
          <w:lang w:val="uk-UA" w:eastAsia="en-US"/>
        </w:rPr>
        <w:t>консульт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>».</w:t>
      </w:r>
    </w:p>
    <w:p w:rsidR="00292A91" w:rsidRPr="00292A91" w:rsidRDefault="00292A91" w:rsidP="00292A91">
      <w:pPr>
        <w:pStyle w:val="msolistparagraphcxsplast"/>
        <w:jc w:val="both"/>
        <w:rPr>
          <w:rFonts w:eastAsiaTheme="minorHAnsi"/>
          <w:sz w:val="28"/>
          <w:szCs w:val="28"/>
          <w:lang w:val="uk-UA" w:eastAsia="en-US"/>
        </w:rPr>
      </w:pPr>
      <w:r w:rsidRPr="00292A91">
        <w:rPr>
          <w:rFonts w:eastAsiaTheme="minorHAnsi"/>
          <w:sz w:val="28"/>
          <w:szCs w:val="28"/>
          <w:lang w:val="uk-UA" w:eastAsia="en-US"/>
        </w:rPr>
        <w:t>Термін подання документів – до 02 липня 2018 року, реєстрація документів  завершується о 16:00.</w:t>
      </w:r>
    </w:p>
    <w:p w:rsidR="00292A91" w:rsidRPr="00292A91" w:rsidRDefault="00292A91" w:rsidP="00292A91">
      <w:pPr>
        <w:pStyle w:val="msolistparagraphcxsplast"/>
        <w:jc w:val="both"/>
        <w:rPr>
          <w:rFonts w:eastAsiaTheme="minorHAnsi"/>
          <w:sz w:val="28"/>
          <w:szCs w:val="28"/>
          <w:lang w:val="uk-UA" w:eastAsia="en-US"/>
        </w:rPr>
      </w:pPr>
      <w:r w:rsidRPr="00292A91">
        <w:rPr>
          <w:rFonts w:eastAsiaTheme="minorHAnsi"/>
          <w:sz w:val="28"/>
          <w:szCs w:val="28"/>
          <w:lang w:val="uk-UA" w:eastAsia="en-US"/>
        </w:rPr>
        <w:t xml:space="preserve">За результатами відбору </w:t>
      </w:r>
      <w:r w:rsidR="000D7D1B">
        <w:rPr>
          <w:rFonts w:eastAsiaTheme="minorHAnsi"/>
          <w:sz w:val="28"/>
          <w:szCs w:val="28"/>
          <w:lang w:val="uk-UA" w:eastAsia="en-US"/>
        </w:rPr>
        <w:t xml:space="preserve">резюме, </w:t>
      </w:r>
      <w:r w:rsidRPr="00292A91">
        <w:rPr>
          <w:rFonts w:eastAsiaTheme="minorHAnsi"/>
          <w:sz w:val="28"/>
          <w:szCs w:val="28"/>
          <w:lang w:val="uk-UA" w:eastAsia="en-US"/>
        </w:rPr>
        <w:t xml:space="preserve">успішні кандидати будуть запрошені до участі у співбесіді. Керівний склад команди проекту буде контактувати лише з кандидатами, запрошеними на співбесіду. Технічне завдання може бути докладніше обговорене під час співбесіди. </w:t>
      </w:r>
    </w:p>
    <w:p w:rsidR="00292A91" w:rsidRPr="00292A91" w:rsidRDefault="00292A91" w:rsidP="00292A91">
      <w:pPr>
        <w:pStyle w:val="msolistparagraphcxsplast"/>
        <w:jc w:val="both"/>
        <w:rPr>
          <w:rFonts w:eastAsiaTheme="minorHAnsi"/>
          <w:sz w:val="28"/>
          <w:szCs w:val="28"/>
          <w:lang w:val="uk-UA" w:eastAsia="en-US"/>
        </w:rPr>
      </w:pPr>
      <w:r w:rsidRPr="00292A91">
        <w:rPr>
          <w:rFonts w:eastAsiaTheme="minorHAnsi"/>
          <w:sz w:val="28"/>
          <w:szCs w:val="28"/>
          <w:lang w:val="uk-UA" w:eastAsia="en-US"/>
        </w:rPr>
        <w:t xml:space="preserve">Комунальний заклад «Обласний центр профілактики та боротьби зі </w:t>
      </w:r>
      <w:proofErr w:type="spellStart"/>
      <w:r w:rsidRPr="00292A91">
        <w:rPr>
          <w:rFonts w:eastAsiaTheme="minorHAnsi"/>
          <w:sz w:val="28"/>
          <w:szCs w:val="28"/>
          <w:lang w:val="uk-UA" w:eastAsia="en-US"/>
        </w:rPr>
        <w:t>СНІДом</w:t>
      </w:r>
      <w:proofErr w:type="spellEnd"/>
      <w:r w:rsidRPr="00292A91">
        <w:rPr>
          <w:rFonts w:eastAsiaTheme="minorHAnsi"/>
          <w:sz w:val="28"/>
          <w:szCs w:val="28"/>
          <w:lang w:val="uk-UA" w:eastAsia="en-US"/>
        </w:rPr>
        <w:t>» Рівненської обласної ради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договору.</w:t>
      </w:r>
      <w:r w:rsidR="00653420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E163FD" w:rsidRDefault="00E163FD" w:rsidP="00E163FD">
      <w:pPr>
        <w:pStyle w:val="msolistparagraphcxsplast"/>
        <w:spacing w:after="160" w:afterAutospacing="0"/>
        <w:jc w:val="both"/>
        <w:rPr>
          <w:b/>
          <w:sz w:val="28"/>
          <w:szCs w:val="28"/>
          <w:lang w:val="uk-UA"/>
        </w:rPr>
      </w:pPr>
    </w:p>
    <w:sectPr w:rsidR="00E1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014A"/>
    <w:multiLevelType w:val="hybridMultilevel"/>
    <w:tmpl w:val="3126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B416E"/>
    <w:multiLevelType w:val="hybridMultilevel"/>
    <w:tmpl w:val="9F40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50D36"/>
    <w:multiLevelType w:val="hybridMultilevel"/>
    <w:tmpl w:val="22C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E3158"/>
    <w:multiLevelType w:val="hybridMultilevel"/>
    <w:tmpl w:val="824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D"/>
    <w:rsid w:val="00034677"/>
    <w:rsid w:val="000D7D1B"/>
    <w:rsid w:val="00282936"/>
    <w:rsid w:val="00292A91"/>
    <w:rsid w:val="002B7982"/>
    <w:rsid w:val="003869D3"/>
    <w:rsid w:val="003D72FC"/>
    <w:rsid w:val="004A159A"/>
    <w:rsid w:val="00653420"/>
    <w:rsid w:val="006E1B06"/>
    <w:rsid w:val="00906410"/>
    <w:rsid w:val="009F626C"/>
    <w:rsid w:val="00B63027"/>
    <w:rsid w:val="00C544EA"/>
    <w:rsid w:val="00CB171F"/>
    <w:rsid w:val="00D55D86"/>
    <w:rsid w:val="00E163FD"/>
    <w:rsid w:val="00E3012A"/>
    <w:rsid w:val="00F5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163FD"/>
  </w:style>
  <w:style w:type="paragraph" w:customStyle="1" w:styleId="n7777ch3">
    <w:name w:val="n7777ch3"/>
    <w:basedOn w:val="a"/>
    <w:rsid w:val="00E1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E16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163FD"/>
  </w:style>
  <w:style w:type="paragraph" w:customStyle="1" w:styleId="text">
    <w:name w:val="text"/>
    <w:basedOn w:val="a"/>
    <w:rsid w:val="00E163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E1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63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163FD"/>
  </w:style>
  <w:style w:type="paragraph" w:customStyle="1" w:styleId="n7777ch3">
    <w:name w:val="n7777ch3"/>
    <w:basedOn w:val="a"/>
    <w:rsid w:val="00E1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E16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163FD"/>
  </w:style>
  <w:style w:type="paragraph" w:customStyle="1" w:styleId="text">
    <w:name w:val="text"/>
    <w:basedOn w:val="a"/>
    <w:rsid w:val="00E163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E1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6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Наталка</cp:lastModifiedBy>
  <cp:revision>28</cp:revision>
  <dcterms:created xsi:type="dcterms:W3CDTF">2018-06-22T10:04:00Z</dcterms:created>
  <dcterms:modified xsi:type="dcterms:W3CDTF">2018-06-27T12:38:00Z</dcterms:modified>
</cp:coreProperties>
</file>