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ДЕРЖАВНА УСТАНОВА</w:t>
      </w:r>
    </w:p>
    <w:p w14:paraId="00000002"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«ЦЕНТР ГРОМАДСЬКОГО ЗДОРОВ’Я </w:t>
      </w:r>
    </w:p>
    <w:p w14:paraId="00000003"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МІНІСТЕРСТВА ОХОРОНИ ЗДОРОВ’Я УКРАЇНИ»</w:t>
      </w:r>
    </w:p>
    <w:p w14:paraId="00000004"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ЄДРПОУ 40524109</w:t>
      </w:r>
    </w:p>
    <w:p w14:paraId="00000005"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04071, м. Київ, вул. Ярославська, 41 </w:t>
      </w:r>
    </w:p>
    <w:p w14:paraId="00000006" w14:textId="77777777" w:rsidR="00E53792" w:rsidRDefault="001E5B73">
      <w:pPr>
        <w:spacing w:before="28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w:t>
      </w:r>
    </w:p>
    <w:p w14:paraId="00000007" w14:textId="77777777" w:rsidR="00E53792" w:rsidRDefault="001E5B7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технічних та якісних характеристик закупівлі, розміру бюджетного призначення, очікуваної вартості предмета закупівлі:</w:t>
      </w:r>
      <w:r>
        <w:rPr>
          <w:rFonts w:ascii="Times New Roman" w:eastAsia="Times New Roman" w:hAnsi="Times New Roman" w:cs="Times New Roman"/>
          <w:b/>
          <w:sz w:val="24"/>
          <w:szCs w:val="24"/>
        </w:rPr>
        <w:t xml:space="preserve"> </w:t>
      </w:r>
    </w:p>
    <w:p w14:paraId="00000008" w14:textId="7F703E68" w:rsidR="00E53792" w:rsidRDefault="00C11E50">
      <w:pPr>
        <w:spacing w:after="0" w:line="240" w:lineRule="auto"/>
        <w:jc w:val="both"/>
        <w:rPr>
          <w:rFonts w:ascii="Times New Roman" w:eastAsia="Times New Roman" w:hAnsi="Times New Roman" w:cs="Times New Roman"/>
          <w:i/>
          <w:sz w:val="24"/>
          <w:szCs w:val="24"/>
        </w:rPr>
      </w:pPr>
      <w:bookmarkStart w:id="0" w:name="_heading=h.nihyyvbcuu4v" w:colFirst="0" w:colLast="0"/>
      <w:bookmarkEnd w:id="0"/>
      <w:r w:rsidRPr="00B62500">
        <w:rPr>
          <w:rFonts w:ascii="Times New Roman" w:eastAsia="Times New Roman" w:hAnsi="Times New Roman"/>
          <w:sz w:val="24"/>
          <w:szCs w:val="24"/>
        </w:rPr>
        <w:t>ДК 021:2015 72250000-2 Послуги, пов’язані із системами та підтримкою (Послуги з технічної підтримки інформаційно-аналітичної системи «Менеджмент послуг в сфері протидії соціально небезпечним захворюванням»</w:t>
      </w:r>
      <w:r>
        <w:rPr>
          <w:rFonts w:ascii="Times New Roman" w:eastAsia="Times New Roman" w:hAnsi="Times New Roman" w:cs="Times New Roman"/>
          <w:i/>
          <w:sz w:val="24"/>
          <w:szCs w:val="24"/>
        </w:rPr>
        <w:t xml:space="preserve"> </w:t>
      </w:r>
      <w:r w:rsidR="001E5B73">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00000009" w14:textId="77777777" w:rsidR="00E53792" w:rsidRDefault="00E53792">
      <w:pPr>
        <w:spacing w:after="0" w:line="240" w:lineRule="auto"/>
        <w:jc w:val="both"/>
        <w:rPr>
          <w:rFonts w:ascii="Times New Roman" w:eastAsia="Times New Roman" w:hAnsi="Times New Roman" w:cs="Times New Roman"/>
          <w:i/>
          <w:sz w:val="24"/>
          <w:szCs w:val="24"/>
        </w:rPr>
      </w:pPr>
    </w:p>
    <w:p w14:paraId="0000000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Pr>
          <w:rFonts w:ascii="Times New Roman" w:eastAsia="Times New Roman" w:hAnsi="Times New Roman" w:cs="Times New Roman"/>
          <w:sz w:val="24"/>
          <w:szCs w:val="24"/>
        </w:rPr>
        <w:t xml:space="preserve"> </w:t>
      </w:r>
    </w:p>
    <w:p w14:paraId="0000000B"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Державна установа: «Центр громадського здоров’я Міністерства охорони здоров’я України»,</w:t>
      </w:r>
    </w:p>
    <w:p w14:paraId="0000000C"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Місцезнаходження: 04071, Київська </w:t>
      </w:r>
      <w:proofErr w:type="spellStart"/>
      <w:r>
        <w:rPr>
          <w:rFonts w:ascii="Times New Roman" w:eastAsia="Times New Roman" w:hAnsi="Times New Roman" w:cs="Times New Roman"/>
          <w:sz w:val="24"/>
          <w:szCs w:val="24"/>
        </w:rPr>
        <w:t>обл</w:t>
      </w:r>
      <w:proofErr w:type="spellEnd"/>
      <w:r>
        <w:rPr>
          <w:rFonts w:ascii="Times New Roman" w:eastAsia="Times New Roman" w:hAnsi="Times New Roman" w:cs="Times New Roman"/>
          <w:sz w:val="24"/>
          <w:szCs w:val="24"/>
        </w:rPr>
        <w:t>.,м. Київ, вул. Ярославська, 41,</w:t>
      </w:r>
    </w:p>
    <w:p w14:paraId="0000000D"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ЄДРПОУ 40524109,</w:t>
      </w:r>
    </w:p>
    <w:p w14:paraId="0000000E" w14:textId="77777777" w:rsidR="00E53792" w:rsidRDefault="001E5B73">
      <w:pP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sz w:val="24"/>
          <w:szCs w:val="24"/>
        </w:rPr>
        <w:t>категорія замовника - Юридична особа, яка забезпечує потреби держави або територіальної громади.</w:t>
      </w:r>
    </w:p>
    <w:p w14:paraId="0000000F" w14:textId="61266977" w:rsidR="00E53792" w:rsidRDefault="001E5B73">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FA7213">
        <w:rPr>
          <w:rFonts w:ascii="Times New Roman" w:eastAsia="Times New Roman" w:hAnsi="Times New Roman" w:cs="Times New Roman"/>
          <w:sz w:val="24"/>
          <w:szCs w:val="24"/>
        </w:rPr>
        <w:t xml:space="preserve"> </w:t>
      </w:r>
      <w:r w:rsidR="00C11E50" w:rsidRPr="00B62500">
        <w:rPr>
          <w:rFonts w:ascii="Times New Roman" w:eastAsia="Times New Roman" w:hAnsi="Times New Roman"/>
          <w:sz w:val="24"/>
          <w:szCs w:val="24"/>
        </w:rPr>
        <w:t>ДК 021:2015 72250000-2 Послуги, пов’язані із системами та підтримкою (Послуги з технічної підтримки інформаційно-аналітичної системи «Менеджмент послуг в сфері протидії соціально небезпечним захворюванням»</w:t>
      </w:r>
      <w:r w:rsidRPr="00CF044B">
        <w:rPr>
          <w:rFonts w:ascii="Times New Roman" w:eastAsia="Times New Roman" w:hAnsi="Times New Roman" w:cs="Times New Roman"/>
          <w:b/>
        </w:rPr>
        <w:t>.</w:t>
      </w:r>
    </w:p>
    <w:p w14:paraId="00000010" w14:textId="59497B46" w:rsidR="00E53792" w:rsidRDefault="001E5B73">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Вид процедури закупівлі</w:t>
      </w:r>
      <w:r w:rsidRPr="00FA7213">
        <w:rPr>
          <w:rFonts w:ascii="Times New Roman" w:eastAsia="Times New Roman" w:hAnsi="Times New Roman" w:cs="Times New Roman"/>
          <w:sz w:val="24"/>
          <w:szCs w:val="24"/>
        </w:rPr>
        <w:t xml:space="preserve">: </w:t>
      </w:r>
      <w:r w:rsidR="00FA7213" w:rsidRPr="00FA7213">
        <w:rPr>
          <w:rFonts w:ascii="Times New Roman" w:eastAsia="Times New Roman" w:hAnsi="Times New Roman" w:cs="Times New Roman"/>
          <w:b/>
          <w:sz w:val="24"/>
          <w:szCs w:val="24"/>
        </w:rPr>
        <w:t>Запит цінових пропозицій</w:t>
      </w:r>
      <w:r>
        <w:rPr>
          <w:rFonts w:ascii="Times New Roman" w:eastAsia="Times New Roman" w:hAnsi="Times New Roman" w:cs="Times New Roman"/>
          <w:sz w:val="24"/>
          <w:szCs w:val="24"/>
        </w:rPr>
        <w:t xml:space="preserve"> згідно Внутрішніх процедур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товарів, робіт і послуг, необхідних для виконання програм Глобального фонду для боротьби із СНІДом, туберкульозом та малярією.</w:t>
      </w:r>
    </w:p>
    <w:p w14:paraId="00000011" w14:textId="1B6D4639"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00C11E50" w:rsidRPr="00C11E50">
        <w:rPr>
          <w:rFonts w:ascii="Times New Roman" w:eastAsia="Times New Roman" w:hAnsi="Times New Roman" w:cs="Times New Roman"/>
          <w:sz w:val="24"/>
          <w:szCs w:val="24"/>
        </w:rPr>
        <w:t>416 292.00</w:t>
      </w:r>
      <w:r>
        <w:rPr>
          <w:rFonts w:ascii="Times New Roman" w:eastAsia="Times New Roman" w:hAnsi="Times New Roman" w:cs="Times New Roman"/>
          <w:sz w:val="24"/>
          <w:szCs w:val="24"/>
        </w:rPr>
        <w:t xml:space="preserve">грн без ПДВ. Очікувана вартість сформована згідно з розрахунками до бюджету проекту Глобального фонду для боротьби зі СНІДом, туберкульозом та малярією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 який реалізується за кошти Глобального фонду. Очікувана вартість затверджена річним планом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та передбачена замовленням на закупівлю.</w:t>
      </w:r>
    </w:p>
    <w:p w14:paraId="4A2BB759" w14:textId="42790082" w:rsidR="00681FF2" w:rsidRPr="00681FF2" w:rsidRDefault="00681FF2" w:rsidP="00681FF2">
      <w:pPr>
        <w:rPr>
          <w:rFonts w:ascii="Times New Roman" w:hAnsi="Times New Roman" w:cs="Times New Roman"/>
          <w:sz w:val="24"/>
          <w:szCs w:val="24"/>
        </w:rPr>
      </w:pPr>
      <w:r>
        <w:rPr>
          <w:rFonts w:ascii="Times New Roman" w:eastAsia="Times New Roman" w:hAnsi="Times New Roman" w:cs="Times New Roman"/>
          <w:sz w:val="24"/>
          <w:szCs w:val="24"/>
        </w:rPr>
        <w:t xml:space="preserve">Також </w:t>
      </w:r>
      <w:r w:rsidRPr="00A64DCA">
        <w:rPr>
          <w:rFonts w:ascii="Times New Roman" w:hAnsi="Times New Roman" w:cs="Times New Roman"/>
          <w:sz w:val="24"/>
          <w:szCs w:val="24"/>
        </w:rPr>
        <w:t>використ</w:t>
      </w:r>
      <w:r>
        <w:rPr>
          <w:rFonts w:ascii="Times New Roman" w:hAnsi="Times New Roman" w:cs="Times New Roman"/>
          <w:sz w:val="24"/>
          <w:szCs w:val="24"/>
        </w:rPr>
        <w:t>али</w:t>
      </w:r>
      <w:r w:rsidRPr="00A64DCA">
        <w:rPr>
          <w:rFonts w:ascii="Times New Roman" w:hAnsi="Times New Roman" w:cs="Times New Roman"/>
          <w:sz w:val="24"/>
          <w:szCs w:val="24"/>
        </w:rPr>
        <w:t xml:space="preserve"> ціни попередніх </w:t>
      </w:r>
      <w:proofErr w:type="spellStart"/>
      <w:r w:rsidRPr="00A64DCA">
        <w:rPr>
          <w:rFonts w:ascii="Times New Roman" w:hAnsi="Times New Roman" w:cs="Times New Roman"/>
          <w:sz w:val="24"/>
          <w:szCs w:val="24"/>
        </w:rPr>
        <w:t>закупівель</w:t>
      </w:r>
      <w:proofErr w:type="spellEnd"/>
      <w:r w:rsidRPr="00A64DCA">
        <w:rPr>
          <w:rFonts w:ascii="Times New Roman" w:hAnsi="Times New Roman" w:cs="Times New Roman"/>
          <w:sz w:val="24"/>
          <w:szCs w:val="24"/>
        </w:rPr>
        <w:t xml:space="preserve"> аналогічного товару</w:t>
      </w:r>
      <w:r>
        <w:rPr>
          <w:rFonts w:ascii="Times New Roman" w:hAnsi="Times New Roman" w:cs="Times New Roman"/>
          <w:sz w:val="24"/>
          <w:szCs w:val="24"/>
        </w:rPr>
        <w:t>, та або/ послуг</w:t>
      </w:r>
      <w:r w:rsidRPr="00A64DCA">
        <w:rPr>
          <w:rFonts w:ascii="Times New Roman" w:hAnsi="Times New Roman" w:cs="Times New Roman"/>
          <w:sz w:val="24"/>
          <w:szCs w:val="24"/>
        </w:rPr>
        <w:t xml:space="preserve"> та/або минулих періодів (з урахуванням індексу інфляції, зміни курсів іноземних валют</w:t>
      </w:r>
      <w:r>
        <w:rPr>
          <w:rFonts w:ascii="Times New Roman" w:hAnsi="Times New Roman" w:cs="Times New Roman"/>
          <w:sz w:val="24"/>
          <w:szCs w:val="24"/>
        </w:rPr>
        <w:t>.</w:t>
      </w:r>
      <w:bookmarkStart w:id="1" w:name="_GoBack"/>
      <w:bookmarkEnd w:id="1"/>
    </w:p>
    <w:p w14:paraId="00000012" w14:textId="77777777" w:rsidR="00E53792" w:rsidRDefault="00E53792">
      <w:pPr>
        <w:spacing w:after="0" w:line="240" w:lineRule="auto"/>
        <w:jc w:val="both"/>
        <w:rPr>
          <w:rFonts w:ascii="Times New Roman" w:eastAsia="Times New Roman" w:hAnsi="Times New Roman" w:cs="Times New Roman"/>
          <w:sz w:val="24"/>
          <w:szCs w:val="24"/>
        </w:rPr>
      </w:pPr>
    </w:p>
    <w:p w14:paraId="00000013" w14:textId="07A43BB1"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Розмір бюджетного призначення:</w:t>
      </w:r>
      <w:r>
        <w:rPr>
          <w:rFonts w:ascii="Times New Roman" w:eastAsia="Times New Roman" w:hAnsi="Times New Roman" w:cs="Times New Roman"/>
          <w:sz w:val="24"/>
          <w:szCs w:val="24"/>
        </w:rPr>
        <w:t xml:space="preserve"> </w:t>
      </w:r>
      <w:r w:rsidR="00C11E50" w:rsidRPr="00C11E50">
        <w:rPr>
          <w:rFonts w:ascii="Times New Roman" w:eastAsia="Times New Roman" w:hAnsi="Times New Roman" w:cs="Times New Roman"/>
          <w:sz w:val="24"/>
          <w:szCs w:val="24"/>
        </w:rPr>
        <w:t>416 292.00</w:t>
      </w:r>
      <w:r>
        <w:rPr>
          <w:rFonts w:ascii="Times New Roman" w:eastAsia="Times New Roman" w:hAnsi="Times New Roman" w:cs="Times New Roman"/>
          <w:sz w:val="24"/>
          <w:szCs w:val="24"/>
        </w:rPr>
        <w:t>грн без ПДВ.</w:t>
      </w:r>
    </w:p>
    <w:p w14:paraId="00000014" w14:textId="77777777" w:rsidR="00E53792" w:rsidRDefault="001E5B7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Джерело фінансування – 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00000015" w14:textId="77777777" w:rsidR="00E53792" w:rsidRDefault="00E53792">
      <w:pPr>
        <w:spacing w:after="0" w:line="240" w:lineRule="auto"/>
        <w:jc w:val="both"/>
        <w:rPr>
          <w:rFonts w:ascii="Times New Roman" w:eastAsia="Times New Roman" w:hAnsi="Times New Roman" w:cs="Times New Roman"/>
          <w:color w:val="000000"/>
          <w:sz w:val="24"/>
          <w:szCs w:val="24"/>
        </w:rPr>
      </w:pPr>
    </w:p>
    <w:p w14:paraId="00000016" w14:textId="77777777" w:rsidR="00E53792" w:rsidRDefault="001E5B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00000017" w14:textId="6B363C2C" w:rsidR="00E53792" w:rsidRDefault="001E5B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Кількість – </w:t>
      </w:r>
      <w:r w:rsidRPr="00FA7213">
        <w:rPr>
          <w:rFonts w:ascii="Times New Roman" w:eastAsia="Times New Roman" w:hAnsi="Times New Roman" w:cs="Times New Roman"/>
          <w:sz w:val="24"/>
          <w:szCs w:val="24"/>
        </w:rPr>
        <w:t>згідно технічних вимог.</w:t>
      </w:r>
    </w:p>
    <w:p w14:paraId="00000018" w14:textId="443A45E3" w:rsidR="00E53792" w:rsidRDefault="001E5B73">
      <w:pPr>
        <w:spacing w:after="0" w:line="240" w:lineRule="auto"/>
        <w:jc w:val="both"/>
        <w:rPr>
          <w:rFonts w:ascii="Times New Roman" w:eastAsia="Times New Roman" w:hAnsi="Times New Roman" w:cs="Times New Roman"/>
          <w:sz w:val="24"/>
          <w:szCs w:val="24"/>
        </w:rPr>
      </w:pPr>
      <w:r w:rsidRPr="00FA7213">
        <w:rPr>
          <w:rFonts w:ascii="Times New Roman" w:eastAsia="Times New Roman" w:hAnsi="Times New Roman" w:cs="Times New Roman"/>
          <w:sz w:val="24"/>
          <w:szCs w:val="24"/>
        </w:rPr>
        <w:t xml:space="preserve">Строк </w:t>
      </w:r>
      <w:r w:rsidR="00C11E50">
        <w:rPr>
          <w:rFonts w:ascii="Times New Roman" w:eastAsia="Times New Roman" w:hAnsi="Times New Roman" w:cs="Times New Roman"/>
          <w:sz w:val="24"/>
          <w:szCs w:val="24"/>
        </w:rPr>
        <w:t>надання послуг</w:t>
      </w:r>
      <w:r w:rsidRPr="00FA7213">
        <w:rPr>
          <w:rFonts w:ascii="Times New Roman" w:eastAsia="Times New Roman" w:hAnsi="Times New Roman" w:cs="Times New Roman"/>
          <w:sz w:val="24"/>
          <w:szCs w:val="24"/>
        </w:rPr>
        <w:t>—</w:t>
      </w:r>
      <w:r w:rsidRPr="00FA7213">
        <w:t xml:space="preserve"> </w:t>
      </w:r>
      <w:r w:rsidRPr="00FA7213">
        <w:rPr>
          <w:rFonts w:ascii="Times New Roman" w:eastAsia="Times New Roman" w:hAnsi="Times New Roman" w:cs="Times New Roman"/>
          <w:sz w:val="24"/>
          <w:szCs w:val="24"/>
        </w:rPr>
        <w:t>до «</w:t>
      </w:r>
      <w:r w:rsidR="00C11E50">
        <w:rPr>
          <w:rFonts w:ascii="Times New Roman" w:eastAsia="Times New Roman" w:hAnsi="Times New Roman" w:cs="Times New Roman"/>
          <w:sz w:val="24"/>
          <w:szCs w:val="24"/>
        </w:rPr>
        <w:t>24</w:t>
      </w:r>
      <w:r w:rsidRPr="00FA7213">
        <w:rPr>
          <w:rFonts w:ascii="Times New Roman" w:eastAsia="Times New Roman" w:hAnsi="Times New Roman" w:cs="Times New Roman"/>
          <w:sz w:val="24"/>
          <w:szCs w:val="24"/>
        </w:rPr>
        <w:t xml:space="preserve">» </w:t>
      </w:r>
      <w:r w:rsidR="00C11E50">
        <w:rPr>
          <w:rFonts w:ascii="Times New Roman" w:eastAsia="Times New Roman" w:hAnsi="Times New Roman" w:cs="Times New Roman"/>
          <w:sz w:val="24"/>
          <w:szCs w:val="24"/>
        </w:rPr>
        <w:t>грудня</w:t>
      </w:r>
      <w:r w:rsidRPr="00FA7213">
        <w:rPr>
          <w:rFonts w:ascii="Times New Roman" w:eastAsia="Times New Roman" w:hAnsi="Times New Roman" w:cs="Times New Roman"/>
          <w:sz w:val="24"/>
          <w:szCs w:val="24"/>
        </w:rPr>
        <w:t xml:space="preserve"> 2025 року.</w:t>
      </w:r>
    </w:p>
    <w:p w14:paraId="00000019" w14:textId="061D0499"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Якісні та технічні характеристики заявленої послуги визначені з урахуванням реальних потреб установи та оптимального співвідношення ціни та якості. Технічні та якісні характеристики предмета закупівлі визначено з урахуванням діючих нормативно-правових актів, яким повинен відповідати відповідний </w:t>
      </w:r>
      <w:r w:rsidRPr="00FA7213">
        <w:rPr>
          <w:rFonts w:ascii="Times New Roman" w:eastAsia="Times New Roman" w:hAnsi="Times New Roman" w:cs="Times New Roman"/>
          <w:sz w:val="24"/>
          <w:szCs w:val="24"/>
        </w:rPr>
        <w:t xml:space="preserve">вид </w:t>
      </w:r>
      <w:r w:rsidR="00C11E50">
        <w:rPr>
          <w:rFonts w:ascii="Times New Roman" w:eastAsia="Times New Roman" w:hAnsi="Times New Roman" w:cs="Times New Roman"/>
          <w:sz w:val="24"/>
          <w:szCs w:val="24"/>
        </w:rPr>
        <w:t>послуги</w:t>
      </w:r>
    </w:p>
    <w:p w14:paraId="0000001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Враховуючи зазначене, замовник прийняв рішення стосовно застосування таких технічних та якісних характеристик предмета закупівлі:</w:t>
      </w:r>
    </w:p>
    <w:p w14:paraId="0000001B" w14:textId="00401442" w:rsidR="00E53792" w:rsidRDefault="00E53792">
      <w:pPr>
        <w:spacing w:after="0" w:line="240" w:lineRule="auto"/>
        <w:jc w:val="both"/>
        <w:rPr>
          <w:rFonts w:ascii="Times New Roman" w:eastAsia="Times New Roman" w:hAnsi="Times New Roman" w:cs="Times New Roman"/>
          <w:sz w:val="24"/>
          <w:szCs w:val="24"/>
        </w:rPr>
      </w:pPr>
    </w:p>
    <w:p w14:paraId="08FBDB4C" w14:textId="77777777" w:rsidR="00C11E50" w:rsidRPr="00BE569B" w:rsidRDefault="00C11E50" w:rsidP="00C11E50">
      <w:pPr>
        <w:spacing w:after="0" w:line="228" w:lineRule="auto"/>
        <w:ind w:right="-30"/>
        <w:jc w:val="center"/>
        <w:rPr>
          <w:rFonts w:ascii="Times New Roman" w:eastAsia="Times New Roman" w:hAnsi="Times New Roman" w:cs="Times New Roman"/>
          <w:b/>
          <w:sz w:val="24"/>
          <w:szCs w:val="24"/>
          <w:lang w:eastAsia="ru-RU"/>
        </w:rPr>
      </w:pPr>
      <w:r w:rsidRPr="00BE569B">
        <w:rPr>
          <w:rFonts w:ascii="Times New Roman" w:eastAsia="Times New Roman" w:hAnsi="Times New Roman" w:cs="Times New Roman"/>
          <w:b/>
          <w:sz w:val="24"/>
          <w:szCs w:val="24"/>
          <w:lang w:eastAsia="ru-RU"/>
        </w:rPr>
        <w:t>ТЕХНІЧНА СПЕЦИФІКАЦІЯ</w:t>
      </w:r>
    </w:p>
    <w:p w14:paraId="4118A38A" w14:textId="77777777" w:rsidR="00C11E50" w:rsidRPr="00BE569B" w:rsidRDefault="00C11E50" w:rsidP="00C11E50">
      <w:pPr>
        <w:spacing w:after="0" w:line="228" w:lineRule="auto"/>
        <w:ind w:right="-30"/>
        <w:jc w:val="center"/>
        <w:rPr>
          <w:rFonts w:ascii="Times New Roman" w:eastAsia="Times New Roman" w:hAnsi="Times New Roman" w:cs="Times New Roman"/>
          <w:b/>
          <w:sz w:val="24"/>
          <w:szCs w:val="24"/>
          <w:lang w:eastAsia="ru-RU"/>
        </w:rPr>
      </w:pPr>
    </w:p>
    <w:p w14:paraId="65219FD3" w14:textId="77777777" w:rsidR="00C11E50" w:rsidRPr="00BE569B" w:rsidRDefault="00C11E50" w:rsidP="00C11E50">
      <w:pPr>
        <w:numPr>
          <w:ilvl w:val="0"/>
          <w:numId w:val="4"/>
        </w:numPr>
        <w:spacing w:after="0" w:line="228" w:lineRule="auto"/>
        <w:rPr>
          <w:rFonts w:ascii="Times New Roman" w:eastAsia="Times New Roman" w:hAnsi="Times New Roman" w:cs="Times New Roman"/>
          <w:sz w:val="24"/>
          <w:szCs w:val="24"/>
        </w:rPr>
      </w:pPr>
      <w:r w:rsidRPr="00BE569B">
        <w:rPr>
          <w:rFonts w:ascii="Times New Roman" w:eastAsia="Times New Roman" w:hAnsi="Times New Roman" w:cs="Times New Roman"/>
          <w:sz w:val="24"/>
          <w:szCs w:val="24"/>
        </w:rPr>
        <w:t>Визначення, скорочення та абревіатури</w:t>
      </w:r>
    </w:p>
    <w:p w14:paraId="55FD4322" w14:textId="77777777" w:rsidR="00C11E50" w:rsidRPr="00BE569B" w:rsidRDefault="00C11E50" w:rsidP="00C11E50">
      <w:pPr>
        <w:numPr>
          <w:ilvl w:val="0"/>
          <w:numId w:val="4"/>
        </w:numPr>
        <w:spacing w:after="0" w:line="228" w:lineRule="auto"/>
        <w:rPr>
          <w:rFonts w:ascii="Times New Roman" w:eastAsia="Times New Roman" w:hAnsi="Times New Roman" w:cs="Times New Roman"/>
          <w:sz w:val="24"/>
          <w:szCs w:val="24"/>
        </w:rPr>
      </w:pPr>
      <w:r w:rsidRPr="00BE569B">
        <w:rPr>
          <w:rFonts w:ascii="Times New Roman" w:eastAsia="Times New Roman" w:hAnsi="Times New Roman" w:cs="Times New Roman"/>
          <w:sz w:val="24"/>
          <w:szCs w:val="24"/>
        </w:rPr>
        <w:t>Загальна інформація</w:t>
      </w:r>
    </w:p>
    <w:p w14:paraId="70055540" w14:textId="77777777" w:rsidR="00C11E50" w:rsidRPr="00BE569B" w:rsidRDefault="00C11E50" w:rsidP="00C11E50">
      <w:pPr>
        <w:spacing w:after="0" w:line="228" w:lineRule="auto"/>
        <w:ind w:left="360"/>
        <w:rPr>
          <w:rFonts w:ascii="Times New Roman" w:eastAsia="Times New Roman" w:hAnsi="Times New Roman" w:cs="Times New Roman"/>
          <w:sz w:val="24"/>
          <w:szCs w:val="24"/>
        </w:rPr>
      </w:pPr>
    </w:p>
    <w:p w14:paraId="17A479A7" w14:textId="77777777" w:rsidR="00C11E50" w:rsidRPr="00BE569B" w:rsidRDefault="00C11E50" w:rsidP="00C11E50">
      <w:pPr>
        <w:pStyle w:val="2"/>
        <w:spacing w:before="0" w:after="0" w:line="228" w:lineRule="auto"/>
        <w:jc w:val="center"/>
        <w:rPr>
          <w:rFonts w:ascii="Times New Roman" w:eastAsia="Times New Roman" w:hAnsi="Times New Roman" w:cs="Times New Roman"/>
          <w:sz w:val="24"/>
          <w:szCs w:val="24"/>
        </w:rPr>
      </w:pPr>
      <w:bookmarkStart w:id="2" w:name="_Toc155604568"/>
      <w:r w:rsidRPr="00BE569B">
        <w:rPr>
          <w:rFonts w:ascii="Times New Roman" w:eastAsia="Times New Roman" w:hAnsi="Times New Roman" w:cs="Times New Roman"/>
          <w:sz w:val="24"/>
          <w:szCs w:val="24"/>
        </w:rPr>
        <w:t>Визначення, скорочення та абревіатури</w:t>
      </w:r>
      <w:bookmarkEnd w:id="2"/>
      <w:r w:rsidRPr="00BE569B">
        <w:rPr>
          <w:rFonts w:ascii="Times New Roman" w:eastAsia="Times New Roman" w:hAnsi="Times New Roman" w:cs="Times New Roman"/>
          <w:sz w:val="24"/>
          <w:szCs w:val="24"/>
        </w:rPr>
        <w:br/>
      </w:r>
    </w:p>
    <w:tbl>
      <w:tblPr>
        <w:tblStyle w:val="afff5"/>
        <w:tblW w:w="0" w:type="auto"/>
        <w:tblInd w:w="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324"/>
        <w:gridCol w:w="8108"/>
      </w:tblGrid>
      <w:tr w:rsidR="00C11E50" w:rsidRPr="00BE569B" w14:paraId="2525A301" w14:textId="77777777" w:rsidTr="00DD6926">
        <w:trPr>
          <w:cantSplit/>
          <w:trHeight w:val="41"/>
        </w:trPr>
        <w:tc>
          <w:tcPr>
            <w:tcW w:w="132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DBC9D2" w14:textId="77777777" w:rsidR="00C11E50" w:rsidRPr="0027111B" w:rsidRDefault="00C11E50" w:rsidP="00DD6926">
            <w:pPr>
              <w:rPr>
                <w:sz w:val="24"/>
                <w:szCs w:val="24"/>
              </w:rPr>
            </w:pPr>
            <w:bookmarkStart w:id="3" w:name="_Toc155604569"/>
            <w:r w:rsidRPr="0027111B">
              <w:rPr>
                <w:sz w:val="24"/>
                <w:szCs w:val="24"/>
              </w:rPr>
              <w:t>ВІЛ</w:t>
            </w:r>
          </w:p>
        </w:tc>
        <w:tc>
          <w:tcPr>
            <w:tcW w:w="810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DA4212" w14:textId="77777777" w:rsidR="00C11E50" w:rsidRPr="0027111B" w:rsidRDefault="00C11E50" w:rsidP="00DD6926">
            <w:pPr>
              <w:rPr>
                <w:sz w:val="24"/>
                <w:szCs w:val="24"/>
              </w:rPr>
            </w:pPr>
            <w:r w:rsidRPr="0027111B">
              <w:rPr>
                <w:sz w:val="24"/>
                <w:szCs w:val="24"/>
              </w:rPr>
              <w:t>Вірус імунодефіциту людини</w:t>
            </w:r>
          </w:p>
        </w:tc>
      </w:tr>
      <w:tr w:rsidR="00C11E50" w:rsidRPr="00BE569B" w14:paraId="1AB750F4" w14:textId="77777777" w:rsidTr="00DD6926">
        <w:trPr>
          <w:cantSplit/>
          <w:trHeight w:val="41"/>
        </w:trPr>
        <w:tc>
          <w:tcPr>
            <w:tcW w:w="132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FEB1782" w14:textId="77777777" w:rsidR="00C11E50" w:rsidRPr="0027111B" w:rsidRDefault="00C11E50" w:rsidP="00DD6926">
            <w:pPr>
              <w:rPr>
                <w:sz w:val="24"/>
                <w:szCs w:val="24"/>
              </w:rPr>
            </w:pPr>
            <w:r w:rsidRPr="0027111B">
              <w:rPr>
                <w:sz w:val="24"/>
                <w:szCs w:val="24"/>
              </w:rPr>
              <w:t>ІАС МПСПСНЗ</w:t>
            </w:r>
          </w:p>
        </w:tc>
        <w:tc>
          <w:tcPr>
            <w:tcW w:w="810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F1AE44" w14:textId="77777777" w:rsidR="00C11E50" w:rsidRPr="0027111B" w:rsidRDefault="00C11E50" w:rsidP="00DD6926">
            <w:pPr>
              <w:rPr>
                <w:sz w:val="24"/>
                <w:szCs w:val="24"/>
              </w:rPr>
            </w:pPr>
            <w:r w:rsidRPr="0027111B">
              <w:rPr>
                <w:sz w:val="24"/>
                <w:szCs w:val="24"/>
              </w:rPr>
              <w:t xml:space="preserve">Система, яка  призначена для комплексного моніторингу надання послуг із профілактики ВІЛ-інфекції та догляду і підтримки, яка дозволяє відслідкувати весь процес надання послуг від моменту державної закупівлі до завершення дії Договору та містить весь необхідний функціонал для моніторингу стану надання послуг із профілактики ВІЛ та </w:t>
            </w:r>
            <w:proofErr w:type="spellStart"/>
            <w:r w:rsidRPr="0027111B">
              <w:rPr>
                <w:sz w:val="24"/>
                <w:szCs w:val="24"/>
              </w:rPr>
              <w:t>ДіП</w:t>
            </w:r>
            <w:proofErr w:type="spellEnd"/>
            <w:r w:rsidRPr="0027111B">
              <w:rPr>
                <w:sz w:val="24"/>
                <w:szCs w:val="24"/>
              </w:rPr>
              <w:t xml:space="preserve"> в Україні.</w:t>
            </w:r>
            <w:r w:rsidRPr="0027111B">
              <w:rPr>
                <w:color w:val="575757"/>
                <w:sz w:val="21"/>
                <w:szCs w:val="21"/>
                <w:shd w:val="clear" w:color="auto" w:fill="FFFFFF"/>
              </w:rPr>
              <w:t xml:space="preserve">  </w:t>
            </w:r>
          </w:p>
        </w:tc>
      </w:tr>
      <w:tr w:rsidR="00C11E50" w:rsidRPr="00BE569B" w14:paraId="0F07B2B9" w14:textId="77777777" w:rsidTr="00DD6926">
        <w:trPr>
          <w:cantSplit/>
        </w:trPr>
        <w:tc>
          <w:tcPr>
            <w:tcW w:w="132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5A969D9" w14:textId="77777777" w:rsidR="00C11E50" w:rsidRPr="0027111B" w:rsidRDefault="00C11E50" w:rsidP="00DD6926">
            <w:pPr>
              <w:rPr>
                <w:sz w:val="24"/>
                <w:szCs w:val="24"/>
              </w:rPr>
            </w:pPr>
            <w:proofErr w:type="spellStart"/>
            <w:r w:rsidRPr="0027111B">
              <w:rPr>
                <w:sz w:val="24"/>
                <w:szCs w:val="24"/>
              </w:rPr>
              <w:t>ДіП</w:t>
            </w:r>
            <w:proofErr w:type="spellEnd"/>
          </w:p>
        </w:tc>
        <w:tc>
          <w:tcPr>
            <w:tcW w:w="810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F4E6F11" w14:textId="77777777" w:rsidR="00C11E50" w:rsidRPr="0027111B" w:rsidRDefault="00C11E50" w:rsidP="00DD6926">
            <w:pPr>
              <w:rPr>
                <w:sz w:val="24"/>
                <w:szCs w:val="24"/>
              </w:rPr>
            </w:pPr>
            <w:r w:rsidRPr="0027111B">
              <w:rPr>
                <w:sz w:val="24"/>
                <w:szCs w:val="24"/>
              </w:rPr>
              <w:t>Модуль «Догляд і підтримка»</w:t>
            </w:r>
          </w:p>
        </w:tc>
      </w:tr>
      <w:tr w:rsidR="00C11E50" w:rsidRPr="00BE569B" w14:paraId="4320A7A5" w14:textId="77777777" w:rsidTr="00DD6926">
        <w:trPr>
          <w:cantSplit/>
        </w:trPr>
        <w:tc>
          <w:tcPr>
            <w:tcW w:w="132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5602AFD" w14:textId="77777777" w:rsidR="00C11E50" w:rsidRPr="0027111B" w:rsidRDefault="00C11E50" w:rsidP="00DD6926">
            <w:pPr>
              <w:rPr>
                <w:sz w:val="24"/>
                <w:szCs w:val="24"/>
              </w:rPr>
            </w:pPr>
            <w:r w:rsidRPr="0027111B">
              <w:rPr>
                <w:sz w:val="24"/>
                <w:szCs w:val="24"/>
              </w:rPr>
              <w:t>ТБ</w:t>
            </w:r>
          </w:p>
        </w:tc>
        <w:tc>
          <w:tcPr>
            <w:tcW w:w="810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55E0633" w14:textId="77777777" w:rsidR="00C11E50" w:rsidRPr="0027111B" w:rsidRDefault="00C11E50" w:rsidP="00DD6926">
            <w:pPr>
              <w:rPr>
                <w:sz w:val="24"/>
                <w:szCs w:val="24"/>
              </w:rPr>
            </w:pPr>
            <w:r w:rsidRPr="0027111B">
              <w:rPr>
                <w:sz w:val="24"/>
                <w:szCs w:val="24"/>
              </w:rPr>
              <w:t>Туберкульоз</w:t>
            </w:r>
          </w:p>
        </w:tc>
      </w:tr>
      <w:tr w:rsidR="00C11E50" w:rsidRPr="00BE569B" w14:paraId="562C4CA9" w14:textId="77777777" w:rsidTr="00DD6926">
        <w:trPr>
          <w:cantSplit/>
        </w:trPr>
        <w:tc>
          <w:tcPr>
            <w:tcW w:w="132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6CC4BF7" w14:textId="77777777" w:rsidR="00C11E50" w:rsidRPr="0027111B" w:rsidRDefault="00C11E50" w:rsidP="00DD6926">
            <w:pPr>
              <w:rPr>
                <w:sz w:val="24"/>
                <w:szCs w:val="24"/>
              </w:rPr>
            </w:pPr>
            <w:r w:rsidRPr="0027111B">
              <w:rPr>
                <w:sz w:val="24"/>
                <w:szCs w:val="24"/>
              </w:rPr>
              <w:t>ПК</w:t>
            </w:r>
          </w:p>
        </w:tc>
        <w:tc>
          <w:tcPr>
            <w:tcW w:w="810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68B3990" w14:textId="77777777" w:rsidR="00C11E50" w:rsidRPr="0027111B" w:rsidRDefault="00C11E50" w:rsidP="00DD6926">
            <w:pPr>
              <w:rPr>
                <w:sz w:val="24"/>
                <w:szCs w:val="24"/>
              </w:rPr>
            </w:pPr>
            <w:r w:rsidRPr="0027111B">
              <w:rPr>
                <w:sz w:val="24"/>
                <w:szCs w:val="24"/>
              </w:rPr>
              <w:t>Програмний компонент</w:t>
            </w:r>
          </w:p>
        </w:tc>
      </w:tr>
    </w:tbl>
    <w:p w14:paraId="7C85D944" w14:textId="77777777" w:rsidR="00C11E50" w:rsidRPr="00C11E50" w:rsidRDefault="00C11E50" w:rsidP="00C11E50">
      <w:pPr>
        <w:pStyle w:val="2"/>
        <w:spacing w:before="0" w:after="0" w:line="228" w:lineRule="auto"/>
        <w:jc w:val="center"/>
        <w:rPr>
          <w:rFonts w:ascii="Times New Roman" w:eastAsia="Times New Roman" w:hAnsi="Times New Roman" w:cs="Times New Roman"/>
          <w:sz w:val="24"/>
          <w:szCs w:val="24"/>
        </w:rPr>
      </w:pPr>
      <w:r w:rsidRPr="00BE569B">
        <w:rPr>
          <w:rFonts w:ascii="Times New Roman" w:eastAsia="Times New Roman" w:hAnsi="Times New Roman" w:cs="Times New Roman"/>
          <w:sz w:val="24"/>
          <w:szCs w:val="24"/>
        </w:rPr>
        <w:br/>
      </w:r>
      <w:r w:rsidRPr="00C11E50">
        <w:rPr>
          <w:rFonts w:ascii="Times New Roman" w:eastAsia="Times New Roman" w:hAnsi="Times New Roman" w:cs="Times New Roman"/>
          <w:sz w:val="24"/>
          <w:szCs w:val="24"/>
        </w:rPr>
        <w:t>Загальна інформація</w:t>
      </w:r>
      <w:bookmarkEnd w:id="3"/>
      <w:r w:rsidRPr="00C11E50">
        <w:rPr>
          <w:rFonts w:ascii="Times New Roman" w:eastAsia="Times New Roman" w:hAnsi="Times New Roman" w:cs="Times New Roman"/>
          <w:sz w:val="24"/>
          <w:szCs w:val="24"/>
        </w:rPr>
        <w:br/>
      </w:r>
    </w:p>
    <w:p w14:paraId="35ECF8CB" w14:textId="77777777" w:rsidR="00C11E50" w:rsidRPr="00C11E50" w:rsidRDefault="00C11E50" w:rsidP="00C11E50">
      <w:pPr>
        <w:pStyle w:val="afa"/>
        <w:spacing w:before="0" w:beforeAutospacing="0" w:after="0" w:afterAutospacing="0"/>
        <w:ind w:firstLine="567"/>
        <w:jc w:val="both"/>
        <w:rPr>
          <w:rFonts w:ascii="Times New Roman" w:hAnsi="Times New Roman" w:cs="Times New Roman"/>
        </w:rPr>
      </w:pPr>
      <w:bookmarkStart w:id="4" w:name="_Toc155604570"/>
      <w:r w:rsidRPr="00C11E50">
        <w:rPr>
          <w:rFonts w:ascii="Times New Roman" w:hAnsi="Times New Roman" w:cs="Times New Roman"/>
        </w:rPr>
        <w:t>Даний документ містить загальний опис системи та вимоги щодо технічної підтримки інформаційно-аналітичної системи «Менеджмент послуг в сфері протидії соціально небезпечним захворюванням»</w:t>
      </w:r>
    </w:p>
    <w:bookmarkEnd w:id="4"/>
    <w:p w14:paraId="5F115D95" w14:textId="77777777" w:rsidR="00C11E50" w:rsidRPr="00BE569B" w:rsidRDefault="00C11E50" w:rsidP="00C11E50">
      <w:pPr>
        <w:pStyle w:val="afa"/>
        <w:spacing w:before="0" w:beforeAutospacing="0" w:after="0" w:afterAutospacing="0"/>
        <w:ind w:firstLine="425"/>
        <w:jc w:val="both"/>
        <w:rPr>
          <w:color w:val="000000"/>
        </w:rPr>
        <w:sectPr w:rsidR="00C11E50" w:rsidRPr="00BE569B" w:rsidSect="009209AC">
          <w:footerReference w:type="default" r:id="rId6"/>
          <w:pgSz w:w="11906" w:h="16838"/>
          <w:pgMar w:top="567" w:right="851" w:bottom="567" w:left="1418" w:header="709" w:footer="709" w:gutter="0"/>
          <w:pgNumType w:start="1"/>
          <w:cols w:space="720"/>
        </w:sectPr>
      </w:pPr>
    </w:p>
    <w:tbl>
      <w:tblPr>
        <w:tblStyle w:val="a5"/>
        <w:tblW w:w="4968" w:type="pct"/>
        <w:tblInd w:w="-5" w:type="dxa"/>
        <w:tblLayout w:type="fixed"/>
        <w:tblCellMar>
          <w:left w:w="57" w:type="dxa"/>
          <w:right w:w="57" w:type="dxa"/>
        </w:tblCellMar>
        <w:tblLook w:val="04A0" w:firstRow="1" w:lastRow="0" w:firstColumn="1" w:lastColumn="0" w:noHBand="0" w:noVBand="1"/>
      </w:tblPr>
      <w:tblGrid>
        <w:gridCol w:w="300"/>
        <w:gridCol w:w="3548"/>
        <w:gridCol w:w="4219"/>
        <w:gridCol w:w="1500"/>
      </w:tblGrid>
      <w:tr w:rsidR="00C11E50" w:rsidRPr="0006635F" w14:paraId="531DC0F2" w14:textId="77777777" w:rsidTr="00DD6926">
        <w:tc>
          <w:tcPr>
            <w:tcW w:w="412" w:type="dxa"/>
            <w:vAlign w:val="center"/>
          </w:tcPr>
          <w:p w14:paraId="3840152A" w14:textId="77777777" w:rsidR="00C11E50" w:rsidRPr="0006635F" w:rsidRDefault="00C11E50" w:rsidP="00DD6926">
            <w:pPr>
              <w:rPr>
                <w:rFonts w:ascii="Times New Roman" w:hAnsi="Times New Roman" w:cs="Times New Roman"/>
                <w:b/>
                <w:bCs/>
                <w:sz w:val="24"/>
                <w:szCs w:val="24"/>
              </w:rPr>
            </w:pPr>
            <w:r w:rsidRPr="0006635F">
              <w:rPr>
                <w:rFonts w:ascii="Times New Roman" w:hAnsi="Times New Roman" w:cs="Times New Roman"/>
                <w:b/>
                <w:bCs/>
                <w:sz w:val="24"/>
                <w:szCs w:val="24"/>
              </w:rPr>
              <w:t>№</w:t>
            </w:r>
          </w:p>
        </w:tc>
        <w:tc>
          <w:tcPr>
            <w:tcW w:w="5826" w:type="dxa"/>
            <w:vAlign w:val="center"/>
          </w:tcPr>
          <w:p w14:paraId="0D78C5A7" w14:textId="77777777" w:rsidR="00C11E50" w:rsidRPr="0006635F" w:rsidRDefault="00C11E50" w:rsidP="00DD6926">
            <w:pPr>
              <w:ind w:left="-57" w:right="-57"/>
              <w:jc w:val="center"/>
              <w:rPr>
                <w:rFonts w:ascii="Times New Roman" w:hAnsi="Times New Roman" w:cs="Times New Roman"/>
                <w:b/>
                <w:bCs/>
                <w:sz w:val="24"/>
                <w:szCs w:val="24"/>
              </w:rPr>
            </w:pPr>
            <w:r w:rsidRPr="0006635F">
              <w:rPr>
                <w:rFonts w:ascii="Times New Roman" w:hAnsi="Times New Roman" w:cs="Times New Roman"/>
                <w:b/>
                <w:bCs/>
                <w:sz w:val="24"/>
                <w:szCs w:val="24"/>
              </w:rPr>
              <w:t>Тип Запиту</w:t>
            </w:r>
          </w:p>
        </w:tc>
        <w:tc>
          <w:tcPr>
            <w:tcW w:w="6945" w:type="dxa"/>
            <w:vAlign w:val="center"/>
          </w:tcPr>
          <w:p w14:paraId="6D433F87" w14:textId="77777777" w:rsidR="00C11E50" w:rsidRPr="0006635F" w:rsidRDefault="00C11E50" w:rsidP="00DD6926">
            <w:pPr>
              <w:jc w:val="center"/>
              <w:rPr>
                <w:rFonts w:ascii="Times New Roman" w:hAnsi="Times New Roman" w:cs="Times New Roman"/>
                <w:b/>
                <w:bCs/>
                <w:sz w:val="24"/>
                <w:szCs w:val="24"/>
              </w:rPr>
            </w:pPr>
            <w:r w:rsidRPr="0006635F">
              <w:rPr>
                <w:rFonts w:ascii="Times New Roman" w:hAnsi="Times New Roman" w:cs="Times New Roman"/>
                <w:b/>
                <w:bCs/>
                <w:sz w:val="24"/>
                <w:szCs w:val="24"/>
              </w:rPr>
              <w:t>Опис дій/результат</w:t>
            </w:r>
          </w:p>
        </w:tc>
        <w:tc>
          <w:tcPr>
            <w:tcW w:w="2411" w:type="dxa"/>
            <w:vAlign w:val="center"/>
          </w:tcPr>
          <w:p w14:paraId="47E91029" w14:textId="77777777" w:rsidR="00C11E50" w:rsidRPr="0006635F" w:rsidRDefault="00C11E50" w:rsidP="00DD6926">
            <w:pPr>
              <w:jc w:val="center"/>
              <w:rPr>
                <w:rFonts w:ascii="Times New Roman" w:hAnsi="Times New Roman" w:cs="Times New Roman"/>
                <w:b/>
                <w:bCs/>
                <w:sz w:val="24"/>
                <w:szCs w:val="24"/>
              </w:rPr>
            </w:pPr>
            <w:r w:rsidRPr="0006635F">
              <w:rPr>
                <w:rFonts w:ascii="Times New Roman" w:hAnsi="Times New Roman" w:cs="Times New Roman"/>
                <w:b/>
                <w:bCs/>
                <w:sz w:val="24"/>
                <w:szCs w:val="24"/>
              </w:rPr>
              <w:t>Час вирішення*</w:t>
            </w:r>
          </w:p>
        </w:tc>
      </w:tr>
      <w:tr w:rsidR="00C11E50" w:rsidRPr="0006635F" w14:paraId="64E9DCFA" w14:textId="77777777" w:rsidTr="00DD6926">
        <w:tc>
          <w:tcPr>
            <w:tcW w:w="412" w:type="dxa"/>
            <w:vAlign w:val="center"/>
          </w:tcPr>
          <w:p w14:paraId="377FEBC4" w14:textId="77777777" w:rsidR="00C11E50" w:rsidRPr="0006635F" w:rsidRDefault="00C11E50" w:rsidP="00C11E50">
            <w:pPr>
              <w:pStyle w:val="af"/>
              <w:numPr>
                <w:ilvl w:val="0"/>
                <w:numId w:val="2"/>
              </w:numPr>
              <w:ind w:left="417"/>
              <w:contextualSpacing/>
              <w:rPr>
                <w:sz w:val="24"/>
                <w:szCs w:val="24"/>
              </w:rPr>
            </w:pPr>
          </w:p>
        </w:tc>
        <w:tc>
          <w:tcPr>
            <w:tcW w:w="5826" w:type="dxa"/>
            <w:vAlign w:val="center"/>
          </w:tcPr>
          <w:p w14:paraId="41848E9A" w14:textId="77777777" w:rsidR="00C11E50" w:rsidRPr="0006635F" w:rsidRDefault="00C11E50" w:rsidP="00DD6926">
            <w:pPr>
              <w:ind w:left="-57" w:right="-57"/>
              <w:rPr>
                <w:rFonts w:ascii="Times New Roman" w:hAnsi="Times New Roman" w:cs="Times New Roman"/>
                <w:sz w:val="24"/>
                <w:szCs w:val="24"/>
              </w:rPr>
            </w:pPr>
            <w:r w:rsidRPr="0006635F">
              <w:rPr>
                <w:rFonts w:ascii="Times New Roman" w:hAnsi="Times New Roman" w:cs="Times New Roman"/>
                <w:sz w:val="24"/>
                <w:szCs w:val="24"/>
              </w:rPr>
              <w:t>Оновлення компонентів Системи з метою забезпечення безперебійного функціонування, внесення необхідних змін у вихідний код</w:t>
            </w:r>
          </w:p>
        </w:tc>
        <w:tc>
          <w:tcPr>
            <w:tcW w:w="6945" w:type="dxa"/>
            <w:vAlign w:val="center"/>
          </w:tcPr>
          <w:p w14:paraId="155F7FF7" w14:textId="77777777" w:rsidR="00C11E50" w:rsidRPr="0006635F" w:rsidRDefault="00C11E50" w:rsidP="00C11E50">
            <w:pPr>
              <w:pStyle w:val="af"/>
              <w:numPr>
                <w:ilvl w:val="0"/>
                <w:numId w:val="3"/>
              </w:numPr>
              <w:spacing w:after="160" w:line="259" w:lineRule="auto"/>
              <w:ind w:left="275" w:hanging="275"/>
              <w:contextualSpacing/>
              <w:rPr>
                <w:sz w:val="24"/>
                <w:szCs w:val="24"/>
              </w:rPr>
            </w:pPr>
            <w:proofErr w:type="spellStart"/>
            <w:r w:rsidRPr="0006635F">
              <w:rPr>
                <w:sz w:val="24"/>
                <w:szCs w:val="24"/>
              </w:rPr>
              <w:t>Налаштування</w:t>
            </w:r>
            <w:proofErr w:type="spellEnd"/>
            <w:r w:rsidRPr="0006635F">
              <w:rPr>
                <w:sz w:val="24"/>
                <w:szCs w:val="24"/>
              </w:rPr>
              <w:t xml:space="preserve"> </w:t>
            </w:r>
            <w:proofErr w:type="spellStart"/>
            <w:r w:rsidRPr="0006635F">
              <w:rPr>
                <w:sz w:val="24"/>
                <w:szCs w:val="24"/>
              </w:rPr>
              <w:t>тестової</w:t>
            </w:r>
            <w:proofErr w:type="spellEnd"/>
            <w:r w:rsidRPr="0006635F">
              <w:rPr>
                <w:sz w:val="24"/>
                <w:szCs w:val="24"/>
              </w:rPr>
              <w:t xml:space="preserve"> </w:t>
            </w:r>
            <w:proofErr w:type="spellStart"/>
            <w:r w:rsidRPr="0006635F">
              <w:rPr>
                <w:sz w:val="24"/>
                <w:szCs w:val="24"/>
              </w:rPr>
              <w:t>системи</w:t>
            </w:r>
            <w:proofErr w:type="spellEnd"/>
            <w:r w:rsidRPr="0006635F">
              <w:rPr>
                <w:sz w:val="24"/>
                <w:szCs w:val="24"/>
              </w:rPr>
              <w:t xml:space="preserve"> для </w:t>
            </w:r>
            <w:proofErr w:type="spellStart"/>
            <w:r w:rsidRPr="0006635F">
              <w:rPr>
                <w:sz w:val="24"/>
                <w:szCs w:val="24"/>
              </w:rPr>
              <w:t>демонстрації</w:t>
            </w:r>
            <w:proofErr w:type="spellEnd"/>
            <w:r w:rsidRPr="0006635F">
              <w:rPr>
                <w:sz w:val="24"/>
                <w:szCs w:val="24"/>
              </w:rPr>
              <w:t xml:space="preserve"> та </w:t>
            </w:r>
            <w:proofErr w:type="spellStart"/>
            <w:r w:rsidRPr="0006635F">
              <w:rPr>
                <w:sz w:val="24"/>
                <w:szCs w:val="24"/>
              </w:rPr>
              <w:t>приймального</w:t>
            </w:r>
            <w:proofErr w:type="spellEnd"/>
            <w:r w:rsidRPr="0006635F">
              <w:rPr>
                <w:sz w:val="24"/>
                <w:szCs w:val="24"/>
              </w:rPr>
              <w:t xml:space="preserve"> </w:t>
            </w:r>
            <w:proofErr w:type="spellStart"/>
            <w:r w:rsidRPr="0006635F">
              <w:rPr>
                <w:sz w:val="24"/>
                <w:szCs w:val="24"/>
              </w:rPr>
              <w:t>тестування</w:t>
            </w:r>
            <w:proofErr w:type="spellEnd"/>
            <w:r w:rsidRPr="0006635F">
              <w:rPr>
                <w:sz w:val="24"/>
                <w:szCs w:val="24"/>
              </w:rPr>
              <w:t xml:space="preserve"> </w:t>
            </w:r>
            <w:proofErr w:type="spellStart"/>
            <w:r w:rsidRPr="0006635F">
              <w:rPr>
                <w:sz w:val="24"/>
                <w:szCs w:val="24"/>
              </w:rPr>
              <w:t>зі</w:t>
            </w:r>
            <w:proofErr w:type="spellEnd"/>
            <w:r w:rsidRPr="0006635F">
              <w:rPr>
                <w:sz w:val="24"/>
                <w:szCs w:val="24"/>
              </w:rPr>
              <w:t xml:space="preserve"> </w:t>
            </w:r>
            <w:proofErr w:type="spellStart"/>
            <w:r w:rsidRPr="0006635F">
              <w:rPr>
                <w:sz w:val="24"/>
                <w:szCs w:val="24"/>
              </w:rPr>
              <w:t>сторони</w:t>
            </w:r>
            <w:proofErr w:type="spellEnd"/>
            <w:r w:rsidRPr="0006635F">
              <w:rPr>
                <w:sz w:val="24"/>
                <w:szCs w:val="24"/>
              </w:rPr>
              <w:t xml:space="preserve"> </w:t>
            </w:r>
            <w:proofErr w:type="spellStart"/>
            <w:r w:rsidRPr="0006635F">
              <w:rPr>
                <w:sz w:val="24"/>
                <w:szCs w:val="24"/>
              </w:rPr>
              <w:t>Замовника</w:t>
            </w:r>
            <w:proofErr w:type="spellEnd"/>
            <w:r w:rsidRPr="0006635F">
              <w:rPr>
                <w:sz w:val="24"/>
                <w:szCs w:val="24"/>
              </w:rPr>
              <w:t xml:space="preserve"> </w:t>
            </w:r>
          </w:p>
          <w:p w14:paraId="0BBCEE4A" w14:textId="77777777" w:rsidR="00C11E50" w:rsidRPr="0006635F" w:rsidRDefault="00C11E50" w:rsidP="00C11E50">
            <w:pPr>
              <w:pStyle w:val="af"/>
              <w:numPr>
                <w:ilvl w:val="0"/>
                <w:numId w:val="3"/>
              </w:numPr>
              <w:spacing w:after="160" w:line="259" w:lineRule="auto"/>
              <w:ind w:left="275" w:hanging="275"/>
              <w:contextualSpacing/>
              <w:rPr>
                <w:sz w:val="24"/>
                <w:szCs w:val="24"/>
              </w:rPr>
            </w:pPr>
            <w:proofErr w:type="spellStart"/>
            <w:r w:rsidRPr="0006635F">
              <w:rPr>
                <w:sz w:val="24"/>
                <w:szCs w:val="24"/>
              </w:rPr>
              <w:t>Проведення</w:t>
            </w:r>
            <w:proofErr w:type="spellEnd"/>
            <w:r w:rsidRPr="0006635F">
              <w:rPr>
                <w:sz w:val="24"/>
                <w:szCs w:val="24"/>
              </w:rPr>
              <w:t xml:space="preserve"> </w:t>
            </w:r>
            <w:proofErr w:type="spellStart"/>
            <w:r w:rsidRPr="0006635F">
              <w:rPr>
                <w:sz w:val="24"/>
                <w:szCs w:val="24"/>
              </w:rPr>
              <w:t>навчальних</w:t>
            </w:r>
            <w:proofErr w:type="spellEnd"/>
            <w:r w:rsidRPr="0006635F">
              <w:rPr>
                <w:sz w:val="24"/>
                <w:szCs w:val="24"/>
              </w:rPr>
              <w:t xml:space="preserve"> </w:t>
            </w:r>
            <w:proofErr w:type="spellStart"/>
            <w:r w:rsidRPr="0006635F">
              <w:rPr>
                <w:sz w:val="24"/>
                <w:szCs w:val="24"/>
              </w:rPr>
              <w:t>тренінгів</w:t>
            </w:r>
            <w:proofErr w:type="spellEnd"/>
            <w:r w:rsidRPr="0006635F">
              <w:rPr>
                <w:sz w:val="24"/>
                <w:szCs w:val="24"/>
              </w:rPr>
              <w:t xml:space="preserve"> </w:t>
            </w:r>
            <w:proofErr w:type="spellStart"/>
            <w:r w:rsidRPr="0006635F">
              <w:rPr>
                <w:bCs/>
                <w:sz w:val="24"/>
                <w:szCs w:val="24"/>
              </w:rPr>
              <w:t>співробітникам</w:t>
            </w:r>
            <w:proofErr w:type="spellEnd"/>
            <w:r w:rsidRPr="0006635F">
              <w:rPr>
                <w:bCs/>
                <w:sz w:val="24"/>
                <w:szCs w:val="24"/>
              </w:rPr>
              <w:t xml:space="preserve"> </w:t>
            </w:r>
            <w:hyperlink r:id="rId7" w:history="1">
              <w:proofErr w:type="spellStart"/>
              <w:r w:rsidRPr="0006635F">
                <w:rPr>
                  <w:sz w:val="24"/>
                  <w:szCs w:val="24"/>
                </w:rPr>
                <w:t>відділу</w:t>
              </w:r>
              <w:proofErr w:type="spellEnd"/>
              <w:r w:rsidRPr="0006635F">
                <w:rPr>
                  <w:sz w:val="24"/>
                  <w:szCs w:val="24"/>
                </w:rPr>
                <w:t xml:space="preserve"> </w:t>
              </w:r>
              <w:proofErr w:type="spellStart"/>
              <w:r w:rsidRPr="0006635F">
                <w:rPr>
                  <w:sz w:val="24"/>
                  <w:szCs w:val="24"/>
                </w:rPr>
                <w:t>інформаційних</w:t>
              </w:r>
              <w:proofErr w:type="spellEnd"/>
              <w:r w:rsidRPr="0006635F">
                <w:rPr>
                  <w:sz w:val="24"/>
                  <w:szCs w:val="24"/>
                </w:rPr>
                <w:t xml:space="preserve"> </w:t>
              </w:r>
              <w:proofErr w:type="spellStart"/>
              <w:r w:rsidRPr="0006635F">
                <w:rPr>
                  <w:sz w:val="24"/>
                  <w:szCs w:val="24"/>
                </w:rPr>
                <w:t>технологій</w:t>
              </w:r>
              <w:proofErr w:type="spellEnd"/>
            </w:hyperlink>
            <w:r w:rsidRPr="0006635F">
              <w:rPr>
                <w:bCs/>
                <w:sz w:val="24"/>
                <w:szCs w:val="24"/>
              </w:rPr>
              <w:t xml:space="preserve"> </w:t>
            </w:r>
            <w:proofErr w:type="spellStart"/>
            <w:r>
              <w:rPr>
                <w:bCs/>
                <w:sz w:val="24"/>
                <w:szCs w:val="24"/>
              </w:rPr>
              <w:t>Замовника</w:t>
            </w:r>
            <w:proofErr w:type="spellEnd"/>
            <w:r w:rsidRPr="0006635F">
              <w:rPr>
                <w:bCs/>
                <w:sz w:val="24"/>
                <w:szCs w:val="24"/>
              </w:rPr>
              <w:t xml:space="preserve"> </w:t>
            </w:r>
            <w:proofErr w:type="spellStart"/>
            <w:r w:rsidRPr="0006635F">
              <w:rPr>
                <w:sz w:val="24"/>
                <w:szCs w:val="24"/>
              </w:rPr>
              <w:t>щодо</w:t>
            </w:r>
            <w:proofErr w:type="spellEnd"/>
            <w:r w:rsidRPr="0006635F">
              <w:rPr>
                <w:sz w:val="24"/>
                <w:szCs w:val="24"/>
              </w:rPr>
              <w:t xml:space="preserve"> нового </w:t>
            </w:r>
            <w:proofErr w:type="spellStart"/>
            <w:r w:rsidRPr="0006635F">
              <w:rPr>
                <w:sz w:val="24"/>
                <w:szCs w:val="24"/>
              </w:rPr>
              <w:t>функціоналу</w:t>
            </w:r>
            <w:proofErr w:type="spellEnd"/>
            <w:r w:rsidRPr="0006635F">
              <w:rPr>
                <w:sz w:val="24"/>
                <w:szCs w:val="24"/>
              </w:rPr>
              <w:t xml:space="preserve"> </w:t>
            </w:r>
          </w:p>
          <w:p w14:paraId="6A0E5244" w14:textId="77777777" w:rsidR="00C11E50" w:rsidRPr="0006635F" w:rsidRDefault="00C11E50" w:rsidP="00C11E50">
            <w:pPr>
              <w:pStyle w:val="af"/>
              <w:numPr>
                <w:ilvl w:val="0"/>
                <w:numId w:val="3"/>
              </w:numPr>
              <w:spacing w:after="160" w:line="259" w:lineRule="auto"/>
              <w:ind w:left="275" w:hanging="275"/>
              <w:contextualSpacing/>
              <w:rPr>
                <w:sz w:val="24"/>
                <w:szCs w:val="24"/>
              </w:rPr>
            </w:pPr>
            <w:proofErr w:type="spellStart"/>
            <w:r w:rsidRPr="0006635F">
              <w:rPr>
                <w:sz w:val="24"/>
                <w:szCs w:val="24"/>
              </w:rPr>
              <w:t>Налаштування</w:t>
            </w:r>
            <w:proofErr w:type="spellEnd"/>
            <w:r w:rsidRPr="0006635F">
              <w:rPr>
                <w:sz w:val="24"/>
                <w:szCs w:val="24"/>
              </w:rPr>
              <w:t xml:space="preserve"> </w:t>
            </w:r>
            <w:proofErr w:type="spellStart"/>
            <w:r w:rsidRPr="0006635F">
              <w:rPr>
                <w:sz w:val="24"/>
                <w:szCs w:val="24"/>
              </w:rPr>
              <w:t>промислової</w:t>
            </w:r>
            <w:proofErr w:type="spellEnd"/>
            <w:r w:rsidRPr="0006635F">
              <w:rPr>
                <w:sz w:val="24"/>
                <w:szCs w:val="24"/>
              </w:rPr>
              <w:t xml:space="preserve"> </w:t>
            </w:r>
            <w:proofErr w:type="spellStart"/>
            <w:r w:rsidRPr="0006635F">
              <w:rPr>
                <w:sz w:val="24"/>
                <w:szCs w:val="24"/>
              </w:rPr>
              <w:t>бази</w:t>
            </w:r>
            <w:proofErr w:type="spellEnd"/>
            <w:r w:rsidRPr="0006635F">
              <w:rPr>
                <w:sz w:val="24"/>
                <w:szCs w:val="24"/>
              </w:rPr>
              <w:t xml:space="preserve"> для </w:t>
            </w:r>
            <w:proofErr w:type="spellStart"/>
            <w:r w:rsidRPr="0006635F">
              <w:rPr>
                <w:sz w:val="24"/>
                <w:szCs w:val="24"/>
              </w:rPr>
              <w:t>впровадження</w:t>
            </w:r>
            <w:proofErr w:type="spellEnd"/>
            <w:r w:rsidRPr="0006635F">
              <w:rPr>
                <w:sz w:val="24"/>
                <w:szCs w:val="24"/>
              </w:rPr>
              <w:t xml:space="preserve"> нового </w:t>
            </w:r>
            <w:proofErr w:type="spellStart"/>
            <w:r w:rsidRPr="0006635F">
              <w:rPr>
                <w:sz w:val="24"/>
                <w:szCs w:val="24"/>
              </w:rPr>
              <w:t>функціоналу</w:t>
            </w:r>
            <w:proofErr w:type="spellEnd"/>
          </w:p>
        </w:tc>
        <w:tc>
          <w:tcPr>
            <w:tcW w:w="2411" w:type="dxa"/>
            <w:vAlign w:val="center"/>
          </w:tcPr>
          <w:p w14:paraId="4276DC2F" w14:textId="77777777" w:rsidR="00C11E50" w:rsidRPr="0006635F" w:rsidRDefault="00C11E50" w:rsidP="00DD6926">
            <w:pPr>
              <w:jc w:val="center"/>
              <w:rPr>
                <w:rFonts w:ascii="Times New Roman" w:hAnsi="Times New Roman" w:cs="Times New Roman"/>
                <w:sz w:val="24"/>
                <w:szCs w:val="24"/>
              </w:rPr>
            </w:pPr>
            <w:r w:rsidRPr="0006635F">
              <w:rPr>
                <w:rFonts w:ascii="Times New Roman" w:hAnsi="Times New Roman" w:cs="Times New Roman"/>
                <w:color w:val="00000A"/>
                <w:sz w:val="24"/>
                <w:szCs w:val="24"/>
              </w:rPr>
              <w:t>Від 4 до 12 годин</w:t>
            </w:r>
          </w:p>
        </w:tc>
      </w:tr>
      <w:tr w:rsidR="00C11E50" w:rsidRPr="0006635F" w14:paraId="7D004628" w14:textId="77777777" w:rsidTr="00DD6926">
        <w:tc>
          <w:tcPr>
            <w:tcW w:w="412" w:type="dxa"/>
            <w:vAlign w:val="center"/>
          </w:tcPr>
          <w:p w14:paraId="7ACF3DDB" w14:textId="77777777" w:rsidR="00C11E50" w:rsidRPr="0006635F" w:rsidRDefault="00C11E50" w:rsidP="00C11E50">
            <w:pPr>
              <w:pStyle w:val="af"/>
              <w:numPr>
                <w:ilvl w:val="0"/>
                <w:numId w:val="2"/>
              </w:numPr>
              <w:ind w:left="417"/>
              <w:contextualSpacing/>
              <w:rPr>
                <w:sz w:val="24"/>
                <w:szCs w:val="24"/>
              </w:rPr>
            </w:pPr>
          </w:p>
        </w:tc>
        <w:tc>
          <w:tcPr>
            <w:tcW w:w="5826" w:type="dxa"/>
            <w:vAlign w:val="center"/>
          </w:tcPr>
          <w:p w14:paraId="7B84EEFE" w14:textId="77777777" w:rsidR="00C11E50" w:rsidRPr="0006635F" w:rsidRDefault="00C11E50" w:rsidP="00DD6926">
            <w:pPr>
              <w:ind w:left="-57" w:right="-57"/>
              <w:rPr>
                <w:rFonts w:ascii="Times New Roman" w:hAnsi="Times New Roman" w:cs="Times New Roman"/>
                <w:sz w:val="24"/>
                <w:szCs w:val="24"/>
              </w:rPr>
            </w:pPr>
            <w:r w:rsidRPr="0006635F">
              <w:rPr>
                <w:rFonts w:ascii="Times New Roman" w:hAnsi="Times New Roman" w:cs="Times New Roman"/>
                <w:color w:val="00000A"/>
                <w:sz w:val="24"/>
                <w:szCs w:val="24"/>
              </w:rPr>
              <w:t>Надання консультацій працівникам Замовника щодо використання та експлуатації</w:t>
            </w:r>
          </w:p>
        </w:tc>
        <w:tc>
          <w:tcPr>
            <w:tcW w:w="6945" w:type="dxa"/>
            <w:vAlign w:val="center"/>
          </w:tcPr>
          <w:p w14:paraId="35D190F7" w14:textId="77777777" w:rsidR="00C11E50" w:rsidRDefault="00C11E50" w:rsidP="00C11E50">
            <w:pPr>
              <w:pStyle w:val="af"/>
              <w:numPr>
                <w:ilvl w:val="0"/>
                <w:numId w:val="3"/>
              </w:numPr>
              <w:spacing w:after="160" w:line="259" w:lineRule="auto"/>
              <w:ind w:left="275" w:hanging="275"/>
              <w:contextualSpacing/>
              <w:rPr>
                <w:color w:val="222222"/>
                <w:sz w:val="24"/>
                <w:szCs w:val="24"/>
              </w:rPr>
            </w:pPr>
            <w:proofErr w:type="spellStart"/>
            <w:r w:rsidRPr="0006635F">
              <w:rPr>
                <w:color w:val="222222"/>
                <w:sz w:val="24"/>
                <w:szCs w:val="24"/>
              </w:rPr>
              <w:t>Надання</w:t>
            </w:r>
            <w:proofErr w:type="spellEnd"/>
            <w:r w:rsidRPr="0006635F">
              <w:rPr>
                <w:color w:val="222222"/>
                <w:sz w:val="24"/>
                <w:szCs w:val="24"/>
              </w:rPr>
              <w:t xml:space="preserve"> </w:t>
            </w:r>
            <w:proofErr w:type="spellStart"/>
            <w:r w:rsidRPr="0006635F">
              <w:rPr>
                <w:color w:val="222222"/>
                <w:sz w:val="24"/>
                <w:szCs w:val="24"/>
              </w:rPr>
              <w:t>консультацій</w:t>
            </w:r>
            <w:proofErr w:type="spellEnd"/>
            <w:r w:rsidRPr="0006635F">
              <w:rPr>
                <w:color w:val="222222"/>
                <w:sz w:val="24"/>
                <w:szCs w:val="24"/>
              </w:rPr>
              <w:t xml:space="preserve"> </w:t>
            </w:r>
            <w:proofErr w:type="spellStart"/>
            <w:r w:rsidRPr="0006635F">
              <w:rPr>
                <w:color w:val="222222"/>
                <w:sz w:val="24"/>
                <w:szCs w:val="24"/>
              </w:rPr>
              <w:t>відділу</w:t>
            </w:r>
            <w:proofErr w:type="spellEnd"/>
            <w:r w:rsidRPr="0006635F">
              <w:rPr>
                <w:color w:val="222222"/>
                <w:sz w:val="24"/>
                <w:szCs w:val="24"/>
              </w:rPr>
              <w:t xml:space="preserve"> </w:t>
            </w:r>
            <w:hyperlink r:id="rId8" w:history="1">
              <w:proofErr w:type="spellStart"/>
              <w:r w:rsidRPr="0006635F">
                <w:rPr>
                  <w:sz w:val="24"/>
                  <w:szCs w:val="24"/>
                </w:rPr>
                <w:t>інформаційних</w:t>
              </w:r>
              <w:proofErr w:type="spellEnd"/>
              <w:r w:rsidRPr="0006635F">
                <w:rPr>
                  <w:sz w:val="24"/>
                  <w:szCs w:val="24"/>
                </w:rPr>
                <w:t xml:space="preserve"> </w:t>
              </w:r>
              <w:proofErr w:type="spellStart"/>
              <w:r w:rsidRPr="0006635F">
                <w:rPr>
                  <w:sz w:val="24"/>
                  <w:szCs w:val="24"/>
                </w:rPr>
                <w:t>технологій</w:t>
              </w:r>
              <w:proofErr w:type="spellEnd"/>
            </w:hyperlink>
            <w:r w:rsidRPr="0006635F">
              <w:rPr>
                <w:bCs/>
                <w:sz w:val="24"/>
                <w:szCs w:val="24"/>
              </w:rPr>
              <w:t xml:space="preserve"> </w:t>
            </w:r>
            <w:proofErr w:type="spellStart"/>
            <w:r>
              <w:rPr>
                <w:bCs/>
                <w:sz w:val="24"/>
                <w:szCs w:val="24"/>
              </w:rPr>
              <w:t>Замовника</w:t>
            </w:r>
            <w:proofErr w:type="spellEnd"/>
            <w:r w:rsidRPr="0006635F">
              <w:rPr>
                <w:color w:val="222222"/>
                <w:sz w:val="24"/>
                <w:szCs w:val="24"/>
              </w:rPr>
              <w:t xml:space="preserve"> </w:t>
            </w:r>
            <w:proofErr w:type="spellStart"/>
            <w:r w:rsidRPr="0006635F">
              <w:rPr>
                <w:color w:val="222222"/>
                <w:sz w:val="24"/>
                <w:szCs w:val="24"/>
              </w:rPr>
              <w:t>щодо</w:t>
            </w:r>
            <w:proofErr w:type="spellEnd"/>
            <w:r w:rsidRPr="0006635F">
              <w:rPr>
                <w:color w:val="222222"/>
                <w:sz w:val="24"/>
                <w:szCs w:val="24"/>
              </w:rPr>
              <w:t xml:space="preserve"> </w:t>
            </w:r>
            <w:proofErr w:type="spellStart"/>
            <w:r w:rsidRPr="0006635F">
              <w:rPr>
                <w:color w:val="222222"/>
                <w:sz w:val="24"/>
                <w:szCs w:val="24"/>
              </w:rPr>
              <w:t>функціонування</w:t>
            </w:r>
            <w:proofErr w:type="spellEnd"/>
            <w:r w:rsidRPr="0006635F">
              <w:rPr>
                <w:color w:val="222222"/>
                <w:sz w:val="24"/>
                <w:szCs w:val="24"/>
              </w:rPr>
              <w:t xml:space="preserve"> </w:t>
            </w:r>
            <w:proofErr w:type="spellStart"/>
            <w:r w:rsidRPr="0006635F">
              <w:rPr>
                <w:color w:val="222222"/>
                <w:sz w:val="24"/>
                <w:szCs w:val="24"/>
              </w:rPr>
              <w:t>комплексної</w:t>
            </w:r>
            <w:proofErr w:type="spellEnd"/>
            <w:r w:rsidRPr="0006635F">
              <w:rPr>
                <w:color w:val="222222"/>
                <w:sz w:val="24"/>
                <w:szCs w:val="24"/>
              </w:rPr>
              <w:t xml:space="preserve"> </w:t>
            </w:r>
            <w:proofErr w:type="spellStart"/>
            <w:r w:rsidRPr="0006635F">
              <w:rPr>
                <w:color w:val="222222"/>
                <w:sz w:val="24"/>
                <w:szCs w:val="24"/>
              </w:rPr>
              <w:t>системи</w:t>
            </w:r>
            <w:proofErr w:type="spellEnd"/>
            <w:r w:rsidRPr="0006635F">
              <w:rPr>
                <w:color w:val="222222"/>
                <w:sz w:val="24"/>
                <w:szCs w:val="24"/>
              </w:rPr>
              <w:t xml:space="preserve"> </w:t>
            </w:r>
            <w:proofErr w:type="spellStart"/>
            <w:r w:rsidRPr="0006635F">
              <w:rPr>
                <w:color w:val="222222"/>
                <w:sz w:val="24"/>
                <w:szCs w:val="24"/>
              </w:rPr>
              <w:t>захисту</w:t>
            </w:r>
            <w:proofErr w:type="spellEnd"/>
            <w:r w:rsidRPr="0006635F">
              <w:rPr>
                <w:color w:val="222222"/>
                <w:sz w:val="24"/>
                <w:szCs w:val="24"/>
              </w:rPr>
              <w:t xml:space="preserve"> </w:t>
            </w:r>
            <w:proofErr w:type="spellStart"/>
            <w:r w:rsidRPr="0006635F">
              <w:rPr>
                <w:color w:val="222222"/>
                <w:sz w:val="24"/>
                <w:szCs w:val="24"/>
              </w:rPr>
              <w:t>інформації</w:t>
            </w:r>
            <w:proofErr w:type="spellEnd"/>
            <w:r w:rsidRPr="0006635F">
              <w:rPr>
                <w:color w:val="222222"/>
                <w:sz w:val="24"/>
                <w:szCs w:val="24"/>
              </w:rPr>
              <w:t xml:space="preserve"> </w:t>
            </w:r>
            <w:proofErr w:type="spellStart"/>
            <w:r w:rsidRPr="0006635F">
              <w:rPr>
                <w:color w:val="222222"/>
                <w:sz w:val="24"/>
                <w:szCs w:val="24"/>
              </w:rPr>
              <w:t>Системи</w:t>
            </w:r>
            <w:proofErr w:type="spellEnd"/>
            <w:r w:rsidRPr="0006635F">
              <w:rPr>
                <w:color w:val="222222"/>
                <w:sz w:val="24"/>
                <w:szCs w:val="24"/>
              </w:rPr>
              <w:t>.</w:t>
            </w:r>
          </w:p>
          <w:p w14:paraId="43B335F6" w14:textId="77777777" w:rsidR="00C11E50" w:rsidRPr="0006635F" w:rsidRDefault="00C11E50" w:rsidP="00C11E50">
            <w:pPr>
              <w:pStyle w:val="af"/>
              <w:numPr>
                <w:ilvl w:val="0"/>
                <w:numId w:val="3"/>
              </w:numPr>
              <w:spacing w:after="160" w:line="259" w:lineRule="auto"/>
              <w:ind w:left="275" w:hanging="275"/>
              <w:contextualSpacing/>
              <w:rPr>
                <w:color w:val="222222"/>
                <w:sz w:val="24"/>
                <w:szCs w:val="24"/>
              </w:rPr>
            </w:pPr>
            <w:proofErr w:type="spellStart"/>
            <w:r w:rsidRPr="0006635F">
              <w:rPr>
                <w:color w:val="222222"/>
                <w:sz w:val="24"/>
                <w:szCs w:val="24"/>
              </w:rPr>
              <w:t>Надання</w:t>
            </w:r>
            <w:proofErr w:type="spellEnd"/>
            <w:r w:rsidRPr="0006635F">
              <w:rPr>
                <w:color w:val="222222"/>
                <w:sz w:val="24"/>
                <w:szCs w:val="24"/>
              </w:rPr>
              <w:t xml:space="preserve"> </w:t>
            </w:r>
            <w:proofErr w:type="spellStart"/>
            <w:r w:rsidRPr="0006635F">
              <w:rPr>
                <w:color w:val="222222"/>
                <w:sz w:val="24"/>
                <w:szCs w:val="24"/>
              </w:rPr>
              <w:t>консультацій</w:t>
            </w:r>
            <w:proofErr w:type="spellEnd"/>
            <w:r w:rsidRPr="0006635F">
              <w:rPr>
                <w:color w:val="222222"/>
                <w:sz w:val="24"/>
                <w:szCs w:val="24"/>
              </w:rPr>
              <w:t xml:space="preserve"> </w:t>
            </w:r>
            <w:proofErr w:type="spellStart"/>
            <w:r>
              <w:rPr>
                <w:color w:val="222222"/>
                <w:sz w:val="24"/>
                <w:szCs w:val="24"/>
              </w:rPr>
              <w:t>в</w:t>
            </w:r>
            <w:r w:rsidRPr="00AE7D25">
              <w:rPr>
                <w:color w:val="222222"/>
                <w:sz w:val="24"/>
                <w:szCs w:val="24"/>
              </w:rPr>
              <w:t>ідділ</w:t>
            </w:r>
            <w:r>
              <w:rPr>
                <w:color w:val="222222"/>
                <w:sz w:val="24"/>
                <w:szCs w:val="24"/>
              </w:rPr>
              <w:t>у</w:t>
            </w:r>
            <w:proofErr w:type="spellEnd"/>
            <w:r w:rsidRPr="00AE7D25">
              <w:rPr>
                <w:color w:val="222222"/>
                <w:sz w:val="24"/>
                <w:szCs w:val="24"/>
              </w:rPr>
              <w:t xml:space="preserve"> </w:t>
            </w:r>
            <w:proofErr w:type="spellStart"/>
            <w:r w:rsidRPr="00AE7D25">
              <w:rPr>
                <w:color w:val="222222"/>
                <w:sz w:val="24"/>
                <w:szCs w:val="24"/>
              </w:rPr>
              <w:t>управління</w:t>
            </w:r>
            <w:proofErr w:type="spellEnd"/>
            <w:r w:rsidRPr="00AE7D25">
              <w:rPr>
                <w:color w:val="222222"/>
                <w:sz w:val="24"/>
                <w:szCs w:val="24"/>
              </w:rPr>
              <w:t xml:space="preserve"> та </w:t>
            </w:r>
            <w:proofErr w:type="spellStart"/>
            <w:r w:rsidRPr="00AE7D25">
              <w:rPr>
                <w:color w:val="222222"/>
                <w:sz w:val="24"/>
                <w:szCs w:val="24"/>
              </w:rPr>
              <w:t>протидії</w:t>
            </w:r>
            <w:proofErr w:type="spellEnd"/>
            <w:r w:rsidRPr="00AE7D25">
              <w:rPr>
                <w:color w:val="222222"/>
                <w:sz w:val="24"/>
                <w:szCs w:val="24"/>
              </w:rPr>
              <w:t xml:space="preserve"> ВІЛ-</w:t>
            </w:r>
            <w:proofErr w:type="spellStart"/>
            <w:r w:rsidRPr="00AE7D25">
              <w:rPr>
                <w:color w:val="222222"/>
                <w:sz w:val="24"/>
                <w:szCs w:val="24"/>
              </w:rPr>
              <w:t>інфекції</w:t>
            </w:r>
            <w:proofErr w:type="spellEnd"/>
            <w:r w:rsidRPr="0006635F">
              <w:rPr>
                <w:color w:val="222222"/>
                <w:sz w:val="24"/>
                <w:szCs w:val="24"/>
              </w:rPr>
              <w:t xml:space="preserve"> </w:t>
            </w:r>
            <w:r>
              <w:rPr>
                <w:color w:val="222222"/>
                <w:sz w:val="24"/>
                <w:szCs w:val="24"/>
              </w:rPr>
              <w:t xml:space="preserve">та </w:t>
            </w:r>
            <w:hyperlink r:id="rId9" w:history="1">
              <w:proofErr w:type="spellStart"/>
              <w:r w:rsidRPr="0006635F">
                <w:rPr>
                  <w:sz w:val="24"/>
                  <w:szCs w:val="24"/>
                </w:rPr>
                <w:t>відділу</w:t>
              </w:r>
              <w:proofErr w:type="spellEnd"/>
              <w:r w:rsidRPr="0006635F">
                <w:rPr>
                  <w:sz w:val="24"/>
                  <w:szCs w:val="24"/>
                </w:rPr>
                <w:t xml:space="preserve"> </w:t>
              </w:r>
              <w:proofErr w:type="spellStart"/>
              <w:r w:rsidRPr="0006635F">
                <w:rPr>
                  <w:sz w:val="24"/>
                  <w:szCs w:val="24"/>
                </w:rPr>
                <w:t>інформаційних</w:t>
              </w:r>
              <w:proofErr w:type="spellEnd"/>
              <w:r w:rsidRPr="0006635F">
                <w:rPr>
                  <w:sz w:val="24"/>
                  <w:szCs w:val="24"/>
                </w:rPr>
                <w:t xml:space="preserve"> </w:t>
              </w:r>
              <w:proofErr w:type="spellStart"/>
              <w:r w:rsidRPr="0006635F">
                <w:rPr>
                  <w:sz w:val="24"/>
                  <w:szCs w:val="24"/>
                </w:rPr>
                <w:t>технологій</w:t>
              </w:r>
              <w:proofErr w:type="spellEnd"/>
            </w:hyperlink>
            <w:r w:rsidRPr="0006635F">
              <w:rPr>
                <w:bCs/>
                <w:sz w:val="24"/>
                <w:szCs w:val="24"/>
              </w:rPr>
              <w:t xml:space="preserve"> </w:t>
            </w:r>
            <w:proofErr w:type="spellStart"/>
            <w:r>
              <w:rPr>
                <w:bCs/>
                <w:sz w:val="24"/>
                <w:szCs w:val="24"/>
              </w:rPr>
              <w:t>Замовника</w:t>
            </w:r>
            <w:proofErr w:type="spellEnd"/>
            <w:r w:rsidRPr="0006635F">
              <w:rPr>
                <w:color w:val="222222"/>
                <w:sz w:val="24"/>
                <w:szCs w:val="24"/>
              </w:rPr>
              <w:t xml:space="preserve"> </w:t>
            </w:r>
            <w:proofErr w:type="spellStart"/>
            <w:r w:rsidRPr="0006635F">
              <w:rPr>
                <w:color w:val="222222"/>
                <w:sz w:val="24"/>
                <w:szCs w:val="24"/>
              </w:rPr>
              <w:t>щодо</w:t>
            </w:r>
            <w:proofErr w:type="spellEnd"/>
            <w:r w:rsidRPr="0006635F">
              <w:rPr>
                <w:color w:val="222222"/>
                <w:sz w:val="24"/>
                <w:szCs w:val="24"/>
              </w:rPr>
              <w:t xml:space="preserve"> </w:t>
            </w:r>
            <w:proofErr w:type="spellStart"/>
            <w:r>
              <w:rPr>
                <w:color w:val="222222"/>
                <w:sz w:val="24"/>
                <w:szCs w:val="24"/>
              </w:rPr>
              <w:t>функціонування</w:t>
            </w:r>
            <w:proofErr w:type="spellEnd"/>
            <w:r>
              <w:rPr>
                <w:color w:val="222222"/>
                <w:sz w:val="24"/>
                <w:szCs w:val="24"/>
              </w:rPr>
              <w:t xml:space="preserve"> </w:t>
            </w:r>
            <w:proofErr w:type="spellStart"/>
            <w:r>
              <w:rPr>
                <w:color w:val="222222"/>
                <w:sz w:val="24"/>
                <w:szCs w:val="24"/>
              </w:rPr>
              <w:t>Системи</w:t>
            </w:r>
            <w:proofErr w:type="spellEnd"/>
            <w:r>
              <w:rPr>
                <w:color w:val="222222"/>
                <w:sz w:val="24"/>
                <w:szCs w:val="24"/>
              </w:rPr>
              <w:t xml:space="preserve"> та </w:t>
            </w:r>
            <w:proofErr w:type="spellStart"/>
            <w:r w:rsidRPr="0006635F">
              <w:rPr>
                <w:color w:val="222222"/>
                <w:sz w:val="24"/>
                <w:szCs w:val="24"/>
              </w:rPr>
              <w:t>формування</w:t>
            </w:r>
            <w:proofErr w:type="spellEnd"/>
            <w:r w:rsidRPr="0006635F">
              <w:rPr>
                <w:color w:val="222222"/>
                <w:sz w:val="24"/>
                <w:szCs w:val="24"/>
              </w:rPr>
              <w:t xml:space="preserve"> в </w:t>
            </w:r>
            <w:proofErr w:type="spellStart"/>
            <w:r>
              <w:rPr>
                <w:color w:val="222222"/>
                <w:sz w:val="24"/>
                <w:szCs w:val="24"/>
              </w:rPr>
              <w:t>ній</w:t>
            </w:r>
            <w:proofErr w:type="spellEnd"/>
            <w:r w:rsidRPr="0006635F">
              <w:rPr>
                <w:color w:val="222222"/>
                <w:sz w:val="24"/>
                <w:szCs w:val="24"/>
              </w:rPr>
              <w:t xml:space="preserve"> </w:t>
            </w:r>
            <w:proofErr w:type="spellStart"/>
            <w:r w:rsidRPr="0006635F">
              <w:rPr>
                <w:color w:val="222222"/>
                <w:sz w:val="24"/>
                <w:szCs w:val="24"/>
              </w:rPr>
              <w:t>аналітичної</w:t>
            </w:r>
            <w:proofErr w:type="spellEnd"/>
            <w:r w:rsidRPr="0006635F">
              <w:rPr>
                <w:color w:val="222222"/>
                <w:sz w:val="24"/>
                <w:szCs w:val="24"/>
              </w:rPr>
              <w:t xml:space="preserve"> та </w:t>
            </w:r>
            <w:proofErr w:type="spellStart"/>
            <w:r w:rsidRPr="0006635F">
              <w:rPr>
                <w:color w:val="222222"/>
                <w:sz w:val="24"/>
                <w:szCs w:val="24"/>
              </w:rPr>
              <w:t>статистичної</w:t>
            </w:r>
            <w:proofErr w:type="spellEnd"/>
            <w:r w:rsidRPr="0006635F">
              <w:rPr>
                <w:color w:val="222222"/>
                <w:sz w:val="24"/>
                <w:szCs w:val="24"/>
              </w:rPr>
              <w:t xml:space="preserve"> </w:t>
            </w:r>
            <w:proofErr w:type="spellStart"/>
            <w:r w:rsidRPr="0006635F">
              <w:rPr>
                <w:color w:val="222222"/>
                <w:sz w:val="24"/>
                <w:szCs w:val="24"/>
              </w:rPr>
              <w:t>звітності</w:t>
            </w:r>
            <w:proofErr w:type="spellEnd"/>
          </w:p>
          <w:p w14:paraId="4D29FD3A" w14:textId="77777777" w:rsidR="00C11E50" w:rsidRPr="0006635F" w:rsidRDefault="00C11E50" w:rsidP="00C11E50">
            <w:pPr>
              <w:pStyle w:val="af"/>
              <w:numPr>
                <w:ilvl w:val="0"/>
                <w:numId w:val="3"/>
              </w:numPr>
              <w:spacing w:after="160" w:line="259" w:lineRule="auto"/>
              <w:ind w:left="275" w:hanging="275"/>
              <w:contextualSpacing/>
              <w:rPr>
                <w:sz w:val="24"/>
                <w:szCs w:val="24"/>
              </w:rPr>
            </w:pPr>
            <w:proofErr w:type="spellStart"/>
            <w:r w:rsidRPr="0006635F">
              <w:rPr>
                <w:sz w:val="24"/>
                <w:szCs w:val="24"/>
              </w:rPr>
              <w:t>Надання</w:t>
            </w:r>
            <w:proofErr w:type="spellEnd"/>
            <w:r w:rsidRPr="0006635F">
              <w:rPr>
                <w:sz w:val="24"/>
                <w:szCs w:val="24"/>
              </w:rPr>
              <w:t xml:space="preserve"> </w:t>
            </w:r>
            <w:proofErr w:type="spellStart"/>
            <w:r w:rsidRPr="0006635F">
              <w:rPr>
                <w:sz w:val="24"/>
                <w:szCs w:val="24"/>
              </w:rPr>
              <w:t>консультацій</w:t>
            </w:r>
            <w:proofErr w:type="spellEnd"/>
            <w:r w:rsidRPr="0006635F">
              <w:rPr>
                <w:sz w:val="24"/>
                <w:szCs w:val="24"/>
              </w:rPr>
              <w:t xml:space="preserve"> </w:t>
            </w:r>
            <w:proofErr w:type="spellStart"/>
            <w:r w:rsidRPr="0006635F">
              <w:rPr>
                <w:sz w:val="24"/>
                <w:szCs w:val="24"/>
              </w:rPr>
              <w:t>кінцевим</w:t>
            </w:r>
            <w:proofErr w:type="spellEnd"/>
            <w:r w:rsidRPr="0006635F">
              <w:rPr>
                <w:sz w:val="24"/>
                <w:szCs w:val="24"/>
              </w:rPr>
              <w:t xml:space="preserve"> </w:t>
            </w:r>
            <w:proofErr w:type="spellStart"/>
            <w:r w:rsidRPr="0006635F">
              <w:rPr>
                <w:sz w:val="24"/>
                <w:szCs w:val="24"/>
              </w:rPr>
              <w:t>користувачам</w:t>
            </w:r>
            <w:proofErr w:type="spellEnd"/>
            <w:r w:rsidRPr="0006635F">
              <w:rPr>
                <w:sz w:val="24"/>
                <w:szCs w:val="24"/>
              </w:rPr>
              <w:t xml:space="preserve"> за запитом </w:t>
            </w:r>
            <w:proofErr w:type="spellStart"/>
            <w:r w:rsidRPr="0006635F">
              <w:rPr>
                <w:bCs/>
                <w:sz w:val="24"/>
                <w:szCs w:val="24"/>
              </w:rPr>
              <w:t>співробітників</w:t>
            </w:r>
            <w:proofErr w:type="spellEnd"/>
            <w:r w:rsidRPr="0006635F">
              <w:rPr>
                <w:bCs/>
                <w:sz w:val="24"/>
                <w:szCs w:val="24"/>
              </w:rPr>
              <w:t xml:space="preserve"> </w:t>
            </w:r>
            <w:hyperlink r:id="rId10" w:history="1">
              <w:proofErr w:type="spellStart"/>
              <w:r w:rsidRPr="0006635F">
                <w:rPr>
                  <w:sz w:val="24"/>
                  <w:szCs w:val="24"/>
                </w:rPr>
                <w:t>відділу</w:t>
              </w:r>
              <w:proofErr w:type="spellEnd"/>
              <w:r w:rsidRPr="0006635F">
                <w:rPr>
                  <w:sz w:val="24"/>
                  <w:szCs w:val="24"/>
                </w:rPr>
                <w:t xml:space="preserve"> </w:t>
              </w:r>
              <w:proofErr w:type="spellStart"/>
              <w:r w:rsidRPr="0006635F">
                <w:rPr>
                  <w:sz w:val="24"/>
                  <w:szCs w:val="24"/>
                </w:rPr>
                <w:t>інформаційних</w:t>
              </w:r>
              <w:proofErr w:type="spellEnd"/>
              <w:r w:rsidRPr="0006635F">
                <w:rPr>
                  <w:sz w:val="24"/>
                  <w:szCs w:val="24"/>
                </w:rPr>
                <w:t xml:space="preserve"> </w:t>
              </w:r>
              <w:proofErr w:type="spellStart"/>
              <w:r w:rsidRPr="0006635F">
                <w:rPr>
                  <w:sz w:val="24"/>
                  <w:szCs w:val="24"/>
                </w:rPr>
                <w:t>технологій</w:t>
              </w:r>
              <w:proofErr w:type="spellEnd"/>
            </w:hyperlink>
            <w:r w:rsidRPr="0006635F">
              <w:rPr>
                <w:bCs/>
                <w:sz w:val="24"/>
                <w:szCs w:val="24"/>
              </w:rPr>
              <w:t xml:space="preserve"> </w:t>
            </w:r>
            <w:proofErr w:type="spellStart"/>
            <w:r>
              <w:rPr>
                <w:bCs/>
                <w:sz w:val="24"/>
                <w:szCs w:val="24"/>
              </w:rPr>
              <w:t>Замовника</w:t>
            </w:r>
            <w:proofErr w:type="spellEnd"/>
          </w:p>
        </w:tc>
        <w:tc>
          <w:tcPr>
            <w:tcW w:w="2411" w:type="dxa"/>
            <w:vAlign w:val="center"/>
          </w:tcPr>
          <w:p w14:paraId="5EE47242" w14:textId="77777777" w:rsidR="00C11E50" w:rsidRPr="0006635F" w:rsidRDefault="00C11E50" w:rsidP="00DD6926">
            <w:pPr>
              <w:jc w:val="center"/>
              <w:rPr>
                <w:rFonts w:ascii="Times New Roman" w:hAnsi="Times New Roman" w:cs="Times New Roman"/>
                <w:sz w:val="24"/>
                <w:szCs w:val="24"/>
              </w:rPr>
            </w:pPr>
            <w:r w:rsidRPr="0006635F">
              <w:rPr>
                <w:rFonts w:ascii="Times New Roman" w:hAnsi="Times New Roman" w:cs="Times New Roman"/>
                <w:color w:val="00000A"/>
                <w:sz w:val="24"/>
                <w:szCs w:val="24"/>
              </w:rPr>
              <w:t>Від 4 до 12 годин</w:t>
            </w:r>
          </w:p>
        </w:tc>
      </w:tr>
      <w:tr w:rsidR="00C11E50" w:rsidRPr="0006635F" w14:paraId="7B3A9194" w14:textId="77777777" w:rsidTr="00DD6926">
        <w:tc>
          <w:tcPr>
            <w:tcW w:w="412" w:type="dxa"/>
            <w:vMerge w:val="restart"/>
            <w:vAlign w:val="center"/>
          </w:tcPr>
          <w:p w14:paraId="0E907A39" w14:textId="77777777" w:rsidR="00C11E50" w:rsidRPr="0006635F" w:rsidRDefault="00C11E50" w:rsidP="00C11E50">
            <w:pPr>
              <w:pStyle w:val="af"/>
              <w:numPr>
                <w:ilvl w:val="0"/>
                <w:numId w:val="2"/>
              </w:numPr>
              <w:ind w:left="417"/>
              <w:contextualSpacing/>
              <w:rPr>
                <w:sz w:val="24"/>
                <w:szCs w:val="24"/>
              </w:rPr>
            </w:pPr>
          </w:p>
        </w:tc>
        <w:tc>
          <w:tcPr>
            <w:tcW w:w="5826" w:type="dxa"/>
            <w:vMerge w:val="restart"/>
            <w:vAlign w:val="center"/>
          </w:tcPr>
          <w:p w14:paraId="57ADA2C4" w14:textId="77777777" w:rsidR="00C11E50" w:rsidRPr="0006635F" w:rsidRDefault="00C11E50" w:rsidP="00DD6926">
            <w:pPr>
              <w:ind w:left="-57" w:right="-57"/>
              <w:rPr>
                <w:rFonts w:ascii="Times New Roman" w:hAnsi="Times New Roman" w:cs="Times New Roman"/>
                <w:sz w:val="24"/>
                <w:szCs w:val="24"/>
              </w:rPr>
            </w:pPr>
            <w:r w:rsidRPr="0006635F">
              <w:rPr>
                <w:rFonts w:ascii="Times New Roman" w:hAnsi="Times New Roman" w:cs="Times New Roman"/>
                <w:sz w:val="24"/>
                <w:szCs w:val="24"/>
              </w:rPr>
              <w:t>Виявлення та усунення технічних помилок/інцидентів, що виникають під час роботи Системи відповідно до вимог та заявок Замовника</w:t>
            </w:r>
          </w:p>
        </w:tc>
        <w:tc>
          <w:tcPr>
            <w:tcW w:w="6945" w:type="dxa"/>
            <w:vMerge w:val="restart"/>
            <w:vAlign w:val="center"/>
          </w:tcPr>
          <w:p w14:paraId="3B4A0CAD" w14:textId="77777777" w:rsidR="00C11E50" w:rsidRPr="0006635F" w:rsidRDefault="00C11E50" w:rsidP="00C11E50">
            <w:pPr>
              <w:pStyle w:val="af"/>
              <w:numPr>
                <w:ilvl w:val="0"/>
                <w:numId w:val="3"/>
              </w:numPr>
              <w:spacing w:after="160" w:line="259" w:lineRule="auto"/>
              <w:ind w:left="275" w:hanging="275"/>
              <w:contextualSpacing/>
              <w:rPr>
                <w:sz w:val="24"/>
                <w:szCs w:val="24"/>
              </w:rPr>
            </w:pPr>
            <w:r w:rsidRPr="0006635F">
              <w:rPr>
                <w:color w:val="00000A"/>
                <w:sz w:val="24"/>
                <w:szCs w:val="24"/>
              </w:rPr>
              <w:t xml:space="preserve">Заходи з </w:t>
            </w:r>
            <w:proofErr w:type="spellStart"/>
            <w:r w:rsidRPr="0006635F">
              <w:rPr>
                <w:color w:val="00000A"/>
                <w:sz w:val="24"/>
                <w:szCs w:val="24"/>
              </w:rPr>
              <w:t>діагностики</w:t>
            </w:r>
            <w:proofErr w:type="spellEnd"/>
            <w:r w:rsidRPr="0006635F">
              <w:rPr>
                <w:color w:val="00000A"/>
                <w:sz w:val="24"/>
                <w:szCs w:val="24"/>
              </w:rPr>
              <w:t xml:space="preserve"> </w:t>
            </w:r>
            <w:proofErr w:type="spellStart"/>
            <w:r w:rsidRPr="0006635F">
              <w:rPr>
                <w:color w:val="00000A"/>
                <w:sz w:val="24"/>
                <w:szCs w:val="24"/>
              </w:rPr>
              <w:t>Системи</w:t>
            </w:r>
            <w:proofErr w:type="spellEnd"/>
            <w:r w:rsidRPr="0006635F">
              <w:rPr>
                <w:color w:val="00000A"/>
                <w:sz w:val="24"/>
                <w:szCs w:val="24"/>
              </w:rPr>
              <w:t xml:space="preserve"> з метою </w:t>
            </w:r>
            <w:proofErr w:type="spellStart"/>
            <w:r w:rsidRPr="0006635F">
              <w:rPr>
                <w:color w:val="00000A"/>
                <w:sz w:val="24"/>
                <w:szCs w:val="24"/>
              </w:rPr>
              <w:t>встановлення</w:t>
            </w:r>
            <w:proofErr w:type="spellEnd"/>
            <w:r w:rsidRPr="0006635F">
              <w:rPr>
                <w:color w:val="00000A"/>
                <w:sz w:val="24"/>
                <w:szCs w:val="24"/>
              </w:rPr>
              <w:t xml:space="preserve"> факту </w:t>
            </w:r>
            <w:proofErr w:type="spellStart"/>
            <w:r w:rsidRPr="0006635F">
              <w:rPr>
                <w:color w:val="00000A"/>
                <w:sz w:val="24"/>
                <w:szCs w:val="24"/>
              </w:rPr>
              <w:t>помилки</w:t>
            </w:r>
            <w:proofErr w:type="spellEnd"/>
            <w:r w:rsidRPr="0006635F">
              <w:rPr>
                <w:color w:val="00000A"/>
                <w:sz w:val="24"/>
                <w:szCs w:val="24"/>
              </w:rPr>
              <w:t xml:space="preserve">, причини і </w:t>
            </w:r>
            <w:proofErr w:type="spellStart"/>
            <w:r w:rsidRPr="0006635F">
              <w:rPr>
                <w:color w:val="00000A"/>
                <w:sz w:val="24"/>
                <w:szCs w:val="24"/>
              </w:rPr>
              <w:t>її</w:t>
            </w:r>
            <w:proofErr w:type="spellEnd"/>
            <w:r w:rsidRPr="0006635F">
              <w:rPr>
                <w:color w:val="00000A"/>
                <w:sz w:val="24"/>
                <w:szCs w:val="24"/>
              </w:rPr>
              <w:t xml:space="preserve"> </w:t>
            </w:r>
            <w:proofErr w:type="spellStart"/>
            <w:r w:rsidRPr="0006635F">
              <w:rPr>
                <w:color w:val="00000A"/>
                <w:sz w:val="24"/>
                <w:szCs w:val="24"/>
              </w:rPr>
              <w:t>подальшого</w:t>
            </w:r>
            <w:proofErr w:type="spellEnd"/>
            <w:r w:rsidRPr="0006635F">
              <w:rPr>
                <w:color w:val="00000A"/>
                <w:sz w:val="24"/>
                <w:szCs w:val="24"/>
              </w:rPr>
              <w:t xml:space="preserve"> </w:t>
            </w:r>
            <w:proofErr w:type="spellStart"/>
            <w:r w:rsidRPr="0006635F">
              <w:rPr>
                <w:color w:val="00000A"/>
                <w:sz w:val="24"/>
                <w:szCs w:val="24"/>
              </w:rPr>
              <w:t>усунення</w:t>
            </w:r>
            <w:proofErr w:type="spellEnd"/>
            <w:r w:rsidRPr="0006635F">
              <w:rPr>
                <w:color w:val="00000A"/>
                <w:sz w:val="24"/>
                <w:szCs w:val="24"/>
              </w:rPr>
              <w:t xml:space="preserve">. </w:t>
            </w:r>
            <w:proofErr w:type="spellStart"/>
            <w:r w:rsidRPr="0006635F">
              <w:rPr>
                <w:color w:val="00000A"/>
                <w:sz w:val="24"/>
                <w:szCs w:val="24"/>
              </w:rPr>
              <w:t>Під</w:t>
            </w:r>
            <w:proofErr w:type="spellEnd"/>
            <w:r w:rsidRPr="0006635F">
              <w:rPr>
                <w:color w:val="00000A"/>
                <w:sz w:val="24"/>
                <w:szCs w:val="24"/>
              </w:rPr>
              <w:t xml:space="preserve"> </w:t>
            </w:r>
            <w:proofErr w:type="spellStart"/>
            <w:r w:rsidRPr="0006635F">
              <w:rPr>
                <w:color w:val="00000A"/>
                <w:sz w:val="24"/>
                <w:szCs w:val="24"/>
              </w:rPr>
              <w:t>помилкою</w:t>
            </w:r>
            <w:proofErr w:type="spellEnd"/>
            <w:r w:rsidRPr="0006635F">
              <w:rPr>
                <w:color w:val="00000A"/>
                <w:sz w:val="24"/>
                <w:szCs w:val="24"/>
              </w:rPr>
              <w:t xml:space="preserve"> </w:t>
            </w:r>
            <w:proofErr w:type="spellStart"/>
            <w:r w:rsidRPr="0006635F">
              <w:rPr>
                <w:color w:val="00000A"/>
                <w:sz w:val="24"/>
                <w:szCs w:val="24"/>
              </w:rPr>
              <w:t>розуміється</w:t>
            </w:r>
            <w:proofErr w:type="spellEnd"/>
            <w:r w:rsidRPr="0006635F">
              <w:rPr>
                <w:color w:val="00000A"/>
                <w:sz w:val="24"/>
                <w:szCs w:val="24"/>
              </w:rPr>
              <w:t xml:space="preserve"> </w:t>
            </w:r>
            <w:proofErr w:type="spellStart"/>
            <w:r w:rsidRPr="0006635F">
              <w:rPr>
                <w:color w:val="00000A"/>
                <w:sz w:val="24"/>
                <w:szCs w:val="24"/>
              </w:rPr>
              <w:t>несправність</w:t>
            </w:r>
            <w:proofErr w:type="spellEnd"/>
            <w:r w:rsidRPr="0006635F">
              <w:rPr>
                <w:color w:val="00000A"/>
                <w:sz w:val="24"/>
                <w:szCs w:val="24"/>
              </w:rPr>
              <w:t xml:space="preserve"> в </w:t>
            </w:r>
            <w:proofErr w:type="spellStart"/>
            <w:r w:rsidRPr="0006635F">
              <w:rPr>
                <w:color w:val="00000A"/>
                <w:sz w:val="24"/>
                <w:szCs w:val="24"/>
              </w:rPr>
              <w:t>Системі</w:t>
            </w:r>
            <w:proofErr w:type="spellEnd"/>
            <w:r w:rsidRPr="0006635F">
              <w:rPr>
                <w:color w:val="00000A"/>
                <w:sz w:val="24"/>
                <w:szCs w:val="24"/>
              </w:rPr>
              <w:t xml:space="preserve">, яка не </w:t>
            </w:r>
            <w:proofErr w:type="spellStart"/>
            <w:r w:rsidRPr="0006635F">
              <w:rPr>
                <w:color w:val="00000A"/>
                <w:sz w:val="24"/>
                <w:szCs w:val="24"/>
              </w:rPr>
              <w:t>дає</w:t>
            </w:r>
            <w:proofErr w:type="spellEnd"/>
            <w:r w:rsidRPr="0006635F">
              <w:rPr>
                <w:color w:val="00000A"/>
                <w:sz w:val="24"/>
                <w:szCs w:val="24"/>
              </w:rPr>
              <w:t xml:space="preserve"> </w:t>
            </w:r>
            <w:proofErr w:type="spellStart"/>
            <w:r w:rsidRPr="0006635F">
              <w:rPr>
                <w:color w:val="00000A"/>
                <w:sz w:val="24"/>
                <w:szCs w:val="24"/>
              </w:rPr>
              <w:t>можливості</w:t>
            </w:r>
            <w:proofErr w:type="spellEnd"/>
            <w:r w:rsidRPr="0006635F">
              <w:rPr>
                <w:color w:val="00000A"/>
                <w:sz w:val="24"/>
                <w:szCs w:val="24"/>
              </w:rPr>
              <w:t xml:space="preserve"> </w:t>
            </w:r>
            <w:proofErr w:type="spellStart"/>
            <w:r w:rsidRPr="0006635F">
              <w:rPr>
                <w:color w:val="00000A"/>
                <w:sz w:val="24"/>
                <w:szCs w:val="24"/>
              </w:rPr>
              <w:t>користувачу</w:t>
            </w:r>
            <w:proofErr w:type="spellEnd"/>
            <w:r w:rsidRPr="0006635F">
              <w:rPr>
                <w:color w:val="00000A"/>
                <w:sz w:val="24"/>
                <w:szCs w:val="24"/>
              </w:rPr>
              <w:t xml:space="preserve"> </w:t>
            </w:r>
            <w:proofErr w:type="spellStart"/>
            <w:r w:rsidRPr="0006635F">
              <w:rPr>
                <w:color w:val="00000A"/>
                <w:sz w:val="24"/>
                <w:szCs w:val="24"/>
              </w:rPr>
              <w:t>повноцінно</w:t>
            </w:r>
            <w:proofErr w:type="spellEnd"/>
            <w:r w:rsidRPr="0006635F">
              <w:rPr>
                <w:color w:val="00000A"/>
                <w:sz w:val="24"/>
                <w:szCs w:val="24"/>
              </w:rPr>
              <w:t xml:space="preserve"> </w:t>
            </w:r>
            <w:proofErr w:type="spellStart"/>
            <w:r w:rsidRPr="0006635F">
              <w:rPr>
                <w:color w:val="00000A"/>
                <w:sz w:val="24"/>
                <w:szCs w:val="24"/>
              </w:rPr>
              <w:t>використовувати</w:t>
            </w:r>
            <w:proofErr w:type="spellEnd"/>
            <w:r w:rsidRPr="0006635F">
              <w:rPr>
                <w:color w:val="00000A"/>
                <w:sz w:val="24"/>
                <w:szCs w:val="24"/>
              </w:rPr>
              <w:t xml:space="preserve"> Систему </w:t>
            </w:r>
            <w:proofErr w:type="spellStart"/>
            <w:r w:rsidRPr="0006635F">
              <w:rPr>
                <w:color w:val="00000A"/>
                <w:sz w:val="24"/>
                <w:szCs w:val="24"/>
              </w:rPr>
              <w:t>відповідно</w:t>
            </w:r>
            <w:proofErr w:type="spellEnd"/>
            <w:r w:rsidRPr="0006635F">
              <w:rPr>
                <w:color w:val="00000A"/>
                <w:sz w:val="24"/>
                <w:szCs w:val="24"/>
              </w:rPr>
              <w:t xml:space="preserve"> до </w:t>
            </w:r>
            <w:proofErr w:type="spellStart"/>
            <w:r w:rsidRPr="0006635F">
              <w:rPr>
                <w:color w:val="00000A"/>
                <w:sz w:val="24"/>
                <w:szCs w:val="24"/>
              </w:rPr>
              <w:t>її</w:t>
            </w:r>
            <w:proofErr w:type="spellEnd"/>
            <w:r w:rsidRPr="0006635F">
              <w:rPr>
                <w:color w:val="00000A"/>
                <w:sz w:val="24"/>
                <w:szCs w:val="24"/>
              </w:rPr>
              <w:t xml:space="preserve"> </w:t>
            </w:r>
            <w:proofErr w:type="spellStart"/>
            <w:r w:rsidRPr="0006635F">
              <w:rPr>
                <w:color w:val="00000A"/>
                <w:sz w:val="24"/>
                <w:szCs w:val="24"/>
              </w:rPr>
              <w:t>функцій</w:t>
            </w:r>
            <w:proofErr w:type="spellEnd"/>
            <w:r w:rsidRPr="0006635F">
              <w:rPr>
                <w:color w:val="00000A"/>
                <w:sz w:val="24"/>
                <w:szCs w:val="24"/>
              </w:rPr>
              <w:t xml:space="preserve"> та яку </w:t>
            </w:r>
            <w:proofErr w:type="spellStart"/>
            <w:r w:rsidRPr="0006635F">
              <w:rPr>
                <w:color w:val="00000A"/>
                <w:sz w:val="24"/>
                <w:szCs w:val="24"/>
              </w:rPr>
              <w:t>можна</w:t>
            </w:r>
            <w:proofErr w:type="spellEnd"/>
            <w:r w:rsidRPr="0006635F">
              <w:rPr>
                <w:color w:val="00000A"/>
                <w:sz w:val="24"/>
                <w:szCs w:val="24"/>
              </w:rPr>
              <w:t xml:space="preserve"> </w:t>
            </w:r>
            <w:proofErr w:type="spellStart"/>
            <w:r w:rsidRPr="0006635F">
              <w:rPr>
                <w:color w:val="00000A"/>
                <w:sz w:val="24"/>
                <w:szCs w:val="24"/>
              </w:rPr>
              <w:t>виправити</w:t>
            </w:r>
            <w:proofErr w:type="spellEnd"/>
            <w:r w:rsidRPr="0006635F">
              <w:rPr>
                <w:color w:val="00000A"/>
                <w:sz w:val="24"/>
                <w:szCs w:val="24"/>
              </w:rPr>
              <w:t xml:space="preserve">, </w:t>
            </w:r>
            <w:proofErr w:type="spellStart"/>
            <w:r w:rsidRPr="0006635F">
              <w:rPr>
                <w:color w:val="00000A"/>
                <w:sz w:val="24"/>
                <w:szCs w:val="24"/>
              </w:rPr>
              <w:t>знаючи</w:t>
            </w:r>
            <w:proofErr w:type="spellEnd"/>
            <w:r w:rsidRPr="0006635F">
              <w:rPr>
                <w:color w:val="00000A"/>
                <w:sz w:val="24"/>
                <w:szCs w:val="24"/>
              </w:rPr>
              <w:t xml:space="preserve"> </w:t>
            </w:r>
            <w:proofErr w:type="spellStart"/>
            <w:r w:rsidRPr="0006635F">
              <w:rPr>
                <w:color w:val="00000A"/>
                <w:sz w:val="24"/>
                <w:szCs w:val="24"/>
              </w:rPr>
              <w:t>послідовність</w:t>
            </w:r>
            <w:proofErr w:type="spellEnd"/>
            <w:r w:rsidRPr="0006635F">
              <w:rPr>
                <w:color w:val="00000A"/>
                <w:sz w:val="24"/>
                <w:szCs w:val="24"/>
              </w:rPr>
              <w:t xml:space="preserve"> </w:t>
            </w:r>
            <w:proofErr w:type="spellStart"/>
            <w:r w:rsidRPr="0006635F">
              <w:rPr>
                <w:color w:val="00000A"/>
                <w:sz w:val="24"/>
                <w:szCs w:val="24"/>
              </w:rPr>
              <w:t>дій</w:t>
            </w:r>
            <w:proofErr w:type="spellEnd"/>
            <w:r w:rsidRPr="0006635F">
              <w:rPr>
                <w:color w:val="00000A"/>
                <w:sz w:val="24"/>
                <w:szCs w:val="24"/>
              </w:rPr>
              <w:t xml:space="preserve"> і умов при </w:t>
            </w:r>
            <w:proofErr w:type="spellStart"/>
            <w:r w:rsidRPr="0006635F">
              <w:rPr>
                <w:color w:val="00000A"/>
                <w:sz w:val="24"/>
                <w:szCs w:val="24"/>
              </w:rPr>
              <w:t>якій</w:t>
            </w:r>
            <w:proofErr w:type="spellEnd"/>
            <w:r w:rsidRPr="0006635F">
              <w:rPr>
                <w:color w:val="00000A"/>
                <w:sz w:val="24"/>
                <w:szCs w:val="24"/>
              </w:rPr>
              <w:t xml:space="preserve"> вона </w:t>
            </w:r>
            <w:proofErr w:type="spellStart"/>
            <w:r w:rsidRPr="0006635F">
              <w:rPr>
                <w:color w:val="00000A"/>
                <w:sz w:val="24"/>
                <w:szCs w:val="24"/>
              </w:rPr>
              <w:t>виникає</w:t>
            </w:r>
            <w:proofErr w:type="spellEnd"/>
            <w:r w:rsidRPr="0006635F">
              <w:rPr>
                <w:color w:val="00000A"/>
                <w:sz w:val="24"/>
                <w:szCs w:val="24"/>
              </w:rPr>
              <w:t>.</w:t>
            </w:r>
          </w:p>
          <w:p w14:paraId="22D509AA" w14:textId="77777777" w:rsidR="00C11E50" w:rsidRPr="0006635F" w:rsidRDefault="00C11E50" w:rsidP="00C11E50">
            <w:pPr>
              <w:pStyle w:val="af"/>
              <w:numPr>
                <w:ilvl w:val="0"/>
                <w:numId w:val="3"/>
              </w:numPr>
              <w:spacing w:after="160" w:line="259" w:lineRule="auto"/>
              <w:ind w:left="275" w:hanging="275"/>
              <w:contextualSpacing/>
              <w:rPr>
                <w:sz w:val="24"/>
                <w:szCs w:val="24"/>
              </w:rPr>
            </w:pPr>
            <w:proofErr w:type="spellStart"/>
            <w:r w:rsidRPr="0006635F">
              <w:rPr>
                <w:sz w:val="24"/>
                <w:szCs w:val="24"/>
              </w:rPr>
              <w:t>Усунення</w:t>
            </w:r>
            <w:proofErr w:type="spellEnd"/>
            <w:r w:rsidRPr="0006635F">
              <w:rPr>
                <w:sz w:val="24"/>
                <w:szCs w:val="24"/>
              </w:rPr>
              <w:t xml:space="preserve"> </w:t>
            </w:r>
            <w:proofErr w:type="spellStart"/>
            <w:r w:rsidRPr="0006635F">
              <w:rPr>
                <w:sz w:val="24"/>
                <w:szCs w:val="24"/>
              </w:rPr>
              <w:t>технічних</w:t>
            </w:r>
            <w:proofErr w:type="spellEnd"/>
            <w:r w:rsidRPr="0006635F">
              <w:rPr>
                <w:sz w:val="24"/>
                <w:szCs w:val="24"/>
              </w:rPr>
              <w:t xml:space="preserve"> </w:t>
            </w:r>
            <w:proofErr w:type="spellStart"/>
            <w:r w:rsidRPr="0006635F">
              <w:rPr>
                <w:sz w:val="24"/>
                <w:szCs w:val="24"/>
              </w:rPr>
              <w:t>помилок</w:t>
            </w:r>
            <w:proofErr w:type="spellEnd"/>
            <w:r w:rsidRPr="0006635F">
              <w:rPr>
                <w:sz w:val="24"/>
                <w:szCs w:val="24"/>
                <w:lang w:val="en-US"/>
              </w:rPr>
              <w:t>/</w:t>
            </w:r>
            <w:proofErr w:type="spellStart"/>
            <w:r w:rsidRPr="0006635F">
              <w:rPr>
                <w:sz w:val="24"/>
                <w:szCs w:val="24"/>
              </w:rPr>
              <w:t>інцидентів</w:t>
            </w:r>
            <w:proofErr w:type="spellEnd"/>
            <w:r w:rsidRPr="0006635F">
              <w:rPr>
                <w:color w:val="00000A"/>
                <w:sz w:val="24"/>
                <w:szCs w:val="24"/>
              </w:rPr>
              <w:t xml:space="preserve"> </w:t>
            </w:r>
            <w:proofErr w:type="spellStart"/>
            <w:r w:rsidRPr="0006635F">
              <w:rPr>
                <w:color w:val="00000A"/>
                <w:sz w:val="24"/>
                <w:szCs w:val="24"/>
              </w:rPr>
              <w:t>Системи</w:t>
            </w:r>
            <w:proofErr w:type="spellEnd"/>
            <w:r w:rsidRPr="0006635F">
              <w:rPr>
                <w:color w:val="00000A"/>
                <w:sz w:val="24"/>
                <w:szCs w:val="24"/>
              </w:rPr>
              <w:t>.</w:t>
            </w:r>
          </w:p>
        </w:tc>
        <w:tc>
          <w:tcPr>
            <w:tcW w:w="2411" w:type="dxa"/>
            <w:vAlign w:val="center"/>
          </w:tcPr>
          <w:p w14:paraId="61E076CD" w14:textId="77777777" w:rsidR="00C11E50" w:rsidRPr="0006635F" w:rsidRDefault="00C11E50" w:rsidP="00DD6926">
            <w:pPr>
              <w:jc w:val="center"/>
              <w:rPr>
                <w:rFonts w:ascii="Times New Roman" w:hAnsi="Times New Roman" w:cs="Times New Roman"/>
                <w:b/>
                <w:bCs/>
                <w:color w:val="00000A"/>
                <w:sz w:val="24"/>
                <w:szCs w:val="24"/>
              </w:rPr>
            </w:pPr>
            <w:r w:rsidRPr="0006635F">
              <w:rPr>
                <w:rFonts w:ascii="Times New Roman" w:hAnsi="Times New Roman" w:cs="Times New Roman"/>
                <w:b/>
                <w:bCs/>
                <w:color w:val="00000A"/>
                <w:sz w:val="24"/>
                <w:szCs w:val="24"/>
              </w:rPr>
              <w:t>Для критичних запитів</w:t>
            </w:r>
          </w:p>
        </w:tc>
      </w:tr>
      <w:tr w:rsidR="00C11E50" w:rsidRPr="0006635F" w14:paraId="1B455A03" w14:textId="77777777" w:rsidTr="00DD6926">
        <w:tc>
          <w:tcPr>
            <w:tcW w:w="412" w:type="dxa"/>
            <w:vMerge/>
            <w:vAlign w:val="center"/>
          </w:tcPr>
          <w:p w14:paraId="10EFC551" w14:textId="77777777" w:rsidR="00C11E50" w:rsidRPr="0006635F" w:rsidRDefault="00C11E50" w:rsidP="00C11E50">
            <w:pPr>
              <w:pStyle w:val="af"/>
              <w:numPr>
                <w:ilvl w:val="0"/>
                <w:numId w:val="2"/>
              </w:numPr>
              <w:ind w:left="417"/>
              <w:contextualSpacing/>
              <w:rPr>
                <w:sz w:val="24"/>
                <w:szCs w:val="24"/>
              </w:rPr>
            </w:pPr>
          </w:p>
        </w:tc>
        <w:tc>
          <w:tcPr>
            <w:tcW w:w="5826" w:type="dxa"/>
            <w:vMerge/>
            <w:vAlign w:val="center"/>
          </w:tcPr>
          <w:p w14:paraId="5971734A" w14:textId="77777777" w:rsidR="00C11E50" w:rsidRPr="0006635F" w:rsidRDefault="00C11E50" w:rsidP="00DD6926">
            <w:pPr>
              <w:ind w:left="-57" w:right="-57"/>
              <w:rPr>
                <w:rFonts w:ascii="Times New Roman" w:hAnsi="Times New Roman" w:cs="Times New Roman"/>
                <w:color w:val="00000A"/>
                <w:sz w:val="24"/>
                <w:szCs w:val="24"/>
              </w:rPr>
            </w:pPr>
          </w:p>
        </w:tc>
        <w:tc>
          <w:tcPr>
            <w:tcW w:w="6945" w:type="dxa"/>
            <w:vMerge/>
            <w:vAlign w:val="center"/>
          </w:tcPr>
          <w:p w14:paraId="7060C6EE" w14:textId="77777777" w:rsidR="00C11E50" w:rsidRPr="0006635F" w:rsidRDefault="00C11E50" w:rsidP="00C11E50">
            <w:pPr>
              <w:pStyle w:val="af"/>
              <w:numPr>
                <w:ilvl w:val="0"/>
                <w:numId w:val="3"/>
              </w:numPr>
              <w:ind w:left="0" w:hanging="275"/>
              <w:contextualSpacing/>
              <w:rPr>
                <w:color w:val="00000A"/>
                <w:sz w:val="24"/>
                <w:szCs w:val="24"/>
              </w:rPr>
            </w:pPr>
          </w:p>
        </w:tc>
        <w:tc>
          <w:tcPr>
            <w:tcW w:w="2411" w:type="dxa"/>
            <w:vAlign w:val="center"/>
          </w:tcPr>
          <w:p w14:paraId="4BBC8BA0" w14:textId="77777777" w:rsidR="00C11E50" w:rsidRPr="0006635F" w:rsidRDefault="00C11E50" w:rsidP="00DD6926">
            <w:pPr>
              <w:jc w:val="center"/>
              <w:rPr>
                <w:rFonts w:ascii="Times New Roman" w:hAnsi="Times New Roman" w:cs="Times New Roman"/>
                <w:color w:val="00000A"/>
                <w:sz w:val="24"/>
                <w:szCs w:val="24"/>
              </w:rPr>
            </w:pPr>
            <w:r w:rsidRPr="0006635F">
              <w:rPr>
                <w:rFonts w:ascii="Times New Roman" w:hAnsi="Times New Roman" w:cs="Times New Roman"/>
                <w:color w:val="00000A"/>
                <w:sz w:val="24"/>
                <w:szCs w:val="24"/>
              </w:rPr>
              <w:t>8 годин</w:t>
            </w:r>
          </w:p>
        </w:tc>
      </w:tr>
      <w:tr w:rsidR="00C11E50" w:rsidRPr="0006635F" w14:paraId="35E5B8E1" w14:textId="77777777" w:rsidTr="00DD6926">
        <w:tc>
          <w:tcPr>
            <w:tcW w:w="412" w:type="dxa"/>
            <w:vMerge/>
            <w:vAlign w:val="center"/>
          </w:tcPr>
          <w:p w14:paraId="4E9AD33F" w14:textId="77777777" w:rsidR="00C11E50" w:rsidRPr="0006635F" w:rsidRDefault="00C11E50" w:rsidP="00C11E50">
            <w:pPr>
              <w:pStyle w:val="af"/>
              <w:numPr>
                <w:ilvl w:val="0"/>
                <w:numId w:val="2"/>
              </w:numPr>
              <w:ind w:left="417"/>
              <w:contextualSpacing/>
              <w:rPr>
                <w:sz w:val="24"/>
                <w:szCs w:val="24"/>
              </w:rPr>
            </w:pPr>
          </w:p>
        </w:tc>
        <w:tc>
          <w:tcPr>
            <w:tcW w:w="5826" w:type="dxa"/>
            <w:vMerge/>
            <w:vAlign w:val="center"/>
          </w:tcPr>
          <w:p w14:paraId="24A6ED88" w14:textId="77777777" w:rsidR="00C11E50" w:rsidRPr="0006635F" w:rsidRDefault="00C11E50" w:rsidP="00DD6926">
            <w:pPr>
              <w:ind w:left="-57" w:right="-57"/>
              <w:rPr>
                <w:rFonts w:ascii="Times New Roman" w:hAnsi="Times New Roman" w:cs="Times New Roman"/>
                <w:color w:val="00000A"/>
                <w:sz w:val="24"/>
                <w:szCs w:val="24"/>
              </w:rPr>
            </w:pPr>
          </w:p>
        </w:tc>
        <w:tc>
          <w:tcPr>
            <w:tcW w:w="6945" w:type="dxa"/>
            <w:vMerge/>
            <w:vAlign w:val="center"/>
          </w:tcPr>
          <w:p w14:paraId="32F3457C" w14:textId="77777777" w:rsidR="00C11E50" w:rsidRPr="0006635F" w:rsidRDefault="00C11E50" w:rsidP="00C11E50">
            <w:pPr>
              <w:pStyle w:val="af"/>
              <w:numPr>
                <w:ilvl w:val="0"/>
                <w:numId w:val="3"/>
              </w:numPr>
              <w:ind w:left="0" w:hanging="275"/>
              <w:contextualSpacing/>
              <w:rPr>
                <w:color w:val="00000A"/>
                <w:sz w:val="24"/>
                <w:szCs w:val="24"/>
              </w:rPr>
            </w:pPr>
          </w:p>
        </w:tc>
        <w:tc>
          <w:tcPr>
            <w:tcW w:w="2411" w:type="dxa"/>
            <w:vAlign w:val="center"/>
          </w:tcPr>
          <w:p w14:paraId="39BD8009" w14:textId="77777777" w:rsidR="00C11E50" w:rsidRPr="0006635F" w:rsidRDefault="00C11E50" w:rsidP="00DD6926">
            <w:pPr>
              <w:jc w:val="center"/>
              <w:rPr>
                <w:rFonts w:ascii="Times New Roman" w:hAnsi="Times New Roman" w:cs="Times New Roman"/>
                <w:b/>
                <w:bCs/>
                <w:sz w:val="24"/>
                <w:szCs w:val="24"/>
              </w:rPr>
            </w:pPr>
            <w:r w:rsidRPr="0006635F">
              <w:rPr>
                <w:rFonts w:ascii="Times New Roman" w:hAnsi="Times New Roman" w:cs="Times New Roman"/>
                <w:b/>
                <w:bCs/>
                <w:sz w:val="24"/>
                <w:szCs w:val="24"/>
              </w:rPr>
              <w:t>Для не критичних запитів</w:t>
            </w:r>
          </w:p>
        </w:tc>
      </w:tr>
      <w:tr w:rsidR="00C11E50" w:rsidRPr="0006635F" w14:paraId="125575BA" w14:textId="77777777" w:rsidTr="00DD6926">
        <w:tc>
          <w:tcPr>
            <w:tcW w:w="412" w:type="dxa"/>
            <w:vMerge/>
            <w:vAlign w:val="center"/>
          </w:tcPr>
          <w:p w14:paraId="48F260E3" w14:textId="77777777" w:rsidR="00C11E50" w:rsidRPr="0006635F" w:rsidRDefault="00C11E50" w:rsidP="00C11E50">
            <w:pPr>
              <w:pStyle w:val="af"/>
              <w:numPr>
                <w:ilvl w:val="0"/>
                <w:numId w:val="2"/>
              </w:numPr>
              <w:ind w:left="417"/>
              <w:contextualSpacing/>
              <w:rPr>
                <w:sz w:val="24"/>
                <w:szCs w:val="24"/>
              </w:rPr>
            </w:pPr>
          </w:p>
        </w:tc>
        <w:tc>
          <w:tcPr>
            <w:tcW w:w="5826" w:type="dxa"/>
            <w:vMerge/>
            <w:vAlign w:val="center"/>
          </w:tcPr>
          <w:p w14:paraId="157BB371" w14:textId="77777777" w:rsidR="00C11E50" w:rsidRPr="0006635F" w:rsidRDefault="00C11E50" w:rsidP="00DD6926">
            <w:pPr>
              <w:ind w:left="-57" w:right="-57"/>
              <w:rPr>
                <w:rFonts w:ascii="Times New Roman" w:hAnsi="Times New Roman" w:cs="Times New Roman"/>
                <w:color w:val="00000A"/>
                <w:sz w:val="24"/>
                <w:szCs w:val="24"/>
              </w:rPr>
            </w:pPr>
          </w:p>
        </w:tc>
        <w:tc>
          <w:tcPr>
            <w:tcW w:w="6945" w:type="dxa"/>
            <w:vMerge/>
            <w:vAlign w:val="center"/>
          </w:tcPr>
          <w:p w14:paraId="459FBAC3" w14:textId="77777777" w:rsidR="00C11E50" w:rsidRPr="0006635F" w:rsidRDefault="00C11E50" w:rsidP="00C11E50">
            <w:pPr>
              <w:pStyle w:val="af"/>
              <w:numPr>
                <w:ilvl w:val="0"/>
                <w:numId w:val="3"/>
              </w:numPr>
              <w:ind w:left="0" w:hanging="275"/>
              <w:contextualSpacing/>
              <w:rPr>
                <w:color w:val="00000A"/>
                <w:sz w:val="24"/>
                <w:szCs w:val="24"/>
              </w:rPr>
            </w:pPr>
          </w:p>
        </w:tc>
        <w:tc>
          <w:tcPr>
            <w:tcW w:w="2411" w:type="dxa"/>
            <w:vAlign w:val="center"/>
          </w:tcPr>
          <w:p w14:paraId="1BCC93F9" w14:textId="77777777" w:rsidR="00C11E50" w:rsidRPr="0006635F" w:rsidRDefault="00C11E50" w:rsidP="00DD6926">
            <w:pPr>
              <w:jc w:val="center"/>
              <w:rPr>
                <w:rFonts w:ascii="Times New Roman" w:hAnsi="Times New Roman" w:cs="Times New Roman"/>
                <w:sz w:val="24"/>
                <w:szCs w:val="24"/>
              </w:rPr>
            </w:pPr>
            <w:r w:rsidRPr="0006635F">
              <w:rPr>
                <w:rFonts w:ascii="Times New Roman" w:hAnsi="Times New Roman" w:cs="Times New Roman"/>
                <w:color w:val="00000A"/>
                <w:sz w:val="24"/>
                <w:szCs w:val="24"/>
              </w:rPr>
              <w:t>Від 1 до 15 днів в залежності від складності та пріоритетності запиту</w:t>
            </w:r>
          </w:p>
        </w:tc>
      </w:tr>
      <w:tr w:rsidR="00C11E50" w:rsidRPr="0006635F" w14:paraId="2BA7990B" w14:textId="77777777" w:rsidTr="00DD6926">
        <w:tc>
          <w:tcPr>
            <w:tcW w:w="412" w:type="dxa"/>
            <w:vAlign w:val="center"/>
          </w:tcPr>
          <w:p w14:paraId="739211DF" w14:textId="77777777" w:rsidR="00C11E50" w:rsidRPr="0006635F" w:rsidRDefault="00C11E50" w:rsidP="00C11E50">
            <w:pPr>
              <w:pStyle w:val="af"/>
              <w:numPr>
                <w:ilvl w:val="0"/>
                <w:numId w:val="2"/>
              </w:numPr>
              <w:ind w:left="417"/>
              <w:contextualSpacing/>
              <w:rPr>
                <w:sz w:val="24"/>
                <w:szCs w:val="24"/>
              </w:rPr>
            </w:pPr>
          </w:p>
        </w:tc>
        <w:tc>
          <w:tcPr>
            <w:tcW w:w="5826" w:type="dxa"/>
            <w:vAlign w:val="center"/>
          </w:tcPr>
          <w:p w14:paraId="45C485C8" w14:textId="77777777" w:rsidR="00C11E50" w:rsidRPr="0006635F" w:rsidRDefault="00C11E50" w:rsidP="00DD6926">
            <w:pPr>
              <w:ind w:left="-57" w:right="-57"/>
              <w:rPr>
                <w:rFonts w:ascii="Times New Roman" w:hAnsi="Times New Roman" w:cs="Times New Roman"/>
                <w:sz w:val="24"/>
                <w:szCs w:val="24"/>
              </w:rPr>
            </w:pPr>
            <w:r w:rsidRPr="0006635F">
              <w:rPr>
                <w:rFonts w:ascii="Times New Roman" w:hAnsi="Times New Roman" w:cs="Times New Roman"/>
                <w:sz w:val="24"/>
                <w:szCs w:val="24"/>
              </w:rPr>
              <w:t>Здійснення доопрацювання клієнтської частини, бази даних та мобільного додатку Системи відповідно до вимог та заявок Замовника</w:t>
            </w:r>
          </w:p>
        </w:tc>
        <w:tc>
          <w:tcPr>
            <w:tcW w:w="6945" w:type="dxa"/>
            <w:vAlign w:val="center"/>
          </w:tcPr>
          <w:p w14:paraId="1F4D278B" w14:textId="77777777" w:rsidR="00C11E50" w:rsidRPr="0006635F" w:rsidRDefault="00C11E50" w:rsidP="00C11E50">
            <w:pPr>
              <w:pStyle w:val="af"/>
              <w:numPr>
                <w:ilvl w:val="0"/>
                <w:numId w:val="3"/>
              </w:numPr>
              <w:spacing w:after="160" w:line="259" w:lineRule="auto"/>
              <w:ind w:left="275" w:hanging="275"/>
              <w:contextualSpacing/>
              <w:jc w:val="both"/>
              <w:rPr>
                <w:sz w:val="24"/>
                <w:szCs w:val="24"/>
              </w:rPr>
            </w:pPr>
            <w:proofErr w:type="spellStart"/>
            <w:r w:rsidRPr="0006635F">
              <w:rPr>
                <w:sz w:val="24"/>
                <w:szCs w:val="24"/>
              </w:rPr>
              <w:t>Оцінка</w:t>
            </w:r>
            <w:proofErr w:type="spellEnd"/>
            <w:r w:rsidRPr="0006635F">
              <w:rPr>
                <w:sz w:val="24"/>
                <w:szCs w:val="24"/>
              </w:rPr>
              <w:t xml:space="preserve"> </w:t>
            </w:r>
            <w:proofErr w:type="spellStart"/>
            <w:r w:rsidRPr="0006635F">
              <w:rPr>
                <w:sz w:val="24"/>
                <w:szCs w:val="24"/>
              </w:rPr>
              <w:t>запитів</w:t>
            </w:r>
            <w:proofErr w:type="spellEnd"/>
            <w:r w:rsidRPr="0006635F">
              <w:rPr>
                <w:sz w:val="24"/>
                <w:szCs w:val="24"/>
              </w:rPr>
              <w:t xml:space="preserve"> </w:t>
            </w:r>
            <w:proofErr w:type="spellStart"/>
            <w:r w:rsidRPr="0006635F">
              <w:rPr>
                <w:sz w:val="24"/>
                <w:szCs w:val="24"/>
              </w:rPr>
              <w:t>від</w:t>
            </w:r>
            <w:proofErr w:type="spellEnd"/>
            <w:r w:rsidRPr="0006635F">
              <w:rPr>
                <w:sz w:val="24"/>
                <w:szCs w:val="24"/>
              </w:rPr>
              <w:t xml:space="preserve"> </w:t>
            </w:r>
            <w:proofErr w:type="spellStart"/>
            <w:r w:rsidRPr="0006635F">
              <w:rPr>
                <w:sz w:val="24"/>
                <w:szCs w:val="24"/>
              </w:rPr>
              <w:t>Замовника</w:t>
            </w:r>
            <w:proofErr w:type="spellEnd"/>
            <w:r w:rsidRPr="0006635F">
              <w:rPr>
                <w:sz w:val="24"/>
                <w:szCs w:val="24"/>
              </w:rPr>
              <w:t xml:space="preserve"> для </w:t>
            </w:r>
            <w:proofErr w:type="spellStart"/>
            <w:r w:rsidRPr="0006635F">
              <w:rPr>
                <w:sz w:val="24"/>
                <w:szCs w:val="24"/>
              </w:rPr>
              <w:t>визначення</w:t>
            </w:r>
            <w:proofErr w:type="spellEnd"/>
            <w:r w:rsidRPr="0006635F">
              <w:rPr>
                <w:sz w:val="24"/>
                <w:szCs w:val="24"/>
              </w:rPr>
              <w:t xml:space="preserve"> </w:t>
            </w:r>
            <w:proofErr w:type="spellStart"/>
            <w:r w:rsidRPr="0006635F">
              <w:rPr>
                <w:sz w:val="24"/>
                <w:szCs w:val="24"/>
              </w:rPr>
              <w:t>конкретних</w:t>
            </w:r>
            <w:proofErr w:type="spellEnd"/>
            <w:r w:rsidRPr="0006635F">
              <w:rPr>
                <w:sz w:val="24"/>
                <w:szCs w:val="24"/>
              </w:rPr>
              <w:t xml:space="preserve"> </w:t>
            </w:r>
            <w:proofErr w:type="spellStart"/>
            <w:r w:rsidRPr="0006635F">
              <w:rPr>
                <w:sz w:val="24"/>
                <w:szCs w:val="24"/>
              </w:rPr>
              <w:t>змін</w:t>
            </w:r>
            <w:proofErr w:type="spellEnd"/>
            <w:r w:rsidRPr="0006635F">
              <w:rPr>
                <w:sz w:val="24"/>
                <w:szCs w:val="24"/>
              </w:rPr>
              <w:t xml:space="preserve">, </w:t>
            </w:r>
            <w:proofErr w:type="spellStart"/>
            <w:r w:rsidRPr="0006635F">
              <w:rPr>
                <w:sz w:val="24"/>
                <w:szCs w:val="24"/>
              </w:rPr>
              <w:t>які</w:t>
            </w:r>
            <w:proofErr w:type="spellEnd"/>
            <w:r w:rsidRPr="0006635F">
              <w:rPr>
                <w:sz w:val="24"/>
                <w:szCs w:val="24"/>
              </w:rPr>
              <w:t xml:space="preserve"> </w:t>
            </w:r>
            <w:proofErr w:type="spellStart"/>
            <w:r w:rsidRPr="0006635F">
              <w:rPr>
                <w:sz w:val="24"/>
                <w:szCs w:val="24"/>
              </w:rPr>
              <w:t>потрібно</w:t>
            </w:r>
            <w:proofErr w:type="spellEnd"/>
            <w:r w:rsidRPr="0006635F">
              <w:rPr>
                <w:sz w:val="24"/>
                <w:szCs w:val="24"/>
              </w:rPr>
              <w:t xml:space="preserve"> </w:t>
            </w:r>
            <w:proofErr w:type="spellStart"/>
            <w:r w:rsidRPr="0006635F">
              <w:rPr>
                <w:sz w:val="24"/>
                <w:szCs w:val="24"/>
              </w:rPr>
              <w:t>реалізувати</w:t>
            </w:r>
            <w:proofErr w:type="spellEnd"/>
            <w:r w:rsidRPr="0006635F">
              <w:rPr>
                <w:sz w:val="24"/>
                <w:szCs w:val="24"/>
              </w:rPr>
              <w:t xml:space="preserve"> в </w:t>
            </w:r>
            <w:proofErr w:type="spellStart"/>
            <w:r w:rsidRPr="0006635F">
              <w:rPr>
                <w:sz w:val="24"/>
                <w:szCs w:val="24"/>
              </w:rPr>
              <w:t>клієнтській</w:t>
            </w:r>
            <w:proofErr w:type="spellEnd"/>
            <w:r w:rsidRPr="0006635F">
              <w:rPr>
                <w:sz w:val="24"/>
                <w:szCs w:val="24"/>
              </w:rPr>
              <w:t xml:space="preserve"> </w:t>
            </w:r>
            <w:proofErr w:type="spellStart"/>
            <w:r w:rsidRPr="0006635F">
              <w:rPr>
                <w:sz w:val="24"/>
                <w:szCs w:val="24"/>
              </w:rPr>
              <w:t>частині</w:t>
            </w:r>
            <w:proofErr w:type="spellEnd"/>
            <w:r w:rsidRPr="0006635F">
              <w:rPr>
                <w:sz w:val="24"/>
                <w:szCs w:val="24"/>
              </w:rPr>
              <w:t xml:space="preserve">, </w:t>
            </w:r>
            <w:proofErr w:type="spellStart"/>
            <w:r w:rsidRPr="0006635F">
              <w:rPr>
                <w:sz w:val="24"/>
                <w:szCs w:val="24"/>
              </w:rPr>
              <w:t>базі</w:t>
            </w:r>
            <w:proofErr w:type="spellEnd"/>
            <w:r w:rsidRPr="0006635F">
              <w:rPr>
                <w:sz w:val="24"/>
                <w:szCs w:val="24"/>
              </w:rPr>
              <w:t xml:space="preserve"> </w:t>
            </w:r>
            <w:proofErr w:type="spellStart"/>
            <w:r w:rsidRPr="0006635F">
              <w:rPr>
                <w:sz w:val="24"/>
                <w:szCs w:val="24"/>
              </w:rPr>
              <w:t>даних</w:t>
            </w:r>
            <w:proofErr w:type="spellEnd"/>
            <w:r w:rsidRPr="0006635F">
              <w:rPr>
                <w:sz w:val="24"/>
                <w:szCs w:val="24"/>
              </w:rPr>
              <w:t xml:space="preserve"> і </w:t>
            </w:r>
            <w:proofErr w:type="spellStart"/>
            <w:r w:rsidRPr="0006635F">
              <w:rPr>
                <w:sz w:val="24"/>
                <w:szCs w:val="24"/>
              </w:rPr>
              <w:t>мобільному</w:t>
            </w:r>
            <w:proofErr w:type="spellEnd"/>
            <w:r w:rsidRPr="0006635F">
              <w:rPr>
                <w:sz w:val="24"/>
                <w:szCs w:val="24"/>
              </w:rPr>
              <w:t xml:space="preserve"> </w:t>
            </w:r>
            <w:proofErr w:type="spellStart"/>
            <w:r w:rsidRPr="0006635F">
              <w:rPr>
                <w:sz w:val="24"/>
                <w:szCs w:val="24"/>
              </w:rPr>
              <w:t>додатку</w:t>
            </w:r>
            <w:proofErr w:type="spellEnd"/>
            <w:r w:rsidRPr="0006635F">
              <w:rPr>
                <w:sz w:val="24"/>
                <w:szCs w:val="24"/>
              </w:rPr>
              <w:t xml:space="preserve">. </w:t>
            </w:r>
            <w:proofErr w:type="spellStart"/>
            <w:r w:rsidRPr="0006635F">
              <w:rPr>
                <w:sz w:val="24"/>
                <w:szCs w:val="24"/>
              </w:rPr>
              <w:t>Підготовка</w:t>
            </w:r>
            <w:proofErr w:type="spellEnd"/>
            <w:r w:rsidRPr="0006635F">
              <w:rPr>
                <w:sz w:val="24"/>
                <w:szCs w:val="24"/>
              </w:rPr>
              <w:t xml:space="preserve"> </w:t>
            </w:r>
            <w:proofErr w:type="spellStart"/>
            <w:r w:rsidRPr="0006635F">
              <w:rPr>
                <w:sz w:val="24"/>
                <w:szCs w:val="24"/>
              </w:rPr>
              <w:t>детальної</w:t>
            </w:r>
            <w:proofErr w:type="spellEnd"/>
            <w:r w:rsidRPr="0006635F">
              <w:rPr>
                <w:sz w:val="24"/>
                <w:szCs w:val="24"/>
              </w:rPr>
              <w:t xml:space="preserve"> </w:t>
            </w:r>
            <w:proofErr w:type="spellStart"/>
            <w:r w:rsidRPr="0006635F">
              <w:rPr>
                <w:sz w:val="24"/>
                <w:szCs w:val="24"/>
              </w:rPr>
              <w:t>технічної</w:t>
            </w:r>
            <w:proofErr w:type="spellEnd"/>
            <w:r w:rsidRPr="0006635F">
              <w:rPr>
                <w:sz w:val="24"/>
                <w:szCs w:val="24"/>
              </w:rPr>
              <w:t xml:space="preserve"> </w:t>
            </w:r>
            <w:proofErr w:type="spellStart"/>
            <w:r w:rsidRPr="0006635F">
              <w:rPr>
                <w:sz w:val="24"/>
                <w:szCs w:val="24"/>
              </w:rPr>
              <w:t>документації</w:t>
            </w:r>
            <w:proofErr w:type="spellEnd"/>
            <w:r w:rsidRPr="0006635F">
              <w:rPr>
                <w:sz w:val="24"/>
                <w:szCs w:val="24"/>
              </w:rPr>
              <w:t xml:space="preserve"> для </w:t>
            </w:r>
            <w:proofErr w:type="spellStart"/>
            <w:r w:rsidRPr="0006635F">
              <w:rPr>
                <w:sz w:val="24"/>
                <w:szCs w:val="24"/>
              </w:rPr>
              <w:t>реалізації</w:t>
            </w:r>
            <w:proofErr w:type="spellEnd"/>
            <w:r w:rsidRPr="0006635F">
              <w:rPr>
                <w:sz w:val="24"/>
                <w:szCs w:val="24"/>
              </w:rPr>
              <w:t xml:space="preserve"> </w:t>
            </w:r>
            <w:proofErr w:type="spellStart"/>
            <w:r w:rsidRPr="0006635F">
              <w:rPr>
                <w:sz w:val="24"/>
                <w:szCs w:val="24"/>
              </w:rPr>
              <w:t>змін</w:t>
            </w:r>
            <w:proofErr w:type="spellEnd"/>
            <w:r w:rsidRPr="0006635F">
              <w:rPr>
                <w:sz w:val="24"/>
                <w:szCs w:val="24"/>
              </w:rPr>
              <w:t>.</w:t>
            </w:r>
          </w:p>
          <w:p w14:paraId="6DF2C9D3" w14:textId="77777777" w:rsidR="00C11E50" w:rsidRPr="0006635F" w:rsidRDefault="00C11E50" w:rsidP="00C11E50">
            <w:pPr>
              <w:pStyle w:val="af"/>
              <w:numPr>
                <w:ilvl w:val="0"/>
                <w:numId w:val="3"/>
              </w:numPr>
              <w:spacing w:after="160" w:line="259" w:lineRule="auto"/>
              <w:ind w:left="275" w:hanging="275"/>
              <w:contextualSpacing/>
              <w:jc w:val="both"/>
              <w:rPr>
                <w:sz w:val="24"/>
                <w:szCs w:val="24"/>
              </w:rPr>
            </w:pPr>
            <w:proofErr w:type="spellStart"/>
            <w:r w:rsidRPr="0006635F">
              <w:rPr>
                <w:sz w:val="24"/>
                <w:szCs w:val="24"/>
              </w:rPr>
              <w:t>Внесення</w:t>
            </w:r>
            <w:proofErr w:type="spellEnd"/>
            <w:r w:rsidRPr="0006635F">
              <w:rPr>
                <w:sz w:val="24"/>
                <w:szCs w:val="24"/>
              </w:rPr>
              <w:t xml:space="preserve"> </w:t>
            </w:r>
            <w:proofErr w:type="spellStart"/>
            <w:r w:rsidRPr="0006635F">
              <w:rPr>
                <w:sz w:val="24"/>
                <w:szCs w:val="24"/>
              </w:rPr>
              <w:t>змін</w:t>
            </w:r>
            <w:proofErr w:type="spellEnd"/>
            <w:r w:rsidRPr="0006635F">
              <w:rPr>
                <w:sz w:val="24"/>
                <w:szCs w:val="24"/>
              </w:rPr>
              <w:t xml:space="preserve"> до </w:t>
            </w:r>
            <w:proofErr w:type="spellStart"/>
            <w:r w:rsidRPr="0006635F">
              <w:rPr>
                <w:sz w:val="24"/>
                <w:szCs w:val="24"/>
              </w:rPr>
              <w:t>інтерфейсу</w:t>
            </w:r>
            <w:proofErr w:type="spellEnd"/>
            <w:r w:rsidRPr="0006635F">
              <w:rPr>
                <w:sz w:val="24"/>
                <w:szCs w:val="24"/>
              </w:rPr>
              <w:t xml:space="preserve"> </w:t>
            </w:r>
            <w:proofErr w:type="spellStart"/>
            <w:r w:rsidRPr="0006635F">
              <w:rPr>
                <w:sz w:val="24"/>
                <w:szCs w:val="24"/>
              </w:rPr>
              <w:t>користувача</w:t>
            </w:r>
            <w:proofErr w:type="spellEnd"/>
            <w:r w:rsidRPr="0006635F">
              <w:rPr>
                <w:sz w:val="24"/>
                <w:szCs w:val="24"/>
              </w:rPr>
              <w:t xml:space="preserve"> та </w:t>
            </w:r>
            <w:proofErr w:type="spellStart"/>
            <w:r w:rsidRPr="0006635F">
              <w:rPr>
                <w:sz w:val="24"/>
                <w:szCs w:val="24"/>
              </w:rPr>
              <w:t>функціональних</w:t>
            </w:r>
            <w:proofErr w:type="spellEnd"/>
            <w:r w:rsidRPr="0006635F">
              <w:rPr>
                <w:sz w:val="24"/>
                <w:szCs w:val="24"/>
              </w:rPr>
              <w:t xml:space="preserve"> </w:t>
            </w:r>
            <w:proofErr w:type="spellStart"/>
            <w:r w:rsidRPr="0006635F">
              <w:rPr>
                <w:sz w:val="24"/>
                <w:szCs w:val="24"/>
              </w:rPr>
              <w:t>можливостей</w:t>
            </w:r>
            <w:proofErr w:type="spellEnd"/>
            <w:r w:rsidRPr="0006635F">
              <w:rPr>
                <w:sz w:val="24"/>
                <w:szCs w:val="24"/>
              </w:rPr>
              <w:t xml:space="preserve"> </w:t>
            </w:r>
            <w:proofErr w:type="spellStart"/>
            <w:r w:rsidRPr="0006635F">
              <w:rPr>
                <w:sz w:val="24"/>
                <w:szCs w:val="24"/>
              </w:rPr>
              <w:t>клієнтської</w:t>
            </w:r>
            <w:proofErr w:type="spellEnd"/>
            <w:r w:rsidRPr="0006635F">
              <w:rPr>
                <w:sz w:val="24"/>
                <w:szCs w:val="24"/>
              </w:rPr>
              <w:t xml:space="preserve"> </w:t>
            </w:r>
            <w:proofErr w:type="spellStart"/>
            <w:r w:rsidRPr="0006635F">
              <w:rPr>
                <w:sz w:val="24"/>
                <w:szCs w:val="24"/>
              </w:rPr>
              <w:t>частини</w:t>
            </w:r>
            <w:proofErr w:type="spellEnd"/>
            <w:r w:rsidRPr="0006635F">
              <w:rPr>
                <w:sz w:val="24"/>
                <w:szCs w:val="24"/>
              </w:rPr>
              <w:t xml:space="preserve"> </w:t>
            </w:r>
            <w:proofErr w:type="spellStart"/>
            <w:r w:rsidRPr="0006635F">
              <w:rPr>
                <w:sz w:val="24"/>
                <w:szCs w:val="24"/>
              </w:rPr>
              <w:t>Системи</w:t>
            </w:r>
            <w:proofErr w:type="spellEnd"/>
            <w:r w:rsidRPr="0006635F">
              <w:rPr>
                <w:sz w:val="24"/>
                <w:szCs w:val="24"/>
              </w:rPr>
              <w:t xml:space="preserve">, </w:t>
            </w:r>
            <w:proofErr w:type="spellStart"/>
            <w:r w:rsidRPr="0006635F">
              <w:rPr>
                <w:sz w:val="24"/>
                <w:szCs w:val="24"/>
              </w:rPr>
              <w:t>що</w:t>
            </w:r>
            <w:proofErr w:type="spellEnd"/>
            <w:r w:rsidRPr="0006635F">
              <w:rPr>
                <w:sz w:val="24"/>
                <w:szCs w:val="24"/>
              </w:rPr>
              <w:t xml:space="preserve"> </w:t>
            </w:r>
            <w:proofErr w:type="spellStart"/>
            <w:r w:rsidRPr="0006635F">
              <w:rPr>
                <w:sz w:val="24"/>
                <w:szCs w:val="24"/>
              </w:rPr>
              <w:t>відповідають</w:t>
            </w:r>
            <w:proofErr w:type="spellEnd"/>
            <w:r w:rsidRPr="0006635F">
              <w:rPr>
                <w:sz w:val="24"/>
                <w:szCs w:val="24"/>
              </w:rPr>
              <w:t xml:space="preserve"> </w:t>
            </w:r>
            <w:proofErr w:type="spellStart"/>
            <w:r w:rsidRPr="0006635F">
              <w:rPr>
                <w:sz w:val="24"/>
                <w:szCs w:val="24"/>
              </w:rPr>
              <w:t>новим</w:t>
            </w:r>
            <w:proofErr w:type="spellEnd"/>
            <w:r w:rsidRPr="0006635F">
              <w:rPr>
                <w:sz w:val="24"/>
                <w:szCs w:val="24"/>
              </w:rPr>
              <w:t xml:space="preserve"> </w:t>
            </w:r>
            <w:proofErr w:type="spellStart"/>
            <w:r w:rsidRPr="0006635F">
              <w:rPr>
                <w:sz w:val="24"/>
                <w:szCs w:val="24"/>
              </w:rPr>
              <w:t>вимогам</w:t>
            </w:r>
            <w:proofErr w:type="spellEnd"/>
            <w:r w:rsidRPr="0006635F">
              <w:rPr>
                <w:sz w:val="24"/>
                <w:szCs w:val="24"/>
              </w:rPr>
              <w:t xml:space="preserve">. </w:t>
            </w:r>
            <w:proofErr w:type="spellStart"/>
            <w:r w:rsidRPr="0006635F">
              <w:rPr>
                <w:sz w:val="24"/>
                <w:szCs w:val="24"/>
              </w:rPr>
              <w:t>Це</w:t>
            </w:r>
            <w:proofErr w:type="spellEnd"/>
            <w:r w:rsidRPr="0006635F">
              <w:rPr>
                <w:sz w:val="24"/>
                <w:szCs w:val="24"/>
              </w:rPr>
              <w:t xml:space="preserve"> </w:t>
            </w:r>
            <w:proofErr w:type="spellStart"/>
            <w:r w:rsidRPr="0006635F">
              <w:rPr>
                <w:sz w:val="24"/>
                <w:szCs w:val="24"/>
              </w:rPr>
              <w:t>може</w:t>
            </w:r>
            <w:proofErr w:type="spellEnd"/>
            <w:r w:rsidRPr="0006635F">
              <w:rPr>
                <w:sz w:val="24"/>
                <w:szCs w:val="24"/>
              </w:rPr>
              <w:t xml:space="preserve"> </w:t>
            </w:r>
            <w:proofErr w:type="spellStart"/>
            <w:r w:rsidRPr="0006635F">
              <w:rPr>
                <w:sz w:val="24"/>
                <w:szCs w:val="24"/>
              </w:rPr>
              <w:t>включати</w:t>
            </w:r>
            <w:proofErr w:type="spellEnd"/>
            <w:r w:rsidRPr="0006635F">
              <w:rPr>
                <w:sz w:val="24"/>
                <w:szCs w:val="24"/>
              </w:rPr>
              <w:t xml:space="preserve"> </w:t>
            </w:r>
            <w:proofErr w:type="spellStart"/>
            <w:r w:rsidRPr="0006635F">
              <w:rPr>
                <w:sz w:val="24"/>
                <w:szCs w:val="24"/>
              </w:rPr>
              <w:t>вдосконалення</w:t>
            </w:r>
            <w:proofErr w:type="spellEnd"/>
            <w:r w:rsidRPr="0006635F">
              <w:rPr>
                <w:sz w:val="24"/>
                <w:szCs w:val="24"/>
              </w:rPr>
              <w:t xml:space="preserve"> дизайну, </w:t>
            </w:r>
            <w:proofErr w:type="spellStart"/>
            <w:r w:rsidRPr="0006635F">
              <w:rPr>
                <w:sz w:val="24"/>
                <w:szCs w:val="24"/>
              </w:rPr>
              <w:t>оновлення</w:t>
            </w:r>
            <w:proofErr w:type="spellEnd"/>
            <w:r w:rsidRPr="0006635F">
              <w:rPr>
                <w:sz w:val="24"/>
                <w:szCs w:val="24"/>
              </w:rPr>
              <w:t xml:space="preserve"> </w:t>
            </w:r>
            <w:proofErr w:type="spellStart"/>
            <w:r w:rsidRPr="0006635F">
              <w:rPr>
                <w:sz w:val="24"/>
                <w:szCs w:val="24"/>
              </w:rPr>
              <w:t>функціоналу</w:t>
            </w:r>
            <w:proofErr w:type="spellEnd"/>
            <w:r w:rsidRPr="0006635F">
              <w:rPr>
                <w:sz w:val="24"/>
                <w:szCs w:val="24"/>
              </w:rPr>
              <w:t xml:space="preserve">, </w:t>
            </w:r>
            <w:proofErr w:type="spellStart"/>
            <w:r w:rsidRPr="0006635F">
              <w:rPr>
                <w:sz w:val="24"/>
                <w:szCs w:val="24"/>
              </w:rPr>
              <w:t>інтеграцію</w:t>
            </w:r>
            <w:proofErr w:type="spellEnd"/>
            <w:r w:rsidRPr="0006635F">
              <w:rPr>
                <w:sz w:val="24"/>
                <w:szCs w:val="24"/>
              </w:rPr>
              <w:t xml:space="preserve"> </w:t>
            </w:r>
            <w:proofErr w:type="spellStart"/>
            <w:r w:rsidRPr="0006635F">
              <w:rPr>
                <w:sz w:val="24"/>
                <w:szCs w:val="24"/>
              </w:rPr>
              <w:t>нових</w:t>
            </w:r>
            <w:proofErr w:type="spellEnd"/>
            <w:r w:rsidRPr="0006635F">
              <w:rPr>
                <w:sz w:val="24"/>
                <w:szCs w:val="24"/>
              </w:rPr>
              <w:t xml:space="preserve"> </w:t>
            </w:r>
            <w:proofErr w:type="spellStart"/>
            <w:r w:rsidRPr="0006635F">
              <w:rPr>
                <w:sz w:val="24"/>
                <w:szCs w:val="24"/>
              </w:rPr>
              <w:t>можливостей</w:t>
            </w:r>
            <w:proofErr w:type="spellEnd"/>
            <w:r w:rsidRPr="0006635F">
              <w:rPr>
                <w:sz w:val="24"/>
                <w:szCs w:val="24"/>
              </w:rPr>
              <w:t xml:space="preserve">, </w:t>
            </w:r>
            <w:proofErr w:type="spellStart"/>
            <w:r w:rsidRPr="0006635F">
              <w:rPr>
                <w:sz w:val="24"/>
                <w:szCs w:val="24"/>
              </w:rPr>
              <w:t>зміну</w:t>
            </w:r>
            <w:proofErr w:type="spellEnd"/>
            <w:r w:rsidRPr="0006635F">
              <w:rPr>
                <w:sz w:val="24"/>
                <w:szCs w:val="24"/>
              </w:rPr>
              <w:t xml:space="preserve"> </w:t>
            </w:r>
            <w:proofErr w:type="spellStart"/>
            <w:r w:rsidRPr="0006635F">
              <w:rPr>
                <w:sz w:val="24"/>
                <w:szCs w:val="24"/>
              </w:rPr>
              <w:t>структури</w:t>
            </w:r>
            <w:proofErr w:type="spellEnd"/>
            <w:r w:rsidRPr="0006635F">
              <w:rPr>
                <w:sz w:val="24"/>
                <w:szCs w:val="24"/>
              </w:rPr>
              <w:t xml:space="preserve"> </w:t>
            </w:r>
            <w:proofErr w:type="spellStart"/>
            <w:r w:rsidRPr="0006635F">
              <w:rPr>
                <w:sz w:val="24"/>
                <w:szCs w:val="24"/>
              </w:rPr>
              <w:t>бази</w:t>
            </w:r>
            <w:proofErr w:type="spellEnd"/>
            <w:r w:rsidRPr="0006635F">
              <w:rPr>
                <w:sz w:val="24"/>
                <w:szCs w:val="24"/>
              </w:rPr>
              <w:t xml:space="preserve"> </w:t>
            </w:r>
            <w:proofErr w:type="spellStart"/>
            <w:r w:rsidRPr="0006635F">
              <w:rPr>
                <w:sz w:val="24"/>
                <w:szCs w:val="24"/>
              </w:rPr>
              <w:t>даних</w:t>
            </w:r>
            <w:proofErr w:type="spellEnd"/>
            <w:r w:rsidRPr="0006635F">
              <w:rPr>
                <w:sz w:val="24"/>
                <w:szCs w:val="24"/>
              </w:rPr>
              <w:t xml:space="preserve">, </w:t>
            </w:r>
            <w:proofErr w:type="spellStart"/>
            <w:r w:rsidRPr="0006635F">
              <w:rPr>
                <w:sz w:val="24"/>
                <w:szCs w:val="24"/>
              </w:rPr>
              <w:t>створення</w:t>
            </w:r>
            <w:proofErr w:type="spellEnd"/>
            <w:r w:rsidRPr="0006635F">
              <w:rPr>
                <w:sz w:val="24"/>
                <w:szCs w:val="24"/>
              </w:rPr>
              <w:t xml:space="preserve"> </w:t>
            </w:r>
            <w:proofErr w:type="spellStart"/>
            <w:r w:rsidRPr="0006635F">
              <w:rPr>
                <w:sz w:val="24"/>
                <w:szCs w:val="24"/>
              </w:rPr>
              <w:t>або</w:t>
            </w:r>
            <w:proofErr w:type="spellEnd"/>
            <w:r w:rsidRPr="0006635F">
              <w:rPr>
                <w:sz w:val="24"/>
                <w:szCs w:val="24"/>
              </w:rPr>
              <w:t xml:space="preserve"> </w:t>
            </w:r>
            <w:proofErr w:type="spellStart"/>
            <w:r w:rsidRPr="0006635F">
              <w:rPr>
                <w:sz w:val="24"/>
                <w:szCs w:val="24"/>
              </w:rPr>
              <w:t>оновлення</w:t>
            </w:r>
            <w:proofErr w:type="spellEnd"/>
            <w:r w:rsidRPr="0006635F">
              <w:rPr>
                <w:sz w:val="24"/>
                <w:szCs w:val="24"/>
              </w:rPr>
              <w:t xml:space="preserve"> </w:t>
            </w:r>
            <w:proofErr w:type="spellStart"/>
            <w:r w:rsidRPr="0006635F">
              <w:rPr>
                <w:sz w:val="24"/>
                <w:szCs w:val="24"/>
              </w:rPr>
              <w:t>таблиць</w:t>
            </w:r>
            <w:proofErr w:type="spellEnd"/>
            <w:r w:rsidRPr="0006635F">
              <w:rPr>
                <w:sz w:val="24"/>
                <w:szCs w:val="24"/>
              </w:rPr>
              <w:t xml:space="preserve">, </w:t>
            </w:r>
            <w:proofErr w:type="spellStart"/>
            <w:r w:rsidRPr="0006635F">
              <w:rPr>
                <w:sz w:val="24"/>
                <w:szCs w:val="24"/>
              </w:rPr>
              <w:t>додавання</w:t>
            </w:r>
            <w:proofErr w:type="spellEnd"/>
            <w:r w:rsidRPr="0006635F">
              <w:rPr>
                <w:sz w:val="24"/>
                <w:szCs w:val="24"/>
              </w:rPr>
              <w:t xml:space="preserve"> </w:t>
            </w:r>
            <w:proofErr w:type="spellStart"/>
            <w:r w:rsidRPr="0006635F">
              <w:rPr>
                <w:sz w:val="24"/>
                <w:szCs w:val="24"/>
              </w:rPr>
              <w:t>нових</w:t>
            </w:r>
            <w:proofErr w:type="spellEnd"/>
            <w:r w:rsidRPr="0006635F">
              <w:rPr>
                <w:sz w:val="24"/>
                <w:szCs w:val="24"/>
              </w:rPr>
              <w:t xml:space="preserve"> </w:t>
            </w:r>
            <w:proofErr w:type="spellStart"/>
            <w:r w:rsidRPr="0006635F">
              <w:rPr>
                <w:sz w:val="24"/>
                <w:szCs w:val="24"/>
              </w:rPr>
              <w:t>полів</w:t>
            </w:r>
            <w:proofErr w:type="spellEnd"/>
            <w:r w:rsidRPr="0006635F">
              <w:rPr>
                <w:sz w:val="24"/>
                <w:szCs w:val="24"/>
              </w:rPr>
              <w:t xml:space="preserve"> </w:t>
            </w:r>
            <w:proofErr w:type="spellStart"/>
            <w:r w:rsidRPr="0006635F">
              <w:rPr>
                <w:sz w:val="24"/>
                <w:szCs w:val="24"/>
              </w:rPr>
              <w:t>або</w:t>
            </w:r>
            <w:proofErr w:type="spellEnd"/>
            <w:r w:rsidRPr="0006635F">
              <w:rPr>
                <w:sz w:val="24"/>
                <w:szCs w:val="24"/>
              </w:rPr>
              <w:t xml:space="preserve"> </w:t>
            </w:r>
            <w:proofErr w:type="spellStart"/>
            <w:r w:rsidRPr="0006635F">
              <w:rPr>
                <w:sz w:val="24"/>
                <w:szCs w:val="24"/>
              </w:rPr>
              <w:t>індексів</w:t>
            </w:r>
            <w:proofErr w:type="spellEnd"/>
            <w:r w:rsidRPr="0006635F">
              <w:rPr>
                <w:sz w:val="24"/>
                <w:szCs w:val="24"/>
              </w:rPr>
              <w:t>.</w:t>
            </w:r>
          </w:p>
          <w:p w14:paraId="163584B0" w14:textId="77777777" w:rsidR="00C11E50" w:rsidRPr="0006635F" w:rsidRDefault="00C11E50" w:rsidP="00C11E50">
            <w:pPr>
              <w:pStyle w:val="af"/>
              <w:numPr>
                <w:ilvl w:val="0"/>
                <w:numId w:val="3"/>
              </w:numPr>
              <w:spacing w:after="160" w:line="259" w:lineRule="auto"/>
              <w:ind w:left="275" w:hanging="275"/>
              <w:contextualSpacing/>
              <w:jc w:val="both"/>
              <w:rPr>
                <w:sz w:val="24"/>
                <w:szCs w:val="24"/>
              </w:rPr>
            </w:pPr>
            <w:proofErr w:type="spellStart"/>
            <w:r w:rsidRPr="0006635F">
              <w:rPr>
                <w:sz w:val="24"/>
                <w:szCs w:val="24"/>
              </w:rPr>
              <w:t>Зміни</w:t>
            </w:r>
            <w:proofErr w:type="spellEnd"/>
            <w:r w:rsidRPr="0006635F">
              <w:rPr>
                <w:sz w:val="24"/>
                <w:szCs w:val="24"/>
              </w:rPr>
              <w:t xml:space="preserve"> в </w:t>
            </w:r>
            <w:proofErr w:type="spellStart"/>
            <w:r w:rsidRPr="0006635F">
              <w:rPr>
                <w:sz w:val="24"/>
                <w:szCs w:val="24"/>
              </w:rPr>
              <w:t>мобільному</w:t>
            </w:r>
            <w:proofErr w:type="spellEnd"/>
            <w:r w:rsidRPr="0006635F">
              <w:rPr>
                <w:sz w:val="24"/>
                <w:szCs w:val="24"/>
              </w:rPr>
              <w:t xml:space="preserve"> </w:t>
            </w:r>
            <w:proofErr w:type="spellStart"/>
            <w:r w:rsidRPr="0006635F">
              <w:rPr>
                <w:sz w:val="24"/>
                <w:szCs w:val="24"/>
              </w:rPr>
              <w:t>додатку</w:t>
            </w:r>
            <w:proofErr w:type="spellEnd"/>
            <w:r w:rsidRPr="0006635F">
              <w:rPr>
                <w:sz w:val="24"/>
                <w:szCs w:val="24"/>
              </w:rPr>
              <w:t xml:space="preserve"> для </w:t>
            </w:r>
            <w:proofErr w:type="spellStart"/>
            <w:r w:rsidRPr="0006635F">
              <w:rPr>
                <w:sz w:val="24"/>
                <w:szCs w:val="24"/>
              </w:rPr>
              <w:t>забезпечення</w:t>
            </w:r>
            <w:proofErr w:type="spellEnd"/>
            <w:r w:rsidRPr="0006635F">
              <w:rPr>
                <w:sz w:val="24"/>
                <w:szCs w:val="24"/>
              </w:rPr>
              <w:t xml:space="preserve"> </w:t>
            </w:r>
            <w:proofErr w:type="spellStart"/>
            <w:r w:rsidRPr="0006635F">
              <w:rPr>
                <w:sz w:val="24"/>
                <w:szCs w:val="24"/>
              </w:rPr>
              <w:t>коректної</w:t>
            </w:r>
            <w:proofErr w:type="spellEnd"/>
            <w:r w:rsidRPr="0006635F">
              <w:rPr>
                <w:sz w:val="24"/>
                <w:szCs w:val="24"/>
              </w:rPr>
              <w:t xml:space="preserve"> </w:t>
            </w:r>
            <w:proofErr w:type="spellStart"/>
            <w:r w:rsidRPr="0006635F">
              <w:rPr>
                <w:sz w:val="24"/>
                <w:szCs w:val="24"/>
              </w:rPr>
              <w:t>роботи</w:t>
            </w:r>
            <w:proofErr w:type="spellEnd"/>
            <w:r w:rsidRPr="0006635F">
              <w:rPr>
                <w:sz w:val="24"/>
                <w:szCs w:val="24"/>
              </w:rPr>
              <w:t xml:space="preserve"> з </w:t>
            </w:r>
            <w:proofErr w:type="spellStart"/>
            <w:r w:rsidRPr="0006635F">
              <w:rPr>
                <w:sz w:val="24"/>
                <w:szCs w:val="24"/>
              </w:rPr>
              <w:t>новими</w:t>
            </w:r>
            <w:proofErr w:type="spellEnd"/>
            <w:r w:rsidRPr="0006635F">
              <w:rPr>
                <w:sz w:val="24"/>
                <w:szCs w:val="24"/>
              </w:rPr>
              <w:t xml:space="preserve"> </w:t>
            </w:r>
            <w:proofErr w:type="spellStart"/>
            <w:r w:rsidRPr="0006635F">
              <w:rPr>
                <w:sz w:val="24"/>
                <w:szCs w:val="24"/>
              </w:rPr>
              <w:t>функціями</w:t>
            </w:r>
            <w:proofErr w:type="spellEnd"/>
            <w:r w:rsidRPr="0006635F">
              <w:rPr>
                <w:sz w:val="24"/>
                <w:szCs w:val="24"/>
              </w:rPr>
              <w:t xml:space="preserve"> та </w:t>
            </w:r>
            <w:proofErr w:type="spellStart"/>
            <w:r w:rsidRPr="0006635F">
              <w:rPr>
                <w:sz w:val="24"/>
                <w:szCs w:val="24"/>
              </w:rPr>
              <w:t>оновленою</w:t>
            </w:r>
            <w:proofErr w:type="spellEnd"/>
            <w:r w:rsidRPr="0006635F">
              <w:rPr>
                <w:sz w:val="24"/>
                <w:szCs w:val="24"/>
              </w:rPr>
              <w:t xml:space="preserve"> базою </w:t>
            </w:r>
            <w:proofErr w:type="spellStart"/>
            <w:r w:rsidRPr="0006635F">
              <w:rPr>
                <w:sz w:val="24"/>
                <w:szCs w:val="24"/>
              </w:rPr>
              <w:t>даних</w:t>
            </w:r>
            <w:proofErr w:type="spellEnd"/>
            <w:r w:rsidRPr="0006635F">
              <w:rPr>
                <w:sz w:val="24"/>
                <w:szCs w:val="24"/>
              </w:rPr>
              <w:t xml:space="preserve">. </w:t>
            </w:r>
            <w:proofErr w:type="spellStart"/>
            <w:r w:rsidRPr="0006635F">
              <w:rPr>
                <w:sz w:val="24"/>
                <w:szCs w:val="24"/>
              </w:rPr>
              <w:t>Тестування</w:t>
            </w:r>
            <w:proofErr w:type="spellEnd"/>
            <w:r w:rsidRPr="0006635F">
              <w:rPr>
                <w:sz w:val="24"/>
                <w:szCs w:val="24"/>
              </w:rPr>
              <w:t xml:space="preserve"> на </w:t>
            </w:r>
            <w:proofErr w:type="spellStart"/>
            <w:r w:rsidRPr="0006635F">
              <w:rPr>
                <w:sz w:val="24"/>
                <w:szCs w:val="24"/>
              </w:rPr>
              <w:t>різних</w:t>
            </w:r>
            <w:proofErr w:type="spellEnd"/>
            <w:r w:rsidRPr="0006635F">
              <w:rPr>
                <w:sz w:val="24"/>
                <w:szCs w:val="24"/>
              </w:rPr>
              <w:t xml:space="preserve"> платформах і </w:t>
            </w:r>
            <w:proofErr w:type="spellStart"/>
            <w:r w:rsidRPr="0006635F">
              <w:rPr>
                <w:sz w:val="24"/>
                <w:szCs w:val="24"/>
              </w:rPr>
              <w:t>пристроях</w:t>
            </w:r>
            <w:proofErr w:type="spellEnd"/>
            <w:r w:rsidRPr="0006635F">
              <w:rPr>
                <w:sz w:val="24"/>
                <w:szCs w:val="24"/>
              </w:rPr>
              <w:t xml:space="preserve"> для </w:t>
            </w:r>
            <w:proofErr w:type="spellStart"/>
            <w:r w:rsidRPr="0006635F">
              <w:rPr>
                <w:sz w:val="24"/>
                <w:szCs w:val="24"/>
              </w:rPr>
              <w:t>перевірки</w:t>
            </w:r>
            <w:proofErr w:type="spellEnd"/>
            <w:r w:rsidRPr="0006635F">
              <w:rPr>
                <w:sz w:val="24"/>
                <w:szCs w:val="24"/>
              </w:rPr>
              <w:t xml:space="preserve"> </w:t>
            </w:r>
            <w:proofErr w:type="spellStart"/>
            <w:r w:rsidRPr="0006635F">
              <w:rPr>
                <w:sz w:val="24"/>
                <w:szCs w:val="24"/>
              </w:rPr>
              <w:t>сумісності</w:t>
            </w:r>
            <w:proofErr w:type="spellEnd"/>
            <w:r w:rsidRPr="0006635F">
              <w:rPr>
                <w:sz w:val="24"/>
                <w:szCs w:val="24"/>
              </w:rPr>
              <w:t xml:space="preserve"> та </w:t>
            </w:r>
            <w:proofErr w:type="spellStart"/>
            <w:r w:rsidRPr="0006635F">
              <w:rPr>
                <w:sz w:val="24"/>
                <w:szCs w:val="24"/>
              </w:rPr>
              <w:t>продуктивності</w:t>
            </w:r>
            <w:proofErr w:type="spellEnd"/>
            <w:r w:rsidRPr="0006635F">
              <w:rPr>
                <w:sz w:val="24"/>
                <w:szCs w:val="24"/>
              </w:rPr>
              <w:t>.</w:t>
            </w:r>
          </w:p>
          <w:p w14:paraId="1E30101B" w14:textId="77777777" w:rsidR="00C11E50" w:rsidRPr="0006635F" w:rsidRDefault="00C11E50" w:rsidP="00C11E50">
            <w:pPr>
              <w:pStyle w:val="af"/>
              <w:numPr>
                <w:ilvl w:val="0"/>
                <w:numId w:val="3"/>
              </w:numPr>
              <w:spacing w:after="160" w:line="259" w:lineRule="auto"/>
              <w:ind w:left="275" w:hanging="275"/>
              <w:contextualSpacing/>
              <w:jc w:val="both"/>
              <w:rPr>
                <w:sz w:val="24"/>
                <w:szCs w:val="24"/>
              </w:rPr>
            </w:pPr>
            <w:proofErr w:type="spellStart"/>
            <w:r w:rsidRPr="0006635F">
              <w:rPr>
                <w:sz w:val="24"/>
                <w:szCs w:val="24"/>
              </w:rPr>
              <w:t>Проведення</w:t>
            </w:r>
            <w:proofErr w:type="spellEnd"/>
            <w:r w:rsidRPr="0006635F">
              <w:rPr>
                <w:sz w:val="24"/>
                <w:szCs w:val="24"/>
              </w:rPr>
              <w:t xml:space="preserve"> </w:t>
            </w:r>
            <w:proofErr w:type="spellStart"/>
            <w:r w:rsidRPr="0006635F">
              <w:rPr>
                <w:sz w:val="24"/>
                <w:szCs w:val="24"/>
              </w:rPr>
              <w:t>тестувань</w:t>
            </w:r>
            <w:proofErr w:type="spellEnd"/>
            <w:r w:rsidRPr="0006635F">
              <w:rPr>
                <w:sz w:val="24"/>
                <w:szCs w:val="24"/>
              </w:rPr>
              <w:t xml:space="preserve"> для </w:t>
            </w:r>
            <w:proofErr w:type="spellStart"/>
            <w:r w:rsidRPr="0006635F">
              <w:rPr>
                <w:sz w:val="24"/>
                <w:szCs w:val="24"/>
              </w:rPr>
              <w:t>перевірки</w:t>
            </w:r>
            <w:proofErr w:type="spellEnd"/>
            <w:r w:rsidRPr="0006635F">
              <w:rPr>
                <w:sz w:val="24"/>
                <w:szCs w:val="24"/>
              </w:rPr>
              <w:t xml:space="preserve"> </w:t>
            </w:r>
            <w:proofErr w:type="spellStart"/>
            <w:r w:rsidRPr="0006635F">
              <w:rPr>
                <w:sz w:val="24"/>
                <w:szCs w:val="24"/>
              </w:rPr>
              <w:t>правильності</w:t>
            </w:r>
            <w:proofErr w:type="spellEnd"/>
            <w:r w:rsidRPr="0006635F">
              <w:rPr>
                <w:sz w:val="24"/>
                <w:szCs w:val="24"/>
              </w:rPr>
              <w:t xml:space="preserve"> </w:t>
            </w:r>
            <w:proofErr w:type="spellStart"/>
            <w:r w:rsidRPr="0006635F">
              <w:rPr>
                <w:sz w:val="24"/>
                <w:szCs w:val="24"/>
              </w:rPr>
              <w:t>внесених</w:t>
            </w:r>
            <w:proofErr w:type="spellEnd"/>
            <w:r w:rsidRPr="0006635F">
              <w:rPr>
                <w:sz w:val="24"/>
                <w:szCs w:val="24"/>
              </w:rPr>
              <w:t xml:space="preserve"> </w:t>
            </w:r>
            <w:proofErr w:type="spellStart"/>
            <w:r w:rsidRPr="0006635F">
              <w:rPr>
                <w:sz w:val="24"/>
                <w:szCs w:val="24"/>
              </w:rPr>
              <w:t>змін</w:t>
            </w:r>
            <w:proofErr w:type="spellEnd"/>
            <w:r w:rsidRPr="0006635F">
              <w:rPr>
                <w:sz w:val="24"/>
                <w:szCs w:val="24"/>
              </w:rPr>
              <w:t xml:space="preserve">, </w:t>
            </w:r>
            <w:proofErr w:type="spellStart"/>
            <w:r w:rsidRPr="0006635F">
              <w:rPr>
                <w:sz w:val="24"/>
                <w:szCs w:val="24"/>
              </w:rPr>
              <w:t>відповідності</w:t>
            </w:r>
            <w:proofErr w:type="spellEnd"/>
            <w:r w:rsidRPr="0006635F">
              <w:rPr>
                <w:sz w:val="24"/>
                <w:szCs w:val="24"/>
              </w:rPr>
              <w:t xml:space="preserve"> </w:t>
            </w:r>
            <w:proofErr w:type="spellStart"/>
            <w:r w:rsidRPr="0006635F">
              <w:rPr>
                <w:sz w:val="24"/>
                <w:szCs w:val="24"/>
              </w:rPr>
              <w:t>вимогам</w:t>
            </w:r>
            <w:proofErr w:type="spellEnd"/>
            <w:r w:rsidRPr="0006635F">
              <w:rPr>
                <w:sz w:val="24"/>
                <w:szCs w:val="24"/>
              </w:rPr>
              <w:t xml:space="preserve"> </w:t>
            </w:r>
            <w:proofErr w:type="spellStart"/>
            <w:r w:rsidRPr="0006635F">
              <w:rPr>
                <w:sz w:val="24"/>
                <w:szCs w:val="24"/>
              </w:rPr>
              <w:t>Замовника</w:t>
            </w:r>
            <w:proofErr w:type="spellEnd"/>
            <w:r w:rsidRPr="0006635F">
              <w:rPr>
                <w:sz w:val="24"/>
                <w:szCs w:val="24"/>
              </w:rPr>
              <w:t xml:space="preserve">, а </w:t>
            </w:r>
            <w:proofErr w:type="spellStart"/>
            <w:r w:rsidRPr="0006635F">
              <w:rPr>
                <w:sz w:val="24"/>
                <w:szCs w:val="24"/>
              </w:rPr>
              <w:t>також</w:t>
            </w:r>
            <w:proofErr w:type="spellEnd"/>
            <w:r w:rsidRPr="0006635F">
              <w:rPr>
                <w:sz w:val="24"/>
                <w:szCs w:val="24"/>
              </w:rPr>
              <w:t xml:space="preserve"> </w:t>
            </w:r>
            <w:proofErr w:type="spellStart"/>
            <w:r w:rsidRPr="0006635F">
              <w:rPr>
                <w:sz w:val="24"/>
                <w:szCs w:val="24"/>
              </w:rPr>
              <w:t>забезпечення</w:t>
            </w:r>
            <w:proofErr w:type="spellEnd"/>
            <w:r w:rsidRPr="0006635F">
              <w:rPr>
                <w:sz w:val="24"/>
                <w:szCs w:val="24"/>
              </w:rPr>
              <w:t xml:space="preserve"> </w:t>
            </w:r>
            <w:proofErr w:type="spellStart"/>
            <w:r w:rsidRPr="0006635F">
              <w:rPr>
                <w:sz w:val="24"/>
                <w:szCs w:val="24"/>
              </w:rPr>
              <w:t>безпеки</w:t>
            </w:r>
            <w:proofErr w:type="spellEnd"/>
            <w:r w:rsidRPr="0006635F">
              <w:rPr>
                <w:sz w:val="24"/>
                <w:szCs w:val="24"/>
              </w:rPr>
              <w:t xml:space="preserve">, </w:t>
            </w:r>
            <w:proofErr w:type="spellStart"/>
            <w:r w:rsidRPr="0006635F">
              <w:rPr>
                <w:sz w:val="24"/>
                <w:szCs w:val="24"/>
              </w:rPr>
              <w:t>стабільності</w:t>
            </w:r>
            <w:proofErr w:type="spellEnd"/>
            <w:r w:rsidRPr="0006635F">
              <w:rPr>
                <w:sz w:val="24"/>
                <w:szCs w:val="24"/>
              </w:rPr>
              <w:t xml:space="preserve"> та </w:t>
            </w:r>
            <w:proofErr w:type="spellStart"/>
            <w:r w:rsidRPr="0006635F">
              <w:rPr>
                <w:sz w:val="24"/>
                <w:szCs w:val="24"/>
              </w:rPr>
              <w:t>зручності</w:t>
            </w:r>
            <w:proofErr w:type="spellEnd"/>
            <w:r w:rsidRPr="0006635F">
              <w:rPr>
                <w:sz w:val="24"/>
                <w:szCs w:val="24"/>
              </w:rPr>
              <w:t xml:space="preserve"> </w:t>
            </w:r>
            <w:proofErr w:type="spellStart"/>
            <w:r w:rsidRPr="0006635F">
              <w:rPr>
                <w:sz w:val="24"/>
                <w:szCs w:val="24"/>
              </w:rPr>
              <w:t>роботи</w:t>
            </w:r>
            <w:proofErr w:type="spellEnd"/>
            <w:r w:rsidRPr="0006635F">
              <w:rPr>
                <w:sz w:val="24"/>
                <w:szCs w:val="24"/>
              </w:rPr>
              <w:t xml:space="preserve"> </w:t>
            </w:r>
            <w:proofErr w:type="spellStart"/>
            <w:r w:rsidRPr="0006635F">
              <w:rPr>
                <w:sz w:val="24"/>
                <w:szCs w:val="24"/>
              </w:rPr>
              <w:t>системи</w:t>
            </w:r>
            <w:proofErr w:type="spellEnd"/>
            <w:r w:rsidRPr="0006635F">
              <w:rPr>
                <w:sz w:val="24"/>
                <w:szCs w:val="24"/>
              </w:rPr>
              <w:t>.</w:t>
            </w:r>
          </w:p>
          <w:p w14:paraId="34E6B02E" w14:textId="77777777" w:rsidR="00C11E50" w:rsidRPr="0006635F" w:rsidRDefault="00C11E50" w:rsidP="00C11E50">
            <w:pPr>
              <w:pStyle w:val="af"/>
              <w:numPr>
                <w:ilvl w:val="0"/>
                <w:numId w:val="3"/>
              </w:numPr>
              <w:spacing w:after="160" w:line="259" w:lineRule="auto"/>
              <w:ind w:left="275" w:hanging="275"/>
              <w:contextualSpacing/>
              <w:jc w:val="both"/>
              <w:rPr>
                <w:sz w:val="24"/>
                <w:szCs w:val="24"/>
              </w:rPr>
            </w:pPr>
            <w:proofErr w:type="spellStart"/>
            <w:r w:rsidRPr="0006635F">
              <w:rPr>
                <w:sz w:val="24"/>
                <w:szCs w:val="24"/>
              </w:rPr>
              <w:t>Оформлення</w:t>
            </w:r>
            <w:proofErr w:type="spellEnd"/>
            <w:r w:rsidRPr="0006635F">
              <w:rPr>
                <w:sz w:val="24"/>
                <w:szCs w:val="24"/>
              </w:rPr>
              <w:t xml:space="preserve"> </w:t>
            </w:r>
            <w:proofErr w:type="spellStart"/>
            <w:r w:rsidRPr="0006635F">
              <w:rPr>
                <w:sz w:val="24"/>
                <w:szCs w:val="24"/>
              </w:rPr>
              <w:t>результатів</w:t>
            </w:r>
            <w:proofErr w:type="spellEnd"/>
            <w:r w:rsidRPr="0006635F">
              <w:rPr>
                <w:sz w:val="24"/>
                <w:szCs w:val="24"/>
              </w:rPr>
              <w:t xml:space="preserve"> </w:t>
            </w:r>
            <w:proofErr w:type="spellStart"/>
            <w:r w:rsidRPr="0006635F">
              <w:rPr>
                <w:sz w:val="24"/>
                <w:szCs w:val="24"/>
              </w:rPr>
              <w:t>доопрацювання</w:t>
            </w:r>
            <w:proofErr w:type="spellEnd"/>
            <w:r w:rsidRPr="0006635F">
              <w:rPr>
                <w:sz w:val="24"/>
                <w:szCs w:val="24"/>
              </w:rPr>
              <w:t xml:space="preserve"> в </w:t>
            </w:r>
            <w:proofErr w:type="spellStart"/>
            <w:r w:rsidRPr="0006635F">
              <w:rPr>
                <w:sz w:val="24"/>
                <w:szCs w:val="24"/>
              </w:rPr>
              <w:t>технічній</w:t>
            </w:r>
            <w:proofErr w:type="spellEnd"/>
            <w:r w:rsidRPr="0006635F">
              <w:rPr>
                <w:sz w:val="24"/>
                <w:szCs w:val="24"/>
              </w:rPr>
              <w:t xml:space="preserve"> </w:t>
            </w:r>
            <w:proofErr w:type="spellStart"/>
            <w:r w:rsidRPr="0006635F">
              <w:rPr>
                <w:sz w:val="24"/>
                <w:szCs w:val="24"/>
              </w:rPr>
              <w:t>документації</w:t>
            </w:r>
            <w:proofErr w:type="spellEnd"/>
            <w:r w:rsidRPr="0006635F">
              <w:rPr>
                <w:sz w:val="24"/>
                <w:szCs w:val="24"/>
              </w:rPr>
              <w:t xml:space="preserve">, </w:t>
            </w:r>
            <w:proofErr w:type="spellStart"/>
            <w:r w:rsidRPr="0006635F">
              <w:rPr>
                <w:sz w:val="24"/>
                <w:szCs w:val="24"/>
              </w:rPr>
              <w:t>включаючи</w:t>
            </w:r>
            <w:proofErr w:type="spellEnd"/>
            <w:r w:rsidRPr="0006635F">
              <w:rPr>
                <w:sz w:val="24"/>
                <w:szCs w:val="24"/>
              </w:rPr>
              <w:t xml:space="preserve"> </w:t>
            </w:r>
            <w:proofErr w:type="spellStart"/>
            <w:r w:rsidRPr="0006635F">
              <w:rPr>
                <w:sz w:val="24"/>
                <w:szCs w:val="24"/>
              </w:rPr>
              <w:t>опис</w:t>
            </w:r>
            <w:proofErr w:type="spellEnd"/>
            <w:r w:rsidRPr="0006635F">
              <w:rPr>
                <w:sz w:val="24"/>
                <w:szCs w:val="24"/>
              </w:rPr>
              <w:t xml:space="preserve"> </w:t>
            </w:r>
            <w:proofErr w:type="spellStart"/>
            <w:r w:rsidRPr="0006635F">
              <w:rPr>
                <w:sz w:val="24"/>
                <w:szCs w:val="24"/>
              </w:rPr>
              <w:t>змін</w:t>
            </w:r>
            <w:proofErr w:type="spellEnd"/>
            <w:r w:rsidRPr="0006635F">
              <w:rPr>
                <w:sz w:val="24"/>
                <w:szCs w:val="24"/>
              </w:rPr>
              <w:t xml:space="preserve"> у </w:t>
            </w:r>
            <w:proofErr w:type="spellStart"/>
            <w:r w:rsidRPr="0006635F">
              <w:rPr>
                <w:sz w:val="24"/>
                <w:szCs w:val="24"/>
              </w:rPr>
              <w:t>базі</w:t>
            </w:r>
            <w:proofErr w:type="spellEnd"/>
            <w:r w:rsidRPr="0006635F">
              <w:rPr>
                <w:sz w:val="24"/>
                <w:szCs w:val="24"/>
              </w:rPr>
              <w:t xml:space="preserve"> </w:t>
            </w:r>
            <w:proofErr w:type="spellStart"/>
            <w:r w:rsidRPr="0006635F">
              <w:rPr>
                <w:sz w:val="24"/>
                <w:szCs w:val="24"/>
              </w:rPr>
              <w:t>даних</w:t>
            </w:r>
            <w:proofErr w:type="spellEnd"/>
            <w:r w:rsidRPr="0006635F">
              <w:rPr>
                <w:sz w:val="24"/>
                <w:szCs w:val="24"/>
              </w:rPr>
              <w:t xml:space="preserve">, </w:t>
            </w:r>
            <w:proofErr w:type="spellStart"/>
            <w:r w:rsidRPr="0006635F">
              <w:rPr>
                <w:sz w:val="24"/>
                <w:szCs w:val="24"/>
              </w:rPr>
              <w:t>клієнтській</w:t>
            </w:r>
            <w:proofErr w:type="spellEnd"/>
            <w:r w:rsidRPr="0006635F">
              <w:rPr>
                <w:sz w:val="24"/>
                <w:szCs w:val="24"/>
              </w:rPr>
              <w:t xml:space="preserve"> </w:t>
            </w:r>
            <w:proofErr w:type="spellStart"/>
            <w:r w:rsidRPr="0006635F">
              <w:rPr>
                <w:sz w:val="24"/>
                <w:szCs w:val="24"/>
              </w:rPr>
              <w:t>частині</w:t>
            </w:r>
            <w:proofErr w:type="spellEnd"/>
            <w:r w:rsidRPr="0006635F">
              <w:rPr>
                <w:sz w:val="24"/>
                <w:szCs w:val="24"/>
              </w:rPr>
              <w:t xml:space="preserve"> та </w:t>
            </w:r>
            <w:proofErr w:type="spellStart"/>
            <w:r w:rsidRPr="0006635F">
              <w:rPr>
                <w:sz w:val="24"/>
                <w:szCs w:val="24"/>
              </w:rPr>
              <w:t>мобільному</w:t>
            </w:r>
            <w:proofErr w:type="spellEnd"/>
            <w:r w:rsidRPr="0006635F">
              <w:rPr>
                <w:sz w:val="24"/>
                <w:szCs w:val="24"/>
              </w:rPr>
              <w:t xml:space="preserve"> </w:t>
            </w:r>
            <w:proofErr w:type="spellStart"/>
            <w:r w:rsidRPr="0006635F">
              <w:rPr>
                <w:sz w:val="24"/>
                <w:szCs w:val="24"/>
              </w:rPr>
              <w:t>додатку</w:t>
            </w:r>
            <w:proofErr w:type="spellEnd"/>
            <w:r w:rsidRPr="0006635F">
              <w:rPr>
                <w:sz w:val="24"/>
                <w:szCs w:val="24"/>
              </w:rPr>
              <w:t xml:space="preserve">, а </w:t>
            </w:r>
            <w:proofErr w:type="spellStart"/>
            <w:r w:rsidRPr="0006635F">
              <w:rPr>
                <w:sz w:val="24"/>
                <w:szCs w:val="24"/>
              </w:rPr>
              <w:t>також</w:t>
            </w:r>
            <w:proofErr w:type="spellEnd"/>
            <w:r w:rsidRPr="0006635F">
              <w:rPr>
                <w:sz w:val="24"/>
                <w:szCs w:val="24"/>
              </w:rPr>
              <w:t xml:space="preserve"> </w:t>
            </w:r>
            <w:proofErr w:type="spellStart"/>
            <w:r w:rsidRPr="0006635F">
              <w:rPr>
                <w:sz w:val="24"/>
                <w:szCs w:val="24"/>
              </w:rPr>
              <w:t>інструкції</w:t>
            </w:r>
            <w:proofErr w:type="spellEnd"/>
            <w:r w:rsidRPr="0006635F">
              <w:rPr>
                <w:sz w:val="24"/>
                <w:szCs w:val="24"/>
              </w:rPr>
              <w:t xml:space="preserve"> для </w:t>
            </w:r>
            <w:proofErr w:type="spellStart"/>
            <w:r w:rsidRPr="0006635F">
              <w:rPr>
                <w:sz w:val="24"/>
                <w:szCs w:val="24"/>
              </w:rPr>
              <w:t>користувачів</w:t>
            </w:r>
            <w:proofErr w:type="spellEnd"/>
            <w:r w:rsidRPr="0006635F">
              <w:rPr>
                <w:sz w:val="24"/>
                <w:szCs w:val="24"/>
              </w:rPr>
              <w:t>.</w:t>
            </w:r>
          </w:p>
          <w:p w14:paraId="11019C6C" w14:textId="77777777" w:rsidR="00C11E50" w:rsidRPr="0006635F" w:rsidRDefault="00C11E50" w:rsidP="00C11E50">
            <w:pPr>
              <w:pStyle w:val="af"/>
              <w:numPr>
                <w:ilvl w:val="0"/>
                <w:numId w:val="3"/>
              </w:numPr>
              <w:spacing w:after="160" w:line="259" w:lineRule="auto"/>
              <w:ind w:left="275" w:hanging="275"/>
              <w:contextualSpacing/>
              <w:jc w:val="both"/>
              <w:rPr>
                <w:sz w:val="24"/>
                <w:szCs w:val="24"/>
              </w:rPr>
            </w:pPr>
            <w:proofErr w:type="spellStart"/>
            <w:r w:rsidRPr="0006635F">
              <w:rPr>
                <w:sz w:val="24"/>
                <w:szCs w:val="24"/>
              </w:rPr>
              <w:t>Впровадження</w:t>
            </w:r>
            <w:proofErr w:type="spellEnd"/>
            <w:r w:rsidRPr="0006635F">
              <w:rPr>
                <w:sz w:val="24"/>
                <w:szCs w:val="24"/>
              </w:rPr>
              <w:t xml:space="preserve"> </w:t>
            </w:r>
            <w:proofErr w:type="spellStart"/>
            <w:r w:rsidRPr="0006635F">
              <w:rPr>
                <w:sz w:val="24"/>
                <w:szCs w:val="24"/>
              </w:rPr>
              <w:t>змін</w:t>
            </w:r>
            <w:proofErr w:type="spellEnd"/>
            <w:r w:rsidRPr="0006635F">
              <w:rPr>
                <w:sz w:val="24"/>
                <w:szCs w:val="24"/>
              </w:rPr>
              <w:t xml:space="preserve"> у </w:t>
            </w:r>
            <w:proofErr w:type="spellStart"/>
            <w:r w:rsidRPr="0006635F">
              <w:rPr>
                <w:sz w:val="24"/>
                <w:szCs w:val="24"/>
              </w:rPr>
              <w:t>промислове</w:t>
            </w:r>
            <w:proofErr w:type="spellEnd"/>
            <w:r w:rsidRPr="0006635F">
              <w:rPr>
                <w:sz w:val="24"/>
                <w:szCs w:val="24"/>
              </w:rPr>
              <w:t xml:space="preserve"> </w:t>
            </w:r>
            <w:proofErr w:type="spellStart"/>
            <w:r w:rsidRPr="0006635F">
              <w:rPr>
                <w:sz w:val="24"/>
                <w:szCs w:val="24"/>
              </w:rPr>
              <w:t>середовище</w:t>
            </w:r>
            <w:proofErr w:type="spellEnd"/>
            <w:r w:rsidRPr="0006635F">
              <w:rPr>
                <w:sz w:val="24"/>
                <w:szCs w:val="24"/>
              </w:rPr>
              <w:t xml:space="preserve">, </w:t>
            </w:r>
            <w:proofErr w:type="spellStart"/>
            <w:r w:rsidRPr="0006635F">
              <w:rPr>
                <w:sz w:val="24"/>
                <w:szCs w:val="24"/>
              </w:rPr>
              <w:t>моніторинг</w:t>
            </w:r>
            <w:proofErr w:type="spellEnd"/>
            <w:r w:rsidRPr="0006635F">
              <w:rPr>
                <w:sz w:val="24"/>
                <w:szCs w:val="24"/>
              </w:rPr>
              <w:t xml:space="preserve"> </w:t>
            </w:r>
            <w:proofErr w:type="spellStart"/>
            <w:r w:rsidRPr="0006635F">
              <w:rPr>
                <w:sz w:val="24"/>
                <w:szCs w:val="24"/>
              </w:rPr>
              <w:t>після</w:t>
            </w:r>
            <w:proofErr w:type="spellEnd"/>
            <w:r w:rsidRPr="0006635F">
              <w:rPr>
                <w:sz w:val="24"/>
                <w:szCs w:val="24"/>
              </w:rPr>
              <w:t xml:space="preserve"> </w:t>
            </w:r>
            <w:proofErr w:type="spellStart"/>
            <w:r w:rsidRPr="0006635F">
              <w:rPr>
                <w:sz w:val="24"/>
                <w:szCs w:val="24"/>
              </w:rPr>
              <w:t>розгортання</w:t>
            </w:r>
            <w:proofErr w:type="spellEnd"/>
            <w:r w:rsidRPr="0006635F">
              <w:rPr>
                <w:sz w:val="24"/>
                <w:szCs w:val="24"/>
              </w:rPr>
              <w:t xml:space="preserve"> та </w:t>
            </w:r>
            <w:proofErr w:type="spellStart"/>
            <w:r w:rsidRPr="0006635F">
              <w:rPr>
                <w:sz w:val="24"/>
                <w:szCs w:val="24"/>
              </w:rPr>
              <w:t>надання</w:t>
            </w:r>
            <w:proofErr w:type="spellEnd"/>
            <w:r w:rsidRPr="0006635F">
              <w:rPr>
                <w:sz w:val="24"/>
                <w:szCs w:val="24"/>
              </w:rPr>
              <w:t xml:space="preserve"> </w:t>
            </w:r>
            <w:proofErr w:type="spellStart"/>
            <w:r w:rsidRPr="0006635F">
              <w:rPr>
                <w:sz w:val="24"/>
                <w:szCs w:val="24"/>
              </w:rPr>
              <w:t>підтримки</w:t>
            </w:r>
            <w:proofErr w:type="spellEnd"/>
            <w:r w:rsidRPr="0006635F">
              <w:rPr>
                <w:sz w:val="24"/>
                <w:szCs w:val="24"/>
              </w:rPr>
              <w:t xml:space="preserve"> у </w:t>
            </w:r>
            <w:proofErr w:type="spellStart"/>
            <w:r w:rsidRPr="0006635F">
              <w:rPr>
                <w:sz w:val="24"/>
                <w:szCs w:val="24"/>
              </w:rPr>
              <w:t>разі</w:t>
            </w:r>
            <w:proofErr w:type="spellEnd"/>
            <w:r w:rsidRPr="0006635F">
              <w:rPr>
                <w:sz w:val="24"/>
                <w:szCs w:val="24"/>
              </w:rPr>
              <w:t xml:space="preserve"> </w:t>
            </w:r>
            <w:proofErr w:type="spellStart"/>
            <w:r w:rsidRPr="0006635F">
              <w:rPr>
                <w:sz w:val="24"/>
                <w:szCs w:val="24"/>
              </w:rPr>
              <w:t>виявлення</w:t>
            </w:r>
            <w:proofErr w:type="spellEnd"/>
            <w:r w:rsidRPr="0006635F">
              <w:rPr>
                <w:sz w:val="24"/>
                <w:szCs w:val="24"/>
              </w:rPr>
              <w:t xml:space="preserve"> </w:t>
            </w:r>
            <w:proofErr w:type="spellStart"/>
            <w:r w:rsidRPr="0006635F">
              <w:rPr>
                <w:sz w:val="24"/>
                <w:szCs w:val="24"/>
              </w:rPr>
              <w:t>помилок</w:t>
            </w:r>
            <w:proofErr w:type="spellEnd"/>
            <w:r w:rsidRPr="0006635F">
              <w:rPr>
                <w:sz w:val="24"/>
                <w:szCs w:val="24"/>
              </w:rPr>
              <w:t xml:space="preserve"> </w:t>
            </w:r>
            <w:proofErr w:type="spellStart"/>
            <w:r w:rsidRPr="0006635F">
              <w:rPr>
                <w:sz w:val="24"/>
                <w:szCs w:val="24"/>
              </w:rPr>
              <w:t>або</w:t>
            </w:r>
            <w:proofErr w:type="spellEnd"/>
            <w:r w:rsidRPr="0006635F">
              <w:rPr>
                <w:sz w:val="24"/>
                <w:szCs w:val="24"/>
              </w:rPr>
              <w:t xml:space="preserve"> </w:t>
            </w:r>
            <w:proofErr w:type="spellStart"/>
            <w:r w:rsidRPr="0006635F">
              <w:rPr>
                <w:sz w:val="24"/>
                <w:szCs w:val="24"/>
              </w:rPr>
              <w:t>необхідності</w:t>
            </w:r>
            <w:proofErr w:type="spellEnd"/>
            <w:r w:rsidRPr="0006635F">
              <w:rPr>
                <w:sz w:val="24"/>
                <w:szCs w:val="24"/>
              </w:rPr>
              <w:t xml:space="preserve"> </w:t>
            </w:r>
            <w:proofErr w:type="spellStart"/>
            <w:r w:rsidRPr="0006635F">
              <w:rPr>
                <w:sz w:val="24"/>
                <w:szCs w:val="24"/>
              </w:rPr>
              <w:t>додаткових</w:t>
            </w:r>
            <w:proofErr w:type="spellEnd"/>
            <w:r w:rsidRPr="0006635F">
              <w:rPr>
                <w:sz w:val="24"/>
                <w:szCs w:val="24"/>
              </w:rPr>
              <w:t xml:space="preserve"> </w:t>
            </w:r>
            <w:proofErr w:type="spellStart"/>
            <w:r w:rsidRPr="0006635F">
              <w:rPr>
                <w:sz w:val="24"/>
                <w:szCs w:val="24"/>
              </w:rPr>
              <w:t>доопрацювань</w:t>
            </w:r>
            <w:proofErr w:type="spellEnd"/>
            <w:r w:rsidRPr="0006635F">
              <w:rPr>
                <w:sz w:val="24"/>
                <w:szCs w:val="24"/>
              </w:rPr>
              <w:t>.</w:t>
            </w:r>
          </w:p>
        </w:tc>
        <w:tc>
          <w:tcPr>
            <w:tcW w:w="2411" w:type="dxa"/>
            <w:vAlign w:val="center"/>
          </w:tcPr>
          <w:p w14:paraId="05DA8832" w14:textId="77777777" w:rsidR="00C11E50" w:rsidRPr="0006635F" w:rsidRDefault="00C11E50" w:rsidP="00DD6926">
            <w:pPr>
              <w:jc w:val="center"/>
              <w:rPr>
                <w:rFonts w:ascii="Times New Roman" w:hAnsi="Times New Roman" w:cs="Times New Roman"/>
                <w:sz w:val="24"/>
                <w:szCs w:val="24"/>
              </w:rPr>
            </w:pPr>
            <w:r w:rsidRPr="0006635F">
              <w:rPr>
                <w:rFonts w:ascii="Times New Roman" w:hAnsi="Times New Roman" w:cs="Times New Roman"/>
                <w:color w:val="00000A"/>
                <w:sz w:val="24"/>
                <w:szCs w:val="24"/>
              </w:rPr>
              <w:t>Від 1 до 15 днів в залежності від складності та пріоритетності запиту</w:t>
            </w:r>
          </w:p>
        </w:tc>
      </w:tr>
      <w:tr w:rsidR="00C11E50" w:rsidRPr="0006635F" w14:paraId="649BFC79" w14:textId="77777777" w:rsidTr="00DD6926">
        <w:tc>
          <w:tcPr>
            <w:tcW w:w="412" w:type="dxa"/>
            <w:vAlign w:val="center"/>
          </w:tcPr>
          <w:p w14:paraId="57A6FB49" w14:textId="77777777" w:rsidR="00C11E50" w:rsidRPr="0006635F" w:rsidRDefault="00C11E50" w:rsidP="00DD6926">
            <w:pPr>
              <w:rPr>
                <w:rFonts w:ascii="Times New Roman" w:hAnsi="Times New Roman" w:cs="Times New Roman"/>
                <w:sz w:val="24"/>
                <w:szCs w:val="24"/>
              </w:rPr>
            </w:pPr>
            <w:r w:rsidRPr="0006635F">
              <w:rPr>
                <w:rFonts w:ascii="Times New Roman" w:hAnsi="Times New Roman" w:cs="Times New Roman"/>
                <w:sz w:val="24"/>
                <w:szCs w:val="24"/>
              </w:rPr>
              <w:t>5.</w:t>
            </w:r>
          </w:p>
        </w:tc>
        <w:tc>
          <w:tcPr>
            <w:tcW w:w="5826" w:type="dxa"/>
            <w:vAlign w:val="center"/>
          </w:tcPr>
          <w:p w14:paraId="3C02F384" w14:textId="77777777" w:rsidR="00C11E50" w:rsidRPr="0006635F" w:rsidRDefault="00C11E50" w:rsidP="00DD6926">
            <w:pPr>
              <w:ind w:left="-57" w:right="-57"/>
              <w:rPr>
                <w:rFonts w:ascii="Times New Roman" w:hAnsi="Times New Roman" w:cs="Times New Roman"/>
                <w:color w:val="00000A"/>
                <w:sz w:val="24"/>
                <w:szCs w:val="24"/>
              </w:rPr>
            </w:pPr>
            <w:r w:rsidRPr="0006635F">
              <w:rPr>
                <w:rFonts w:ascii="Times New Roman" w:hAnsi="Times New Roman" w:cs="Times New Roman"/>
                <w:bCs/>
                <w:sz w:val="24"/>
                <w:szCs w:val="24"/>
              </w:rPr>
              <w:t>Аналіз діючих процесів Замовника та джерел первинної інформації, уточнення та деталізація задач щодо автоматизації згідно вимог, викладених в специфікаціях.</w:t>
            </w:r>
          </w:p>
        </w:tc>
        <w:tc>
          <w:tcPr>
            <w:tcW w:w="6945" w:type="dxa"/>
            <w:vAlign w:val="center"/>
          </w:tcPr>
          <w:p w14:paraId="5844DA2E" w14:textId="77777777" w:rsidR="00C11E50" w:rsidRPr="0006635F" w:rsidRDefault="00C11E50" w:rsidP="00C11E50">
            <w:pPr>
              <w:pStyle w:val="af"/>
              <w:numPr>
                <w:ilvl w:val="0"/>
                <w:numId w:val="3"/>
              </w:numPr>
              <w:spacing w:after="160" w:line="259" w:lineRule="auto"/>
              <w:ind w:left="275" w:hanging="275"/>
              <w:contextualSpacing/>
              <w:jc w:val="both"/>
              <w:rPr>
                <w:color w:val="00000A"/>
                <w:sz w:val="24"/>
                <w:szCs w:val="24"/>
              </w:rPr>
            </w:pPr>
            <w:proofErr w:type="spellStart"/>
            <w:r w:rsidRPr="0006635F">
              <w:rPr>
                <w:color w:val="00000A"/>
                <w:sz w:val="24"/>
                <w:szCs w:val="24"/>
              </w:rPr>
              <w:t>Проведен</w:t>
            </w:r>
            <w:r>
              <w:rPr>
                <w:color w:val="00000A"/>
                <w:sz w:val="24"/>
                <w:szCs w:val="24"/>
              </w:rPr>
              <w:t>ня</w:t>
            </w:r>
            <w:proofErr w:type="spellEnd"/>
            <w:r w:rsidRPr="0006635F">
              <w:rPr>
                <w:color w:val="00000A"/>
                <w:sz w:val="24"/>
                <w:szCs w:val="24"/>
              </w:rPr>
              <w:t xml:space="preserve"> </w:t>
            </w:r>
            <w:proofErr w:type="spellStart"/>
            <w:r w:rsidRPr="0006635F">
              <w:rPr>
                <w:color w:val="00000A"/>
                <w:sz w:val="24"/>
                <w:szCs w:val="24"/>
              </w:rPr>
              <w:t>ретельн</w:t>
            </w:r>
            <w:r>
              <w:rPr>
                <w:color w:val="00000A"/>
                <w:sz w:val="24"/>
                <w:szCs w:val="24"/>
              </w:rPr>
              <w:t>ого</w:t>
            </w:r>
            <w:proofErr w:type="spellEnd"/>
            <w:r w:rsidRPr="0006635F">
              <w:rPr>
                <w:color w:val="00000A"/>
                <w:sz w:val="24"/>
                <w:szCs w:val="24"/>
              </w:rPr>
              <w:t xml:space="preserve"> </w:t>
            </w:r>
            <w:proofErr w:type="spellStart"/>
            <w:r w:rsidRPr="0006635F">
              <w:rPr>
                <w:color w:val="00000A"/>
                <w:sz w:val="24"/>
                <w:szCs w:val="24"/>
              </w:rPr>
              <w:t>аналіз</w:t>
            </w:r>
            <w:r>
              <w:rPr>
                <w:color w:val="00000A"/>
                <w:sz w:val="24"/>
                <w:szCs w:val="24"/>
              </w:rPr>
              <w:t>у</w:t>
            </w:r>
            <w:proofErr w:type="spellEnd"/>
            <w:r w:rsidRPr="0006635F">
              <w:rPr>
                <w:color w:val="00000A"/>
                <w:sz w:val="24"/>
                <w:szCs w:val="24"/>
              </w:rPr>
              <w:t xml:space="preserve"> </w:t>
            </w:r>
            <w:proofErr w:type="spellStart"/>
            <w:r w:rsidRPr="0006635F">
              <w:rPr>
                <w:color w:val="00000A"/>
                <w:sz w:val="24"/>
                <w:szCs w:val="24"/>
              </w:rPr>
              <w:t>існуючих</w:t>
            </w:r>
            <w:proofErr w:type="spellEnd"/>
            <w:r w:rsidRPr="0006635F">
              <w:rPr>
                <w:color w:val="00000A"/>
                <w:sz w:val="24"/>
                <w:szCs w:val="24"/>
              </w:rPr>
              <w:t xml:space="preserve"> </w:t>
            </w:r>
            <w:proofErr w:type="spellStart"/>
            <w:r w:rsidRPr="0006635F">
              <w:rPr>
                <w:color w:val="00000A"/>
                <w:sz w:val="24"/>
                <w:szCs w:val="24"/>
              </w:rPr>
              <w:t>процесів</w:t>
            </w:r>
            <w:proofErr w:type="spellEnd"/>
            <w:r w:rsidRPr="0006635F">
              <w:rPr>
                <w:color w:val="00000A"/>
                <w:sz w:val="24"/>
                <w:szCs w:val="24"/>
              </w:rPr>
              <w:t xml:space="preserve"> </w:t>
            </w:r>
            <w:proofErr w:type="spellStart"/>
            <w:r w:rsidRPr="0006635F">
              <w:rPr>
                <w:color w:val="00000A"/>
                <w:sz w:val="24"/>
                <w:szCs w:val="24"/>
              </w:rPr>
              <w:t>Замовника</w:t>
            </w:r>
            <w:proofErr w:type="spellEnd"/>
            <w:r w:rsidRPr="0006635F">
              <w:rPr>
                <w:color w:val="00000A"/>
                <w:sz w:val="24"/>
                <w:szCs w:val="24"/>
              </w:rPr>
              <w:t xml:space="preserve">, </w:t>
            </w:r>
            <w:proofErr w:type="spellStart"/>
            <w:r w:rsidRPr="0006635F">
              <w:rPr>
                <w:color w:val="00000A"/>
                <w:sz w:val="24"/>
                <w:szCs w:val="24"/>
              </w:rPr>
              <w:t>зокрема</w:t>
            </w:r>
            <w:proofErr w:type="spellEnd"/>
            <w:r w:rsidRPr="0006635F">
              <w:rPr>
                <w:color w:val="00000A"/>
                <w:sz w:val="24"/>
                <w:szCs w:val="24"/>
              </w:rPr>
              <w:t xml:space="preserve"> </w:t>
            </w:r>
            <w:proofErr w:type="spellStart"/>
            <w:r w:rsidRPr="0006635F">
              <w:rPr>
                <w:color w:val="00000A"/>
                <w:sz w:val="24"/>
                <w:szCs w:val="24"/>
              </w:rPr>
              <w:t>виявлен</w:t>
            </w:r>
            <w:r>
              <w:rPr>
                <w:color w:val="00000A"/>
                <w:sz w:val="24"/>
                <w:szCs w:val="24"/>
              </w:rPr>
              <w:t>ня</w:t>
            </w:r>
            <w:proofErr w:type="spellEnd"/>
            <w:r w:rsidRPr="0006635F">
              <w:rPr>
                <w:color w:val="00000A"/>
                <w:sz w:val="24"/>
                <w:szCs w:val="24"/>
              </w:rPr>
              <w:t xml:space="preserve"> </w:t>
            </w:r>
            <w:proofErr w:type="spellStart"/>
            <w:r w:rsidRPr="0006635F">
              <w:rPr>
                <w:color w:val="00000A"/>
                <w:sz w:val="24"/>
                <w:szCs w:val="24"/>
              </w:rPr>
              <w:t>всі</w:t>
            </w:r>
            <w:r>
              <w:rPr>
                <w:color w:val="00000A"/>
                <w:sz w:val="24"/>
                <w:szCs w:val="24"/>
              </w:rPr>
              <w:t>х</w:t>
            </w:r>
            <w:proofErr w:type="spellEnd"/>
            <w:r w:rsidRPr="0006635F">
              <w:rPr>
                <w:color w:val="00000A"/>
                <w:sz w:val="24"/>
                <w:szCs w:val="24"/>
              </w:rPr>
              <w:t xml:space="preserve"> </w:t>
            </w:r>
            <w:proofErr w:type="spellStart"/>
            <w:r w:rsidRPr="0006635F">
              <w:rPr>
                <w:color w:val="00000A"/>
                <w:sz w:val="24"/>
                <w:szCs w:val="24"/>
              </w:rPr>
              <w:t>етап</w:t>
            </w:r>
            <w:r>
              <w:rPr>
                <w:color w:val="00000A"/>
                <w:sz w:val="24"/>
                <w:szCs w:val="24"/>
              </w:rPr>
              <w:t>ів</w:t>
            </w:r>
            <w:proofErr w:type="spellEnd"/>
            <w:r w:rsidRPr="0006635F">
              <w:rPr>
                <w:color w:val="00000A"/>
                <w:sz w:val="24"/>
                <w:szCs w:val="24"/>
              </w:rPr>
              <w:t xml:space="preserve"> та </w:t>
            </w:r>
            <w:proofErr w:type="spellStart"/>
            <w:r w:rsidRPr="0006635F">
              <w:rPr>
                <w:color w:val="00000A"/>
                <w:sz w:val="24"/>
                <w:szCs w:val="24"/>
              </w:rPr>
              <w:t>ключов</w:t>
            </w:r>
            <w:r>
              <w:rPr>
                <w:color w:val="00000A"/>
                <w:sz w:val="24"/>
                <w:szCs w:val="24"/>
              </w:rPr>
              <w:t>их</w:t>
            </w:r>
            <w:proofErr w:type="spellEnd"/>
            <w:r w:rsidRPr="0006635F">
              <w:rPr>
                <w:color w:val="00000A"/>
                <w:sz w:val="24"/>
                <w:szCs w:val="24"/>
              </w:rPr>
              <w:t xml:space="preserve"> </w:t>
            </w:r>
            <w:proofErr w:type="spellStart"/>
            <w:r w:rsidRPr="0006635F">
              <w:rPr>
                <w:color w:val="00000A"/>
                <w:sz w:val="24"/>
                <w:szCs w:val="24"/>
              </w:rPr>
              <w:t>точ</w:t>
            </w:r>
            <w:r>
              <w:rPr>
                <w:color w:val="00000A"/>
                <w:sz w:val="24"/>
                <w:szCs w:val="24"/>
              </w:rPr>
              <w:t>ок</w:t>
            </w:r>
            <w:proofErr w:type="spellEnd"/>
            <w:r w:rsidRPr="0006635F">
              <w:rPr>
                <w:color w:val="00000A"/>
                <w:sz w:val="24"/>
                <w:szCs w:val="24"/>
              </w:rPr>
              <w:t xml:space="preserve"> </w:t>
            </w:r>
            <w:proofErr w:type="spellStart"/>
            <w:r w:rsidRPr="0006635F">
              <w:rPr>
                <w:color w:val="00000A"/>
                <w:sz w:val="24"/>
                <w:szCs w:val="24"/>
              </w:rPr>
              <w:t>взаємодії</w:t>
            </w:r>
            <w:proofErr w:type="spellEnd"/>
            <w:r w:rsidRPr="0006635F">
              <w:rPr>
                <w:color w:val="00000A"/>
                <w:sz w:val="24"/>
                <w:szCs w:val="24"/>
              </w:rPr>
              <w:t xml:space="preserve"> </w:t>
            </w:r>
            <w:proofErr w:type="spellStart"/>
            <w:r w:rsidRPr="0006635F">
              <w:rPr>
                <w:color w:val="00000A"/>
                <w:sz w:val="24"/>
                <w:szCs w:val="24"/>
              </w:rPr>
              <w:t>між</w:t>
            </w:r>
            <w:proofErr w:type="spellEnd"/>
            <w:r w:rsidRPr="0006635F">
              <w:rPr>
                <w:color w:val="00000A"/>
                <w:sz w:val="24"/>
                <w:szCs w:val="24"/>
              </w:rPr>
              <w:t xml:space="preserve"> </w:t>
            </w:r>
            <w:proofErr w:type="spellStart"/>
            <w:r w:rsidRPr="0006635F">
              <w:rPr>
                <w:color w:val="00000A"/>
                <w:sz w:val="24"/>
                <w:szCs w:val="24"/>
              </w:rPr>
              <w:t>учасниками</w:t>
            </w:r>
            <w:proofErr w:type="spellEnd"/>
            <w:r w:rsidRPr="0006635F">
              <w:rPr>
                <w:color w:val="00000A"/>
                <w:sz w:val="24"/>
                <w:szCs w:val="24"/>
              </w:rPr>
              <w:t xml:space="preserve"> </w:t>
            </w:r>
            <w:proofErr w:type="spellStart"/>
            <w:r w:rsidRPr="0006635F">
              <w:rPr>
                <w:color w:val="00000A"/>
                <w:sz w:val="24"/>
                <w:szCs w:val="24"/>
              </w:rPr>
              <w:t>процесу</w:t>
            </w:r>
            <w:proofErr w:type="spellEnd"/>
            <w:r w:rsidRPr="0006635F">
              <w:rPr>
                <w:color w:val="00000A"/>
                <w:sz w:val="24"/>
                <w:szCs w:val="24"/>
              </w:rPr>
              <w:t xml:space="preserve">, а </w:t>
            </w:r>
            <w:proofErr w:type="spellStart"/>
            <w:r w:rsidRPr="0006635F">
              <w:rPr>
                <w:color w:val="00000A"/>
                <w:sz w:val="24"/>
                <w:szCs w:val="24"/>
              </w:rPr>
              <w:t>також</w:t>
            </w:r>
            <w:proofErr w:type="spellEnd"/>
            <w:r w:rsidRPr="0006635F">
              <w:rPr>
                <w:color w:val="00000A"/>
                <w:sz w:val="24"/>
                <w:szCs w:val="24"/>
              </w:rPr>
              <w:t xml:space="preserve"> </w:t>
            </w:r>
            <w:proofErr w:type="spellStart"/>
            <w:r w:rsidRPr="0006635F">
              <w:rPr>
                <w:color w:val="00000A"/>
                <w:sz w:val="24"/>
                <w:szCs w:val="24"/>
              </w:rPr>
              <w:t>визначен</w:t>
            </w:r>
            <w:r>
              <w:rPr>
                <w:color w:val="00000A"/>
                <w:sz w:val="24"/>
                <w:szCs w:val="24"/>
              </w:rPr>
              <w:t>ня</w:t>
            </w:r>
            <w:proofErr w:type="spellEnd"/>
            <w:r w:rsidRPr="0006635F">
              <w:rPr>
                <w:color w:val="00000A"/>
                <w:sz w:val="24"/>
                <w:szCs w:val="24"/>
              </w:rPr>
              <w:t xml:space="preserve"> </w:t>
            </w:r>
            <w:proofErr w:type="spellStart"/>
            <w:r w:rsidRPr="0006635F">
              <w:rPr>
                <w:color w:val="00000A"/>
                <w:sz w:val="24"/>
                <w:szCs w:val="24"/>
              </w:rPr>
              <w:t>проблемн</w:t>
            </w:r>
            <w:r>
              <w:rPr>
                <w:color w:val="00000A"/>
                <w:sz w:val="24"/>
                <w:szCs w:val="24"/>
              </w:rPr>
              <w:t>их</w:t>
            </w:r>
            <w:proofErr w:type="spellEnd"/>
            <w:r w:rsidRPr="0006635F">
              <w:rPr>
                <w:color w:val="00000A"/>
                <w:sz w:val="24"/>
                <w:szCs w:val="24"/>
              </w:rPr>
              <w:t xml:space="preserve"> </w:t>
            </w:r>
            <w:proofErr w:type="spellStart"/>
            <w:r w:rsidRPr="0006635F">
              <w:rPr>
                <w:color w:val="00000A"/>
                <w:sz w:val="24"/>
                <w:szCs w:val="24"/>
              </w:rPr>
              <w:t>місц</w:t>
            </w:r>
            <w:r>
              <w:rPr>
                <w:color w:val="00000A"/>
                <w:sz w:val="24"/>
                <w:szCs w:val="24"/>
              </w:rPr>
              <w:t>ь</w:t>
            </w:r>
            <w:proofErr w:type="spellEnd"/>
            <w:r w:rsidRPr="0006635F">
              <w:rPr>
                <w:color w:val="00000A"/>
                <w:sz w:val="24"/>
                <w:szCs w:val="24"/>
              </w:rPr>
              <w:t xml:space="preserve"> та потреб у </w:t>
            </w:r>
            <w:proofErr w:type="spellStart"/>
            <w:r w:rsidRPr="0006635F">
              <w:rPr>
                <w:color w:val="00000A"/>
                <w:sz w:val="24"/>
                <w:szCs w:val="24"/>
              </w:rPr>
              <w:t>покращеннях</w:t>
            </w:r>
            <w:proofErr w:type="spellEnd"/>
            <w:r w:rsidRPr="0006635F">
              <w:rPr>
                <w:color w:val="00000A"/>
                <w:sz w:val="24"/>
                <w:szCs w:val="24"/>
              </w:rPr>
              <w:t xml:space="preserve"> </w:t>
            </w:r>
            <w:r>
              <w:rPr>
                <w:color w:val="00000A"/>
                <w:sz w:val="24"/>
                <w:szCs w:val="24"/>
              </w:rPr>
              <w:t>ІАС МПСПСНЗ</w:t>
            </w:r>
            <w:r w:rsidRPr="0006635F">
              <w:rPr>
                <w:color w:val="00000A"/>
                <w:sz w:val="24"/>
                <w:szCs w:val="24"/>
              </w:rPr>
              <w:t>.</w:t>
            </w:r>
            <w:r>
              <w:rPr>
                <w:color w:val="00000A"/>
                <w:sz w:val="24"/>
                <w:szCs w:val="24"/>
              </w:rPr>
              <w:t xml:space="preserve"> </w:t>
            </w:r>
            <w:proofErr w:type="spellStart"/>
            <w:r>
              <w:rPr>
                <w:color w:val="00000A"/>
                <w:sz w:val="24"/>
                <w:szCs w:val="24"/>
              </w:rPr>
              <w:t>Формування</w:t>
            </w:r>
            <w:proofErr w:type="spellEnd"/>
            <w:r w:rsidRPr="0006635F">
              <w:rPr>
                <w:color w:val="00000A"/>
                <w:sz w:val="24"/>
                <w:szCs w:val="24"/>
              </w:rPr>
              <w:t xml:space="preserve"> </w:t>
            </w:r>
            <w:proofErr w:type="spellStart"/>
            <w:r w:rsidRPr="0006635F">
              <w:rPr>
                <w:color w:val="00000A"/>
                <w:sz w:val="24"/>
                <w:szCs w:val="24"/>
              </w:rPr>
              <w:t>деталь</w:t>
            </w:r>
            <w:r>
              <w:rPr>
                <w:color w:val="00000A"/>
                <w:sz w:val="24"/>
                <w:szCs w:val="24"/>
              </w:rPr>
              <w:t>них</w:t>
            </w:r>
            <w:proofErr w:type="spellEnd"/>
            <w:r w:rsidRPr="0006635F">
              <w:rPr>
                <w:color w:val="00000A"/>
                <w:sz w:val="24"/>
                <w:szCs w:val="24"/>
              </w:rPr>
              <w:t xml:space="preserve"> </w:t>
            </w:r>
            <w:proofErr w:type="spellStart"/>
            <w:r w:rsidRPr="0006635F">
              <w:rPr>
                <w:color w:val="00000A"/>
                <w:sz w:val="24"/>
                <w:szCs w:val="24"/>
              </w:rPr>
              <w:t>відомост</w:t>
            </w:r>
            <w:r>
              <w:rPr>
                <w:color w:val="00000A"/>
                <w:sz w:val="24"/>
                <w:szCs w:val="24"/>
              </w:rPr>
              <w:t>ей</w:t>
            </w:r>
            <w:proofErr w:type="spellEnd"/>
            <w:r w:rsidRPr="0006635F">
              <w:rPr>
                <w:color w:val="00000A"/>
                <w:sz w:val="24"/>
                <w:szCs w:val="24"/>
              </w:rPr>
              <w:t xml:space="preserve"> про </w:t>
            </w:r>
            <w:proofErr w:type="spellStart"/>
            <w:r w:rsidRPr="0006635F">
              <w:rPr>
                <w:color w:val="00000A"/>
                <w:sz w:val="24"/>
                <w:szCs w:val="24"/>
              </w:rPr>
              <w:t>поточні</w:t>
            </w:r>
            <w:proofErr w:type="spellEnd"/>
            <w:r w:rsidRPr="0006635F">
              <w:rPr>
                <w:color w:val="00000A"/>
                <w:sz w:val="24"/>
                <w:szCs w:val="24"/>
              </w:rPr>
              <w:t xml:space="preserve"> </w:t>
            </w:r>
            <w:proofErr w:type="spellStart"/>
            <w:r w:rsidRPr="0006635F">
              <w:rPr>
                <w:color w:val="00000A"/>
                <w:sz w:val="24"/>
                <w:szCs w:val="24"/>
              </w:rPr>
              <w:t>способи</w:t>
            </w:r>
            <w:proofErr w:type="spellEnd"/>
            <w:r w:rsidRPr="0006635F">
              <w:rPr>
                <w:color w:val="00000A"/>
                <w:sz w:val="24"/>
                <w:szCs w:val="24"/>
              </w:rPr>
              <w:t xml:space="preserve"> </w:t>
            </w:r>
            <w:proofErr w:type="spellStart"/>
            <w:r w:rsidRPr="0006635F">
              <w:rPr>
                <w:color w:val="00000A"/>
                <w:sz w:val="24"/>
                <w:szCs w:val="24"/>
              </w:rPr>
              <w:t>виконання</w:t>
            </w:r>
            <w:proofErr w:type="spellEnd"/>
            <w:r w:rsidRPr="0006635F">
              <w:rPr>
                <w:color w:val="00000A"/>
                <w:sz w:val="24"/>
                <w:szCs w:val="24"/>
              </w:rPr>
              <w:t xml:space="preserve"> задач і </w:t>
            </w:r>
            <w:proofErr w:type="spellStart"/>
            <w:r w:rsidRPr="0006635F">
              <w:rPr>
                <w:color w:val="00000A"/>
                <w:sz w:val="24"/>
                <w:szCs w:val="24"/>
              </w:rPr>
              <w:t>управління</w:t>
            </w:r>
            <w:proofErr w:type="spellEnd"/>
            <w:r w:rsidRPr="0006635F">
              <w:rPr>
                <w:color w:val="00000A"/>
                <w:sz w:val="24"/>
                <w:szCs w:val="24"/>
              </w:rPr>
              <w:t xml:space="preserve"> ресурсами.</w:t>
            </w:r>
          </w:p>
          <w:p w14:paraId="6472FEA2" w14:textId="77777777" w:rsidR="00C11E50" w:rsidRDefault="00C11E50" w:rsidP="00C11E50">
            <w:pPr>
              <w:pStyle w:val="af"/>
              <w:numPr>
                <w:ilvl w:val="0"/>
                <w:numId w:val="3"/>
              </w:numPr>
              <w:spacing w:after="160" w:line="259" w:lineRule="auto"/>
              <w:ind w:left="275" w:hanging="275"/>
              <w:contextualSpacing/>
              <w:jc w:val="both"/>
              <w:rPr>
                <w:color w:val="00000A"/>
                <w:sz w:val="24"/>
                <w:szCs w:val="24"/>
              </w:rPr>
            </w:pPr>
            <w:proofErr w:type="spellStart"/>
            <w:r>
              <w:rPr>
                <w:color w:val="00000A"/>
                <w:sz w:val="24"/>
                <w:szCs w:val="24"/>
              </w:rPr>
              <w:t>Аналіз</w:t>
            </w:r>
            <w:proofErr w:type="spellEnd"/>
            <w:r w:rsidRPr="0006635F">
              <w:rPr>
                <w:color w:val="00000A"/>
                <w:sz w:val="24"/>
                <w:szCs w:val="24"/>
              </w:rPr>
              <w:t xml:space="preserve"> та </w:t>
            </w:r>
            <w:proofErr w:type="spellStart"/>
            <w:r w:rsidRPr="0006635F">
              <w:rPr>
                <w:color w:val="00000A"/>
                <w:sz w:val="24"/>
                <w:szCs w:val="24"/>
              </w:rPr>
              <w:t>документ</w:t>
            </w:r>
            <w:r>
              <w:rPr>
                <w:color w:val="00000A"/>
                <w:sz w:val="24"/>
                <w:szCs w:val="24"/>
              </w:rPr>
              <w:t>у</w:t>
            </w:r>
            <w:r w:rsidRPr="0006635F">
              <w:rPr>
                <w:color w:val="00000A"/>
                <w:sz w:val="24"/>
                <w:szCs w:val="24"/>
              </w:rPr>
              <w:t>ван</w:t>
            </w:r>
            <w:r>
              <w:rPr>
                <w:color w:val="00000A"/>
                <w:sz w:val="24"/>
                <w:szCs w:val="24"/>
              </w:rPr>
              <w:t>ня</w:t>
            </w:r>
            <w:proofErr w:type="spellEnd"/>
            <w:r w:rsidRPr="0006635F">
              <w:rPr>
                <w:color w:val="00000A"/>
                <w:sz w:val="24"/>
                <w:szCs w:val="24"/>
              </w:rPr>
              <w:t xml:space="preserve"> </w:t>
            </w:r>
            <w:proofErr w:type="spellStart"/>
            <w:r w:rsidRPr="0006635F">
              <w:rPr>
                <w:color w:val="00000A"/>
                <w:sz w:val="24"/>
                <w:szCs w:val="24"/>
              </w:rPr>
              <w:t>джерел</w:t>
            </w:r>
            <w:proofErr w:type="spellEnd"/>
            <w:r w:rsidRPr="0006635F">
              <w:rPr>
                <w:color w:val="00000A"/>
                <w:sz w:val="24"/>
                <w:szCs w:val="24"/>
              </w:rPr>
              <w:t xml:space="preserve"> </w:t>
            </w:r>
            <w:proofErr w:type="spellStart"/>
            <w:r w:rsidRPr="0006635F">
              <w:rPr>
                <w:color w:val="00000A"/>
                <w:sz w:val="24"/>
                <w:szCs w:val="24"/>
              </w:rPr>
              <w:t>первинної</w:t>
            </w:r>
            <w:proofErr w:type="spellEnd"/>
            <w:r w:rsidRPr="0006635F">
              <w:rPr>
                <w:color w:val="00000A"/>
                <w:sz w:val="24"/>
                <w:szCs w:val="24"/>
              </w:rPr>
              <w:t xml:space="preserve"> </w:t>
            </w:r>
            <w:proofErr w:type="spellStart"/>
            <w:r w:rsidRPr="0006635F">
              <w:rPr>
                <w:color w:val="00000A"/>
                <w:sz w:val="24"/>
                <w:szCs w:val="24"/>
              </w:rPr>
              <w:t>інформації</w:t>
            </w:r>
            <w:proofErr w:type="spellEnd"/>
            <w:r w:rsidRPr="0006635F">
              <w:rPr>
                <w:color w:val="00000A"/>
                <w:sz w:val="24"/>
                <w:szCs w:val="24"/>
              </w:rPr>
              <w:t xml:space="preserve">, </w:t>
            </w:r>
            <w:proofErr w:type="spellStart"/>
            <w:r w:rsidRPr="0006635F">
              <w:rPr>
                <w:color w:val="00000A"/>
                <w:sz w:val="24"/>
                <w:szCs w:val="24"/>
              </w:rPr>
              <w:t>які</w:t>
            </w:r>
            <w:proofErr w:type="spellEnd"/>
            <w:r w:rsidRPr="0006635F">
              <w:rPr>
                <w:color w:val="00000A"/>
                <w:sz w:val="24"/>
                <w:szCs w:val="24"/>
              </w:rPr>
              <w:t xml:space="preserve"> </w:t>
            </w:r>
            <w:proofErr w:type="spellStart"/>
            <w:r w:rsidRPr="0006635F">
              <w:rPr>
                <w:color w:val="00000A"/>
                <w:sz w:val="24"/>
                <w:szCs w:val="24"/>
              </w:rPr>
              <w:t>використовуються</w:t>
            </w:r>
            <w:proofErr w:type="spellEnd"/>
            <w:r w:rsidRPr="0006635F">
              <w:rPr>
                <w:color w:val="00000A"/>
                <w:sz w:val="24"/>
                <w:szCs w:val="24"/>
              </w:rPr>
              <w:t xml:space="preserve"> в </w:t>
            </w:r>
            <w:proofErr w:type="spellStart"/>
            <w:r w:rsidRPr="0006635F">
              <w:rPr>
                <w:color w:val="00000A"/>
                <w:sz w:val="24"/>
                <w:szCs w:val="24"/>
              </w:rPr>
              <w:t>поточних</w:t>
            </w:r>
            <w:proofErr w:type="spellEnd"/>
            <w:r w:rsidRPr="0006635F">
              <w:rPr>
                <w:color w:val="00000A"/>
                <w:sz w:val="24"/>
                <w:szCs w:val="24"/>
              </w:rPr>
              <w:t xml:space="preserve"> </w:t>
            </w:r>
            <w:proofErr w:type="spellStart"/>
            <w:r w:rsidRPr="0006635F">
              <w:rPr>
                <w:color w:val="00000A"/>
                <w:sz w:val="24"/>
                <w:szCs w:val="24"/>
              </w:rPr>
              <w:t>процесах</w:t>
            </w:r>
            <w:proofErr w:type="spellEnd"/>
            <w:r w:rsidRPr="0006635F">
              <w:rPr>
                <w:color w:val="00000A"/>
                <w:sz w:val="24"/>
                <w:szCs w:val="24"/>
              </w:rPr>
              <w:t xml:space="preserve"> </w:t>
            </w:r>
            <w:r>
              <w:rPr>
                <w:color w:val="00000A"/>
                <w:sz w:val="24"/>
                <w:szCs w:val="24"/>
              </w:rPr>
              <w:t xml:space="preserve">ІАС МПСПСНЗ, </w:t>
            </w:r>
            <w:proofErr w:type="spellStart"/>
            <w:r>
              <w:rPr>
                <w:color w:val="00000A"/>
                <w:sz w:val="24"/>
                <w:szCs w:val="24"/>
              </w:rPr>
              <w:t>їх</w:t>
            </w:r>
            <w:proofErr w:type="spellEnd"/>
            <w:r w:rsidRPr="0006635F">
              <w:rPr>
                <w:color w:val="00000A"/>
                <w:sz w:val="24"/>
                <w:szCs w:val="24"/>
              </w:rPr>
              <w:t xml:space="preserve"> </w:t>
            </w:r>
            <w:proofErr w:type="spellStart"/>
            <w:r w:rsidRPr="0006635F">
              <w:rPr>
                <w:color w:val="00000A"/>
                <w:sz w:val="24"/>
                <w:szCs w:val="24"/>
              </w:rPr>
              <w:t>тип</w:t>
            </w:r>
            <w:r>
              <w:rPr>
                <w:color w:val="00000A"/>
                <w:sz w:val="24"/>
                <w:szCs w:val="24"/>
              </w:rPr>
              <w:t>и</w:t>
            </w:r>
            <w:proofErr w:type="spellEnd"/>
            <w:r w:rsidRPr="0006635F">
              <w:rPr>
                <w:color w:val="00000A"/>
                <w:sz w:val="24"/>
                <w:szCs w:val="24"/>
              </w:rPr>
              <w:t xml:space="preserve"> </w:t>
            </w:r>
            <w:proofErr w:type="spellStart"/>
            <w:r w:rsidRPr="0006635F">
              <w:rPr>
                <w:color w:val="00000A"/>
                <w:sz w:val="24"/>
                <w:szCs w:val="24"/>
              </w:rPr>
              <w:t>даних</w:t>
            </w:r>
            <w:proofErr w:type="spellEnd"/>
            <w:r w:rsidRPr="0006635F">
              <w:rPr>
                <w:color w:val="00000A"/>
                <w:sz w:val="24"/>
                <w:szCs w:val="24"/>
              </w:rPr>
              <w:t xml:space="preserve">, формат і </w:t>
            </w:r>
            <w:proofErr w:type="spellStart"/>
            <w:r w:rsidRPr="0006635F">
              <w:rPr>
                <w:color w:val="00000A"/>
                <w:sz w:val="24"/>
                <w:szCs w:val="24"/>
              </w:rPr>
              <w:t>механізми</w:t>
            </w:r>
            <w:proofErr w:type="spellEnd"/>
            <w:r w:rsidRPr="0006635F">
              <w:rPr>
                <w:color w:val="00000A"/>
                <w:sz w:val="24"/>
                <w:szCs w:val="24"/>
              </w:rPr>
              <w:t xml:space="preserve"> </w:t>
            </w:r>
            <w:proofErr w:type="spellStart"/>
            <w:r w:rsidRPr="0006635F">
              <w:rPr>
                <w:color w:val="00000A"/>
                <w:sz w:val="24"/>
                <w:szCs w:val="24"/>
              </w:rPr>
              <w:t>обміну</w:t>
            </w:r>
            <w:proofErr w:type="spellEnd"/>
            <w:r w:rsidRPr="0006635F">
              <w:rPr>
                <w:color w:val="00000A"/>
                <w:sz w:val="24"/>
                <w:szCs w:val="24"/>
              </w:rPr>
              <w:t xml:space="preserve">, а </w:t>
            </w:r>
            <w:proofErr w:type="spellStart"/>
            <w:r w:rsidRPr="0006635F">
              <w:rPr>
                <w:color w:val="00000A"/>
                <w:sz w:val="24"/>
                <w:szCs w:val="24"/>
              </w:rPr>
              <w:t>також</w:t>
            </w:r>
            <w:proofErr w:type="spellEnd"/>
            <w:r w:rsidRPr="0006635F">
              <w:rPr>
                <w:color w:val="00000A"/>
                <w:sz w:val="24"/>
                <w:szCs w:val="24"/>
              </w:rPr>
              <w:t xml:space="preserve"> </w:t>
            </w:r>
            <w:proofErr w:type="spellStart"/>
            <w:r w:rsidRPr="0006635F">
              <w:rPr>
                <w:color w:val="00000A"/>
                <w:sz w:val="24"/>
                <w:szCs w:val="24"/>
              </w:rPr>
              <w:t>визначен</w:t>
            </w:r>
            <w:r>
              <w:rPr>
                <w:color w:val="00000A"/>
                <w:sz w:val="24"/>
                <w:szCs w:val="24"/>
              </w:rPr>
              <w:t>ня</w:t>
            </w:r>
            <w:proofErr w:type="spellEnd"/>
            <w:r w:rsidRPr="0006635F">
              <w:rPr>
                <w:color w:val="00000A"/>
                <w:sz w:val="24"/>
                <w:szCs w:val="24"/>
              </w:rPr>
              <w:t xml:space="preserve"> потреб у </w:t>
            </w:r>
            <w:proofErr w:type="spellStart"/>
            <w:r w:rsidRPr="0006635F">
              <w:rPr>
                <w:color w:val="00000A"/>
                <w:sz w:val="24"/>
                <w:szCs w:val="24"/>
              </w:rPr>
              <w:t>збереженні</w:t>
            </w:r>
            <w:proofErr w:type="spellEnd"/>
            <w:r w:rsidRPr="0006635F">
              <w:rPr>
                <w:color w:val="00000A"/>
                <w:sz w:val="24"/>
                <w:szCs w:val="24"/>
              </w:rPr>
              <w:t xml:space="preserve">, </w:t>
            </w:r>
            <w:proofErr w:type="spellStart"/>
            <w:r w:rsidRPr="0006635F">
              <w:rPr>
                <w:color w:val="00000A"/>
                <w:sz w:val="24"/>
                <w:szCs w:val="24"/>
              </w:rPr>
              <w:t>обробці</w:t>
            </w:r>
            <w:proofErr w:type="spellEnd"/>
            <w:r w:rsidRPr="0006635F">
              <w:rPr>
                <w:color w:val="00000A"/>
                <w:sz w:val="24"/>
                <w:szCs w:val="24"/>
              </w:rPr>
              <w:t xml:space="preserve"> та </w:t>
            </w:r>
            <w:proofErr w:type="spellStart"/>
            <w:r w:rsidRPr="0006635F">
              <w:rPr>
                <w:color w:val="00000A"/>
                <w:sz w:val="24"/>
                <w:szCs w:val="24"/>
              </w:rPr>
              <w:t>автоматизації</w:t>
            </w:r>
            <w:proofErr w:type="spellEnd"/>
            <w:r w:rsidRPr="0006635F">
              <w:rPr>
                <w:color w:val="00000A"/>
                <w:sz w:val="24"/>
                <w:szCs w:val="24"/>
              </w:rPr>
              <w:t xml:space="preserve"> </w:t>
            </w:r>
            <w:proofErr w:type="spellStart"/>
            <w:r w:rsidRPr="0006635F">
              <w:rPr>
                <w:color w:val="00000A"/>
                <w:sz w:val="24"/>
                <w:szCs w:val="24"/>
              </w:rPr>
              <w:t>цих</w:t>
            </w:r>
            <w:proofErr w:type="spellEnd"/>
            <w:r w:rsidRPr="0006635F">
              <w:rPr>
                <w:color w:val="00000A"/>
                <w:sz w:val="24"/>
                <w:szCs w:val="24"/>
              </w:rPr>
              <w:t xml:space="preserve"> </w:t>
            </w:r>
            <w:proofErr w:type="spellStart"/>
            <w:r w:rsidRPr="0006635F">
              <w:rPr>
                <w:color w:val="00000A"/>
                <w:sz w:val="24"/>
                <w:szCs w:val="24"/>
              </w:rPr>
              <w:t>даних</w:t>
            </w:r>
            <w:proofErr w:type="spellEnd"/>
            <w:r w:rsidRPr="0006635F">
              <w:rPr>
                <w:color w:val="00000A"/>
                <w:sz w:val="24"/>
                <w:szCs w:val="24"/>
              </w:rPr>
              <w:t>.</w:t>
            </w:r>
          </w:p>
          <w:p w14:paraId="2A9F8A95" w14:textId="77777777" w:rsidR="00C11E50" w:rsidRPr="00D96C28" w:rsidRDefault="00C11E50" w:rsidP="00C11E50">
            <w:pPr>
              <w:pStyle w:val="af"/>
              <w:numPr>
                <w:ilvl w:val="0"/>
                <w:numId w:val="3"/>
              </w:numPr>
              <w:spacing w:after="160" w:line="259" w:lineRule="auto"/>
              <w:ind w:left="275" w:hanging="275"/>
              <w:contextualSpacing/>
              <w:jc w:val="both"/>
              <w:rPr>
                <w:color w:val="00000A"/>
                <w:sz w:val="24"/>
                <w:szCs w:val="24"/>
              </w:rPr>
            </w:pPr>
            <w:proofErr w:type="spellStart"/>
            <w:r w:rsidRPr="00D96C28">
              <w:rPr>
                <w:color w:val="00000A"/>
                <w:sz w:val="24"/>
                <w:szCs w:val="24"/>
              </w:rPr>
              <w:t>Необхідно</w:t>
            </w:r>
            <w:proofErr w:type="spellEnd"/>
            <w:r w:rsidRPr="00D96C28">
              <w:rPr>
                <w:color w:val="00000A"/>
                <w:sz w:val="24"/>
                <w:szCs w:val="24"/>
              </w:rPr>
              <w:t xml:space="preserve"> </w:t>
            </w:r>
            <w:proofErr w:type="spellStart"/>
            <w:r w:rsidRPr="00D96C28">
              <w:rPr>
                <w:color w:val="00000A"/>
                <w:sz w:val="24"/>
                <w:szCs w:val="24"/>
              </w:rPr>
              <w:t>уточнити</w:t>
            </w:r>
            <w:proofErr w:type="spellEnd"/>
            <w:r w:rsidRPr="00D96C28">
              <w:rPr>
                <w:color w:val="00000A"/>
                <w:sz w:val="24"/>
                <w:szCs w:val="24"/>
              </w:rPr>
              <w:t xml:space="preserve"> і </w:t>
            </w:r>
            <w:proofErr w:type="spellStart"/>
            <w:r w:rsidRPr="00D96C28">
              <w:rPr>
                <w:color w:val="00000A"/>
                <w:sz w:val="24"/>
                <w:szCs w:val="24"/>
              </w:rPr>
              <w:t>деталізувати</w:t>
            </w:r>
            <w:proofErr w:type="spellEnd"/>
            <w:r w:rsidRPr="00D96C28">
              <w:rPr>
                <w:color w:val="00000A"/>
                <w:sz w:val="24"/>
                <w:szCs w:val="24"/>
              </w:rPr>
              <w:t xml:space="preserve"> </w:t>
            </w:r>
            <w:proofErr w:type="spellStart"/>
            <w:r w:rsidRPr="00D96C28">
              <w:rPr>
                <w:color w:val="00000A"/>
                <w:sz w:val="24"/>
                <w:szCs w:val="24"/>
              </w:rPr>
              <w:t>вимоги</w:t>
            </w:r>
            <w:proofErr w:type="spellEnd"/>
            <w:r w:rsidRPr="00D96C28">
              <w:rPr>
                <w:color w:val="00000A"/>
                <w:sz w:val="24"/>
                <w:szCs w:val="24"/>
              </w:rPr>
              <w:t xml:space="preserve"> </w:t>
            </w:r>
            <w:proofErr w:type="spellStart"/>
            <w:r w:rsidRPr="00D96C28">
              <w:rPr>
                <w:color w:val="00000A"/>
                <w:sz w:val="24"/>
                <w:szCs w:val="24"/>
              </w:rPr>
              <w:t>щодо</w:t>
            </w:r>
            <w:proofErr w:type="spellEnd"/>
            <w:r w:rsidRPr="00D96C28">
              <w:rPr>
                <w:color w:val="00000A"/>
                <w:sz w:val="24"/>
                <w:szCs w:val="24"/>
              </w:rPr>
              <w:t xml:space="preserve"> </w:t>
            </w:r>
            <w:proofErr w:type="spellStart"/>
            <w:r w:rsidRPr="00D96C28">
              <w:rPr>
                <w:color w:val="00000A"/>
                <w:sz w:val="24"/>
                <w:szCs w:val="24"/>
              </w:rPr>
              <w:t>автоматизації</w:t>
            </w:r>
            <w:proofErr w:type="spellEnd"/>
            <w:r w:rsidRPr="00D96C28">
              <w:rPr>
                <w:color w:val="00000A"/>
                <w:sz w:val="24"/>
                <w:szCs w:val="24"/>
              </w:rPr>
              <w:t xml:space="preserve"> </w:t>
            </w:r>
            <w:proofErr w:type="spellStart"/>
            <w:r w:rsidRPr="00D96C28">
              <w:rPr>
                <w:color w:val="00000A"/>
                <w:sz w:val="24"/>
                <w:szCs w:val="24"/>
              </w:rPr>
              <w:t>процесів</w:t>
            </w:r>
            <w:proofErr w:type="spellEnd"/>
            <w:r w:rsidRPr="00D96C28">
              <w:rPr>
                <w:color w:val="00000A"/>
                <w:sz w:val="24"/>
                <w:szCs w:val="24"/>
              </w:rPr>
              <w:t xml:space="preserve">, </w:t>
            </w:r>
            <w:proofErr w:type="spellStart"/>
            <w:r w:rsidRPr="00D96C28">
              <w:rPr>
                <w:color w:val="00000A"/>
                <w:sz w:val="24"/>
                <w:szCs w:val="24"/>
              </w:rPr>
              <w:t>визначивши</w:t>
            </w:r>
            <w:proofErr w:type="spellEnd"/>
            <w:r w:rsidRPr="00D96C28">
              <w:rPr>
                <w:color w:val="00000A"/>
                <w:sz w:val="24"/>
                <w:szCs w:val="24"/>
              </w:rPr>
              <w:t xml:space="preserve"> </w:t>
            </w:r>
            <w:proofErr w:type="spellStart"/>
            <w:r w:rsidRPr="00D96C28">
              <w:rPr>
                <w:color w:val="00000A"/>
                <w:sz w:val="24"/>
                <w:szCs w:val="24"/>
              </w:rPr>
              <w:t>необхідні</w:t>
            </w:r>
            <w:proofErr w:type="spellEnd"/>
            <w:r w:rsidRPr="00D96C28">
              <w:rPr>
                <w:color w:val="00000A"/>
                <w:sz w:val="24"/>
                <w:szCs w:val="24"/>
              </w:rPr>
              <w:t xml:space="preserve"> </w:t>
            </w:r>
            <w:proofErr w:type="spellStart"/>
            <w:r w:rsidRPr="00D96C28">
              <w:rPr>
                <w:color w:val="00000A"/>
                <w:sz w:val="24"/>
                <w:szCs w:val="24"/>
              </w:rPr>
              <w:t>функції</w:t>
            </w:r>
            <w:proofErr w:type="spellEnd"/>
            <w:r w:rsidRPr="00D96C28">
              <w:rPr>
                <w:color w:val="00000A"/>
                <w:sz w:val="24"/>
                <w:szCs w:val="24"/>
              </w:rPr>
              <w:t xml:space="preserve">, </w:t>
            </w:r>
            <w:proofErr w:type="spellStart"/>
            <w:r w:rsidRPr="00D96C28">
              <w:rPr>
                <w:color w:val="00000A"/>
                <w:sz w:val="24"/>
                <w:szCs w:val="24"/>
              </w:rPr>
              <w:t>інтеграції</w:t>
            </w:r>
            <w:proofErr w:type="spellEnd"/>
            <w:r w:rsidRPr="00D96C28">
              <w:rPr>
                <w:color w:val="00000A"/>
                <w:sz w:val="24"/>
                <w:szCs w:val="24"/>
              </w:rPr>
              <w:t xml:space="preserve"> та </w:t>
            </w:r>
            <w:proofErr w:type="spellStart"/>
            <w:r w:rsidRPr="00D96C28">
              <w:rPr>
                <w:color w:val="00000A"/>
                <w:sz w:val="24"/>
                <w:szCs w:val="24"/>
              </w:rPr>
              <w:t>технічні</w:t>
            </w:r>
            <w:proofErr w:type="spellEnd"/>
            <w:r w:rsidRPr="00D96C28">
              <w:rPr>
                <w:color w:val="00000A"/>
                <w:sz w:val="24"/>
                <w:szCs w:val="24"/>
              </w:rPr>
              <w:t xml:space="preserve"> </w:t>
            </w:r>
            <w:proofErr w:type="spellStart"/>
            <w:r w:rsidRPr="00D96C28">
              <w:rPr>
                <w:color w:val="00000A"/>
                <w:sz w:val="24"/>
                <w:szCs w:val="24"/>
              </w:rPr>
              <w:t>специфікації</w:t>
            </w:r>
            <w:proofErr w:type="spellEnd"/>
            <w:r w:rsidRPr="00D96C28">
              <w:rPr>
                <w:color w:val="00000A"/>
                <w:sz w:val="24"/>
                <w:szCs w:val="24"/>
              </w:rPr>
              <w:t xml:space="preserve"> для </w:t>
            </w:r>
            <w:proofErr w:type="spellStart"/>
            <w:r w:rsidRPr="00D96C28">
              <w:rPr>
                <w:color w:val="00000A"/>
                <w:sz w:val="24"/>
                <w:szCs w:val="24"/>
              </w:rPr>
              <w:t>підвищення</w:t>
            </w:r>
            <w:proofErr w:type="spellEnd"/>
            <w:r w:rsidRPr="00D96C28">
              <w:rPr>
                <w:color w:val="00000A"/>
                <w:sz w:val="24"/>
                <w:szCs w:val="24"/>
              </w:rPr>
              <w:t xml:space="preserve"> </w:t>
            </w:r>
            <w:proofErr w:type="spellStart"/>
            <w:r w:rsidRPr="00D96C28">
              <w:rPr>
                <w:color w:val="00000A"/>
                <w:sz w:val="24"/>
                <w:szCs w:val="24"/>
              </w:rPr>
              <w:t>ефективності</w:t>
            </w:r>
            <w:proofErr w:type="spellEnd"/>
            <w:r w:rsidRPr="00D96C28">
              <w:rPr>
                <w:color w:val="00000A"/>
                <w:sz w:val="24"/>
                <w:szCs w:val="24"/>
              </w:rPr>
              <w:t xml:space="preserve"> </w:t>
            </w:r>
            <w:proofErr w:type="spellStart"/>
            <w:r w:rsidRPr="00D96C28">
              <w:rPr>
                <w:color w:val="00000A"/>
                <w:sz w:val="24"/>
                <w:szCs w:val="24"/>
              </w:rPr>
              <w:t>автоматизованої</w:t>
            </w:r>
            <w:proofErr w:type="spellEnd"/>
            <w:r w:rsidRPr="00D96C28">
              <w:rPr>
                <w:color w:val="00000A"/>
                <w:sz w:val="24"/>
                <w:szCs w:val="24"/>
              </w:rPr>
              <w:t xml:space="preserve"> </w:t>
            </w:r>
            <w:proofErr w:type="spellStart"/>
            <w:r w:rsidRPr="00D96C28">
              <w:rPr>
                <w:color w:val="00000A"/>
                <w:sz w:val="24"/>
                <w:szCs w:val="24"/>
              </w:rPr>
              <w:t>системи</w:t>
            </w:r>
            <w:proofErr w:type="spellEnd"/>
            <w:r w:rsidRPr="00D96C28">
              <w:rPr>
                <w:color w:val="00000A"/>
                <w:sz w:val="24"/>
                <w:szCs w:val="24"/>
              </w:rPr>
              <w:t xml:space="preserve">. </w:t>
            </w:r>
            <w:proofErr w:type="spellStart"/>
            <w:r w:rsidRPr="00D96C28">
              <w:rPr>
                <w:color w:val="00000A"/>
                <w:sz w:val="24"/>
                <w:szCs w:val="24"/>
              </w:rPr>
              <w:t>Потрібно</w:t>
            </w:r>
            <w:proofErr w:type="spellEnd"/>
            <w:r w:rsidRPr="00D96C28">
              <w:rPr>
                <w:color w:val="00000A"/>
                <w:sz w:val="24"/>
                <w:szCs w:val="24"/>
              </w:rPr>
              <w:t xml:space="preserve"> </w:t>
            </w:r>
            <w:proofErr w:type="spellStart"/>
            <w:r w:rsidRPr="00D96C28">
              <w:rPr>
                <w:color w:val="00000A"/>
                <w:sz w:val="24"/>
                <w:szCs w:val="24"/>
              </w:rPr>
              <w:t>описати</w:t>
            </w:r>
            <w:proofErr w:type="spellEnd"/>
            <w:r w:rsidRPr="00D96C28">
              <w:rPr>
                <w:color w:val="00000A"/>
                <w:sz w:val="24"/>
                <w:szCs w:val="24"/>
              </w:rPr>
              <w:t xml:space="preserve"> </w:t>
            </w:r>
            <w:proofErr w:type="spellStart"/>
            <w:r w:rsidRPr="00D96C28">
              <w:rPr>
                <w:color w:val="00000A"/>
                <w:sz w:val="24"/>
                <w:szCs w:val="24"/>
              </w:rPr>
              <w:t>поточні</w:t>
            </w:r>
            <w:proofErr w:type="spellEnd"/>
            <w:r w:rsidRPr="00D96C28">
              <w:rPr>
                <w:color w:val="00000A"/>
                <w:sz w:val="24"/>
                <w:szCs w:val="24"/>
              </w:rPr>
              <w:t xml:space="preserve"> </w:t>
            </w:r>
            <w:proofErr w:type="spellStart"/>
            <w:r w:rsidRPr="00D96C28">
              <w:rPr>
                <w:color w:val="00000A"/>
                <w:sz w:val="24"/>
                <w:szCs w:val="24"/>
              </w:rPr>
              <w:t>процеси</w:t>
            </w:r>
            <w:proofErr w:type="spellEnd"/>
            <w:r w:rsidRPr="00D96C28">
              <w:rPr>
                <w:color w:val="00000A"/>
                <w:sz w:val="24"/>
                <w:szCs w:val="24"/>
              </w:rPr>
              <w:t xml:space="preserve"> ІАС МПСПСНЗ, </w:t>
            </w:r>
            <w:proofErr w:type="spellStart"/>
            <w:r w:rsidRPr="00D96C28">
              <w:rPr>
                <w:color w:val="00000A"/>
                <w:sz w:val="24"/>
                <w:szCs w:val="24"/>
              </w:rPr>
              <w:t>виявити</w:t>
            </w:r>
            <w:proofErr w:type="spellEnd"/>
            <w:r w:rsidRPr="00D96C28">
              <w:rPr>
                <w:color w:val="00000A"/>
                <w:sz w:val="24"/>
                <w:szCs w:val="24"/>
              </w:rPr>
              <w:t xml:space="preserve"> </w:t>
            </w:r>
            <w:proofErr w:type="spellStart"/>
            <w:r w:rsidRPr="00D96C28">
              <w:rPr>
                <w:color w:val="00000A"/>
                <w:sz w:val="24"/>
                <w:szCs w:val="24"/>
              </w:rPr>
              <w:t>проблемні</w:t>
            </w:r>
            <w:proofErr w:type="spellEnd"/>
            <w:r w:rsidRPr="00D96C28">
              <w:rPr>
                <w:color w:val="00000A"/>
                <w:sz w:val="24"/>
                <w:szCs w:val="24"/>
              </w:rPr>
              <w:t xml:space="preserve"> </w:t>
            </w:r>
            <w:proofErr w:type="spellStart"/>
            <w:r w:rsidRPr="00D96C28">
              <w:rPr>
                <w:color w:val="00000A"/>
                <w:sz w:val="24"/>
                <w:szCs w:val="24"/>
              </w:rPr>
              <w:t>зони</w:t>
            </w:r>
            <w:proofErr w:type="spellEnd"/>
            <w:r w:rsidRPr="00D96C28">
              <w:rPr>
                <w:color w:val="00000A"/>
                <w:sz w:val="24"/>
                <w:szCs w:val="24"/>
              </w:rPr>
              <w:t xml:space="preserve">, </w:t>
            </w:r>
            <w:proofErr w:type="spellStart"/>
            <w:r w:rsidRPr="00D96C28">
              <w:rPr>
                <w:color w:val="00000A"/>
                <w:sz w:val="24"/>
                <w:szCs w:val="24"/>
              </w:rPr>
              <w:t>сформувати</w:t>
            </w:r>
            <w:proofErr w:type="spellEnd"/>
            <w:r w:rsidRPr="00D96C28">
              <w:rPr>
                <w:color w:val="00000A"/>
                <w:sz w:val="24"/>
                <w:szCs w:val="24"/>
              </w:rPr>
              <w:t xml:space="preserve"> </w:t>
            </w:r>
            <w:proofErr w:type="spellStart"/>
            <w:r w:rsidRPr="00D96C28">
              <w:rPr>
                <w:color w:val="00000A"/>
                <w:sz w:val="24"/>
                <w:szCs w:val="24"/>
              </w:rPr>
              <w:t>вимоги</w:t>
            </w:r>
            <w:proofErr w:type="spellEnd"/>
            <w:r w:rsidRPr="00D96C28">
              <w:rPr>
                <w:color w:val="00000A"/>
                <w:sz w:val="24"/>
                <w:szCs w:val="24"/>
              </w:rPr>
              <w:t xml:space="preserve"> до </w:t>
            </w:r>
            <w:proofErr w:type="spellStart"/>
            <w:r w:rsidRPr="00D96C28">
              <w:rPr>
                <w:color w:val="00000A"/>
                <w:sz w:val="24"/>
                <w:szCs w:val="24"/>
              </w:rPr>
              <w:t>автоматизації</w:t>
            </w:r>
            <w:proofErr w:type="spellEnd"/>
            <w:r w:rsidRPr="00D96C28">
              <w:rPr>
                <w:color w:val="00000A"/>
                <w:sz w:val="24"/>
                <w:szCs w:val="24"/>
              </w:rPr>
              <w:t xml:space="preserve"> та </w:t>
            </w:r>
            <w:proofErr w:type="spellStart"/>
            <w:r w:rsidRPr="00D96C28">
              <w:rPr>
                <w:color w:val="00000A"/>
                <w:sz w:val="24"/>
                <w:szCs w:val="24"/>
              </w:rPr>
              <w:t>підготувати</w:t>
            </w:r>
            <w:proofErr w:type="spellEnd"/>
            <w:r w:rsidRPr="00D96C28">
              <w:rPr>
                <w:color w:val="00000A"/>
                <w:sz w:val="24"/>
                <w:szCs w:val="24"/>
              </w:rPr>
              <w:t xml:space="preserve"> </w:t>
            </w:r>
            <w:proofErr w:type="spellStart"/>
            <w:r w:rsidRPr="00D96C28">
              <w:rPr>
                <w:color w:val="00000A"/>
                <w:sz w:val="24"/>
                <w:szCs w:val="24"/>
              </w:rPr>
              <w:t>технічні</w:t>
            </w:r>
            <w:proofErr w:type="spellEnd"/>
            <w:r w:rsidRPr="00D96C28">
              <w:rPr>
                <w:color w:val="00000A"/>
                <w:sz w:val="24"/>
                <w:szCs w:val="24"/>
              </w:rPr>
              <w:t xml:space="preserve"> </w:t>
            </w:r>
            <w:proofErr w:type="spellStart"/>
            <w:r w:rsidRPr="00D96C28">
              <w:rPr>
                <w:color w:val="00000A"/>
                <w:sz w:val="24"/>
                <w:szCs w:val="24"/>
              </w:rPr>
              <w:t>рекомендації</w:t>
            </w:r>
            <w:proofErr w:type="spellEnd"/>
            <w:r w:rsidRPr="00D96C28">
              <w:rPr>
                <w:color w:val="00000A"/>
                <w:sz w:val="24"/>
                <w:szCs w:val="24"/>
              </w:rPr>
              <w:t xml:space="preserve"> для </w:t>
            </w:r>
            <w:proofErr w:type="spellStart"/>
            <w:r w:rsidRPr="00D96C28">
              <w:rPr>
                <w:color w:val="00000A"/>
                <w:sz w:val="24"/>
                <w:szCs w:val="24"/>
              </w:rPr>
              <w:t>подальшої</w:t>
            </w:r>
            <w:proofErr w:type="spellEnd"/>
            <w:r w:rsidRPr="00D96C28">
              <w:rPr>
                <w:color w:val="00000A"/>
                <w:sz w:val="24"/>
                <w:szCs w:val="24"/>
              </w:rPr>
              <w:t xml:space="preserve"> </w:t>
            </w:r>
            <w:proofErr w:type="spellStart"/>
            <w:r w:rsidRPr="00D96C28">
              <w:rPr>
                <w:color w:val="00000A"/>
                <w:sz w:val="24"/>
                <w:szCs w:val="24"/>
              </w:rPr>
              <w:t>реалізації</w:t>
            </w:r>
            <w:proofErr w:type="spellEnd"/>
            <w:r w:rsidRPr="00D96C28">
              <w:rPr>
                <w:color w:val="00000A"/>
                <w:sz w:val="24"/>
                <w:szCs w:val="24"/>
              </w:rPr>
              <w:t xml:space="preserve">. </w:t>
            </w:r>
            <w:proofErr w:type="spellStart"/>
            <w:r w:rsidRPr="00D96C28">
              <w:rPr>
                <w:color w:val="00000A"/>
                <w:sz w:val="24"/>
                <w:szCs w:val="24"/>
              </w:rPr>
              <w:t>Завдання</w:t>
            </w:r>
            <w:proofErr w:type="spellEnd"/>
            <w:r w:rsidRPr="00D96C28">
              <w:rPr>
                <w:color w:val="00000A"/>
                <w:sz w:val="24"/>
                <w:szCs w:val="24"/>
              </w:rPr>
              <w:t xml:space="preserve"> </w:t>
            </w:r>
            <w:proofErr w:type="spellStart"/>
            <w:r w:rsidRPr="00D96C28">
              <w:rPr>
                <w:color w:val="00000A"/>
                <w:sz w:val="24"/>
                <w:szCs w:val="24"/>
              </w:rPr>
              <w:t>автоматизації</w:t>
            </w:r>
            <w:proofErr w:type="spellEnd"/>
            <w:r w:rsidRPr="00D96C28">
              <w:rPr>
                <w:color w:val="00000A"/>
                <w:sz w:val="24"/>
                <w:szCs w:val="24"/>
              </w:rPr>
              <w:t xml:space="preserve"> </w:t>
            </w:r>
            <w:proofErr w:type="spellStart"/>
            <w:r w:rsidRPr="00D96C28">
              <w:rPr>
                <w:color w:val="00000A"/>
                <w:sz w:val="24"/>
                <w:szCs w:val="24"/>
              </w:rPr>
              <w:t>мають</w:t>
            </w:r>
            <w:proofErr w:type="spellEnd"/>
            <w:r w:rsidRPr="00D96C28">
              <w:rPr>
                <w:color w:val="00000A"/>
                <w:sz w:val="24"/>
                <w:szCs w:val="24"/>
              </w:rPr>
              <w:t xml:space="preserve"> бути </w:t>
            </w:r>
            <w:proofErr w:type="spellStart"/>
            <w:r w:rsidRPr="00D96C28">
              <w:rPr>
                <w:color w:val="00000A"/>
                <w:sz w:val="24"/>
                <w:szCs w:val="24"/>
              </w:rPr>
              <w:t>розподілені</w:t>
            </w:r>
            <w:proofErr w:type="spellEnd"/>
            <w:r w:rsidRPr="00D96C28">
              <w:rPr>
                <w:color w:val="00000A"/>
                <w:sz w:val="24"/>
                <w:szCs w:val="24"/>
              </w:rPr>
              <w:t xml:space="preserve"> </w:t>
            </w:r>
            <w:proofErr w:type="spellStart"/>
            <w:r w:rsidRPr="00D96C28">
              <w:rPr>
                <w:color w:val="00000A"/>
                <w:sz w:val="24"/>
                <w:szCs w:val="24"/>
              </w:rPr>
              <w:t>відповідно</w:t>
            </w:r>
            <w:proofErr w:type="spellEnd"/>
            <w:r w:rsidRPr="00D96C28">
              <w:rPr>
                <w:color w:val="00000A"/>
                <w:sz w:val="24"/>
                <w:szCs w:val="24"/>
              </w:rPr>
              <w:t xml:space="preserve"> до </w:t>
            </w:r>
            <w:proofErr w:type="spellStart"/>
            <w:r w:rsidRPr="00D96C28">
              <w:rPr>
                <w:color w:val="00000A"/>
                <w:sz w:val="24"/>
                <w:szCs w:val="24"/>
              </w:rPr>
              <w:t>вимог</w:t>
            </w:r>
            <w:proofErr w:type="spellEnd"/>
            <w:r w:rsidRPr="00D96C28">
              <w:rPr>
                <w:color w:val="00000A"/>
                <w:sz w:val="24"/>
                <w:szCs w:val="24"/>
              </w:rPr>
              <w:t xml:space="preserve"> </w:t>
            </w:r>
            <w:proofErr w:type="spellStart"/>
            <w:r w:rsidRPr="00D96C28">
              <w:rPr>
                <w:color w:val="00000A"/>
                <w:sz w:val="24"/>
                <w:szCs w:val="24"/>
              </w:rPr>
              <w:t>Замовника</w:t>
            </w:r>
            <w:proofErr w:type="spellEnd"/>
            <w:r w:rsidRPr="00D96C28">
              <w:rPr>
                <w:color w:val="00000A"/>
                <w:sz w:val="24"/>
                <w:szCs w:val="24"/>
              </w:rPr>
              <w:t>.</w:t>
            </w:r>
          </w:p>
        </w:tc>
        <w:tc>
          <w:tcPr>
            <w:tcW w:w="2411" w:type="dxa"/>
            <w:vAlign w:val="center"/>
          </w:tcPr>
          <w:p w14:paraId="45944807" w14:textId="77777777" w:rsidR="00C11E50" w:rsidRPr="0006635F" w:rsidRDefault="00C11E50" w:rsidP="00DD6926">
            <w:pPr>
              <w:jc w:val="center"/>
              <w:rPr>
                <w:rFonts w:ascii="Times New Roman" w:hAnsi="Times New Roman" w:cs="Times New Roman"/>
                <w:color w:val="00000A"/>
                <w:sz w:val="24"/>
                <w:szCs w:val="24"/>
              </w:rPr>
            </w:pPr>
            <w:r w:rsidRPr="0006635F">
              <w:rPr>
                <w:rFonts w:ascii="Times New Roman" w:hAnsi="Times New Roman" w:cs="Times New Roman"/>
                <w:color w:val="00000A"/>
                <w:sz w:val="24"/>
                <w:szCs w:val="24"/>
              </w:rPr>
              <w:t>Від 1 до 15 днів в залежності від складності та пріоритетності запиту</w:t>
            </w:r>
          </w:p>
        </w:tc>
      </w:tr>
      <w:tr w:rsidR="00C11E50" w:rsidRPr="0006635F" w14:paraId="128B28D4" w14:textId="77777777" w:rsidTr="00DD6926">
        <w:tc>
          <w:tcPr>
            <w:tcW w:w="412" w:type="dxa"/>
            <w:vAlign w:val="center"/>
          </w:tcPr>
          <w:p w14:paraId="4F31962F" w14:textId="77777777" w:rsidR="00C11E50" w:rsidRPr="0006635F" w:rsidRDefault="00C11E50" w:rsidP="00DD6926">
            <w:pPr>
              <w:rPr>
                <w:rFonts w:ascii="Times New Roman" w:hAnsi="Times New Roman" w:cs="Times New Roman"/>
                <w:sz w:val="24"/>
                <w:szCs w:val="24"/>
              </w:rPr>
            </w:pPr>
            <w:r w:rsidRPr="0006635F">
              <w:rPr>
                <w:rFonts w:ascii="Times New Roman" w:hAnsi="Times New Roman" w:cs="Times New Roman"/>
                <w:sz w:val="24"/>
                <w:szCs w:val="24"/>
              </w:rPr>
              <w:t>6.</w:t>
            </w:r>
          </w:p>
        </w:tc>
        <w:tc>
          <w:tcPr>
            <w:tcW w:w="5826" w:type="dxa"/>
            <w:vAlign w:val="center"/>
          </w:tcPr>
          <w:p w14:paraId="3C5B55F4" w14:textId="77777777" w:rsidR="00C11E50" w:rsidRPr="0006635F" w:rsidRDefault="00C11E50" w:rsidP="00DD6926">
            <w:pPr>
              <w:ind w:left="-57" w:right="-57"/>
              <w:rPr>
                <w:rFonts w:ascii="Times New Roman" w:hAnsi="Times New Roman" w:cs="Times New Roman"/>
                <w:color w:val="00000A"/>
                <w:sz w:val="24"/>
                <w:szCs w:val="24"/>
              </w:rPr>
            </w:pPr>
            <w:r w:rsidRPr="0006635F">
              <w:rPr>
                <w:rFonts w:ascii="Times New Roman" w:hAnsi="Times New Roman" w:cs="Times New Roman"/>
                <w:sz w:val="24"/>
                <w:szCs w:val="24"/>
              </w:rPr>
              <w:t>Оновлення клієнтської частини Системи та оптимізація її бази даних з метою покращення продуктивності та ефективності роботи</w:t>
            </w:r>
          </w:p>
        </w:tc>
        <w:tc>
          <w:tcPr>
            <w:tcW w:w="6945" w:type="dxa"/>
            <w:vAlign w:val="center"/>
          </w:tcPr>
          <w:p w14:paraId="16FD330E" w14:textId="77777777" w:rsidR="00C11E50" w:rsidRPr="0006635F" w:rsidRDefault="00C11E50" w:rsidP="00C11E50">
            <w:pPr>
              <w:pStyle w:val="af"/>
              <w:numPr>
                <w:ilvl w:val="0"/>
                <w:numId w:val="5"/>
              </w:numPr>
              <w:spacing w:after="160" w:line="259" w:lineRule="auto"/>
              <w:ind w:left="357" w:hanging="357"/>
              <w:contextualSpacing/>
              <w:jc w:val="both"/>
              <w:rPr>
                <w:sz w:val="24"/>
                <w:szCs w:val="24"/>
              </w:rPr>
            </w:pPr>
            <w:proofErr w:type="spellStart"/>
            <w:r w:rsidRPr="0006635F">
              <w:rPr>
                <w:sz w:val="24"/>
                <w:szCs w:val="24"/>
              </w:rPr>
              <w:t>Збільшення</w:t>
            </w:r>
            <w:proofErr w:type="spellEnd"/>
            <w:r w:rsidRPr="0006635F">
              <w:rPr>
                <w:sz w:val="24"/>
                <w:szCs w:val="24"/>
              </w:rPr>
              <w:t xml:space="preserve"> </w:t>
            </w:r>
            <w:proofErr w:type="spellStart"/>
            <w:r w:rsidRPr="0006635F">
              <w:rPr>
                <w:sz w:val="24"/>
                <w:szCs w:val="24"/>
              </w:rPr>
              <w:t>швидкості</w:t>
            </w:r>
            <w:proofErr w:type="spellEnd"/>
            <w:r w:rsidRPr="0006635F">
              <w:rPr>
                <w:sz w:val="24"/>
                <w:szCs w:val="24"/>
              </w:rPr>
              <w:t xml:space="preserve"> </w:t>
            </w:r>
            <w:proofErr w:type="spellStart"/>
            <w:r w:rsidRPr="0006635F">
              <w:rPr>
                <w:sz w:val="24"/>
                <w:szCs w:val="24"/>
              </w:rPr>
              <w:t>обробки</w:t>
            </w:r>
            <w:proofErr w:type="spellEnd"/>
            <w:r w:rsidRPr="0006635F">
              <w:rPr>
                <w:sz w:val="24"/>
                <w:szCs w:val="24"/>
              </w:rPr>
              <w:t xml:space="preserve"> </w:t>
            </w:r>
            <w:proofErr w:type="spellStart"/>
            <w:r w:rsidRPr="0006635F">
              <w:rPr>
                <w:sz w:val="24"/>
                <w:szCs w:val="24"/>
              </w:rPr>
              <w:t>запитів</w:t>
            </w:r>
            <w:proofErr w:type="spellEnd"/>
            <w:r w:rsidRPr="0006635F">
              <w:rPr>
                <w:sz w:val="24"/>
                <w:szCs w:val="24"/>
              </w:rPr>
              <w:t xml:space="preserve">, </w:t>
            </w:r>
            <w:proofErr w:type="spellStart"/>
            <w:r w:rsidRPr="0006635F">
              <w:rPr>
                <w:sz w:val="24"/>
                <w:szCs w:val="24"/>
              </w:rPr>
              <w:t>що</w:t>
            </w:r>
            <w:proofErr w:type="spellEnd"/>
            <w:r w:rsidRPr="0006635F">
              <w:rPr>
                <w:sz w:val="24"/>
                <w:szCs w:val="24"/>
              </w:rPr>
              <w:t xml:space="preserve"> </w:t>
            </w:r>
            <w:proofErr w:type="spellStart"/>
            <w:r w:rsidRPr="0006635F">
              <w:rPr>
                <w:sz w:val="24"/>
                <w:szCs w:val="24"/>
              </w:rPr>
              <w:t>призведе</w:t>
            </w:r>
            <w:proofErr w:type="spellEnd"/>
            <w:r w:rsidRPr="0006635F">
              <w:rPr>
                <w:sz w:val="24"/>
                <w:szCs w:val="24"/>
              </w:rPr>
              <w:t xml:space="preserve"> до </w:t>
            </w:r>
            <w:proofErr w:type="spellStart"/>
            <w:r w:rsidRPr="0006635F">
              <w:rPr>
                <w:sz w:val="24"/>
                <w:szCs w:val="24"/>
              </w:rPr>
              <w:t>зниження</w:t>
            </w:r>
            <w:proofErr w:type="spellEnd"/>
            <w:r w:rsidRPr="0006635F">
              <w:rPr>
                <w:sz w:val="24"/>
                <w:szCs w:val="24"/>
              </w:rPr>
              <w:t xml:space="preserve"> часу </w:t>
            </w:r>
            <w:proofErr w:type="spellStart"/>
            <w:r w:rsidRPr="0006635F">
              <w:rPr>
                <w:sz w:val="24"/>
                <w:szCs w:val="24"/>
              </w:rPr>
              <w:t>відгуку</w:t>
            </w:r>
            <w:proofErr w:type="spellEnd"/>
            <w:r w:rsidRPr="0006635F">
              <w:rPr>
                <w:sz w:val="24"/>
                <w:szCs w:val="24"/>
              </w:rPr>
              <w:t xml:space="preserve"> та </w:t>
            </w:r>
            <w:proofErr w:type="spellStart"/>
            <w:r w:rsidRPr="0006635F">
              <w:rPr>
                <w:sz w:val="24"/>
                <w:szCs w:val="24"/>
              </w:rPr>
              <w:t>підвищення</w:t>
            </w:r>
            <w:proofErr w:type="spellEnd"/>
            <w:r w:rsidRPr="0006635F">
              <w:rPr>
                <w:sz w:val="24"/>
                <w:szCs w:val="24"/>
              </w:rPr>
              <w:t xml:space="preserve"> </w:t>
            </w:r>
            <w:proofErr w:type="spellStart"/>
            <w:r w:rsidRPr="0006635F">
              <w:rPr>
                <w:sz w:val="24"/>
                <w:szCs w:val="24"/>
              </w:rPr>
              <w:t>загальної</w:t>
            </w:r>
            <w:proofErr w:type="spellEnd"/>
            <w:r w:rsidRPr="0006635F">
              <w:rPr>
                <w:sz w:val="24"/>
                <w:szCs w:val="24"/>
              </w:rPr>
              <w:t xml:space="preserve"> </w:t>
            </w:r>
            <w:proofErr w:type="spellStart"/>
            <w:r w:rsidRPr="0006635F">
              <w:rPr>
                <w:sz w:val="24"/>
                <w:szCs w:val="24"/>
              </w:rPr>
              <w:t>продуктивності</w:t>
            </w:r>
            <w:proofErr w:type="spellEnd"/>
            <w:r w:rsidRPr="0006635F">
              <w:rPr>
                <w:sz w:val="24"/>
                <w:szCs w:val="24"/>
              </w:rPr>
              <w:t xml:space="preserve"> </w:t>
            </w:r>
            <w:proofErr w:type="spellStart"/>
            <w:r w:rsidRPr="0006635F">
              <w:rPr>
                <w:sz w:val="24"/>
                <w:szCs w:val="24"/>
              </w:rPr>
              <w:t>системи</w:t>
            </w:r>
            <w:proofErr w:type="spellEnd"/>
            <w:r w:rsidRPr="0006635F">
              <w:rPr>
                <w:sz w:val="24"/>
                <w:szCs w:val="24"/>
              </w:rPr>
              <w:t>.</w:t>
            </w:r>
          </w:p>
          <w:p w14:paraId="0A9C6985" w14:textId="77777777" w:rsidR="00C11E50" w:rsidRPr="0006635F" w:rsidRDefault="00C11E50" w:rsidP="00C11E50">
            <w:pPr>
              <w:pStyle w:val="af"/>
              <w:numPr>
                <w:ilvl w:val="0"/>
                <w:numId w:val="5"/>
              </w:numPr>
              <w:spacing w:after="160" w:line="259" w:lineRule="auto"/>
              <w:ind w:left="357" w:hanging="357"/>
              <w:contextualSpacing/>
              <w:jc w:val="both"/>
              <w:rPr>
                <w:sz w:val="24"/>
                <w:szCs w:val="24"/>
              </w:rPr>
            </w:pPr>
            <w:proofErr w:type="spellStart"/>
            <w:r w:rsidRPr="0006635F">
              <w:rPr>
                <w:sz w:val="24"/>
                <w:szCs w:val="24"/>
              </w:rPr>
              <w:t>Зниження</w:t>
            </w:r>
            <w:proofErr w:type="spellEnd"/>
            <w:r w:rsidRPr="0006635F">
              <w:rPr>
                <w:sz w:val="24"/>
                <w:szCs w:val="24"/>
              </w:rPr>
              <w:t xml:space="preserve"> </w:t>
            </w:r>
            <w:proofErr w:type="spellStart"/>
            <w:r w:rsidRPr="0006635F">
              <w:rPr>
                <w:sz w:val="24"/>
                <w:szCs w:val="24"/>
              </w:rPr>
              <w:t>навантаження</w:t>
            </w:r>
            <w:proofErr w:type="spellEnd"/>
            <w:r w:rsidRPr="0006635F">
              <w:rPr>
                <w:sz w:val="24"/>
                <w:szCs w:val="24"/>
              </w:rPr>
              <w:t xml:space="preserve"> на базу </w:t>
            </w:r>
            <w:proofErr w:type="spellStart"/>
            <w:r w:rsidRPr="0006635F">
              <w:rPr>
                <w:sz w:val="24"/>
                <w:szCs w:val="24"/>
              </w:rPr>
              <w:t>даних</w:t>
            </w:r>
            <w:proofErr w:type="spellEnd"/>
            <w:r w:rsidRPr="0006635F">
              <w:rPr>
                <w:sz w:val="24"/>
                <w:szCs w:val="24"/>
              </w:rPr>
              <w:t xml:space="preserve"> і сервер, </w:t>
            </w:r>
            <w:proofErr w:type="spellStart"/>
            <w:r w:rsidRPr="0006635F">
              <w:rPr>
                <w:sz w:val="24"/>
                <w:szCs w:val="24"/>
              </w:rPr>
              <w:t>що</w:t>
            </w:r>
            <w:proofErr w:type="spellEnd"/>
            <w:r w:rsidRPr="0006635F">
              <w:rPr>
                <w:sz w:val="24"/>
                <w:szCs w:val="24"/>
              </w:rPr>
              <w:t xml:space="preserve"> </w:t>
            </w:r>
            <w:proofErr w:type="spellStart"/>
            <w:r w:rsidRPr="0006635F">
              <w:rPr>
                <w:sz w:val="24"/>
                <w:szCs w:val="24"/>
              </w:rPr>
              <w:t>забезпечить</w:t>
            </w:r>
            <w:proofErr w:type="spellEnd"/>
            <w:r w:rsidRPr="0006635F">
              <w:rPr>
                <w:sz w:val="24"/>
                <w:szCs w:val="24"/>
              </w:rPr>
              <w:t xml:space="preserve"> </w:t>
            </w:r>
            <w:proofErr w:type="spellStart"/>
            <w:r w:rsidRPr="0006635F">
              <w:rPr>
                <w:sz w:val="24"/>
                <w:szCs w:val="24"/>
              </w:rPr>
              <w:t>стабільність</w:t>
            </w:r>
            <w:proofErr w:type="spellEnd"/>
            <w:r w:rsidRPr="0006635F">
              <w:rPr>
                <w:sz w:val="24"/>
                <w:szCs w:val="24"/>
              </w:rPr>
              <w:t xml:space="preserve"> </w:t>
            </w:r>
            <w:proofErr w:type="spellStart"/>
            <w:r w:rsidRPr="0006635F">
              <w:rPr>
                <w:sz w:val="24"/>
                <w:szCs w:val="24"/>
              </w:rPr>
              <w:t>системи</w:t>
            </w:r>
            <w:proofErr w:type="spellEnd"/>
            <w:r w:rsidRPr="0006635F">
              <w:rPr>
                <w:sz w:val="24"/>
                <w:szCs w:val="24"/>
              </w:rPr>
              <w:t xml:space="preserve"> при </w:t>
            </w:r>
            <w:proofErr w:type="spellStart"/>
            <w:r w:rsidRPr="0006635F">
              <w:rPr>
                <w:sz w:val="24"/>
                <w:szCs w:val="24"/>
              </w:rPr>
              <w:t>високих</w:t>
            </w:r>
            <w:proofErr w:type="spellEnd"/>
            <w:r w:rsidRPr="0006635F">
              <w:rPr>
                <w:sz w:val="24"/>
                <w:szCs w:val="24"/>
              </w:rPr>
              <w:t xml:space="preserve"> </w:t>
            </w:r>
            <w:proofErr w:type="spellStart"/>
            <w:r w:rsidRPr="0006635F">
              <w:rPr>
                <w:sz w:val="24"/>
                <w:szCs w:val="24"/>
              </w:rPr>
              <w:t>навантаженнях</w:t>
            </w:r>
            <w:proofErr w:type="spellEnd"/>
            <w:r w:rsidRPr="0006635F">
              <w:rPr>
                <w:sz w:val="24"/>
                <w:szCs w:val="24"/>
              </w:rPr>
              <w:t>.</w:t>
            </w:r>
          </w:p>
          <w:p w14:paraId="2D88C718" w14:textId="77777777" w:rsidR="00C11E50" w:rsidRPr="0006635F" w:rsidRDefault="00C11E50" w:rsidP="00C11E50">
            <w:pPr>
              <w:pStyle w:val="af"/>
              <w:numPr>
                <w:ilvl w:val="0"/>
                <w:numId w:val="5"/>
              </w:numPr>
              <w:spacing w:after="160" w:line="259" w:lineRule="auto"/>
              <w:ind w:left="357" w:hanging="357"/>
              <w:contextualSpacing/>
              <w:jc w:val="both"/>
              <w:rPr>
                <w:sz w:val="24"/>
                <w:szCs w:val="24"/>
              </w:rPr>
            </w:pPr>
            <w:proofErr w:type="spellStart"/>
            <w:r w:rsidRPr="0006635F">
              <w:rPr>
                <w:sz w:val="24"/>
                <w:szCs w:val="24"/>
              </w:rPr>
              <w:t>Підвищення</w:t>
            </w:r>
            <w:proofErr w:type="spellEnd"/>
            <w:r w:rsidRPr="0006635F">
              <w:rPr>
                <w:sz w:val="24"/>
                <w:szCs w:val="24"/>
              </w:rPr>
              <w:t xml:space="preserve"> </w:t>
            </w:r>
            <w:proofErr w:type="spellStart"/>
            <w:r w:rsidRPr="0006635F">
              <w:rPr>
                <w:sz w:val="24"/>
                <w:szCs w:val="24"/>
              </w:rPr>
              <w:t>ефективності</w:t>
            </w:r>
            <w:proofErr w:type="spellEnd"/>
            <w:r w:rsidRPr="0006635F">
              <w:rPr>
                <w:sz w:val="24"/>
                <w:szCs w:val="24"/>
              </w:rPr>
              <w:t xml:space="preserve"> </w:t>
            </w:r>
            <w:proofErr w:type="spellStart"/>
            <w:r w:rsidRPr="0006635F">
              <w:rPr>
                <w:sz w:val="24"/>
                <w:szCs w:val="24"/>
              </w:rPr>
              <w:t>роботи</w:t>
            </w:r>
            <w:proofErr w:type="spellEnd"/>
            <w:r w:rsidRPr="0006635F">
              <w:rPr>
                <w:sz w:val="24"/>
                <w:szCs w:val="24"/>
              </w:rPr>
              <w:t xml:space="preserve"> </w:t>
            </w:r>
            <w:proofErr w:type="spellStart"/>
            <w:r w:rsidRPr="0006635F">
              <w:rPr>
                <w:sz w:val="24"/>
                <w:szCs w:val="24"/>
              </w:rPr>
              <w:t>користувачів</w:t>
            </w:r>
            <w:proofErr w:type="spellEnd"/>
            <w:r w:rsidRPr="0006635F">
              <w:rPr>
                <w:sz w:val="24"/>
                <w:szCs w:val="24"/>
              </w:rPr>
              <w:t xml:space="preserve"> </w:t>
            </w:r>
            <w:proofErr w:type="spellStart"/>
            <w:r w:rsidRPr="0006635F">
              <w:rPr>
                <w:sz w:val="24"/>
                <w:szCs w:val="24"/>
              </w:rPr>
              <w:t>завдяки</w:t>
            </w:r>
            <w:proofErr w:type="spellEnd"/>
            <w:r w:rsidRPr="0006635F">
              <w:rPr>
                <w:sz w:val="24"/>
                <w:szCs w:val="24"/>
              </w:rPr>
              <w:t xml:space="preserve"> </w:t>
            </w:r>
            <w:proofErr w:type="spellStart"/>
            <w:r w:rsidRPr="0006635F">
              <w:rPr>
                <w:sz w:val="24"/>
                <w:szCs w:val="24"/>
              </w:rPr>
              <w:t>зменшенню</w:t>
            </w:r>
            <w:proofErr w:type="spellEnd"/>
            <w:r w:rsidRPr="0006635F">
              <w:rPr>
                <w:sz w:val="24"/>
                <w:szCs w:val="24"/>
              </w:rPr>
              <w:t xml:space="preserve"> часу, </w:t>
            </w:r>
            <w:proofErr w:type="spellStart"/>
            <w:r w:rsidRPr="0006635F">
              <w:rPr>
                <w:sz w:val="24"/>
                <w:szCs w:val="24"/>
              </w:rPr>
              <w:t>витраченого</w:t>
            </w:r>
            <w:proofErr w:type="spellEnd"/>
            <w:r w:rsidRPr="0006635F">
              <w:rPr>
                <w:sz w:val="24"/>
                <w:szCs w:val="24"/>
              </w:rPr>
              <w:t xml:space="preserve"> на </w:t>
            </w:r>
            <w:proofErr w:type="spellStart"/>
            <w:r w:rsidRPr="0006635F">
              <w:rPr>
                <w:sz w:val="24"/>
                <w:szCs w:val="24"/>
              </w:rPr>
              <w:t>обробку</w:t>
            </w:r>
            <w:proofErr w:type="spellEnd"/>
            <w:r w:rsidRPr="0006635F">
              <w:rPr>
                <w:sz w:val="24"/>
                <w:szCs w:val="24"/>
              </w:rPr>
              <w:t xml:space="preserve"> </w:t>
            </w:r>
            <w:proofErr w:type="spellStart"/>
            <w:r w:rsidRPr="0006635F">
              <w:rPr>
                <w:sz w:val="24"/>
                <w:szCs w:val="24"/>
              </w:rPr>
              <w:t>даних</w:t>
            </w:r>
            <w:proofErr w:type="spellEnd"/>
            <w:r w:rsidRPr="0006635F">
              <w:rPr>
                <w:sz w:val="24"/>
                <w:szCs w:val="24"/>
              </w:rPr>
              <w:t xml:space="preserve"> і </w:t>
            </w:r>
            <w:proofErr w:type="spellStart"/>
            <w:r w:rsidRPr="0006635F">
              <w:rPr>
                <w:sz w:val="24"/>
                <w:szCs w:val="24"/>
              </w:rPr>
              <w:t>взаємодію</w:t>
            </w:r>
            <w:proofErr w:type="spellEnd"/>
            <w:r w:rsidRPr="0006635F">
              <w:rPr>
                <w:sz w:val="24"/>
                <w:szCs w:val="24"/>
              </w:rPr>
              <w:t xml:space="preserve"> з Системою.</w:t>
            </w:r>
          </w:p>
        </w:tc>
        <w:tc>
          <w:tcPr>
            <w:tcW w:w="2411" w:type="dxa"/>
            <w:vAlign w:val="center"/>
          </w:tcPr>
          <w:p w14:paraId="734AAAE6" w14:textId="77777777" w:rsidR="00C11E50" w:rsidRPr="0006635F" w:rsidRDefault="00C11E50" w:rsidP="00DD6926">
            <w:pPr>
              <w:jc w:val="center"/>
              <w:rPr>
                <w:rFonts w:ascii="Times New Roman" w:hAnsi="Times New Roman" w:cs="Times New Roman"/>
                <w:color w:val="00000A"/>
                <w:sz w:val="24"/>
                <w:szCs w:val="24"/>
              </w:rPr>
            </w:pPr>
            <w:r w:rsidRPr="0006635F">
              <w:rPr>
                <w:rFonts w:ascii="Times New Roman" w:hAnsi="Times New Roman" w:cs="Times New Roman"/>
                <w:color w:val="00000A"/>
                <w:sz w:val="24"/>
                <w:szCs w:val="24"/>
              </w:rPr>
              <w:t>Від 4 до 24 годин</w:t>
            </w:r>
          </w:p>
        </w:tc>
      </w:tr>
      <w:tr w:rsidR="00C11E50" w:rsidRPr="0006635F" w14:paraId="6BD4960B" w14:textId="77777777" w:rsidTr="00DD6926">
        <w:tc>
          <w:tcPr>
            <w:tcW w:w="412" w:type="dxa"/>
            <w:vAlign w:val="center"/>
          </w:tcPr>
          <w:p w14:paraId="7FA9F673" w14:textId="77777777" w:rsidR="00C11E50" w:rsidRPr="0006635F" w:rsidRDefault="00C11E50" w:rsidP="00DD6926">
            <w:pPr>
              <w:rPr>
                <w:rFonts w:ascii="Times New Roman" w:hAnsi="Times New Roman" w:cs="Times New Roman"/>
                <w:sz w:val="24"/>
                <w:szCs w:val="24"/>
              </w:rPr>
            </w:pPr>
            <w:r w:rsidRPr="0006635F">
              <w:rPr>
                <w:rFonts w:ascii="Times New Roman" w:hAnsi="Times New Roman" w:cs="Times New Roman"/>
                <w:sz w:val="24"/>
                <w:szCs w:val="24"/>
              </w:rPr>
              <w:t>7.</w:t>
            </w:r>
          </w:p>
        </w:tc>
        <w:tc>
          <w:tcPr>
            <w:tcW w:w="5826" w:type="dxa"/>
            <w:vAlign w:val="center"/>
          </w:tcPr>
          <w:p w14:paraId="366084C7" w14:textId="77777777" w:rsidR="00C11E50" w:rsidRPr="0006635F" w:rsidRDefault="00C11E50" w:rsidP="00DD6926">
            <w:pPr>
              <w:ind w:left="-57" w:right="-57"/>
              <w:rPr>
                <w:rFonts w:ascii="Times New Roman" w:hAnsi="Times New Roman" w:cs="Times New Roman"/>
                <w:sz w:val="24"/>
                <w:szCs w:val="24"/>
              </w:rPr>
            </w:pPr>
            <w:r w:rsidRPr="0006635F">
              <w:rPr>
                <w:rFonts w:ascii="Times New Roman" w:hAnsi="Times New Roman" w:cs="Times New Roman"/>
                <w:sz w:val="24"/>
                <w:szCs w:val="24"/>
              </w:rPr>
              <w:t>Забезпечення високої доступності та захисту від відмов, зависань Системи</w:t>
            </w:r>
          </w:p>
        </w:tc>
        <w:tc>
          <w:tcPr>
            <w:tcW w:w="6945" w:type="dxa"/>
            <w:vAlign w:val="center"/>
          </w:tcPr>
          <w:p w14:paraId="2FD28875" w14:textId="77777777" w:rsidR="00C11E50" w:rsidRPr="0006635F" w:rsidRDefault="00C11E50" w:rsidP="00C11E50">
            <w:pPr>
              <w:pStyle w:val="af"/>
              <w:numPr>
                <w:ilvl w:val="0"/>
                <w:numId w:val="5"/>
              </w:numPr>
              <w:spacing w:after="160" w:line="259" w:lineRule="auto"/>
              <w:ind w:left="357" w:hanging="357"/>
              <w:contextualSpacing/>
              <w:jc w:val="both"/>
              <w:rPr>
                <w:sz w:val="24"/>
                <w:szCs w:val="24"/>
              </w:rPr>
            </w:pPr>
            <w:proofErr w:type="spellStart"/>
            <w:r w:rsidRPr="0006635F">
              <w:rPr>
                <w:sz w:val="24"/>
                <w:szCs w:val="24"/>
              </w:rPr>
              <w:t>Розробка</w:t>
            </w:r>
            <w:proofErr w:type="spellEnd"/>
            <w:r w:rsidRPr="0006635F">
              <w:rPr>
                <w:sz w:val="24"/>
                <w:szCs w:val="24"/>
              </w:rPr>
              <w:t xml:space="preserve"> та </w:t>
            </w:r>
            <w:proofErr w:type="spellStart"/>
            <w:r w:rsidRPr="0006635F">
              <w:rPr>
                <w:sz w:val="24"/>
                <w:szCs w:val="24"/>
              </w:rPr>
              <w:t>налаштування</w:t>
            </w:r>
            <w:proofErr w:type="spellEnd"/>
            <w:r w:rsidRPr="0006635F">
              <w:rPr>
                <w:sz w:val="24"/>
                <w:szCs w:val="24"/>
              </w:rPr>
              <w:t xml:space="preserve"> </w:t>
            </w:r>
            <w:proofErr w:type="spellStart"/>
            <w:r w:rsidRPr="0006635F">
              <w:rPr>
                <w:sz w:val="24"/>
                <w:szCs w:val="24"/>
              </w:rPr>
              <w:t>системи</w:t>
            </w:r>
            <w:proofErr w:type="spellEnd"/>
            <w:r w:rsidRPr="0006635F">
              <w:rPr>
                <w:sz w:val="24"/>
                <w:szCs w:val="24"/>
              </w:rPr>
              <w:t xml:space="preserve"> резервного </w:t>
            </w:r>
            <w:proofErr w:type="spellStart"/>
            <w:r w:rsidRPr="0006635F">
              <w:rPr>
                <w:sz w:val="24"/>
                <w:szCs w:val="24"/>
              </w:rPr>
              <w:t>копіювання</w:t>
            </w:r>
            <w:proofErr w:type="spellEnd"/>
            <w:r w:rsidRPr="0006635F">
              <w:rPr>
                <w:sz w:val="24"/>
                <w:szCs w:val="24"/>
              </w:rPr>
              <w:t xml:space="preserve"> та </w:t>
            </w:r>
            <w:proofErr w:type="spellStart"/>
            <w:r w:rsidRPr="0006635F">
              <w:rPr>
                <w:sz w:val="24"/>
                <w:szCs w:val="24"/>
              </w:rPr>
              <w:t>відновлення</w:t>
            </w:r>
            <w:proofErr w:type="spellEnd"/>
            <w:r w:rsidRPr="0006635F">
              <w:rPr>
                <w:sz w:val="24"/>
                <w:szCs w:val="24"/>
              </w:rPr>
              <w:t xml:space="preserve"> </w:t>
            </w:r>
            <w:proofErr w:type="spellStart"/>
            <w:r w:rsidRPr="0006635F">
              <w:rPr>
                <w:sz w:val="24"/>
                <w:szCs w:val="24"/>
              </w:rPr>
              <w:t>даних</w:t>
            </w:r>
            <w:proofErr w:type="spellEnd"/>
            <w:r w:rsidRPr="0006635F">
              <w:rPr>
                <w:sz w:val="24"/>
                <w:szCs w:val="24"/>
              </w:rPr>
              <w:t xml:space="preserve"> для </w:t>
            </w:r>
            <w:proofErr w:type="spellStart"/>
            <w:r w:rsidRPr="0006635F">
              <w:rPr>
                <w:sz w:val="24"/>
                <w:szCs w:val="24"/>
              </w:rPr>
              <w:t>запобігання</w:t>
            </w:r>
            <w:proofErr w:type="spellEnd"/>
            <w:r w:rsidRPr="0006635F">
              <w:rPr>
                <w:sz w:val="24"/>
                <w:szCs w:val="24"/>
              </w:rPr>
              <w:t xml:space="preserve"> </w:t>
            </w:r>
            <w:proofErr w:type="spellStart"/>
            <w:r w:rsidRPr="0006635F">
              <w:rPr>
                <w:sz w:val="24"/>
                <w:szCs w:val="24"/>
              </w:rPr>
              <w:t>втратам</w:t>
            </w:r>
            <w:proofErr w:type="spellEnd"/>
            <w:r w:rsidRPr="0006635F">
              <w:rPr>
                <w:sz w:val="24"/>
                <w:szCs w:val="24"/>
              </w:rPr>
              <w:t xml:space="preserve"> </w:t>
            </w:r>
            <w:proofErr w:type="spellStart"/>
            <w:r w:rsidRPr="0006635F">
              <w:rPr>
                <w:sz w:val="24"/>
                <w:szCs w:val="24"/>
              </w:rPr>
              <w:t>під</w:t>
            </w:r>
            <w:proofErr w:type="spellEnd"/>
            <w:r w:rsidRPr="0006635F">
              <w:rPr>
                <w:sz w:val="24"/>
                <w:szCs w:val="24"/>
              </w:rPr>
              <w:t xml:space="preserve"> час </w:t>
            </w:r>
            <w:proofErr w:type="spellStart"/>
            <w:r w:rsidRPr="0006635F">
              <w:rPr>
                <w:sz w:val="24"/>
                <w:szCs w:val="24"/>
              </w:rPr>
              <w:t>відмов</w:t>
            </w:r>
            <w:proofErr w:type="spellEnd"/>
            <w:r w:rsidRPr="0006635F">
              <w:rPr>
                <w:sz w:val="24"/>
                <w:szCs w:val="24"/>
              </w:rPr>
              <w:t xml:space="preserve">. </w:t>
            </w:r>
          </w:p>
          <w:p w14:paraId="3AC9B2E4" w14:textId="77777777" w:rsidR="00C11E50" w:rsidRPr="0006635F" w:rsidRDefault="00C11E50" w:rsidP="00C11E50">
            <w:pPr>
              <w:pStyle w:val="af"/>
              <w:numPr>
                <w:ilvl w:val="0"/>
                <w:numId w:val="5"/>
              </w:numPr>
              <w:spacing w:after="160" w:line="259" w:lineRule="auto"/>
              <w:ind w:left="357" w:hanging="357"/>
              <w:contextualSpacing/>
              <w:jc w:val="both"/>
              <w:rPr>
                <w:sz w:val="24"/>
                <w:szCs w:val="24"/>
              </w:rPr>
            </w:pPr>
            <w:proofErr w:type="spellStart"/>
            <w:r w:rsidRPr="0006635F">
              <w:rPr>
                <w:sz w:val="24"/>
                <w:szCs w:val="24"/>
              </w:rPr>
              <w:t>Встановлення</w:t>
            </w:r>
            <w:proofErr w:type="spellEnd"/>
            <w:r w:rsidRPr="0006635F">
              <w:rPr>
                <w:sz w:val="24"/>
                <w:szCs w:val="24"/>
              </w:rPr>
              <w:t xml:space="preserve"> </w:t>
            </w:r>
            <w:proofErr w:type="spellStart"/>
            <w:r w:rsidRPr="0006635F">
              <w:rPr>
                <w:sz w:val="24"/>
                <w:szCs w:val="24"/>
              </w:rPr>
              <w:t>системи</w:t>
            </w:r>
            <w:proofErr w:type="spellEnd"/>
            <w:r w:rsidRPr="0006635F">
              <w:rPr>
                <w:sz w:val="24"/>
                <w:szCs w:val="24"/>
              </w:rPr>
              <w:t xml:space="preserve"> </w:t>
            </w:r>
            <w:proofErr w:type="spellStart"/>
            <w:r w:rsidRPr="0006635F">
              <w:rPr>
                <w:sz w:val="24"/>
                <w:szCs w:val="24"/>
              </w:rPr>
              <w:t>моніторингу</w:t>
            </w:r>
            <w:proofErr w:type="spellEnd"/>
            <w:r w:rsidRPr="0006635F">
              <w:rPr>
                <w:sz w:val="24"/>
                <w:szCs w:val="24"/>
              </w:rPr>
              <w:t xml:space="preserve">, яка </w:t>
            </w:r>
            <w:proofErr w:type="spellStart"/>
            <w:r w:rsidRPr="0006635F">
              <w:rPr>
                <w:sz w:val="24"/>
                <w:szCs w:val="24"/>
              </w:rPr>
              <w:t>слідкує</w:t>
            </w:r>
            <w:proofErr w:type="spellEnd"/>
            <w:r w:rsidRPr="0006635F">
              <w:rPr>
                <w:sz w:val="24"/>
                <w:szCs w:val="24"/>
              </w:rPr>
              <w:t xml:space="preserve"> за станом </w:t>
            </w:r>
            <w:proofErr w:type="spellStart"/>
            <w:r w:rsidRPr="0006635F">
              <w:rPr>
                <w:sz w:val="24"/>
                <w:szCs w:val="24"/>
              </w:rPr>
              <w:t>Системи</w:t>
            </w:r>
            <w:proofErr w:type="spellEnd"/>
            <w:r w:rsidRPr="0006635F">
              <w:rPr>
                <w:sz w:val="24"/>
                <w:szCs w:val="24"/>
              </w:rPr>
              <w:t xml:space="preserve"> і </w:t>
            </w:r>
            <w:proofErr w:type="spellStart"/>
            <w:r w:rsidRPr="0006635F">
              <w:rPr>
                <w:sz w:val="24"/>
                <w:szCs w:val="24"/>
              </w:rPr>
              <w:t>сповіщає</w:t>
            </w:r>
            <w:proofErr w:type="spellEnd"/>
            <w:r w:rsidRPr="0006635F">
              <w:rPr>
                <w:sz w:val="24"/>
                <w:szCs w:val="24"/>
              </w:rPr>
              <w:t xml:space="preserve"> про будь-</w:t>
            </w:r>
            <w:proofErr w:type="spellStart"/>
            <w:r w:rsidRPr="0006635F">
              <w:rPr>
                <w:sz w:val="24"/>
                <w:szCs w:val="24"/>
              </w:rPr>
              <w:t>які</w:t>
            </w:r>
            <w:proofErr w:type="spellEnd"/>
            <w:r w:rsidRPr="0006635F">
              <w:rPr>
                <w:sz w:val="24"/>
                <w:szCs w:val="24"/>
              </w:rPr>
              <w:t xml:space="preserve"> </w:t>
            </w:r>
            <w:proofErr w:type="spellStart"/>
            <w:r w:rsidRPr="0006635F">
              <w:rPr>
                <w:sz w:val="24"/>
                <w:szCs w:val="24"/>
              </w:rPr>
              <w:t>відмови</w:t>
            </w:r>
            <w:proofErr w:type="spellEnd"/>
            <w:r w:rsidRPr="0006635F">
              <w:rPr>
                <w:sz w:val="24"/>
                <w:szCs w:val="24"/>
              </w:rPr>
              <w:t xml:space="preserve"> </w:t>
            </w:r>
            <w:proofErr w:type="spellStart"/>
            <w:r w:rsidRPr="0006635F">
              <w:rPr>
                <w:sz w:val="24"/>
                <w:szCs w:val="24"/>
              </w:rPr>
              <w:t>або</w:t>
            </w:r>
            <w:proofErr w:type="spellEnd"/>
            <w:r w:rsidRPr="0006635F">
              <w:rPr>
                <w:sz w:val="24"/>
                <w:szCs w:val="24"/>
              </w:rPr>
              <w:t xml:space="preserve"> </w:t>
            </w:r>
            <w:proofErr w:type="spellStart"/>
            <w:r w:rsidRPr="0006635F">
              <w:rPr>
                <w:sz w:val="24"/>
                <w:szCs w:val="24"/>
              </w:rPr>
              <w:t>незвичайні</w:t>
            </w:r>
            <w:proofErr w:type="spellEnd"/>
            <w:r w:rsidRPr="0006635F">
              <w:rPr>
                <w:sz w:val="24"/>
                <w:szCs w:val="24"/>
              </w:rPr>
              <w:t xml:space="preserve"> </w:t>
            </w:r>
            <w:proofErr w:type="spellStart"/>
            <w:r w:rsidRPr="0006635F">
              <w:rPr>
                <w:sz w:val="24"/>
                <w:szCs w:val="24"/>
              </w:rPr>
              <w:t>події</w:t>
            </w:r>
            <w:proofErr w:type="spellEnd"/>
            <w:r w:rsidRPr="0006635F">
              <w:rPr>
                <w:sz w:val="24"/>
                <w:szCs w:val="24"/>
              </w:rPr>
              <w:t>.</w:t>
            </w:r>
          </w:p>
          <w:p w14:paraId="66E0AC1E" w14:textId="77777777" w:rsidR="00C11E50" w:rsidRPr="0006635F" w:rsidRDefault="00C11E50" w:rsidP="00C11E50">
            <w:pPr>
              <w:pStyle w:val="af"/>
              <w:numPr>
                <w:ilvl w:val="0"/>
                <w:numId w:val="5"/>
              </w:numPr>
              <w:spacing w:after="160" w:line="259" w:lineRule="auto"/>
              <w:ind w:left="357" w:hanging="357"/>
              <w:contextualSpacing/>
              <w:jc w:val="both"/>
              <w:rPr>
                <w:sz w:val="24"/>
                <w:szCs w:val="24"/>
              </w:rPr>
            </w:pPr>
            <w:proofErr w:type="spellStart"/>
            <w:r w:rsidRPr="0006635F">
              <w:rPr>
                <w:sz w:val="24"/>
                <w:szCs w:val="24"/>
              </w:rPr>
              <w:t>Розробка</w:t>
            </w:r>
            <w:proofErr w:type="spellEnd"/>
            <w:r w:rsidRPr="0006635F">
              <w:rPr>
                <w:sz w:val="24"/>
                <w:szCs w:val="24"/>
              </w:rPr>
              <w:t xml:space="preserve"> </w:t>
            </w:r>
            <w:proofErr w:type="spellStart"/>
            <w:r w:rsidRPr="0006635F">
              <w:rPr>
                <w:sz w:val="24"/>
                <w:szCs w:val="24"/>
              </w:rPr>
              <w:t>планів</w:t>
            </w:r>
            <w:proofErr w:type="spellEnd"/>
            <w:r w:rsidRPr="0006635F">
              <w:rPr>
                <w:sz w:val="24"/>
                <w:szCs w:val="24"/>
              </w:rPr>
              <w:t xml:space="preserve"> </w:t>
            </w:r>
            <w:proofErr w:type="spellStart"/>
            <w:r w:rsidRPr="0006635F">
              <w:rPr>
                <w:sz w:val="24"/>
                <w:szCs w:val="24"/>
              </w:rPr>
              <w:t>відновлення</w:t>
            </w:r>
            <w:proofErr w:type="spellEnd"/>
            <w:r w:rsidRPr="0006635F">
              <w:rPr>
                <w:sz w:val="24"/>
                <w:szCs w:val="24"/>
              </w:rPr>
              <w:t xml:space="preserve"> для </w:t>
            </w:r>
            <w:proofErr w:type="spellStart"/>
            <w:r w:rsidRPr="0006635F">
              <w:rPr>
                <w:sz w:val="24"/>
                <w:szCs w:val="24"/>
              </w:rPr>
              <w:t>реагування</w:t>
            </w:r>
            <w:proofErr w:type="spellEnd"/>
            <w:r w:rsidRPr="0006635F">
              <w:rPr>
                <w:sz w:val="24"/>
                <w:szCs w:val="24"/>
              </w:rPr>
              <w:t xml:space="preserve"> на </w:t>
            </w:r>
            <w:proofErr w:type="spellStart"/>
            <w:r w:rsidRPr="0006635F">
              <w:rPr>
                <w:sz w:val="24"/>
                <w:szCs w:val="24"/>
              </w:rPr>
              <w:t>відмови</w:t>
            </w:r>
            <w:proofErr w:type="spellEnd"/>
            <w:r w:rsidRPr="0006635F">
              <w:rPr>
                <w:sz w:val="24"/>
                <w:szCs w:val="24"/>
              </w:rPr>
              <w:t xml:space="preserve"> та </w:t>
            </w:r>
            <w:proofErr w:type="spellStart"/>
            <w:r w:rsidRPr="0006635F">
              <w:rPr>
                <w:sz w:val="24"/>
                <w:szCs w:val="24"/>
              </w:rPr>
              <w:t>відновлення</w:t>
            </w:r>
            <w:proofErr w:type="spellEnd"/>
            <w:r w:rsidRPr="0006635F">
              <w:rPr>
                <w:sz w:val="24"/>
                <w:szCs w:val="24"/>
              </w:rPr>
              <w:t xml:space="preserve"> </w:t>
            </w:r>
            <w:proofErr w:type="spellStart"/>
            <w:r w:rsidRPr="0006635F">
              <w:rPr>
                <w:sz w:val="24"/>
                <w:szCs w:val="24"/>
              </w:rPr>
              <w:t>працездатності</w:t>
            </w:r>
            <w:proofErr w:type="spellEnd"/>
            <w:r w:rsidRPr="0006635F">
              <w:rPr>
                <w:sz w:val="24"/>
                <w:szCs w:val="24"/>
              </w:rPr>
              <w:t xml:space="preserve"> </w:t>
            </w:r>
            <w:proofErr w:type="spellStart"/>
            <w:r w:rsidRPr="0006635F">
              <w:rPr>
                <w:sz w:val="24"/>
                <w:szCs w:val="24"/>
              </w:rPr>
              <w:t>Системи</w:t>
            </w:r>
            <w:proofErr w:type="spellEnd"/>
            <w:r w:rsidRPr="0006635F">
              <w:rPr>
                <w:sz w:val="24"/>
                <w:szCs w:val="24"/>
              </w:rPr>
              <w:t xml:space="preserve"> </w:t>
            </w:r>
            <w:proofErr w:type="spellStart"/>
            <w:r w:rsidRPr="0006635F">
              <w:rPr>
                <w:sz w:val="24"/>
                <w:szCs w:val="24"/>
              </w:rPr>
              <w:t>швидко</w:t>
            </w:r>
            <w:proofErr w:type="spellEnd"/>
            <w:r w:rsidRPr="0006635F">
              <w:rPr>
                <w:sz w:val="24"/>
                <w:szCs w:val="24"/>
              </w:rPr>
              <w:t xml:space="preserve"> і </w:t>
            </w:r>
            <w:proofErr w:type="spellStart"/>
            <w:r w:rsidRPr="0006635F">
              <w:rPr>
                <w:sz w:val="24"/>
                <w:szCs w:val="24"/>
              </w:rPr>
              <w:t>ефективно</w:t>
            </w:r>
            <w:proofErr w:type="spellEnd"/>
            <w:r w:rsidRPr="0006635F">
              <w:rPr>
                <w:sz w:val="24"/>
                <w:szCs w:val="24"/>
              </w:rPr>
              <w:t>.</w:t>
            </w:r>
          </w:p>
          <w:p w14:paraId="5437EC30" w14:textId="77777777" w:rsidR="00C11E50" w:rsidRPr="0006635F" w:rsidRDefault="00C11E50" w:rsidP="00C11E50">
            <w:pPr>
              <w:pStyle w:val="af"/>
              <w:numPr>
                <w:ilvl w:val="0"/>
                <w:numId w:val="5"/>
              </w:numPr>
              <w:spacing w:after="160" w:line="259" w:lineRule="auto"/>
              <w:ind w:left="357" w:hanging="357"/>
              <w:contextualSpacing/>
              <w:jc w:val="both"/>
              <w:rPr>
                <w:sz w:val="24"/>
                <w:szCs w:val="24"/>
                <w:lang w:eastAsia="en-US"/>
              </w:rPr>
            </w:pPr>
            <w:proofErr w:type="spellStart"/>
            <w:r w:rsidRPr="0006635F">
              <w:rPr>
                <w:sz w:val="24"/>
                <w:szCs w:val="24"/>
              </w:rPr>
              <w:t>Встановлення</w:t>
            </w:r>
            <w:proofErr w:type="spellEnd"/>
            <w:r w:rsidRPr="0006635F">
              <w:rPr>
                <w:sz w:val="24"/>
                <w:szCs w:val="24"/>
              </w:rPr>
              <w:t xml:space="preserve"> </w:t>
            </w:r>
            <w:proofErr w:type="spellStart"/>
            <w:r w:rsidRPr="0006635F">
              <w:rPr>
                <w:sz w:val="24"/>
                <w:szCs w:val="24"/>
              </w:rPr>
              <w:t>заходів</w:t>
            </w:r>
            <w:proofErr w:type="spellEnd"/>
            <w:r w:rsidRPr="0006635F">
              <w:rPr>
                <w:sz w:val="24"/>
                <w:szCs w:val="24"/>
              </w:rPr>
              <w:t xml:space="preserve"> </w:t>
            </w:r>
            <w:proofErr w:type="spellStart"/>
            <w:r w:rsidRPr="0006635F">
              <w:rPr>
                <w:sz w:val="24"/>
                <w:szCs w:val="24"/>
              </w:rPr>
              <w:t>захисту</w:t>
            </w:r>
            <w:proofErr w:type="spellEnd"/>
            <w:r w:rsidRPr="0006635F">
              <w:rPr>
                <w:sz w:val="24"/>
                <w:szCs w:val="24"/>
              </w:rPr>
              <w:t xml:space="preserve"> </w:t>
            </w:r>
            <w:proofErr w:type="spellStart"/>
            <w:r w:rsidRPr="0006635F">
              <w:rPr>
                <w:sz w:val="24"/>
                <w:szCs w:val="24"/>
              </w:rPr>
              <w:t>даних</w:t>
            </w:r>
            <w:proofErr w:type="spellEnd"/>
            <w:r w:rsidRPr="0006635F">
              <w:rPr>
                <w:sz w:val="24"/>
                <w:szCs w:val="24"/>
              </w:rPr>
              <w:t xml:space="preserve"> і </w:t>
            </w:r>
            <w:proofErr w:type="spellStart"/>
            <w:r w:rsidRPr="0006635F">
              <w:rPr>
                <w:sz w:val="24"/>
                <w:szCs w:val="24"/>
              </w:rPr>
              <w:t>інфраструктури</w:t>
            </w:r>
            <w:proofErr w:type="spellEnd"/>
            <w:r w:rsidRPr="0006635F">
              <w:rPr>
                <w:sz w:val="24"/>
                <w:szCs w:val="24"/>
              </w:rPr>
              <w:t xml:space="preserve"> </w:t>
            </w:r>
            <w:proofErr w:type="spellStart"/>
            <w:r w:rsidRPr="0006635F">
              <w:rPr>
                <w:sz w:val="24"/>
                <w:szCs w:val="24"/>
              </w:rPr>
              <w:t>від</w:t>
            </w:r>
            <w:proofErr w:type="spellEnd"/>
            <w:r w:rsidRPr="0006635F">
              <w:rPr>
                <w:sz w:val="24"/>
                <w:szCs w:val="24"/>
              </w:rPr>
              <w:t xml:space="preserve"> </w:t>
            </w:r>
            <w:proofErr w:type="spellStart"/>
            <w:r w:rsidRPr="0006635F">
              <w:rPr>
                <w:sz w:val="24"/>
                <w:szCs w:val="24"/>
              </w:rPr>
              <w:t>зловмисних</w:t>
            </w:r>
            <w:proofErr w:type="spellEnd"/>
            <w:r w:rsidRPr="0006635F">
              <w:rPr>
                <w:sz w:val="24"/>
                <w:szCs w:val="24"/>
              </w:rPr>
              <w:t xml:space="preserve"> атак та </w:t>
            </w:r>
            <w:proofErr w:type="spellStart"/>
            <w:r w:rsidRPr="0006635F">
              <w:rPr>
                <w:sz w:val="24"/>
                <w:szCs w:val="24"/>
              </w:rPr>
              <w:t>вразливостей</w:t>
            </w:r>
            <w:proofErr w:type="spellEnd"/>
            <w:r w:rsidRPr="0006635F">
              <w:rPr>
                <w:sz w:val="24"/>
                <w:szCs w:val="24"/>
              </w:rPr>
              <w:t xml:space="preserve">, </w:t>
            </w:r>
            <w:proofErr w:type="spellStart"/>
            <w:r w:rsidRPr="0006635F">
              <w:rPr>
                <w:sz w:val="24"/>
                <w:szCs w:val="24"/>
              </w:rPr>
              <w:t>що</w:t>
            </w:r>
            <w:proofErr w:type="spellEnd"/>
            <w:r w:rsidRPr="0006635F">
              <w:rPr>
                <w:sz w:val="24"/>
                <w:szCs w:val="24"/>
              </w:rPr>
              <w:t xml:space="preserve"> </w:t>
            </w:r>
            <w:proofErr w:type="spellStart"/>
            <w:r w:rsidRPr="0006635F">
              <w:rPr>
                <w:sz w:val="24"/>
                <w:szCs w:val="24"/>
              </w:rPr>
              <w:t>можуть</w:t>
            </w:r>
            <w:proofErr w:type="spellEnd"/>
            <w:r w:rsidRPr="0006635F">
              <w:rPr>
                <w:sz w:val="24"/>
                <w:szCs w:val="24"/>
              </w:rPr>
              <w:t xml:space="preserve"> </w:t>
            </w:r>
            <w:proofErr w:type="spellStart"/>
            <w:r w:rsidRPr="0006635F">
              <w:rPr>
                <w:sz w:val="24"/>
                <w:szCs w:val="24"/>
              </w:rPr>
              <w:t>призвести</w:t>
            </w:r>
            <w:proofErr w:type="spellEnd"/>
            <w:r w:rsidRPr="0006635F">
              <w:rPr>
                <w:sz w:val="24"/>
                <w:szCs w:val="24"/>
              </w:rPr>
              <w:t xml:space="preserve"> до </w:t>
            </w:r>
            <w:proofErr w:type="spellStart"/>
            <w:r w:rsidRPr="0006635F">
              <w:rPr>
                <w:sz w:val="24"/>
                <w:szCs w:val="24"/>
              </w:rPr>
              <w:t>відмов</w:t>
            </w:r>
            <w:proofErr w:type="spellEnd"/>
            <w:r w:rsidRPr="0006635F">
              <w:rPr>
                <w:sz w:val="24"/>
                <w:szCs w:val="24"/>
              </w:rPr>
              <w:t>.</w:t>
            </w:r>
          </w:p>
        </w:tc>
        <w:tc>
          <w:tcPr>
            <w:tcW w:w="2411" w:type="dxa"/>
            <w:vAlign w:val="center"/>
          </w:tcPr>
          <w:p w14:paraId="006CDFDB" w14:textId="77777777" w:rsidR="00C11E50" w:rsidRPr="0006635F" w:rsidRDefault="00C11E50" w:rsidP="00DD6926">
            <w:pPr>
              <w:jc w:val="center"/>
              <w:rPr>
                <w:rFonts w:ascii="Times New Roman" w:hAnsi="Times New Roman" w:cs="Times New Roman"/>
                <w:color w:val="00000A"/>
                <w:sz w:val="24"/>
                <w:szCs w:val="24"/>
              </w:rPr>
            </w:pPr>
            <w:r w:rsidRPr="0006635F">
              <w:rPr>
                <w:rFonts w:ascii="Times New Roman" w:hAnsi="Times New Roman" w:cs="Times New Roman"/>
                <w:color w:val="00000A"/>
                <w:sz w:val="24"/>
                <w:szCs w:val="24"/>
              </w:rPr>
              <w:t>Від 4 до 8 годин</w:t>
            </w:r>
          </w:p>
        </w:tc>
      </w:tr>
      <w:tr w:rsidR="00C11E50" w:rsidRPr="0006635F" w14:paraId="567E5A27" w14:textId="77777777" w:rsidTr="00DD6926">
        <w:tc>
          <w:tcPr>
            <w:tcW w:w="412" w:type="dxa"/>
            <w:vAlign w:val="center"/>
          </w:tcPr>
          <w:p w14:paraId="558D1AC2" w14:textId="77777777" w:rsidR="00C11E50" w:rsidRPr="0006635F" w:rsidRDefault="00C11E50" w:rsidP="00DD6926">
            <w:pPr>
              <w:rPr>
                <w:rFonts w:ascii="Times New Roman" w:hAnsi="Times New Roman" w:cs="Times New Roman"/>
                <w:sz w:val="24"/>
                <w:szCs w:val="24"/>
              </w:rPr>
            </w:pPr>
            <w:r w:rsidRPr="0006635F">
              <w:rPr>
                <w:rFonts w:ascii="Times New Roman" w:hAnsi="Times New Roman" w:cs="Times New Roman"/>
                <w:sz w:val="24"/>
                <w:szCs w:val="24"/>
              </w:rPr>
              <w:t>8.</w:t>
            </w:r>
          </w:p>
        </w:tc>
        <w:tc>
          <w:tcPr>
            <w:tcW w:w="5826" w:type="dxa"/>
            <w:vAlign w:val="center"/>
          </w:tcPr>
          <w:p w14:paraId="2148661C" w14:textId="77777777" w:rsidR="00C11E50" w:rsidRPr="0006635F" w:rsidRDefault="00C11E50" w:rsidP="00DD6926">
            <w:pPr>
              <w:ind w:left="-57" w:right="-57"/>
              <w:rPr>
                <w:rFonts w:ascii="Times New Roman" w:hAnsi="Times New Roman" w:cs="Times New Roman"/>
                <w:color w:val="00000A"/>
                <w:sz w:val="24"/>
                <w:szCs w:val="24"/>
              </w:rPr>
            </w:pPr>
            <w:r w:rsidRPr="0006635F">
              <w:rPr>
                <w:rFonts w:ascii="Times New Roman" w:hAnsi="Times New Roman" w:cs="Times New Roman"/>
                <w:color w:val="00000A"/>
                <w:sz w:val="24"/>
                <w:szCs w:val="24"/>
              </w:rPr>
              <w:t xml:space="preserve">Застосування </w:t>
            </w:r>
            <w:proofErr w:type="spellStart"/>
            <w:r w:rsidRPr="0006635F">
              <w:rPr>
                <w:rFonts w:ascii="Times New Roman" w:hAnsi="Times New Roman" w:cs="Times New Roman"/>
                <w:color w:val="00000A"/>
                <w:sz w:val="24"/>
                <w:szCs w:val="24"/>
              </w:rPr>
              <w:t>проактивних</w:t>
            </w:r>
            <w:proofErr w:type="spellEnd"/>
            <w:r w:rsidRPr="0006635F">
              <w:rPr>
                <w:rFonts w:ascii="Times New Roman" w:hAnsi="Times New Roman" w:cs="Times New Roman"/>
                <w:color w:val="00000A"/>
                <w:sz w:val="24"/>
                <w:szCs w:val="24"/>
              </w:rPr>
              <w:t xml:space="preserve"> заходів для запобігання інцидентам, які виникають в результаті неправильних дій користувачів Системи, шляхом аналізу та вдосконалення відповідних процедур</w:t>
            </w:r>
          </w:p>
        </w:tc>
        <w:tc>
          <w:tcPr>
            <w:tcW w:w="6945" w:type="dxa"/>
            <w:vAlign w:val="center"/>
          </w:tcPr>
          <w:p w14:paraId="71820DA5" w14:textId="77777777" w:rsidR="00C11E50" w:rsidRPr="0006635F" w:rsidRDefault="00C11E50" w:rsidP="00C11E50">
            <w:pPr>
              <w:pStyle w:val="af"/>
              <w:numPr>
                <w:ilvl w:val="0"/>
                <w:numId w:val="5"/>
              </w:numPr>
              <w:spacing w:after="160" w:line="259" w:lineRule="auto"/>
              <w:ind w:left="357" w:hanging="357"/>
              <w:contextualSpacing/>
              <w:jc w:val="both"/>
              <w:rPr>
                <w:sz w:val="24"/>
                <w:szCs w:val="24"/>
              </w:rPr>
            </w:pPr>
            <w:proofErr w:type="spellStart"/>
            <w:r w:rsidRPr="0006635F">
              <w:rPr>
                <w:sz w:val="24"/>
                <w:szCs w:val="24"/>
              </w:rPr>
              <w:t>Визначення</w:t>
            </w:r>
            <w:proofErr w:type="spellEnd"/>
            <w:r w:rsidRPr="0006635F">
              <w:rPr>
                <w:sz w:val="24"/>
                <w:szCs w:val="24"/>
              </w:rPr>
              <w:t xml:space="preserve"> </w:t>
            </w:r>
            <w:proofErr w:type="spellStart"/>
            <w:r w:rsidRPr="0006635F">
              <w:rPr>
                <w:sz w:val="24"/>
                <w:szCs w:val="24"/>
              </w:rPr>
              <w:t>потенційних</w:t>
            </w:r>
            <w:proofErr w:type="spellEnd"/>
            <w:r w:rsidRPr="0006635F">
              <w:rPr>
                <w:sz w:val="24"/>
                <w:szCs w:val="24"/>
              </w:rPr>
              <w:t xml:space="preserve"> </w:t>
            </w:r>
            <w:proofErr w:type="spellStart"/>
            <w:r w:rsidRPr="0006635F">
              <w:rPr>
                <w:sz w:val="24"/>
                <w:szCs w:val="24"/>
              </w:rPr>
              <w:t>порушень</w:t>
            </w:r>
            <w:proofErr w:type="spellEnd"/>
            <w:r w:rsidRPr="0006635F">
              <w:rPr>
                <w:sz w:val="24"/>
                <w:szCs w:val="24"/>
              </w:rPr>
              <w:t xml:space="preserve"> та </w:t>
            </w:r>
            <w:proofErr w:type="spellStart"/>
            <w:r w:rsidRPr="0006635F">
              <w:rPr>
                <w:sz w:val="24"/>
                <w:szCs w:val="24"/>
              </w:rPr>
              <w:t>інцидентів</w:t>
            </w:r>
            <w:proofErr w:type="spellEnd"/>
            <w:r w:rsidRPr="0006635F">
              <w:rPr>
                <w:sz w:val="24"/>
                <w:szCs w:val="24"/>
              </w:rPr>
              <w:t xml:space="preserve">, </w:t>
            </w:r>
            <w:proofErr w:type="spellStart"/>
            <w:r w:rsidRPr="0006635F">
              <w:rPr>
                <w:sz w:val="24"/>
                <w:szCs w:val="24"/>
              </w:rPr>
              <w:t>що</w:t>
            </w:r>
            <w:proofErr w:type="spellEnd"/>
            <w:r w:rsidRPr="0006635F">
              <w:rPr>
                <w:sz w:val="24"/>
                <w:szCs w:val="24"/>
              </w:rPr>
              <w:t xml:space="preserve"> </w:t>
            </w:r>
            <w:proofErr w:type="spellStart"/>
            <w:r w:rsidRPr="0006635F">
              <w:rPr>
                <w:sz w:val="24"/>
                <w:szCs w:val="24"/>
              </w:rPr>
              <w:t>можуть</w:t>
            </w:r>
            <w:proofErr w:type="spellEnd"/>
            <w:r w:rsidRPr="0006635F">
              <w:rPr>
                <w:sz w:val="24"/>
                <w:szCs w:val="24"/>
              </w:rPr>
              <w:t xml:space="preserve"> </w:t>
            </w:r>
            <w:proofErr w:type="spellStart"/>
            <w:r w:rsidRPr="0006635F">
              <w:rPr>
                <w:sz w:val="24"/>
                <w:szCs w:val="24"/>
              </w:rPr>
              <w:t>виникнути</w:t>
            </w:r>
            <w:proofErr w:type="spellEnd"/>
            <w:r w:rsidRPr="0006635F">
              <w:rPr>
                <w:sz w:val="24"/>
                <w:szCs w:val="24"/>
              </w:rPr>
              <w:t xml:space="preserve"> через </w:t>
            </w:r>
            <w:proofErr w:type="spellStart"/>
            <w:r w:rsidRPr="0006635F">
              <w:rPr>
                <w:sz w:val="24"/>
                <w:szCs w:val="24"/>
              </w:rPr>
              <w:t>неправильні</w:t>
            </w:r>
            <w:proofErr w:type="spellEnd"/>
            <w:r w:rsidRPr="0006635F">
              <w:rPr>
                <w:sz w:val="24"/>
                <w:szCs w:val="24"/>
              </w:rPr>
              <w:t xml:space="preserve"> </w:t>
            </w:r>
            <w:proofErr w:type="spellStart"/>
            <w:r w:rsidRPr="0006635F">
              <w:rPr>
                <w:sz w:val="24"/>
                <w:szCs w:val="24"/>
              </w:rPr>
              <w:t>дії</w:t>
            </w:r>
            <w:proofErr w:type="spellEnd"/>
            <w:r w:rsidRPr="0006635F">
              <w:rPr>
                <w:sz w:val="24"/>
                <w:szCs w:val="24"/>
              </w:rPr>
              <w:t xml:space="preserve"> </w:t>
            </w:r>
            <w:proofErr w:type="spellStart"/>
            <w:r w:rsidRPr="0006635F">
              <w:rPr>
                <w:sz w:val="24"/>
                <w:szCs w:val="24"/>
              </w:rPr>
              <w:t>користувачів</w:t>
            </w:r>
            <w:proofErr w:type="spellEnd"/>
            <w:r w:rsidRPr="0006635F">
              <w:rPr>
                <w:sz w:val="24"/>
                <w:szCs w:val="24"/>
              </w:rPr>
              <w:t xml:space="preserve"> та </w:t>
            </w:r>
            <w:proofErr w:type="spellStart"/>
            <w:r w:rsidRPr="0006635F">
              <w:rPr>
                <w:sz w:val="24"/>
                <w:szCs w:val="24"/>
              </w:rPr>
              <w:t>їх</w:t>
            </w:r>
            <w:proofErr w:type="spellEnd"/>
            <w:r w:rsidRPr="0006635F">
              <w:rPr>
                <w:sz w:val="24"/>
                <w:szCs w:val="24"/>
              </w:rPr>
              <w:t xml:space="preserve"> </w:t>
            </w:r>
            <w:proofErr w:type="spellStart"/>
            <w:r w:rsidRPr="0006635F">
              <w:rPr>
                <w:sz w:val="24"/>
                <w:szCs w:val="24"/>
              </w:rPr>
              <w:t>можливі</w:t>
            </w:r>
            <w:proofErr w:type="spellEnd"/>
            <w:r w:rsidRPr="0006635F">
              <w:rPr>
                <w:sz w:val="24"/>
                <w:szCs w:val="24"/>
              </w:rPr>
              <w:t xml:space="preserve"> </w:t>
            </w:r>
            <w:proofErr w:type="spellStart"/>
            <w:r w:rsidRPr="0006635F">
              <w:rPr>
                <w:sz w:val="24"/>
                <w:szCs w:val="24"/>
              </w:rPr>
              <w:t>наслідки</w:t>
            </w:r>
            <w:proofErr w:type="spellEnd"/>
          </w:p>
          <w:p w14:paraId="25526C1A" w14:textId="77777777" w:rsidR="00C11E50" w:rsidRPr="0006635F" w:rsidRDefault="00C11E50" w:rsidP="00C11E50">
            <w:pPr>
              <w:pStyle w:val="af"/>
              <w:numPr>
                <w:ilvl w:val="0"/>
                <w:numId w:val="5"/>
              </w:numPr>
              <w:spacing w:after="160" w:line="259" w:lineRule="auto"/>
              <w:ind w:left="357" w:hanging="357"/>
              <w:contextualSpacing/>
              <w:jc w:val="both"/>
              <w:rPr>
                <w:sz w:val="24"/>
                <w:szCs w:val="24"/>
              </w:rPr>
            </w:pPr>
            <w:proofErr w:type="spellStart"/>
            <w:r w:rsidRPr="0006635F">
              <w:rPr>
                <w:sz w:val="24"/>
                <w:szCs w:val="24"/>
              </w:rPr>
              <w:t>Створення</w:t>
            </w:r>
            <w:proofErr w:type="spellEnd"/>
            <w:r w:rsidRPr="0006635F">
              <w:rPr>
                <w:sz w:val="24"/>
                <w:szCs w:val="24"/>
              </w:rPr>
              <w:t xml:space="preserve"> та </w:t>
            </w:r>
            <w:proofErr w:type="spellStart"/>
            <w:r w:rsidRPr="0006635F">
              <w:rPr>
                <w:sz w:val="24"/>
                <w:szCs w:val="24"/>
              </w:rPr>
              <w:t>вдосконалення</w:t>
            </w:r>
            <w:proofErr w:type="spellEnd"/>
            <w:r w:rsidRPr="0006635F">
              <w:rPr>
                <w:sz w:val="24"/>
                <w:szCs w:val="24"/>
              </w:rPr>
              <w:t xml:space="preserve"> процедур та </w:t>
            </w:r>
            <w:proofErr w:type="spellStart"/>
            <w:r w:rsidRPr="0006635F">
              <w:rPr>
                <w:sz w:val="24"/>
                <w:szCs w:val="24"/>
              </w:rPr>
              <w:t>інструкцій</w:t>
            </w:r>
            <w:proofErr w:type="spellEnd"/>
            <w:r w:rsidRPr="0006635F">
              <w:rPr>
                <w:sz w:val="24"/>
                <w:szCs w:val="24"/>
              </w:rPr>
              <w:t xml:space="preserve">, </w:t>
            </w:r>
            <w:proofErr w:type="spellStart"/>
            <w:r w:rsidRPr="0006635F">
              <w:rPr>
                <w:sz w:val="24"/>
                <w:szCs w:val="24"/>
              </w:rPr>
              <w:t>спрямованих</w:t>
            </w:r>
            <w:proofErr w:type="spellEnd"/>
            <w:r w:rsidRPr="0006635F">
              <w:rPr>
                <w:sz w:val="24"/>
                <w:szCs w:val="24"/>
              </w:rPr>
              <w:t xml:space="preserve"> на </w:t>
            </w:r>
            <w:proofErr w:type="spellStart"/>
            <w:r w:rsidRPr="0006635F">
              <w:rPr>
                <w:sz w:val="24"/>
                <w:szCs w:val="24"/>
              </w:rPr>
              <w:t>запобігання</w:t>
            </w:r>
            <w:proofErr w:type="spellEnd"/>
            <w:r w:rsidRPr="0006635F">
              <w:rPr>
                <w:sz w:val="24"/>
                <w:szCs w:val="24"/>
              </w:rPr>
              <w:t xml:space="preserve"> </w:t>
            </w:r>
            <w:proofErr w:type="spellStart"/>
            <w:r w:rsidRPr="0006635F">
              <w:rPr>
                <w:sz w:val="24"/>
                <w:szCs w:val="24"/>
              </w:rPr>
              <w:t>інцидентам</w:t>
            </w:r>
            <w:proofErr w:type="spellEnd"/>
            <w:r w:rsidRPr="0006635F">
              <w:rPr>
                <w:sz w:val="24"/>
                <w:szCs w:val="24"/>
              </w:rPr>
              <w:t xml:space="preserve">, </w:t>
            </w:r>
            <w:proofErr w:type="spellStart"/>
            <w:r w:rsidRPr="0006635F">
              <w:rPr>
                <w:sz w:val="24"/>
                <w:szCs w:val="24"/>
              </w:rPr>
              <w:t>зокрема</w:t>
            </w:r>
            <w:proofErr w:type="spellEnd"/>
            <w:r w:rsidRPr="0006635F">
              <w:rPr>
                <w:sz w:val="24"/>
                <w:szCs w:val="24"/>
              </w:rPr>
              <w:t xml:space="preserve">, шляхом </w:t>
            </w:r>
            <w:proofErr w:type="spellStart"/>
            <w:r w:rsidRPr="0006635F">
              <w:rPr>
                <w:sz w:val="24"/>
                <w:szCs w:val="24"/>
              </w:rPr>
              <w:t>впровадження</w:t>
            </w:r>
            <w:proofErr w:type="spellEnd"/>
            <w:r w:rsidRPr="0006635F">
              <w:rPr>
                <w:sz w:val="24"/>
                <w:szCs w:val="24"/>
              </w:rPr>
              <w:t xml:space="preserve"> </w:t>
            </w:r>
            <w:proofErr w:type="spellStart"/>
            <w:r w:rsidRPr="0006635F">
              <w:rPr>
                <w:sz w:val="24"/>
                <w:szCs w:val="24"/>
              </w:rPr>
              <w:t>проактивних</w:t>
            </w:r>
            <w:proofErr w:type="spellEnd"/>
            <w:r w:rsidRPr="0006635F">
              <w:rPr>
                <w:sz w:val="24"/>
                <w:szCs w:val="24"/>
              </w:rPr>
              <w:t xml:space="preserve"> </w:t>
            </w:r>
            <w:proofErr w:type="spellStart"/>
            <w:r w:rsidRPr="0006635F">
              <w:rPr>
                <w:sz w:val="24"/>
                <w:szCs w:val="24"/>
              </w:rPr>
              <w:t>заходів</w:t>
            </w:r>
            <w:proofErr w:type="spellEnd"/>
            <w:r w:rsidRPr="0006635F">
              <w:rPr>
                <w:sz w:val="24"/>
                <w:szCs w:val="24"/>
              </w:rPr>
              <w:t xml:space="preserve"> та </w:t>
            </w:r>
            <w:proofErr w:type="spellStart"/>
            <w:r w:rsidRPr="0006635F">
              <w:rPr>
                <w:sz w:val="24"/>
                <w:szCs w:val="24"/>
              </w:rPr>
              <w:t>рекомендацій</w:t>
            </w:r>
            <w:proofErr w:type="spellEnd"/>
            <w:r w:rsidRPr="0006635F">
              <w:rPr>
                <w:sz w:val="24"/>
                <w:szCs w:val="24"/>
              </w:rPr>
              <w:t xml:space="preserve"> для </w:t>
            </w:r>
            <w:proofErr w:type="spellStart"/>
            <w:r w:rsidRPr="0006635F">
              <w:rPr>
                <w:sz w:val="24"/>
                <w:szCs w:val="24"/>
              </w:rPr>
              <w:t>користувачів</w:t>
            </w:r>
            <w:proofErr w:type="spellEnd"/>
            <w:r w:rsidRPr="0006635F">
              <w:rPr>
                <w:sz w:val="24"/>
                <w:szCs w:val="24"/>
              </w:rPr>
              <w:t xml:space="preserve"> </w:t>
            </w:r>
            <w:proofErr w:type="spellStart"/>
            <w:r w:rsidRPr="0006635F">
              <w:rPr>
                <w:sz w:val="24"/>
                <w:szCs w:val="24"/>
              </w:rPr>
              <w:t>системи</w:t>
            </w:r>
            <w:proofErr w:type="spellEnd"/>
            <w:r w:rsidRPr="0006635F">
              <w:rPr>
                <w:sz w:val="24"/>
                <w:szCs w:val="24"/>
              </w:rPr>
              <w:t>.</w:t>
            </w:r>
          </w:p>
          <w:p w14:paraId="6609F058" w14:textId="77777777" w:rsidR="00C11E50" w:rsidRPr="0006635F" w:rsidRDefault="00C11E50" w:rsidP="00C11E50">
            <w:pPr>
              <w:pStyle w:val="af"/>
              <w:numPr>
                <w:ilvl w:val="0"/>
                <w:numId w:val="5"/>
              </w:numPr>
              <w:ind w:left="357" w:hanging="357"/>
              <w:contextualSpacing/>
              <w:jc w:val="both"/>
              <w:rPr>
                <w:color w:val="00000A"/>
                <w:sz w:val="24"/>
                <w:szCs w:val="24"/>
              </w:rPr>
            </w:pPr>
            <w:proofErr w:type="spellStart"/>
            <w:r w:rsidRPr="0006635F">
              <w:rPr>
                <w:sz w:val="24"/>
                <w:szCs w:val="24"/>
              </w:rPr>
              <w:t>Систематичний</w:t>
            </w:r>
            <w:proofErr w:type="spellEnd"/>
            <w:r w:rsidRPr="0006635F">
              <w:rPr>
                <w:sz w:val="24"/>
                <w:szCs w:val="24"/>
              </w:rPr>
              <w:t xml:space="preserve"> контроль та </w:t>
            </w:r>
            <w:proofErr w:type="spellStart"/>
            <w:r w:rsidRPr="0006635F">
              <w:rPr>
                <w:sz w:val="24"/>
                <w:szCs w:val="24"/>
              </w:rPr>
              <w:t>аналіз</w:t>
            </w:r>
            <w:proofErr w:type="spellEnd"/>
            <w:r w:rsidRPr="0006635F">
              <w:rPr>
                <w:sz w:val="24"/>
                <w:szCs w:val="24"/>
              </w:rPr>
              <w:t xml:space="preserve"> </w:t>
            </w:r>
            <w:proofErr w:type="spellStart"/>
            <w:r w:rsidRPr="0006635F">
              <w:rPr>
                <w:sz w:val="24"/>
                <w:szCs w:val="24"/>
              </w:rPr>
              <w:t>виконання</w:t>
            </w:r>
            <w:proofErr w:type="spellEnd"/>
            <w:r w:rsidRPr="0006635F">
              <w:rPr>
                <w:sz w:val="24"/>
                <w:szCs w:val="24"/>
              </w:rPr>
              <w:t xml:space="preserve"> </w:t>
            </w:r>
            <w:proofErr w:type="spellStart"/>
            <w:r w:rsidRPr="0006635F">
              <w:rPr>
                <w:sz w:val="24"/>
                <w:szCs w:val="24"/>
              </w:rPr>
              <w:t>користувачами</w:t>
            </w:r>
            <w:proofErr w:type="spellEnd"/>
            <w:r w:rsidRPr="0006635F">
              <w:rPr>
                <w:sz w:val="24"/>
                <w:szCs w:val="24"/>
              </w:rPr>
              <w:t xml:space="preserve"> </w:t>
            </w:r>
            <w:proofErr w:type="spellStart"/>
            <w:r w:rsidRPr="0006635F">
              <w:rPr>
                <w:sz w:val="24"/>
                <w:szCs w:val="24"/>
              </w:rPr>
              <w:t>встановлених</w:t>
            </w:r>
            <w:proofErr w:type="spellEnd"/>
            <w:r w:rsidRPr="0006635F">
              <w:rPr>
                <w:sz w:val="24"/>
                <w:szCs w:val="24"/>
              </w:rPr>
              <w:t xml:space="preserve"> процедур для </w:t>
            </w:r>
            <w:proofErr w:type="spellStart"/>
            <w:r w:rsidRPr="0006635F">
              <w:rPr>
                <w:sz w:val="24"/>
                <w:szCs w:val="24"/>
              </w:rPr>
              <w:t>вчасного</w:t>
            </w:r>
            <w:proofErr w:type="spellEnd"/>
            <w:r w:rsidRPr="0006635F">
              <w:rPr>
                <w:sz w:val="24"/>
                <w:szCs w:val="24"/>
              </w:rPr>
              <w:t xml:space="preserve"> </w:t>
            </w:r>
            <w:proofErr w:type="spellStart"/>
            <w:r w:rsidRPr="0006635F">
              <w:rPr>
                <w:sz w:val="24"/>
                <w:szCs w:val="24"/>
              </w:rPr>
              <w:t>виявлення</w:t>
            </w:r>
            <w:proofErr w:type="spellEnd"/>
            <w:r w:rsidRPr="0006635F">
              <w:rPr>
                <w:sz w:val="24"/>
                <w:szCs w:val="24"/>
              </w:rPr>
              <w:t xml:space="preserve"> </w:t>
            </w:r>
            <w:proofErr w:type="spellStart"/>
            <w:r w:rsidRPr="0006635F">
              <w:rPr>
                <w:sz w:val="24"/>
                <w:szCs w:val="24"/>
              </w:rPr>
              <w:t>порушень</w:t>
            </w:r>
            <w:proofErr w:type="spellEnd"/>
            <w:r w:rsidRPr="0006635F">
              <w:rPr>
                <w:sz w:val="24"/>
                <w:szCs w:val="24"/>
              </w:rPr>
              <w:t xml:space="preserve"> і </w:t>
            </w:r>
            <w:proofErr w:type="spellStart"/>
            <w:r w:rsidRPr="0006635F">
              <w:rPr>
                <w:sz w:val="24"/>
                <w:szCs w:val="24"/>
              </w:rPr>
              <w:t>можливостей</w:t>
            </w:r>
            <w:proofErr w:type="spellEnd"/>
            <w:r w:rsidRPr="0006635F">
              <w:rPr>
                <w:sz w:val="24"/>
                <w:szCs w:val="24"/>
              </w:rPr>
              <w:t xml:space="preserve"> для </w:t>
            </w:r>
            <w:proofErr w:type="spellStart"/>
            <w:r w:rsidRPr="0006635F">
              <w:rPr>
                <w:sz w:val="24"/>
                <w:szCs w:val="24"/>
              </w:rPr>
              <w:t>подальших</w:t>
            </w:r>
            <w:proofErr w:type="spellEnd"/>
            <w:r w:rsidRPr="0006635F">
              <w:rPr>
                <w:sz w:val="24"/>
                <w:szCs w:val="24"/>
              </w:rPr>
              <w:t xml:space="preserve"> </w:t>
            </w:r>
            <w:proofErr w:type="spellStart"/>
            <w:r w:rsidRPr="0006635F">
              <w:rPr>
                <w:sz w:val="24"/>
                <w:szCs w:val="24"/>
              </w:rPr>
              <w:t>покращень</w:t>
            </w:r>
            <w:proofErr w:type="spellEnd"/>
          </w:p>
        </w:tc>
        <w:tc>
          <w:tcPr>
            <w:tcW w:w="2411" w:type="dxa"/>
            <w:shd w:val="clear" w:color="auto" w:fill="auto"/>
            <w:vAlign w:val="center"/>
          </w:tcPr>
          <w:p w14:paraId="26564413" w14:textId="77777777" w:rsidR="00C11E50" w:rsidRPr="0006635F" w:rsidRDefault="00C11E50" w:rsidP="00DD6926">
            <w:pPr>
              <w:jc w:val="center"/>
              <w:rPr>
                <w:rFonts w:ascii="Times New Roman" w:hAnsi="Times New Roman" w:cs="Times New Roman"/>
                <w:color w:val="00000A"/>
                <w:sz w:val="24"/>
                <w:szCs w:val="24"/>
                <w:highlight w:val="yellow"/>
              </w:rPr>
            </w:pPr>
            <w:r w:rsidRPr="0006635F">
              <w:rPr>
                <w:rFonts w:ascii="Times New Roman" w:hAnsi="Times New Roman" w:cs="Times New Roman"/>
                <w:color w:val="00000A"/>
                <w:sz w:val="24"/>
                <w:szCs w:val="24"/>
              </w:rPr>
              <w:t>Від 1 до 10 днів в залежності від складності</w:t>
            </w:r>
          </w:p>
        </w:tc>
      </w:tr>
    </w:tbl>
    <w:p w14:paraId="48556E6C" w14:textId="77777777" w:rsidR="00C11E50" w:rsidRPr="00BE569B" w:rsidRDefault="00C11E50" w:rsidP="00C11E50">
      <w:pPr>
        <w:spacing w:after="0" w:line="228" w:lineRule="auto"/>
        <w:ind w:left="425" w:firstLine="142"/>
        <w:jc w:val="both"/>
        <w:rPr>
          <w:rFonts w:ascii="Times New Roman" w:eastAsia="Times New Roman" w:hAnsi="Times New Roman" w:cs="Times New Roman"/>
          <w:color w:val="000000"/>
          <w:sz w:val="24"/>
          <w:szCs w:val="24"/>
        </w:rPr>
      </w:pPr>
      <w:r w:rsidRPr="00BE569B">
        <w:rPr>
          <w:rFonts w:ascii="Times New Roman" w:eastAsia="Times New Roman" w:hAnsi="Times New Roman" w:cs="Times New Roman"/>
          <w:color w:val="000000"/>
          <w:sz w:val="24"/>
          <w:szCs w:val="24"/>
        </w:rPr>
        <w:br/>
        <w:t>* Очікуваний час, протягом якого Виконавець видає рішення або надає консультацію Замовнику. Може змінюватися залежно від повноти опису завдання (+ час для уточнень) і від складності завдання. Виконавець позначає орієнтовний час після повної оцінки завдання.</w:t>
      </w:r>
    </w:p>
    <w:p w14:paraId="107A006D" w14:textId="77777777" w:rsidR="00C11E50" w:rsidRDefault="00C11E50" w:rsidP="00C11E50"/>
    <w:p w14:paraId="3555DE3A" w14:textId="77777777" w:rsidR="00C11E50" w:rsidRDefault="00C11E50">
      <w:pPr>
        <w:spacing w:after="0" w:line="240" w:lineRule="auto"/>
        <w:jc w:val="both"/>
        <w:rPr>
          <w:rFonts w:ascii="Times New Roman" w:eastAsia="Times New Roman" w:hAnsi="Times New Roman" w:cs="Times New Roman"/>
          <w:sz w:val="24"/>
          <w:szCs w:val="24"/>
        </w:rPr>
      </w:pPr>
    </w:p>
    <w:p w14:paraId="06202042" w14:textId="77777777" w:rsidR="00CF044B" w:rsidRPr="00254E30" w:rsidRDefault="00CF044B" w:rsidP="00CF044B">
      <w:pPr>
        <w:spacing w:after="0" w:line="240" w:lineRule="auto"/>
        <w:ind w:right="-93"/>
        <w:jc w:val="center"/>
        <w:rPr>
          <w:rFonts w:ascii="Times New Roman" w:eastAsia="Times New Roman" w:hAnsi="Times New Roman" w:cs="Times New Roman"/>
          <w:sz w:val="24"/>
          <w:szCs w:val="24"/>
        </w:rPr>
      </w:pPr>
    </w:p>
    <w:sectPr w:rsidR="00CF044B" w:rsidRPr="00254E30">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Antiqua">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4809501"/>
      <w:docPartObj>
        <w:docPartGallery w:val="Page Numbers (Bottom of Page)"/>
        <w:docPartUnique/>
      </w:docPartObj>
    </w:sdtPr>
    <w:sdtEndPr/>
    <w:sdtContent>
      <w:p w14:paraId="336F0B3F" w14:textId="77777777" w:rsidR="00B87070" w:rsidRDefault="00681FF2">
        <w:pPr>
          <w:pStyle w:val="ac"/>
          <w:jc w:val="right"/>
        </w:pPr>
        <w:r>
          <w:fldChar w:fldCharType="begin"/>
        </w:r>
        <w:r>
          <w:instrText>PAGE   \* MERGEFORMAT</w:instrText>
        </w:r>
        <w:r>
          <w:fldChar w:fldCharType="separate"/>
        </w:r>
        <w:r>
          <w:t>2</w:t>
        </w:r>
        <w:r>
          <w:fldChar w:fldCharType="end"/>
        </w:r>
      </w:p>
    </w:sdtContent>
  </w:sdt>
  <w:p w14:paraId="460F4BD3" w14:textId="77777777" w:rsidR="00B87070" w:rsidRDefault="00681FF2">
    <w:pPr>
      <w:pStyle w:val="ac"/>
      <w:rPr>
        <w:lang w:val="ru-RU"/>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E76DA"/>
    <w:multiLevelType w:val="hybridMultilevel"/>
    <w:tmpl w:val="C0841F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EF469DD"/>
    <w:multiLevelType w:val="hybridMultilevel"/>
    <w:tmpl w:val="44F49650"/>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 w15:restartNumberingAfterBreak="0">
    <w:nsid w:val="42184A5C"/>
    <w:multiLevelType w:val="hybridMultilevel"/>
    <w:tmpl w:val="4A9CB172"/>
    <w:lvl w:ilvl="0" w:tplc="015693DC">
      <w:start w:val="1"/>
      <w:numFmt w:val="decimal"/>
      <w:lvlText w:val="%1)"/>
      <w:lvlJc w:val="left"/>
      <w:pPr>
        <w:ind w:left="440" w:hanging="368"/>
      </w:pPr>
      <w:rPr>
        <w:rFonts w:ascii="Times New Roman" w:hAnsi="Times New Roman" w:cs="Times New Roman" w:hint="default"/>
        <w:b w:val="0"/>
        <w:color w:val="000000" w:themeColor="text1"/>
        <w:spacing w:val="-1"/>
        <w:w w:val="93"/>
        <w:lang w:val="uk-UA" w:eastAsia="en-US" w:bidi="ar-SA"/>
      </w:rPr>
    </w:lvl>
    <w:lvl w:ilvl="1" w:tplc="3B26A43C">
      <w:numFmt w:val="bullet"/>
      <w:lvlText w:val="•"/>
      <w:lvlJc w:val="left"/>
      <w:pPr>
        <w:ind w:left="1062" w:hanging="368"/>
      </w:pPr>
      <w:rPr>
        <w:lang w:val="uk-UA" w:eastAsia="en-US" w:bidi="ar-SA"/>
      </w:rPr>
    </w:lvl>
    <w:lvl w:ilvl="2" w:tplc="3F32BFBC">
      <w:numFmt w:val="bullet"/>
      <w:lvlText w:val="•"/>
      <w:lvlJc w:val="left"/>
      <w:pPr>
        <w:ind w:left="1685" w:hanging="368"/>
      </w:pPr>
      <w:rPr>
        <w:lang w:val="uk-UA" w:eastAsia="en-US" w:bidi="ar-SA"/>
      </w:rPr>
    </w:lvl>
    <w:lvl w:ilvl="3" w:tplc="08D41812">
      <w:numFmt w:val="bullet"/>
      <w:lvlText w:val="•"/>
      <w:lvlJc w:val="left"/>
      <w:pPr>
        <w:ind w:left="2308" w:hanging="368"/>
      </w:pPr>
      <w:rPr>
        <w:lang w:val="uk-UA" w:eastAsia="en-US" w:bidi="ar-SA"/>
      </w:rPr>
    </w:lvl>
    <w:lvl w:ilvl="4" w:tplc="B25C164E">
      <w:numFmt w:val="bullet"/>
      <w:lvlText w:val="•"/>
      <w:lvlJc w:val="left"/>
      <w:pPr>
        <w:ind w:left="2931" w:hanging="368"/>
      </w:pPr>
      <w:rPr>
        <w:lang w:val="uk-UA" w:eastAsia="en-US" w:bidi="ar-SA"/>
      </w:rPr>
    </w:lvl>
    <w:lvl w:ilvl="5" w:tplc="F656D380">
      <w:numFmt w:val="bullet"/>
      <w:lvlText w:val="•"/>
      <w:lvlJc w:val="left"/>
      <w:pPr>
        <w:ind w:left="3554" w:hanging="368"/>
      </w:pPr>
      <w:rPr>
        <w:lang w:val="uk-UA" w:eastAsia="en-US" w:bidi="ar-SA"/>
      </w:rPr>
    </w:lvl>
    <w:lvl w:ilvl="6" w:tplc="8AE63BBA">
      <w:numFmt w:val="bullet"/>
      <w:lvlText w:val="•"/>
      <w:lvlJc w:val="left"/>
      <w:pPr>
        <w:ind w:left="4176" w:hanging="368"/>
      </w:pPr>
      <w:rPr>
        <w:lang w:val="uk-UA" w:eastAsia="en-US" w:bidi="ar-SA"/>
      </w:rPr>
    </w:lvl>
    <w:lvl w:ilvl="7" w:tplc="C31EE370">
      <w:numFmt w:val="bullet"/>
      <w:lvlText w:val="•"/>
      <w:lvlJc w:val="left"/>
      <w:pPr>
        <w:ind w:left="4799" w:hanging="368"/>
      </w:pPr>
      <w:rPr>
        <w:lang w:val="uk-UA" w:eastAsia="en-US" w:bidi="ar-SA"/>
      </w:rPr>
    </w:lvl>
    <w:lvl w:ilvl="8" w:tplc="EA08BA46">
      <w:numFmt w:val="bullet"/>
      <w:lvlText w:val="•"/>
      <w:lvlJc w:val="left"/>
      <w:pPr>
        <w:ind w:left="5422" w:hanging="368"/>
      </w:pPr>
      <w:rPr>
        <w:lang w:val="uk-UA" w:eastAsia="en-US" w:bidi="ar-SA"/>
      </w:rPr>
    </w:lvl>
  </w:abstractNum>
  <w:abstractNum w:abstractNumId="3" w15:restartNumberingAfterBreak="0">
    <w:nsid w:val="5D0A231E"/>
    <w:multiLevelType w:val="multilevel"/>
    <w:tmpl w:val="C0447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0F7742"/>
    <w:multiLevelType w:val="hybridMultilevel"/>
    <w:tmpl w:val="D5081D4A"/>
    <w:lvl w:ilvl="0" w:tplc="C7E0522A">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92"/>
    <w:rsid w:val="00007EC7"/>
    <w:rsid w:val="000A7F66"/>
    <w:rsid w:val="001E5B73"/>
    <w:rsid w:val="003976BE"/>
    <w:rsid w:val="005977BA"/>
    <w:rsid w:val="00681FF2"/>
    <w:rsid w:val="006D25C5"/>
    <w:rsid w:val="00747547"/>
    <w:rsid w:val="00BB762B"/>
    <w:rsid w:val="00C11E50"/>
    <w:rsid w:val="00C301FA"/>
    <w:rsid w:val="00CF044B"/>
    <w:rsid w:val="00DF04FE"/>
    <w:rsid w:val="00E26233"/>
    <w:rsid w:val="00E53792"/>
    <w:rsid w:val="00EF1975"/>
    <w:rsid w:val="00FA72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19EA"/>
  <w15:docId w15:val="{E5D1F251-5244-428E-A782-75B5112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72AC"/>
  </w:style>
  <w:style w:type="paragraph" w:styleId="1">
    <w:name w:val="heading 1"/>
    <w:basedOn w:val="a"/>
    <w:next w:val="a"/>
    <w:link w:val="10"/>
    <w:uiPriority w:val="9"/>
    <w:qFormat/>
    <w:rsid w:val="00A71EB1"/>
    <w:pPr>
      <w:keepNext/>
      <w:keepLines/>
      <w:spacing w:before="480" w:after="120"/>
      <w:outlineLvl w:val="0"/>
    </w:pPr>
    <w:rPr>
      <w:b/>
      <w:sz w:val="48"/>
      <w:szCs w:val="48"/>
    </w:rPr>
  </w:style>
  <w:style w:type="paragraph" w:styleId="2">
    <w:name w:val="heading 2"/>
    <w:basedOn w:val="a"/>
    <w:next w:val="a"/>
    <w:link w:val="20"/>
    <w:uiPriority w:val="9"/>
    <w:unhideWhenUsed/>
    <w:qFormat/>
    <w:rsid w:val="00A71EB1"/>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A71EB1"/>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A71EB1"/>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A71EB1"/>
    <w:pPr>
      <w:keepNext/>
      <w:keepLines/>
      <w:spacing w:before="220" w:after="40"/>
      <w:outlineLvl w:val="4"/>
    </w:pPr>
    <w:rPr>
      <w:b/>
    </w:rPr>
  </w:style>
  <w:style w:type="paragraph" w:styleId="6">
    <w:name w:val="heading 6"/>
    <w:basedOn w:val="a"/>
    <w:next w:val="a"/>
    <w:link w:val="60"/>
    <w:uiPriority w:val="9"/>
    <w:semiHidden/>
    <w:unhideWhenUsed/>
    <w:qFormat/>
    <w:rsid w:val="00A71EB1"/>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9D588D"/>
    <w:pPr>
      <w:keepNext/>
      <w:keepLines/>
      <w:spacing w:before="40" w:after="0"/>
      <w:outlineLvl w:val="6"/>
    </w:pPr>
    <w:rPr>
      <w:rFonts w:eastAsia="Times New Roman" w:cs="Times New Roman"/>
      <w:color w:val="595959"/>
      <w:lang w:val="ru-RU"/>
    </w:rPr>
  </w:style>
  <w:style w:type="paragraph" w:styleId="8">
    <w:name w:val="heading 8"/>
    <w:basedOn w:val="a"/>
    <w:next w:val="a"/>
    <w:link w:val="80"/>
    <w:uiPriority w:val="9"/>
    <w:semiHidden/>
    <w:unhideWhenUsed/>
    <w:qFormat/>
    <w:rsid w:val="009D588D"/>
    <w:pPr>
      <w:keepNext/>
      <w:keepLines/>
      <w:spacing w:before="40" w:after="0"/>
      <w:outlineLvl w:val="7"/>
    </w:pPr>
    <w:rPr>
      <w:rFonts w:eastAsia="Times New Roman" w:cs="Times New Roman"/>
      <w:i/>
      <w:iCs/>
      <w:color w:val="272727"/>
      <w:lang w:val="ru-RU"/>
    </w:rPr>
  </w:style>
  <w:style w:type="paragraph" w:styleId="9">
    <w:name w:val="heading 9"/>
    <w:basedOn w:val="a"/>
    <w:next w:val="a"/>
    <w:link w:val="90"/>
    <w:semiHidden/>
    <w:unhideWhenUsed/>
    <w:qFormat/>
    <w:rsid w:val="009D588D"/>
    <w:pPr>
      <w:keepNext/>
      <w:keepLines/>
      <w:spacing w:before="40" w:after="0"/>
      <w:outlineLvl w:val="8"/>
    </w:pPr>
    <w:rPr>
      <w:rFonts w:eastAsia="Times New Roman" w:cs="Times New Roman"/>
      <w:color w:val="2727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11"/>
    <w:uiPriority w:val="10"/>
    <w:qFormat/>
    <w:rsid w:val="00A71EB1"/>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semiHidden/>
    <w:unhideWhenUsed/>
    <w:rsid w:val="0024553B"/>
    <w:pPr>
      <w:spacing w:after="0" w:line="240" w:lineRule="auto"/>
    </w:pPr>
    <w:rPr>
      <w:sz w:val="20"/>
      <w:szCs w:val="20"/>
    </w:rPr>
  </w:style>
  <w:style w:type="character" w:customStyle="1" w:styleId="a7">
    <w:name w:val="Текст виноски Знак"/>
    <w:basedOn w:val="a0"/>
    <w:link w:val="a6"/>
    <w:semiHidden/>
    <w:rsid w:val="0024553B"/>
    <w:rPr>
      <w:rFonts w:ascii="Calibri" w:eastAsia="Calibri" w:hAnsi="Calibri" w:cs="Calibri"/>
      <w:sz w:val="20"/>
      <w:szCs w:val="20"/>
      <w:lang w:val="uk-UA" w:eastAsia="uk-UA"/>
    </w:rPr>
  </w:style>
  <w:style w:type="character" w:styleId="a8">
    <w:name w:val="footnote reference"/>
    <w:basedOn w:val="a0"/>
    <w:semiHidden/>
    <w:unhideWhenUsed/>
    <w:rsid w:val="0024553B"/>
    <w:rPr>
      <w:vertAlign w:val="superscript"/>
    </w:rPr>
  </w:style>
  <w:style w:type="character" w:customStyle="1" w:styleId="10">
    <w:name w:val="Заголовок 1 Знак"/>
    <w:basedOn w:val="a0"/>
    <w:link w:val="1"/>
    <w:rsid w:val="00A71EB1"/>
    <w:rPr>
      <w:rFonts w:ascii="Calibri" w:eastAsia="Calibri" w:hAnsi="Calibri" w:cs="Calibri"/>
      <w:b/>
      <w:sz w:val="48"/>
      <w:szCs w:val="48"/>
      <w:lang w:val="uk-UA" w:eastAsia="uk-UA"/>
    </w:rPr>
  </w:style>
  <w:style w:type="character" w:customStyle="1" w:styleId="20">
    <w:name w:val="Заголовок 2 Знак"/>
    <w:basedOn w:val="a0"/>
    <w:link w:val="2"/>
    <w:uiPriority w:val="9"/>
    <w:rsid w:val="00A71EB1"/>
    <w:rPr>
      <w:rFonts w:ascii="Calibri" w:eastAsia="Calibri" w:hAnsi="Calibri" w:cs="Calibri"/>
      <w:b/>
      <w:sz w:val="36"/>
      <w:szCs w:val="36"/>
      <w:lang w:val="uk-UA" w:eastAsia="uk-UA"/>
    </w:rPr>
  </w:style>
  <w:style w:type="character" w:customStyle="1" w:styleId="30">
    <w:name w:val="Заголовок 3 Знак"/>
    <w:basedOn w:val="a0"/>
    <w:link w:val="3"/>
    <w:uiPriority w:val="9"/>
    <w:semiHidden/>
    <w:rsid w:val="00A71EB1"/>
    <w:rPr>
      <w:rFonts w:ascii="Calibri" w:eastAsia="Calibri" w:hAnsi="Calibri" w:cs="Calibri"/>
      <w:b/>
      <w:sz w:val="28"/>
      <w:szCs w:val="28"/>
      <w:lang w:val="uk-UA" w:eastAsia="uk-UA"/>
    </w:rPr>
  </w:style>
  <w:style w:type="character" w:customStyle="1" w:styleId="40">
    <w:name w:val="Заголовок 4 Знак"/>
    <w:basedOn w:val="a0"/>
    <w:link w:val="4"/>
    <w:uiPriority w:val="9"/>
    <w:semiHidden/>
    <w:rsid w:val="00A71EB1"/>
    <w:rPr>
      <w:rFonts w:ascii="Calibri" w:eastAsia="Calibri" w:hAnsi="Calibri" w:cs="Calibri"/>
      <w:b/>
      <w:sz w:val="24"/>
      <w:szCs w:val="24"/>
      <w:lang w:val="uk-UA" w:eastAsia="uk-UA"/>
    </w:rPr>
  </w:style>
  <w:style w:type="character" w:customStyle="1" w:styleId="50">
    <w:name w:val="Заголовок 5 Знак"/>
    <w:basedOn w:val="a0"/>
    <w:link w:val="5"/>
    <w:uiPriority w:val="9"/>
    <w:semiHidden/>
    <w:rsid w:val="00A71EB1"/>
    <w:rPr>
      <w:rFonts w:ascii="Calibri" w:eastAsia="Calibri" w:hAnsi="Calibri" w:cs="Calibri"/>
      <w:b/>
      <w:lang w:val="uk-UA" w:eastAsia="uk-UA"/>
    </w:rPr>
  </w:style>
  <w:style w:type="character" w:customStyle="1" w:styleId="60">
    <w:name w:val="Заголовок 6 Знак"/>
    <w:basedOn w:val="a0"/>
    <w:link w:val="6"/>
    <w:uiPriority w:val="9"/>
    <w:semiHidden/>
    <w:rsid w:val="00A71EB1"/>
    <w:rPr>
      <w:rFonts w:ascii="Calibri" w:eastAsia="Calibri" w:hAnsi="Calibri" w:cs="Calibri"/>
      <w:b/>
      <w:sz w:val="20"/>
      <w:szCs w:val="20"/>
      <w:lang w:val="uk-UA" w:eastAsia="uk-UA"/>
    </w:rPr>
  </w:style>
  <w:style w:type="numbering" w:customStyle="1" w:styleId="12">
    <w:name w:val="Нет списка1"/>
    <w:next w:val="a2"/>
    <w:uiPriority w:val="99"/>
    <w:semiHidden/>
    <w:unhideWhenUsed/>
    <w:rsid w:val="00A71EB1"/>
  </w:style>
  <w:style w:type="table" w:customStyle="1" w:styleId="TableNormal0">
    <w:name w:val="Table Normal"/>
    <w:rsid w:val="00A71EB1"/>
    <w:tblPr>
      <w:tblCellMar>
        <w:top w:w="0" w:type="dxa"/>
        <w:left w:w="0" w:type="dxa"/>
        <w:bottom w:w="0" w:type="dxa"/>
        <w:right w:w="0" w:type="dxa"/>
      </w:tblCellMar>
    </w:tblPr>
  </w:style>
  <w:style w:type="character" w:customStyle="1" w:styleId="11">
    <w:name w:val="Назва Знак1"/>
    <w:basedOn w:val="a0"/>
    <w:link w:val="a3"/>
    <w:uiPriority w:val="10"/>
    <w:rsid w:val="00A71EB1"/>
    <w:rPr>
      <w:rFonts w:ascii="Calibri" w:eastAsia="Calibri" w:hAnsi="Calibri" w:cs="Calibri"/>
      <w:b/>
      <w:sz w:val="72"/>
      <w:szCs w:val="72"/>
      <w:lang w:val="uk-UA" w:eastAsia="uk-UA"/>
    </w:rPr>
  </w:style>
  <w:style w:type="paragraph" w:styleId="a9">
    <w:name w:val="Subtitle"/>
    <w:basedOn w:val="a"/>
    <w:next w:val="a"/>
    <w:link w:val="aa"/>
    <w:uiPriority w:val="11"/>
    <w:qFormat/>
    <w:pPr>
      <w:keepNext/>
      <w:keepLines/>
      <w:spacing w:before="360" w:after="80"/>
    </w:pPr>
    <w:rPr>
      <w:rFonts w:ascii="Georgia" w:eastAsia="Georgia" w:hAnsi="Georgia" w:cs="Georgia"/>
      <w:i/>
      <w:color w:val="666666"/>
      <w:sz w:val="48"/>
      <w:szCs w:val="48"/>
    </w:rPr>
  </w:style>
  <w:style w:type="character" w:customStyle="1" w:styleId="aa">
    <w:name w:val="Підзаголовок Знак"/>
    <w:basedOn w:val="a0"/>
    <w:link w:val="a9"/>
    <w:uiPriority w:val="11"/>
    <w:rsid w:val="00A71EB1"/>
    <w:rPr>
      <w:rFonts w:ascii="Georgia" w:eastAsia="Georgia" w:hAnsi="Georgia" w:cs="Georgia"/>
      <w:i/>
      <w:color w:val="666666"/>
      <w:sz w:val="48"/>
      <w:szCs w:val="48"/>
      <w:lang w:val="uk-UA" w:eastAsia="uk-UA"/>
    </w:rPr>
  </w:style>
  <w:style w:type="paragraph" w:styleId="ab">
    <w:name w:val="header"/>
    <w:basedOn w:val="a"/>
    <w:link w:val="13"/>
    <w:unhideWhenUsed/>
    <w:rsid w:val="00A71EB1"/>
    <w:pPr>
      <w:tabs>
        <w:tab w:val="center" w:pos="4819"/>
        <w:tab w:val="right" w:pos="9639"/>
      </w:tabs>
      <w:spacing w:after="0" w:line="240" w:lineRule="auto"/>
    </w:pPr>
  </w:style>
  <w:style w:type="character" w:customStyle="1" w:styleId="13">
    <w:name w:val="Верхній колонтитул Знак1"/>
    <w:basedOn w:val="a0"/>
    <w:link w:val="ab"/>
    <w:rsid w:val="00A71EB1"/>
    <w:rPr>
      <w:rFonts w:ascii="Calibri" w:eastAsia="Calibri" w:hAnsi="Calibri" w:cs="Calibri"/>
      <w:lang w:val="uk-UA" w:eastAsia="uk-UA"/>
    </w:rPr>
  </w:style>
  <w:style w:type="paragraph" w:styleId="ac">
    <w:name w:val="footer"/>
    <w:basedOn w:val="a"/>
    <w:link w:val="14"/>
    <w:uiPriority w:val="99"/>
    <w:unhideWhenUsed/>
    <w:rsid w:val="00A71EB1"/>
    <w:pPr>
      <w:tabs>
        <w:tab w:val="center" w:pos="4819"/>
        <w:tab w:val="right" w:pos="9639"/>
      </w:tabs>
      <w:spacing w:after="0" w:line="240" w:lineRule="auto"/>
    </w:pPr>
  </w:style>
  <w:style w:type="character" w:customStyle="1" w:styleId="14">
    <w:name w:val="Нижній колонтитул Знак1"/>
    <w:basedOn w:val="a0"/>
    <w:link w:val="ac"/>
    <w:uiPriority w:val="99"/>
    <w:rsid w:val="00A71EB1"/>
    <w:rPr>
      <w:rFonts w:ascii="Calibri" w:eastAsia="Calibri" w:hAnsi="Calibri" w:cs="Calibri"/>
      <w:lang w:val="uk-UA" w:eastAsia="uk-UA"/>
    </w:rPr>
  </w:style>
  <w:style w:type="paragraph" w:styleId="ad">
    <w:name w:val="No Spacing"/>
    <w:link w:val="ae"/>
    <w:qFormat/>
    <w:rsid w:val="00A71EB1"/>
    <w:pPr>
      <w:spacing w:after="0" w:line="240" w:lineRule="auto"/>
    </w:pPr>
    <w:rPr>
      <w:rFonts w:cs="Times New Roman"/>
      <w:szCs w:val="20"/>
      <w:lang w:eastAsia="ru-RU"/>
    </w:rPr>
  </w:style>
  <w:style w:type="paragraph" w:customStyle="1" w:styleId="31">
    <w:name w:val="Заголовок 31"/>
    <w:basedOn w:val="a"/>
    <w:next w:val="a"/>
    <w:qFormat/>
    <w:rsid w:val="00A71EB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0">
    <w:name w:val="Гиперссылка11"/>
    <w:rsid w:val="00A71EB1"/>
    <w:rPr>
      <w:color w:val="0000FF"/>
      <w:sz w:val="22"/>
      <w:u w:val="single"/>
    </w:rPr>
  </w:style>
  <w:style w:type="character" w:customStyle="1" w:styleId="15">
    <w:name w:val="Основной шрифт абзаца1"/>
    <w:rsid w:val="00A71EB1"/>
    <w:rPr>
      <w:sz w:val="22"/>
    </w:rPr>
  </w:style>
  <w:style w:type="paragraph" w:customStyle="1" w:styleId="rvps2">
    <w:name w:val="rvps2"/>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A71EB1"/>
    <w:rPr>
      <w:rFonts w:ascii="Courier New" w:eastAsia="Courier New" w:hAnsi="Courier New"/>
      <w:sz w:val="20"/>
    </w:rPr>
  </w:style>
  <w:style w:type="paragraph" w:styleId="HTML0">
    <w:name w:val="HTML Preformatted"/>
    <w:aliases w:val="Знак9"/>
    <w:basedOn w:val="a"/>
    <w:link w:val="HTML"/>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lang w:val="ru-RU"/>
    </w:rPr>
  </w:style>
  <w:style w:type="character" w:customStyle="1" w:styleId="HTML10">
    <w:name w:val="Стандартный HTML Знак1"/>
    <w:aliases w:val="Знак9 Знак1"/>
    <w:basedOn w:val="a0"/>
    <w:uiPriority w:val="99"/>
    <w:semiHidden/>
    <w:rsid w:val="00A71EB1"/>
    <w:rPr>
      <w:rFonts w:ascii="Consolas" w:hAnsi="Consolas"/>
      <w:sz w:val="20"/>
      <w:szCs w:val="20"/>
      <w:lang w:val="uk-UA"/>
    </w:rPr>
  </w:style>
  <w:style w:type="character" w:customStyle="1" w:styleId="16">
    <w:name w:val="Гиперссылка1"/>
    <w:basedOn w:val="a0"/>
    <w:unhideWhenUsed/>
    <w:rsid w:val="00A71EB1"/>
    <w:rPr>
      <w:color w:val="0000FF"/>
      <w:u w:val="single"/>
    </w:rPr>
  </w:style>
  <w:style w:type="paragraph" w:customStyle="1" w:styleId="41">
    <w:name w:val="Заголовок 41"/>
    <w:basedOn w:val="a"/>
    <w:next w:val="a"/>
    <w:qFormat/>
    <w:rsid w:val="00A71EB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
    <w:name w:val="List Paragraph"/>
    <w:aliases w:val="References,Elenco Normale,Number Bullets,List Paragraph (numbered (a)),Список уровня 2,название табл/рис,Chapter10,----,1 Буллет,EBRD List,заголовок 1.1,List Paragraph,List Paragraph_Num123,Bullet Number,Bullet 1,Use Case List Paragraph,lp1"/>
    <w:basedOn w:val="a"/>
    <w:link w:val="17"/>
    <w:uiPriority w:val="1"/>
    <w:qFormat/>
    <w:rsid w:val="00A71EB1"/>
    <w:pPr>
      <w:spacing w:after="0" w:line="240" w:lineRule="auto"/>
      <w:ind w:left="708"/>
    </w:pPr>
    <w:rPr>
      <w:rFonts w:ascii="Times New Roman" w:eastAsia="Times New Roman" w:hAnsi="Times New Roman" w:cs="Times New Roman"/>
      <w:sz w:val="20"/>
      <w:szCs w:val="20"/>
      <w:lang w:val="ru-RU" w:eastAsia="ru-RU"/>
    </w:rPr>
  </w:style>
  <w:style w:type="character" w:customStyle="1" w:styleId="17">
    <w:name w:val="Абзац списку Знак1"/>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
    <w:link w:val="af"/>
    <w:uiPriority w:val="34"/>
    <w:qFormat/>
    <w:locked/>
    <w:rsid w:val="00A71EB1"/>
    <w:rPr>
      <w:rFonts w:ascii="Times New Roman" w:eastAsia="Times New Roman" w:hAnsi="Times New Roman" w:cs="Times New Roman"/>
      <w:sz w:val="20"/>
      <w:szCs w:val="20"/>
      <w:lang w:eastAsia="ru-RU"/>
    </w:rPr>
  </w:style>
  <w:style w:type="paragraph" w:customStyle="1" w:styleId="21">
    <w:name w:val="Основной текст 21"/>
    <w:basedOn w:val="a"/>
    <w:next w:val="22"/>
    <w:link w:val="23"/>
    <w:unhideWhenUsed/>
    <w:rsid w:val="00A71EB1"/>
    <w:pPr>
      <w:spacing w:after="120" w:line="480" w:lineRule="auto"/>
    </w:pPr>
    <w:rPr>
      <w:rFonts w:cs="Times New Roman"/>
      <w:b/>
      <w:lang w:val="ru-RU"/>
    </w:rPr>
  </w:style>
  <w:style w:type="character" w:customStyle="1" w:styleId="23">
    <w:name w:val="Основной текст 2 Знак"/>
    <w:basedOn w:val="a0"/>
    <w:link w:val="21"/>
    <w:rsid w:val="00A71EB1"/>
    <w:rPr>
      <w:rFonts w:cs="Times New Roman"/>
      <w:b/>
      <w:lang w:eastAsia="en-US"/>
    </w:rPr>
  </w:style>
  <w:style w:type="paragraph" w:styleId="32">
    <w:name w:val="Body Text Indent 3"/>
    <w:basedOn w:val="a"/>
    <w:link w:val="310"/>
    <w:unhideWhenUsed/>
    <w:rsid w:val="00A71EB1"/>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rsid w:val="00A71EB1"/>
    <w:rPr>
      <w:sz w:val="16"/>
      <w:szCs w:val="16"/>
      <w:lang w:val="uk-UA"/>
    </w:rPr>
  </w:style>
  <w:style w:type="paragraph" w:customStyle="1" w:styleId="standard">
    <w:name w:val="standard"/>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10">
    <w:name w:val="Основний текст з відступом 3 Знак1"/>
    <w:basedOn w:val="a0"/>
    <w:link w:val="32"/>
    <w:locked/>
    <w:rsid w:val="00A71EB1"/>
    <w:rPr>
      <w:rFonts w:ascii="Times New Roman" w:eastAsia="Times New Roman" w:hAnsi="Times New Roman" w:cs="Times New Roman"/>
      <w:sz w:val="16"/>
      <w:szCs w:val="16"/>
      <w:lang w:val="uk-UA" w:eastAsia="uk-UA"/>
    </w:rPr>
  </w:style>
  <w:style w:type="paragraph" w:customStyle="1" w:styleId="18">
    <w:name w:val="Обычный1"/>
    <w:qFormat/>
    <w:rsid w:val="00A71EB1"/>
    <w:pPr>
      <w:spacing w:after="0" w:line="240" w:lineRule="auto"/>
    </w:pPr>
    <w:rPr>
      <w:rFonts w:ascii="Times New Roman" w:eastAsia="Times New Roman" w:hAnsi="Times New Roman" w:cs="Times New Roman"/>
      <w:sz w:val="24"/>
      <w:szCs w:val="20"/>
      <w:lang w:eastAsia="ru-RU"/>
    </w:rPr>
  </w:style>
  <w:style w:type="table" w:customStyle="1" w:styleId="19">
    <w:name w:val="Сетка таблицы1"/>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sid w:val="00A71EB1"/>
    <w:rPr>
      <w:b/>
      <w:bCs/>
    </w:rPr>
  </w:style>
  <w:style w:type="character" w:customStyle="1" w:styleId="1a">
    <w:name w:val="Неразрешенное упоминание1"/>
    <w:basedOn w:val="a0"/>
    <w:uiPriority w:val="99"/>
    <w:semiHidden/>
    <w:unhideWhenUsed/>
    <w:rsid w:val="00A71EB1"/>
    <w:rPr>
      <w:color w:val="605E5C"/>
      <w:shd w:val="clear" w:color="auto" w:fill="E1DFDD"/>
    </w:rPr>
  </w:style>
  <w:style w:type="paragraph" w:styleId="af1">
    <w:name w:val="Balloon Text"/>
    <w:basedOn w:val="a"/>
    <w:link w:val="1b"/>
    <w:unhideWhenUsed/>
    <w:qFormat/>
    <w:rsid w:val="00A71EB1"/>
    <w:pPr>
      <w:spacing w:after="0" w:line="240" w:lineRule="auto"/>
    </w:pPr>
    <w:rPr>
      <w:rFonts w:ascii="Segoe UI" w:hAnsi="Segoe UI" w:cs="Segoe UI"/>
      <w:sz w:val="18"/>
      <w:szCs w:val="18"/>
    </w:rPr>
  </w:style>
  <w:style w:type="character" w:customStyle="1" w:styleId="1b">
    <w:name w:val="Текст у виносці Знак1"/>
    <w:basedOn w:val="a0"/>
    <w:link w:val="af1"/>
    <w:rsid w:val="00A71EB1"/>
    <w:rPr>
      <w:rFonts w:ascii="Segoe UI" w:eastAsia="Calibri" w:hAnsi="Segoe UI" w:cs="Segoe UI"/>
      <w:sz w:val="18"/>
      <w:szCs w:val="18"/>
      <w:lang w:val="uk-UA" w:eastAsia="uk-UA"/>
    </w:rPr>
  </w:style>
  <w:style w:type="character" w:customStyle="1" w:styleId="1c">
    <w:name w:val="Просмотренная гиперссылка1"/>
    <w:basedOn w:val="a0"/>
    <w:unhideWhenUsed/>
    <w:rsid w:val="00A71EB1"/>
    <w:rPr>
      <w:color w:val="800080"/>
      <w:u w:val="single"/>
    </w:rPr>
  </w:style>
  <w:style w:type="character" w:customStyle="1" w:styleId="FontStyle17">
    <w:name w:val="Font Style17"/>
    <w:uiPriority w:val="99"/>
    <w:rsid w:val="00A71EB1"/>
    <w:rPr>
      <w:rFonts w:ascii="Times New Roman" w:hAnsi="Times New Roman" w:cs="Times New Roman"/>
      <w:sz w:val="26"/>
      <w:szCs w:val="26"/>
    </w:rPr>
  </w:style>
  <w:style w:type="paragraph" w:styleId="af2">
    <w:name w:val="Body Text"/>
    <w:basedOn w:val="a"/>
    <w:link w:val="1d"/>
    <w:unhideWhenUsed/>
    <w:qFormat/>
    <w:rsid w:val="00A71EB1"/>
    <w:pPr>
      <w:spacing w:after="120"/>
    </w:pPr>
  </w:style>
  <w:style w:type="character" w:customStyle="1" w:styleId="1d">
    <w:name w:val="Основний текст Знак1"/>
    <w:basedOn w:val="a0"/>
    <w:link w:val="af2"/>
    <w:rsid w:val="00A71EB1"/>
    <w:rPr>
      <w:rFonts w:ascii="Calibri" w:eastAsia="Calibri" w:hAnsi="Calibri" w:cs="Calibri"/>
      <w:lang w:val="uk-UA" w:eastAsia="uk-UA"/>
    </w:rPr>
  </w:style>
  <w:style w:type="character" w:customStyle="1" w:styleId="ae">
    <w:name w:val="Без інтервалів Знак"/>
    <w:link w:val="ad"/>
    <w:locked/>
    <w:rsid w:val="00A71EB1"/>
    <w:rPr>
      <w:rFonts w:ascii="Calibri" w:eastAsia="Calibri" w:hAnsi="Calibri" w:cs="Times New Roman"/>
      <w:szCs w:val="20"/>
      <w:lang w:eastAsia="ru-RU"/>
    </w:rPr>
  </w:style>
  <w:style w:type="paragraph" w:customStyle="1" w:styleId="1e">
    <w:name w:val="Абзац списка1"/>
    <w:basedOn w:val="a"/>
    <w:uiPriority w:val="99"/>
    <w:rsid w:val="00A71EB1"/>
    <w:pPr>
      <w:suppressAutoHyphens/>
      <w:spacing w:line="254" w:lineRule="auto"/>
      <w:ind w:left="720"/>
    </w:pPr>
    <w:rPr>
      <w:rFonts w:eastAsia="Times New Roman"/>
      <w:lang w:val="ru-RU" w:eastAsia="ar-SA"/>
    </w:rPr>
  </w:style>
  <w:style w:type="paragraph" w:customStyle="1" w:styleId="LO-normal">
    <w:name w:val="LO-normal"/>
    <w:rsid w:val="00A71EB1"/>
    <w:pPr>
      <w:suppressAutoHyphens/>
      <w:autoSpaceDN w:val="0"/>
      <w:spacing w:after="0" w:line="240" w:lineRule="auto"/>
    </w:pPr>
    <w:rPr>
      <w:sz w:val="20"/>
      <w:szCs w:val="20"/>
      <w:lang w:eastAsia="zh-CN" w:bidi="hi-IN"/>
    </w:rPr>
  </w:style>
  <w:style w:type="paragraph" w:customStyle="1" w:styleId="rvps14">
    <w:name w:val="rvps14"/>
    <w:basedOn w:val="a"/>
    <w:rsid w:val="00A71EB1"/>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3">
    <w:name w:val="annotation reference"/>
    <w:basedOn w:val="a0"/>
    <w:unhideWhenUsed/>
    <w:rsid w:val="00A71EB1"/>
    <w:rPr>
      <w:sz w:val="16"/>
      <w:szCs w:val="16"/>
    </w:rPr>
  </w:style>
  <w:style w:type="paragraph" w:styleId="af4">
    <w:name w:val="annotation text"/>
    <w:basedOn w:val="a"/>
    <w:link w:val="1f"/>
    <w:unhideWhenUsed/>
    <w:rsid w:val="00A71EB1"/>
    <w:pPr>
      <w:spacing w:line="240" w:lineRule="auto"/>
    </w:pPr>
    <w:rPr>
      <w:sz w:val="20"/>
      <w:szCs w:val="20"/>
    </w:rPr>
  </w:style>
  <w:style w:type="character" w:customStyle="1" w:styleId="1f">
    <w:name w:val="Текст примітки Знак1"/>
    <w:basedOn w:val="a0"/>
    <w:link w:val="af4"/>
    <w:rsid w:val="00A71EB1"/>
    <w:rPr>
      <w:rFonts w:ascii="Calibri" w:eastAsia="Calibri" w:hAnsi="Calibri" w:cs="Calibri"/>
      <w:sz w:val="20"/>
      <w:szCs w:val="20"/>
      <w:lang w:val="uk-UA" w:eastAsia="uk-UA"/>
    </w:rPr>
  </w:style>
  <w:style w:type="paragraph" w:styleId="af5">
    <w:name w:val="annotation subject"/>
    <w:basedOn w:val="af4"/>
    <w:next w:val="af4"/>
    <w:link w:val="1f0"/>
    <w:unhideWhenUsed/>
    <w:qFormat/>
    <w:rsid w:val="00A71EB1"/>
    <w:rPr>
      <w:b/>
      <w:bCs/>
    </w:rPr>
  </w:style>
  <w:style w:type="character" w:customStyle="1" w:styleId="1f0">
    <w:name w:val="Тема примітки Знак1"/>
    <w:basedOn w:val="1f"/>
    <w:link w:val="af5"/>
    <w:rsid w:val="00A71EB1"/>
    <w:rPr>
      <w:rFonts w:ascii="Calibri" w:eastAsia="Calibri" w:hAnsi="Calibri" w:cs="Calibri"/>
      <w:b/>
      <w:bCs/>
      <w:sz w:val="20"/>
      <w:szCs w:val="20"/>
      <w:lang w:val="uk-UA" w:eastAsia="uk-UA"/>
    </w:rPr>
  </w:style>
  <w:style w:type="paragraph" w:styleId="af6">
    <w:name w:val="Revision"/>
    <w:hidden/>
    <w:uiPriority w:val="99"/>
    <w:semiHidden/>
    <w:rsid w:val="00A71EB1"/>
    <w:pPr>
      <w:spacing w:after="0" w:line="240" w:lineRule="auto"/>
    </w:pPr>
  </w:style>
  <w:style w:type="table" w:customStyle="1" w:styleId="111">
    <w:name w:val="Сетка таблицы11"/>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A71EB1"/>
    <w:rPr>
      <w:color w:val="605E5C"/>
      <w:shd w:val="clear" w:color="auto" w:fill="E1DFDD"/>
    </w:rPr>
  </w:style>
  <w:style w:type="table" w:customStyle="1" w:styleId="42">
    <w:name w:val="Сетка таблицы4"/>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A71EB1"/>
  </w:style>
  <w:style w:type="table" w:customStyle="1" w:styleId="TableNormal1">
    <w:name w:val="Table Normal1"/>
    <w:rsid w:val="00A71EB1"/>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A71EB1"/>
  </w:style>
  <w:style w:type="character" w:customStyle="1" w:styleId="34">
    <w:name w:val="Верхний колонтитул Знак3"/>
    <w:basedOn w:val="a0"/>
    <w:uiPriority w:val="99"/>
    <w:rsid w:val="00A71EB1"/>
  </w:style>
  <w:style w:type="character" w:customStyle="1" w:styleId="25">
    <w:name w:val="Верхний колонтитул Знак2"/>
    <w:basedOn w:val="a0"/>
    <w:uiPriority w:val="99"/>
    <w:rsid w:val="00A71EB1"/>
  </w:style>
  <w:style w:type="character" w:customStyle="1" w:styleId="26">
    <w:name w:val="Нижний колонтитул Знак2"/>
    <w:basedOn w:val="a0"/>
    <w:uiPriority w:val="99"/>
    <w:rsid w:val="00A71EB1"/>
  </w:style>
  <w:style w:type="character" w:customStyle="1" w:styleId="1f1">
    <w:name w:val="Верхний колонтитул Знак1"/>
    <w:basedOn w:val="a0"/>
    <w:rsid w:val="00A71EB1"/>
  </w:style>
  <w:style w:type="character" w:customStyle="1" w:styleId="1f2">
    <w:name w:val="Нижний колонтитул Знак1"/>
    <w:basedOn w:val="a0"/>
    <w:uiPriority w:val="99"/>
    <w:rsid w:val="00A71EB1"/>
  </w:style>
  <w:style w:type="character" w:customStyle="1" w:styleId="51">
    <w:name w:val="Верхний колонтитул Знак5"/>
    <w:basedOn w:val="a0"/>
    <w:uiPriority w:val="99"/>
    <w:rsid w:val="00A71EB1"/>
  </w:style>
  <w:style w:type="character" w:customStyle="1" w:styleId="35">
    <w:name w:val="Нижний колонтитул Знак3"/>
    <w:basedOn w:val="a0"/>
    <w:uiPriority w:val="99"/>
    <w:rsid w:val="00A71EB1"/>
  </w:style>
  <w:style w:type="table" w:customStyle="1" w:styleId="27">
    <w:name w:val="2"/>
    <w:basedOn w:val="TableNormal0"/>
    <w:rsid w:val="00A71EB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f3">
    <w:name w:val="1"/>
    <w:basedOn w:val="TableNormal0"/>
    <w:rsid w:val="00A71EB1"/>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styleId="af8">
    <w:name w:val="Hyperlink"/>
    <w:basedOn w:val="a0"/>
    <w:unhideWhenUsed/>
    <w:qFormat/>
    <w:rsid w:val="00A71EB1"/>
    <w:rPr>
      <w:color w:val="0563C1" w:themeColor="hyperlink"/>
      <w:u w:val="single"/>
    </w:rPr>
  </w:style>
  <w:style w:type="paragraph" w:styleId="22">
    <w:name w:val="Body Text 2"/>
    <w:basedOn w:val="a"/>
    <w:link w:val="28"/>
    <w:uiPriority w:val="99"/>
    <w:unhideWhenUsed/>
    <w:rsid w:val="00A71EB1"/>
    <w:pPr>
      <w:spacing w:after="120" w:line="480" w:lineRule="auto"/>
    </w:pPr>
  </w:style>
  <w:style w:type="character" w:customStyle="1" w:styleId="28">
    <w:name w:val="Основний текст 2 Знак"/>
    <w:basedOn w:val="a0"/>
    <w:link w:val="22"/>
    <w:uiPriority w:val="99"/>
    <w:semiHidden/>
    <w:rsid w:val="00A71EB1"/>
    <w:rPr>
      <w:lang w:val="uk-UA"/>
    </w:rPr>
  </w:style>
  <w:style w:type="character" w:styleId="af9">
    <w:name w:val="FollowedHyperlink"/>
    <w:basedOn w:val="a0"/>
    <w:unhideWhenUsed/>
    <w:qFormat/>
    <w:rsid w:val="00A71EB1"/>
    <w:rPr>
      <w:color w:val="954F72" w:themeColor="followedHyperlink"/>
      <w:u w:val="single"/>
    </w:rPr>
  </w:style>
  <w:style w:type="table" w:customStyle="1" w:styleId="1f4">
    <w:name w:val="Сітка таблиці1"/>
    <w:basedOn w:val="a1"/>
    <w:next w:val="a5"/>
    <w:uiPriority w:val="39"/>
    <w:rsid w:val="007B5C52"/>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2A3EB4"/>
  </w:style>
  <w:style w:type="table" w:customStyle="1" w:styleId="NormalTable0">
    <w:name w:val="Normal Table0"/>
    <w:rsid w:val="002A3EB4"/>
    <w:tblPr>
      <w:tblCellMar>
        <w:top w:w="0" w:type="dxa"/>
        <w:left w:w="0" w:type="dxa"/>
        <w:bottom w:w="0" w:type="dxa"/>
        <w:right w:w="0" w:type="dxa"/>
      </w:tblCellMar>
    </w:tblPr>
  </w:style>
  <w:style w:type="table" w:customStyle="1" w:styleId="44">
    <w:name w:val="4"/>
    <w:basedOn w:val="NormalTable0"/>
    <w:rsid w:val="002A3EB4"/>
    <w:tblPr>
      <w:tblStyleRowBandSize w:val="1"/>
      <w:tblStyleColBandSize w:val="1"/>
      <w:tblCellMar>
        <w:top w:w="15" w:type="dxa"/>
        <w:left w:w="15" w:type="dxa"/>
        <w:bottom w:w="15" w:type="dxa"/>
        <w:right w:w="15" w:type="dxa"/>
      </w:tblCellMar>
    </w:tblPr>
  </w:style>
  <w:style w:type="table" w:customStyle="1" w:styleId="36">
    <w:name w:val="3"/>
    <w:basedOn w:val="NormalTable0"/>
    <w:rsid w:val="002A3EB4"/>
    <w:pPr>
      <w:spacing w:after="0" w:line="240" w:lineRule="auto"/>
    </w:pPr>
    <w:tblPr>
      <w:tblStyleRowBandSize w:val="1"/>
      <w:tblStyleColBandSize w:val="1"/>
      <w:tblCellMar>
        <w:left w:w="108" w:type="dxa"/>
        <w:right w:w="108" w:type="dxa"/>
      </w:tblCellMar>
    </w:tblPr>
  </w:style>
  <w:style w:type="table" w:customStyle="1" w:styleId="37">
    <w:name w:val="Сетка таблицы3"/>
    <w:basedOn w:val="a1"/>
    <w:next w:val="a5"/>
    <w:uiPriority w:val="39"/>
    <w:rsid w:val="002A3E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2A3EB4"/>
  </w:style>
  <w:style w:type="numbering" w:customStyle="1" w:styleId="210">
    <w:name w:val="Нет списка21"/>
    <w:next w:val="a2"/>
    <w:uiPriority w:val="99"/>
    <w:semiHidden/>
    <w:unhideWhenUsed/>
    <w:rsid w:val="002A3EB4"/>
  </w:style>
  <w:style w:type="table" w:customStyle="1" w:styleId="TableNormal2">
    <w:name w:val="Table Normal2"/>
    <w:rsid w:val="002A3EB4"/>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8">
    <w:name w:val="Нет списка3"/>
    <w:next w:val="a2"/>
    <w:uiPriority w:val="99"/>
    <w:semiHidden/>
    <w:unhideWhenUsed/>
    <w:rsid w:val="002A3EB4"/>
  </w:style>
  <w:style w:type="paragraph" w:customStyle="1" w:styleId="msonormal0">
    <w:name w:val="msonormal"/>
    <w:basedOn w:val="a"/>
    <w:rsid w:val="002A3EB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2A3EB4"/>
    <w:pPr>
      <w:spacing w:line="256" w:lineRule="auto"/>
    </w:pPr>
    <w:tblPr>
      <w:tblCellMar>
        <w:top w:w="0" w:type="dxa"/>
        <w:left w:w="0" w:type="dxa"/>
        <w:bottom w:w="0" w:type="dxa"/>
        <w:right w:w="0" w:type="dxa"/>
      </w:tblCellMar>
    </w:tblPr>
  </w:style>
  <w:style w:type="table" w:customStyle="1" w:styleId="311">
    <w:name w:val="Сетка таблицы31"/>
    <w:basedOn w:val="a1"/>
    <w:next w:val="a5"/>
    <w:uiPriority w:val="39"/>
    <w:rsid w:val="002A3EB4"/>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
    <w:name w:val="Заголовок 71"/>
    <w:basedOn w:val="a"/>
    <w:next w:val="a"/>
    <w:uiPriority w:val="9"/>
    <w:semiHidden/>
    <w:unhideWhenUsed/>
    <w:qFormat/>
    <w:rsid w:val="009D588D"/>
    <w:pPr>
      <w:keepNext/>
      <w:keepLines/>
      <w:spacing w:before="40" w:after="0" w:line="276" w:lineRule="auto"/>
      <w:outlineLvl w:val="6"/>
    </w:pPr>
    <w:rPr>
      <w:rFonts w:eastAsia="Times New Roman" w:cs="Times New Roman"/>
      <w:color w:val="595959"/>
    </w:rPr>
  </w:style>
  <w:style w:type="paragraph" w:customStyle="1" w:styleId="81">
    <w:name w:val="Заголовок 81"/>
    <w:basedOn w:val="a"/>
    <w:next w:val="a"/>
    <w:uiPriority w:val="9"/>
    <w:semiHidden/>
    <w:unhideWhenUsed/>
    <w:qFormat/>
    <w:rsid w:val="009D588D"/>
    <w:pPr>
      <w:keepNext/>
      <w:keepLines/>
      <w:spacing w:before="40" w:after="0" w:line="276" w:lineRule="auto"/>
      <w:outlineLvl w:val="7"/>
    </w:pPr>
    <w:rPr>
      <w:rFonts w:eastAsia="Times New Roman" w:cs="Times New Roman"/>
      <w:i/>
      <w:iCs/>
      <w:color w:val="272727"/>
    </w:rPr>
  </w:style>
  <w:style w:type="paragraph" w:customStyle="1" w:styleId="91">
    <w:name w:val="Заголовок 91"/>
    <w:basedOn w:val="a"/>
    <w:next w:val="a"/>
    <w:unhideWhenUsed/>
    <w:qFormat/>
    <w:rsid w:val="009D588D"/>
    <w:pPr>
      <w:keepNext/>
      <w:keepLines/>
      <w:spacing w:before="40" w:after="0" w:line="276" w:lineRule="auto"/>
      <w:outlineLvl w:val="8"/>
    </w:pPr>
    <w:rPr>
      <w:rFonts w:eastAsia="Times New Roman" w:cs="Times New Roman"/>
      <w:color w:val="272727"/>
    </w:rPr>
  </w:style>
  <w:style w:type="numbering" w:customStyle="1" w:styleId="45">
    <w:name w:val="Нет списка4"/>
    <w:next w:val="a2"/>
    <w:uiPriority w:val="99"/>
    <w:semiHidden/>
    <w:unhideWhenUsed/>
    <w:rsid w:val="009D588D"/>
  </w:style>
  <w:style w:type="character" w:customStyle="1" w:styleId="70">
    <w:name w:val="Заголовок 7 Знак"/>
    <w:basedOn w:val="a0"/>
    <w:link w:val="7"/>
    <w:uiPriority w:val="9"/>
    <w:semiHidden/>
    <w:rsid w:val="009D588D"/>
    <w:rPr>
      <w:rFonts w:eastAsia="Times New Roman" w:cs="Times New Roman"/>
      <w:color w:val="595959"/>
    </w:rPr>
  </w:style>
  <w:style w:type="character" w:customStyle="1" w:styleId="80">
    <w:name w:val="Заголовок 8 Знак"/>
    <w:basedOn w:val="a0"/>
    <w:link w:val="8"/>
    <w:uiPriority w:val="9"/>
    <w:semiHidden/>
    <w:rsid w:val="009D588D"/>
    <w:rPr>
      <w:rFonts w:eastAsia="Times New Roman" w:cs="Times New Roman"/>
      <w:i/>
      <w:iCs/>
      <w:color w:val="272727"/>
    </w:rPr>
  </w:style>
  <w:style w:type="character" w:customStyle="1" w:styleId="90">
    <w:name w:val="Заголовок 9 Знак"/>
    <w:basedOn w:val="a0"/>
    <w:link w:val="9"/>
    <w:semiHidden/>
    <w:rsid w:val="009D588D"/>
    <w:rPr>
      <w:rFonts w:eastAsia="Times New Roman" w:cs="Times New Roman"/>
      <w:color w:val="272727"/>
    </w:rPr>
  </w:style>
  <w:style w:type="paragraph" w:customStyle="1" w:styleId="p2">
    <w:name w:val="p2"/>
    <w:basedOn w:val="a"/>
    <w:uiPriority w:val="99"/>
    <w:rsid w:val="009D588D"/>
    <w:pPr>
      <w:spacing w:before="100" w:beforeAutospacing="1" w:after="100" w:afterAutospacing="1" w:line="240" w:lineRule="auto"/>
      <w:jc w:val="both"/>
    </w:pPr>
    <w:rPr>
      <w:rFonts w:ascii="Arial" w:eastAsia="Times New Roman" w:hAnsi="Arial" w:cs="Arial"/>
      <w:color w:val="000000"/>
      <w:sz w:val="20"/>
      <w:szCs w:val="20"/>
      <w:lang w:val="ru-RU" w:eastAsia="ru-RU"/>
    </w:rPr>
  </w:style>
  <w:style w:type="table" w:customStyle="1" w:styleId="211">
    <w:name w:val="Таблица простая 21"/>
    <w:basedOn w:val="a1"/>
    <w:uiPriority w:val="42"/>
    <w:rsid w:val="009D588D"/>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rsid w:val="009D588D"/>
    <w:pPr>
      <w:autoSpaceDE w:val="0"/>
      <w:autoSpaceDN w:val="0"/>
      <w:adjustRightInd w:val="0"/>
      <w:spacing w:after="0" w:line="240" w:lineRule="auto"/>
    </w:pPr>
    <w:rPr>
      <w:rFonts w:ascii="Arial" w:eastAsia="Times New Roman" w:hAnsi="Arial" w:cs="Arial"/>
      <w:color w:val="000000"/>
      <w:sz w:val="24"/>
      <w:szCs w:val="24"/>
      <w:lang w:eastAsia="ru-RU"/>
    </w:rPr>
  </w:style>
  <w:style w:type="table" w:customStyle="1" w:styleId="72">
    <w:name w:val="Сетка таблицы7"/>
    <w:basedOn w:val="a1"/>
    <w:next w:val="a5"/>
    <w:uiPriority w:val="59"/>
    <w:rsid w:val="009D588D"/>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Неразрешенное упоминание2"/>
    <w:basedOn w:val="a0"/>
    <w:uiPriority w:val="99"/>
    <w:semiHidden/>
    <w:unhideWhenUsed/>
    <w:rsid w:val="009D588D"/>
    <w:rPr>
      <w:color w:val="605E5C"/>
      <w:shd w:val="clear" w:color="auto" w:fill="E1DFDD"/>
    </w:rPr>
  </w:style>
  <w:style w:type="paragraph" w:styleId="af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b"/>
    <w:uiPriority w:val="99"/>
    <w:qFormat/>
    <w:rsid w:val="009D588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13">
    <w:name w:val="Оглавление 11"/>
    <w:basedOn w:val="a"/>
    <w:next w:val="1f5"/>
    <w:autoRedefine/>
    <w:uiPriority w:val="39"/>
    <w:unhideWhenUsed/>
    <w:rsid w:val="009D588D"/>
    <w:pPr>
      <w:spacing w:before="120" w:after="120" w:line="240" w:lineRule="auto"/>
    </w:pPr>
    <w:rPr>
      <w:bCs/>
      <w:caps/>
      <w:sz w:val="24"/>
      <w:szCs w:val="20"/>
      <w:lang w:val="ru-RU"/>
    </w:rPr>
  </w:style>
  <w:style w:type="paragraph" w:customStyle="1" w:styleId="212">
    <w:name w:val="Оглавление 21"/>
    <w:basedOn w:val="a"/>
    <w:next w:val="2b"/>
    <w:autoRedefine/>
    <w:uiPriority w:val="39"/>
    <w:unhideWhenUsed/>
    <w:rsid w:val="009D588D"/>
    <w:pPr>
      <w:spacing w:after="0" w:line="240" w:lineRule="auto"/>
      <w:ind w:left="240"/>
    </w:pPr>
    <w:rPr>
      <w:rFonts w:cs="Times New Roman (Основной текст"/>
      <w:sz w:val="24"/>
      <w:szCs w:val="20"/>
      <w:lang w:val="ru-RU"/>
    </w:rPr>
  </w:style>
  <w:style w:type="paragraph" w:customStyle="1" w:styleId="xfmc7">
    <w:name w:val="xfmc7"/>
    <w:basedOn w:val="a"/>
    <w:rsid w:val="009D588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fmc8">
    <w:name w:val="xfmc8"/>
    <w:basedOn w:val="a0"/>
    <w:rsid w:val="009D588D"/>
  </w:style>
  <w:style w:type="paragraph" w:customStyle="1" w:styleId="1f6">
    <w:name w:val="Звичайний1"/>
    <w:rsid w:val="009D588D"/>
    <w:pPr>
      <w:spacing w:after="0" w:line="276" w:lineRule="auto"/>
    </w:pPr>
    <w:rPr>
      <w:rFonts w:ascii="Arial" w:eastAsia="Arial" w:hAnsi="Arial" w:cs="Times New Roman"/>
      <w:color w:val="000000"/>
      <w:szCs w:val="20"/>
      <w:lang w:eastAsia="ru-RU"/>
    </w:rPr>
  </w:style>
  <w:style w:type="paragraph" w:customStyle="1" w:styleId="afc">
    <w:name w:val="Знак Знак Знак"/>
    <w:basedOn w:val="a"/>
    <w:rsid w:val="009D588D"/>
    <w:pPr>
      <w:spacing w:after="0" w:line="240" w:lineRule="auto"/>
    </w:pPr>
    <w:rPr>
      <w:rFonts w:ascii="Verdana" w:eastAsia="Times New Roman" w:hAnsi="Verdana" w:cs="Verdana"/>
      <w:sz w:val="20"/>
      <w:szCs w:val="20"/>
      <w:lang w:val="en-US"/>
    </w:rPr>
  </w:style>
  <w:style w:type="character" w:customStyle="1" w:styleId="1f7">
    <w:name w:val="Незакрита згадка1"/>
    <w:basedOn w:val="a0"/>
    <w:uiPriority w:val="99"/>
    <w:semiHidden/>
    <w:unhideWhenUsed/>
    <w:rsid w:val="009D588D"/>
    <w:rPr>
      <w:color w:val="605E5C"/>
      <w:shd w:val="clear" w:color="auto" w:fill="E1DFDD"/>
    </w:rPr>
  </w:style>
  <w:style w:type="character" w:customStyle="1" w:styleId="afb">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a"/>
    <w:locked/>
    <w:rsid w:val="009D588D"/>
    <w:rPr>
      <w:rFonts w:ascii="Arial Unicode MS" w:eastAsia="Arial Unicode MS" w:hAnsi="Arial Unicode MS" w:cs="Arial Unicode MS"/>
      <w:sz w:val="24"/>
      <w:szCs w:val="24"/>
      <w:lang w:val="uk-UA" w:eastAsia="ru-RU"/>
    </w:rPr>
  </w:style>
  <w:style w:type="paragraph" w:customStyle="1" w:styleId="afd">
    <w:name w:val="Знак Знак Знак Знак Знак Знак Знак Знак Знак Знак Знак Знак"/>
    <w:basedOn w:val="a"/>
    <w:rsid w:val="009D588D"/>
    <w:pPr>
      <w:suppressAutoHyphens/>
      <w:spacing w:line="240" w:lineRule="exact"/>
    </w:pPr>
    <w:rPr>
      <w:rFonts w:ascii="Verdana" w:eastAsia="Times New Roman" w:hAnsi="Verdana" w:cs="Times New Roman"/>
      <w:sz w:val="20"/>
      <w:szCs w:val="20"/>
      <w:lang w:val="en-US"/>
    </w:rPr>
  </w:style>
  <w:style w:type="table" w:customStyle="1" w:styleId="130">
    <w:name w:val="Сетка таблицы13"/>
    <w:basedOn w:val="a1"/>
    <w:next w:val="a5"/>
    <w:uiPriority w:val="39"/>
    <w:unhideWhenUsed/>
    <w:rsid w:val="009D588D"/>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9D58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
    <w:name w:val="Сетка таблицы4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аголовок 51"/>
    <w:basedOn w:val="a"/>
    <w:next w:val="a"/>
    <w:unhideWhenUsed/>
    <w:qFormat/>
    <w:rsid w:val="009D588D"/>
    <w:pPr>
      <w:keepNext/>
      <w:keepLines/>
      <w:spacing w:before="80" w:after="40"/>
      <w:outlineLvl w:val="4"/>
    </w:pPr>
    <w:rPr>
      <w:rFonts w:eastAsia="Times New Roman" w:cs="Times New Roman"/>
      <w:color w:val="2F5496"/>
      <w:kern w:val="2"/>
    </w:rPr>
  </w:style>
  <w:style w:type="paragraph" w:customStyle="1" w:styleId="611">
    <w:name w:val="Заголовок 61"/>
    <w:basedOn w:val="a"/>
    <w:next w:val="a"/>
    <w:unhideWhenUsed/>
    <w:qFormat/>
    <w:rsid w:val="009D588D"/>
    <w:pPr>
      <w:keepNext/>
      <w:keepLines/>
      <w:spacing w:before="40" w:after="0"/>
      <w:outlineLvl w:val="5"/>
    </w:pPr>
    <w:rPr>
      <w:rFonts w:eastAsia="Times New Roman" w:cs="Times New Roman"/>
      <w:i/>
      <w:iCs/>
      <w:color w:val="595959"/>
      <w:kern w:val="2"/>
    </w:rPr>
  </w:style>
  <w:style w:type="numbering" w:customStyle="1" w:styleId="131">
    <w:name w:val="Нет списка13"/>
    <w:next w:val="a2"/>
    <w:uiPriority w:val="99"/>
    <w:semiHidden/>
    <w:unhideWhenUsed/>
    <w:rsid w:val="009D588D"/>
  </w:style>
  <w:style w:type="paragraph" w:customStyle="1" w:styleId="1f8">
    <w:name w:val="Подзаголовок1"/>
    <w:basedOn w:val="a"/>
    <w:next w:val="a"/>
    <w:uiPriority w:val="11"/>
    <w:qFormat/>
    <w:rsid w:val="009D588D"/>
    <w:pPr>
      <w:numPr>
        <w:ilvl w:val="1"/>
      </w:numPr>
    </w:pPr>
    <w:rPr>
      <w:rFonts w:eastAsia="Times New Roman" w:cs="Times New Roman"/>
      <w:color w:val="595959"/>
      <w:spacing w:val="15"/>
      <w:kern w:val="2"/>
      <w:sz w:val="28"/>
      <w:szCs w:val="28"/>
    </w:rPr>
  </w:style>
  <w:style w:type="paragraph" w:customStyle="1" w:styleId="213">
    <w:name w:val="Цитата 21"/>
    <w:basedOn w:val="a"/>
    <w:next w:val="a"/>
    <w:uiPriority w:val="29"/>
    <w:qFormat/>
    <w:rsid w:val="009D588D"/>
    <w:pPr>
      <w:spacing w:before="160"/>
      <w:jc w:val="center"/>
    </w:pPr>
    <w:rPr>
      <w:rFonts w:cs="Times New Roman"/>
      <w:i/>
      <w:iCs/>
      <w:color w:val="404040"/>
      <w:kern w:val="2"/>
    </w:rPr>
  </w:style>
  <w:style w:type="character" w:customStyle="1" w:styleId="afe">
    <w:name w:val="Цитата Знак"/>
    <w:basedOn w:val="a0"/>
    <w:link w:val="aff"/>
    <w:uiPriority w:val="29"/>
    <w:rsid w:val="009D588D"/>
    <w:rPr>
      <w:i/>
      <w:iCs/>
      <w:color w:val="404040"/>
    </w:rPr>
  </w:style>
  <w:style w:type="character" w:customStyle="1" w:styleId="1f9">
    <w:name w:val="Сильное выделение1"/>
    <w:basedOn w:val="a0"/>
    <w:uiPriority w:val="21"/>
    <w:qFormat/>
    <w:rsid w:val="009D588D"/>
    <w:rPr>
      <w:i/>
      <w:iCs/>
      <w:color w:val="2F5496"/>
    </w:rPr>
  </w:style>
  <w:style w:type="paragraph" w:customStyle="1" w:styleId="1fa">
    <w:name w:val="Выделенная цитата1"/>
    <w:basedOn w:val="a"/>
    <w:next w:val="a"/>
    <w:uiPriority w:val="30"/>
    <w:qFormat/>
    <w:rsid w:val="009D588D"/>
    <w:pPr>
      <w:pBdr>
        <w:top w:val="single" w:sz="4" w:space="10" w:color="2F5496"/>
        <w:bottom w:val="single" w:sz="4" w:space="10" w:color="2F5496"/>
      </w:pBdr>
      <w:spacing w:before="360" w:after="360"/>
      <w:ind w:left="864" w:right="864"/>
      <w:jc w:val="center"/>
    </w:pPr>
    <w:rPr>
      <w:rFonts w:cs="Times New Roman"/>
      <w:i/>
      <w:iCs/>
      <w:color w:val="2F5496"/>
      <w:kern w:val="2"/>
    </w:rPr>
  </w:style>
  <w:style w:type="character" w:customStyle="1" w:styleId="aff0">
    <w:name w:val="Насичена цитата Знак"/>
    <w:basedOn w:val="a0"/>
    <w:link w:val="aff1"/>
    <w:uiPriority w:val="30"/>
    <w:rsid w:val="009D588D"/>
    <w:rPr>
      <w:i/>
      <w:iCs/>
      <w:color w:val="2F5496"/>
    </w:rPr>
  </w:style>
  <w:style w:type="character" w:customStyle="1" w:styleId="1fb">
    <w:name w:val="Сильная ссылка1"/>
    <w:basedOn w:val="a0"/>
    <w:uiPriority w:val="32"/>
    <w:qFormat/>
    <w:rsid w:val="009D588D"/>
    <w:rPr>
      <w:b/>
      <w:bCs/>
      <w:smallCaps/>
      <w:color w:val="2F5496"/>
      <w:spacing w:val="5"/>
    </w:rPr>
  </w:style>
  <w:style w:type="numbering" w:customStyle="1" w:styleId="1110">
    <w:name w:val="Нет списка111"/>
    <w:next w:val="a2"/>
    <w:uiPriority w:val="99"/>
    <w:semiHidden/>
    <w:unhideWhenUsed/>
    <w:rsid w:val="009D588D"/>
  </w:style>
  <w:style w:type="table" w:customStyle="1" w:styleId="82">
    <w:name w:val="Сетка таблицы8"/>
    <w:basedOn w:val="a1"/>
    <w:next w:val="a5"/>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9D588D"/>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Style5">
    <w:name w:val="Style5"/>
    <w:basedOn w:val="a"/>
    <w:rsid w:val="009D588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3">
    <w:name w:val="Font Style23"/>
    <w:rsid w:val="009D588D"/>
    <w:rPr>
      <w:rFonts w:ascii="Times New Roman" w:hAnsi="Times New Roman" w:cs="Times New Roman"/>
      <w:sz w:val="20"/>
      <w:szCs w:val="20"/>
    </w:rPr>
  </w:style>
  <w:style w:type="paragraph" w:customStyle="1" w:styleId="rvps7">
    <w:name w:val="rvps7"/>
    <w:basedOn w:val="a"/>
    <w:rsid w:val="009D58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rsid w:val="009D588D"/>
  </w:style>
  <w:style w:type="paragraph" w:customStyle="1" w:styleId="2c">
    <w:name w:val="Обычный2"/>
    <w:rsid w:val="009D588D"/>
    <w:pPr>
      <w:spacing w:after="0" w:line="276" w:lineRule="auto"/>
    </w:pPr>
    <w:rPr>
      <w:rFonts w:ascii="Arial" w:eastAsia="Arial" w:hAnsi="Arial" w:cs="Times New Roman"/>
      <w:color w:val="000000"/>
      <w:szCs w:val="20"/>
      <w:lang w:eastAsia="ru-RU"/>
    </w:rPr>
  </w:style>
  <w:style w:type="paragraph" w:styleId="aff2">
    <w:name w:val="Body Text Indent"/>
    <w:basedOn w:val="a"/>
    <w:link w:val="1fc"/>
    <w:unhideWhenUsed/>
    <w:qFormat/>
    <w:rsid w:val="009D588D"/>
    <w:pPr>
      <w:spacing w:after="120"/>
      <w:ind w:left="283"/>
    </w:pPr>
    <w:rPr>
      <w:rFonts w:cs="Times New Roman"/>
      <w:lang w:val="ru-RU"/>
    </w:rPr>
  </w:style>
  <w:style w:type="character" w:customStyle="1" w:styleId="1fc">
    <w:name w:val="Основний текст з відступом Знак1"/>
    <w:basedOn w:val="a0"/>
    <w:link w:val="aff2"/>
    <w:rsid w:val="009D588D"/>
    <w:rPr>
      <w:rFonts w:ascii="Calibri" w:eastAsia="Calibri" w:hAnsi="Calibri" w:cs="Times New Roman"/>
    </w:rPr>
  </w:style>
  <w:style w:type="paragraph" w:styleId="aff3">
    <w:name w:val="caption"/>
    <w:basedOn w:val="a"/>
    <w:next w:val="a"/>
    <w:qFormat/>
    <w:rsid w:val="009D588D"/>
    <w:pPr>
      <w:widowControl w:val="0"/>
      <w:shd w:val="clear" w:color="auto" w:fill="FFFFFF"/>
      <w:autoSpaceDE w:val="0"/>
      <w:autoSpaceDN w:val="0"/>
      <w:adjustRightInd w:val="0"/>
      <w:spacing w:before="283" w:after="336" w:line="278" w:lineRule="exact"/>
      <w:ind w:right="19"/>
      <w:jc w:val="right"/>
    </w:pPr>
    <w:rPr>
      <w:rFonts w:ascii="Arial" w:eastAsia="Times New Roman" w:hAnsi="Arial" w:cs="Arial"/>
      <w:b/>
      <w:bCs/>
      <w:color w:val="000000"/>
      <w:spacing w:val="-2"/>
      <w:sz w:val="21"/>
      <w:szCs w:val="21"/>
      <w:lang w:val="ru-RU" w:eastAsia="ru-RU"/>
    </w:rPr>
  </w:style>
  <w:style w:type="character" w:customStyle="1" w:styleId="1fd">
    <w:name w:val="Заголовок Знак1"/>
    <w:basedOn w:val="a0"/>
    <w:uiPriority w:val="10"/>
    <w:rsid w:val="009D588D"/>
    <w:rPr>
      <w:rFonts w:ascii="Calibri Light" w:eastAsia="Times New Roman" w:hAnsi="Calibri Light" w:cs="Times New Roman"/>
      <w:spacing w:val="-10"/>
      <w:kern w:val="28"/>
      <w:sz w:val="56"/>
      <w:szCs w:val="56"/>
      <w:lang w:val="ru-RU"/>
    </w:rPr>
  </w:style>
  <w:style w:type="paragraph" w:styleId="2d">
    <w:name w:val="Body Text Indent 2"/>
    <w:basedOn w:val="a"/>
    <w:link w:val="214"/>
    <w:rsid w:val="009D588D"/>
    <w:pPr>
      <w:widowControl w:val="0"/>
      <w:autoSpaceDE w:val="0"/>
      <w:autoSpaceDN w:val="0"/>
      <w:adjustRightInd w:val="0"/>
      <w:spacing w:after="120" w:line="480" w:lineRule="auto"/>
      <w:ind w:left="283"/>
    </w:pPr>
    <w:rPr>
      <w:rFonts w:ascii="Arial" w:eastAsia="Times New Roman" w:hAnsi="Arial" w:cs="Arial"/>
      <w:b/>
      <w:bCs/>
      <w:sz w:val="20"/>
      <w:szCs w:val="20"/>
      <w:lang w:val="ru-RU" w:eastAsia="ru-RU"/>
    </w:rPr>
  </w:style>
  <w:style w:type="character" w:customStyle="1" w:styleId="214">
    <w:name w:val="Основний текст з відступом 2 Знак1"/>
    <w:basedOn w:val="a0"/>
    <w:link w:val="2d"/>
    <w:rsid w:val="009D588D"/>
    <w:rPr>
      <w:rFonts w:ascii="Arial" w:eastAsia="Times New Roman" w:hAnsi="Arial" w:cs="Arial"/>
      <w:b/>
      <w:bCs/>
      <w:sz w:val="20"/>
      <w:szCs w:val="20"/>
      <w:lang w:eastAsia="ru-RU"/>
    </w:rPr>
  </w:style>
  <w:style w:type="paragraph" w:customStyle="1" w:styleId="1fe">
    <w:name w:val="Без интервала1"/>
    <w:rsid w:val="009D588D"/>
    <w:pPr>
      <w:spacing w:after="0" w:line="240" w:lineRule="auto"/>
    </w:pPr>
    <w:rPr>
      <w:rFonts w:ascii="Arial" w:eastAsia="Times New Roman" w:hAnsi="Arial" w:cs="Times New Roman"/>
      <w:szCs w:val="20"/>
      <w:lang w:val="de-DE" w:eastAsia="ru-RU"/>
    </w:rPr>
  </w:style>
  <w:style w:type="paragraph" w:customStyle="1" w:styleId="220">
    <w:name w:val="Основной текст 22"/>
    <w:basedOn w:val="a"/>
    <w:next w:val="22"/>
    <w:unhideWhenUsed/>
    <w:rsid w:val="009D588D"/>
    <w:pPr>
      <w:spacing w:after="120" w:line="480" w:lineRule="auto"/>
    </w:pPr>
  </w:style>
  <w:style w:type="character" w:customStyle="1" w:styleId="312">
    <w:name w:val="Заголовок 3 Знак1"/>
    <w:basedOn w:val="a0"/>
    <w:rsid w:val="009D588D"/>
    <w:rPr>
      <w:rFonts w:ascii="Calibri Light" w:eastAsia="Times New Roman" w:hAnsi="Calibri Light" w:cs="Times New Roman"/>
      <w:color w:val="1F3763"/>
      <w:sz w:val="24"/>
      <w:szCs w:val="24"/>
      <w:lang w:eastAsia="uk-UA"/>
    </w:rPr>
  </w:style>
  <w:style w:type="character" w:customStyle="1" w:styleId="411">
    <w:name w:val="Заголовок 4 Знак1"/>
    <w:basedOn w:val="a0"/>
    <w:uiPriority w:val="9"/>
    <w:semiHidden/>
    <w:rsid w:val="009D588D"/>
    <w:rPr>
      <w:rFonts w:ascii="Calibri Light" w:eastAsia="Times New Roman" w:hAnsi="Calibri Light" w:cs="Times New Roman"/>
      <w:i/>
      <w:iCs/>
      <w:color w:val="2F5496"/>
      <w:lang w:eastAsia="uk-UA"/>
    </w:rPr>
  </w:style>
  <w:style w:type="character" w:customStyle="1" w:styleId="512">
    <w:name w:val="Заголовок 5 Знак1"/>
    <w:basedOn w:val="a0"/>
    <w:uiPriority w:val="9"/>
    <w:semiHidden/>
    <w:rsid w:val="009D588D"/>
    <w:rPr>
      <w:rFonts w:ascii="Calibri Light" w:eastAsia="Times New Roman" w:hAnsi="Calibri Light" w:cs="Times New Roman"/>
      <w:color w:val="2F5496"/>
      <w:lang w:eastAsia="uk-UA"/>
    </w:rPr>
  </w:style>
  <w:style w:type="character" w:customStyle="1" w:styleId="612">
    <w:name w:val="Заголовок 6 Знак1"/>
    <w:basedOn w:val="a0"/>
    <w:uiPriority w:val="9"/>
    <w:semiHidden/>
    <w:rsid w:val="009D588D"/>
    <w:rPr>
      <w:rFonts w:ascii="Calibri Light" w:eastAsia="Times New Roman" w:hAnsi="Calibri Light" w:cs="Times New Roman"/>
      <w:color w:val="1F3763"/>
      <w:lang w:eastAsia="uk-UA"/>
    </w:rPr>
  </w:style>
  <w:style w:type="character" w:customStyle="1" w:styleId="711">
    <w:name w:val="Заголовок 7 Знак1"/>
    <w:basedOn w:val="a0"/>
    <w:uiPriority w:val="9"/>
    <w:semiHidden/>
    <w:rsid w:val="009D588D"/>
    <w:rPr>
      <w:rFonts w:ascii="Calibri Light" w:eastAsia="Times New Roman" w:hAnsi="Calibri Light" w:cs="Times New Roman"/>
      <w:i/>
      <w:iCs/>
      <w:color w:val="1F3763"/>
      <w:lang w:eastAsia="uk-UA"/>
    </w:rPr>
  </w:style>
  <w:style w:type="character" w:customStyle="1" w:styleId="810">
    <w:name w:val="Заголовок 8 Знак1"/>
    <w:basedOn w:val="a0"/>
    <w:uiPriority w:val="9"/>
    <w:semiHidden/>
    <w:rsid w:val="009D588D"/>
    <w:rPr>
      <w:rFonts w:ascii="Calibri Light" w:eastAsia="Times New Roman" w:hAnsi="Calibri Light" w:cs="Times New Roman"/>
      <w:color w:val="272727"/>
      <w:sz w:val="21"/>
      <w:szCs w:val="21"/>
      <w:lang w:eastAsia="uk-UA"/>
    </w:rPr>
  </w:style>
  <w:style w:type="character" w:customStyle="1" w:styleId="910">
    <w:name w:val="Заголовок 9 Знак1"/>
    <w:basedOn w:val="a0"/>
    <w:uiPriority w:val="9"/>
    <w:semiHidden/>
    <w:rsid w:val="009D588D"/>
    <w:rPr>
      <w:rFonts w:ascii="Calibri Light" w:eastAsia="Times New Roman" w:hAnsi="Calibri Light" w:cs="Times New Roman"/>
      <w:i/>
      <w:iCs/>
      <w:color w:val="272727"/>
      <w:sz w:val="21"/>
      <w:szCs w:val="21"/>
      <w:lang w:eastAsia="uk-UA"/>
    </w:rPr>
  </w:style>
  <w:style w:type="character" w:customStyle="1" w:styleId="1ff">
    <w:name w:val="Подзаголовок Знак1"/>
    <w:basedOn w:val="a0"/>
    <w:uiPriority w:val="11"/>
    <w:rsid w:val="009D588D"/>
    <w:rPr>
      <w:rFonts w:eastAsia="Times New Roman" w:cs="Times New Roman"/>
      <w:color w:val="595959"/>
      <w:spacing w:val="15"/>
      <w:sz w:val="28"/>
      <w:szCs w:val="28"/>
      <w:lang w:eastAsia="uk-UA"/>
    </w:rPr>
  </w:style>
  <w:style w:type="paragraph" w:customStyle="1" w:styleId="221">
    <w:name w:val="Цитата 22"/>
    <w:basedOn w:val="a"/>
    <w:next w:val="a"/>
    <w:uiPriority w:val="29"/>
    <w:qFormat/>
    <w:rsid w:val="009D588D"/>
    <w:pPr>
      <w:spacing w:before="200" w:line="276" w:lineRule="auto"/>
      <w:ind w:left="864" w:right="864"/>
      <w:jc w:val="center"/>
    </w:pPr>
    <w:rPr>
      <w:i/>
      <w:iCs/>
      <w:color w:val="404040"/>
    </w:rPr>
  </w:style>
  <w:style w:type="character" w:customStyle="1" w:styleId="215">
    <w:name w:val="Цитата 2 Знак1"/>
    <w:basedOn w:val="a0"/>
    <w:uiPriority w:val="29"/>
    <w:rsid w:val="009D588D"/>
    <w:rPr>
      <w:rFonts w:ascii="Calibri" w:eastAsia="Times New Roman" w:hAnsi="Calibri" w:cs="Times New Roman"/>
      <w:i/>
      <w:iCs/>
      <w:color w:val="404040"/>
      <w:lang w:eastAsia="uk-UA"/>
    </w:rPr>
  </w:style>
  <w:style w:type="character" w:customStyle="1" w:styleId="2e">
    <w:name w:val="Сильное выделение2"/>
    <w:basedOn w:val="a0"/>
    <w:uiPriority w:val="21"/>
    <w:qFormat/>
    <w:rsid w:val="009D588D"/>
    <w:rPr>
      <w:i/>
      <w:iCs/>
      <w:color w:val="4472C4"/>
    </w:rPr>
  </w:style>
  <w:style w:type="paragraph" w:customStyle="1" w:styleId="2f">
    <w:name w:val="Выделенная цитата2"/>
    <w:basedOn w:val="a"/>
    <w:next w:val="a"/>
    <w:uiPriority w:val="30"/>
    <w:qFormat/>
    <w:rsid w:val="009D588D"/>
    <w:pPr>
      <w:pBdr>
        <w:top w:val="single" w:sz="4" w:space="10" w:color="4472C4"/>
        <w:bottom w:val="single" w:sz="4" w:space="10" w:color="4472C4"/>
      </w:pBdr>
      <w:spacing w:before="360" w:after="360" w:line="276" w:lineRule="auto"/>
      <w:ind w:left="864" w:right="864"/>
      <w:jc w:val="center"/>
    </w:pPr>
    <w:rPr>
      <w:i/>
      <w:iCs/>
      <w:color w:val="2F5496"/>
    </w:rPr>
  </w:style>
  <w:style w:type="character" w:customStyle="1" w:styleId="1ff0">
    <w:name w:val="Выделенная цитата Знак1"/>
    <w:basedOn w:val="a0"/>
    <w:uiPriority w:val="30"/>
    <w:rsid w:val="009D588D"/>
    <w:rPr>
      <w:rFonts w:ascii="Calibri" w:eastAsia="Times New Roman" w:hAnsi="Calibri" w:cs="Times New Roman"/>
      <w:i/>
      <w:iCs/>
      <w:color w:val="2F5496"/>
      <w:lang w:eastAsia="uk-UA"/>
    </w:rPr>
  </w:style>
  <w:style w:type="character" w:customStyle="1" w:styleId="2f0">
    <w:name w:val="Сильная ссылка2"/>
    <w:basedOn w:val="a0"/>
    <w:uiPriority w:val="32"/>
    <w:qFormat/>
    <w:rsid w:val="009D588D"/>
    <w:rPr>
      <w:b/>
      <w:bCs/>
      <w:smallCaps/>
      <w:color w:val="4472C4"/>
      <w:spacing w:val="5"/>
    </w:rPr>
  </w:style>
  <w:style w:type="character" w:customStyle="1" w:styleId="222">
    <w:name w:val="Основной текст 2 Знак2"/>
    <w:basedOn w:val="a0"/>
    <w:uiPriority w:val="99"/>
    <w:semiHidden/>
    <w:rsid w:val="009D588D"/>
    <w:rPr>
      <w:rFonts w:ascii="Calibri" w:eastAsia="Times New Roman" w:hAnsi="Calibri" w:cs="Times New Roman"/>
      <w:lang w:eastAsia="uk-UA"/>
    </w:rPr>
  </w:style>
  <w:style w:type="character" w:customStyle="1" w:styleId="720">
    <w:name w:val="Заголовок 7 Знак2"/>
    <w:basedOn w:val="a0"/>
    <w:uiPriority w:val="9"/>
    <w:semiHidden/>
    <w:rsid w:val="009D588D"/>
    <w:rPr>
      <w:rFonts w:asciiTheme="majorHAnsi" w:eastAsiaTheme="majorEastAsia" w:hAnsiTheme="majorHAnsi" w:cstheme="majorBidi"/>
      <w:i/>
      <w:iCs/>
      <w:color w:val="1F3763" w:themeColor="accent1" w:themeShade="7F"/>
      <w:lang w:val="uk-UA"/>
    </w:rPr>
  </w:style>
  <w:style w:type="character" w:customStyle="1" w:styleId="820">
    <w:name w:val="Заголовок 8 Знак2"/>
    <w:basedOn w:val="a0"/>
    <w:uiPriority w:val="9"/>
    <w:semiHidden/>
    <w:rsid w:val="009D588D"/>
    <w:rPr>
      <w:rFonts w:asciiTheme="majorHAnsi" w:eastAsiaTheme="majorEastAsia" w:hAnsiTheme="majorHAnsi" w:cstheme="majorBidi"/>
      <w:color w:val="272727" w:themeColor="text1" w:themeTint="D8"/>
      <w:sz w:val="21"/>
      <w:szCs w:val="21"/>
      <w:lang w:val="uk-UA"/>
    </w:rPr>
  </w:style>
  <w:style w:type="character" w:customStyle="1" w:styleId="92">
    <w:name w:val="Заголовок 9 Знак2"/>
    <w:basedOn w:val="a0"/>
    <w:uiPriority w:val="9"/>
    <w:semiHidden/>
    <w:rsid w:val="009D588D"/>
    <w:rPr>
      <w:rFonts w:asciiTheme="majorHAnsi" w:eastAsiaTheme="majorEastAsia" w:hAnsiTheme="majorHAnsi" w:cstheme="majorBidi"/>
      <w:i/>
      <w:iCs/>
      <w:color w:val="272727" w:themeColor="text1" w:themeTint="D8"/>
      <w:sz w:val="21"/>
      <w:szCs w:val="21"/>
      <w:lang w:val="uk-UA"/>
    </w:rPr>
  </w:style>
  <w:style w:type="paragraph" w:styleId="1f5">
    <w:name w:val="toc 1"/>
    <w:basedOn w:val="a"/>
    <w:next w:val="a"/>
    <w:autoRedefine/>
    <w:uiPriority w:val="39"/>
    <w:semiHidden/>
    <w:unhideWhenUsed/>
    <w:rsid w:val="009D588D"/>
    <w:pPr>
      <w:spacing w:after="100"/>
    </w:pPr>
  </w:style>
  <w:style w:type="paragraph" w:styleId="2b">
    <w:name w:val="toc 2"/>
    <w:basedOn w:val="a"/>
    <w:next w:val="a"/>
    <w:autoRedefine/>
    <w:uiPriority w:val="39"/>
    <w:semiHidden/>
    <w:unhideWhenUsed/>
    <w:rsid w:val="009D588D"/>
    <w:pPr>
      <w:spacing w:after="100"/>
      <w:ind w:left="220"/>
    </w:pPr>
  </w:style>
  <w:style w:type="paragraph" w:styleId="aff">
    <w:name w:val="Quote"/>
    <w:basedOn w:val="a"/>
    <w:next w:val="a"/>
    <w:link w:val="afe"/>
    <w:uiPriority w:val="29"/>
    <w:qFormat/>
    <w:rsid w:val="009D588D"/>
    <w:pPr>
      <w:spacing w:before="200"/>
      <w:ind w:left="864" w:right="864"/>
      <w:jc w:val="center"/>
    </w:pPr>
    <w:rPr>
      <w:i/>
      <w:iCs/>
      <w:color w:val="404040"/>
      <w:lang w:val="ru-RU"/>
    </w:rPr>
  </w:style>
  <w:style w:type="character" w:customStyle="1" w:styleId="223">
    <w:name w:val="Цитата 2 Знак2"/>
    <w:basedOn w:val="a0"/>
    <w:uiPriority w:val="29"/>
    <w:rsid w:val="009D588D"/>
    <w:rPr>
      <w:i/>
      <w:iCs/>
      <w:color w:val="404040" w:themeColor="text1" w:themeTint="BF"/>
      <w:lang w:val="uk-UA"/>
    </w:rPr>
  </w:style>
  <w:style w:type="paragraph" w:styleId="aff1">
    <w:name w:val="Intense Quote"/>
    <w:basedOn w:val="a"/>
    <w:next w:val="a"/>
    <w:link w:val="aff0"/>
    <w:uiPriority w:val="30"/>
    <w:qFormat/>
    <w:rsid w:val="009D588D"/>
    <w:pPr>
      <w:pBdr>
        <w:top w:val="single" w:sz="4" w:space="10" w:color="4472C4" w:themeColor="accent1"/>
        <w:bottom w:val="single" w:sz="4" w:space="10" w:color="4472C4" w:themeColor="accent1"/>
      </w:pBdr>
      <w:spacing w:before="360" w:after="360"/>
      <w:ind w:left="864" w:right="864"/>
      <w:jc w:val="center"/>
    </w:pPr>
    <w:rPr>
      <w:i/>
      <w:iCs/>
      <w:color w:val="2F5496"/>
      <w:lang w:val="ru-RU"/>
    </w:rPr>
  </w:style>
  <w:style w:type="character" w:customStyle="1" w:styleId="2f1">
    <w:name w:val="Выделенная цитата Знак2"/>
    <w:basedOn w:val="a0"/>
    <w:uiPriority w:val="30"/>
    <w:rsid w:val="009D588D"/>
    <w:rPr>
      <w:i/>
      <w:iCs/>
      <w:color w:val="4472C4" w:themeColor="accent1"/>
      <w:lang w:val="uk-UA"/>
    </w:rPr>
  </w:style>
  <w:style w:type="character" w:styleId="aff4">
    <w:name w:val="Intense Emphasis"/>
    <w:basedOn w:val="a0"/>
    <w:uiPriority w:val="21"/>
    <w:qFormat/>
    <w:rsid w:val="009D588D"/>
    <w:rPr>
      <w:i/>
      <w:iCs/>
      <w:color w:val="4472C4" w:themeColor="accent1"/>
    </w:rPr>
  </w:style>
  <w:style w:type="character" w:styleId="aff5">
    <w:name w:val="Intense Reference"/>
    <w:basedOn w:val="a0"/>
    <w:uiPriority w:val="32"/>
    <w:qFormat/>
    <w:rsid w:val="009D588D"/>
    <w:rPr>
      <w:b/>
      <w:bCs/>
      <w:smallCaps/>
      <w:color w:val="4472C4" w:themeColor="accent1"/>
      <w:spacing w:val="5"/>
    </w:rPr>
  </w:style>
  <w:style w:type="numbering" w:customStyle="1" w:styleId="53">
    <w:name w:val="Нет списка5"/>
    <w:next w:val="a2"/>
    <w:uiPriority w:val="99"/>
    <w:semiHidden/>
    <w:unhideWhenUsed/>
    <w:rsid w:val="005B0E33"/>
  </w:style>
  <w:style w:type="table" w:customStyle="1" w:styleId="TableNormal5">
    <w:name w:val="Table Normal5"/>
    <w:rsid w:val="005B0E33"/>
    <w:pPr>
      <w:spacing w:after="0"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paragraph" w:customStyle="1" w:styleId="114">
    <w:name w:val="Заголовок 11"/>
    <w:basedOn w:val="18"/>
    <w:next w:val="18"/>
    <w:rsid w:val="005B0E33"/>
    <w:pPr>
      <w:keepNext/>
      <w:suppressAutoHyphens/>
      <w:spacing w:before="240" w:after="60" w:line="1" w:lineRule="atLeast"/>
      <w:ind w:leftChars="-1" w:left="-1" w:hangingChars="1" w:hanging="1"/>
      <w:textDirection w:val="btLr"/>
      <w:textAlignment w:val="top"/>
      <w:outlineLvl w:val="0"/>
    </w:pPr>
    <w:rPr>
      <w:rFonts w:ascii="Arial" w:eastAsia="Arial" w:hAnsi="Arial"/>
      <w:b/>
      <w:position w:val="-1"/>
      <w:sz w:val="32"/>
    </w:rPr>
  </w:style>
  <w:style w:type="paragraph" w:customStyle="1" w:styleId="1ff1">
    <w:name w:val="Название1"/>
    <w:basedOn w:val="18"/>
    <w:rsid w:val="005B0E33"/>
    <w:pPr>
      <w:suppressAutoHyphens/>
      <w:spacing w:line="1" w:lineRule="atLeast"/>
      <w:ind w:leftChars="-1" w:left="-1" w:hangingChars="1" w:hanging="1"/>
      <w:jc w:val="center"/>
      <w:textDirection w:val="btLr"/>
      <w:textAlignment w:val="top"/>
      <w:outlineLvl w:val="0"/>
    </w:pPr>
    <w:rPr>
      <w:rFonts w:ascii="Calibri" w:eastAsia="Calibri" w:hAnsi="Calibri"/>
      <w:b/>
      <w:position w:val="-1"/>
      <w:sz w:val="22"/>
    </w:rPr>
  </w:style>
  <w:style w:type="paragraph" w:customStyle="1" w:styleId="211Web211">
    <w:name w:val="Обычный (веб)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18"/>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position w:val="-1"/>
      <w:sz w:val="22"/>
    </w:rPr>
  </w:style>
  <w:style w:type="paragraph" w:customStyle="1" w:styleId="1ff2">
    <w:name w:val="Основной текст1"/>
    <w:basedOn w:val="18"/>
    <w:rsid w:val="005B0E33"/>
    <w:pPr>
      <w:suppressAutoHyphens/>
      <w:spacing w:line="1" w:lineRule="atLeast"/>
      <w:ind w:leftChars="-1" w:left="-1" w:hangingChars="1" w:hanging="1"/>
      <w:jc w:val="center"/>
      <w:textDirection w:val="btLr"/>
      <w:textAlignment w:val="top"/>
      <w:outlineLvl w:val="0"/>
    </w:pPr>
    <w:rPr>
      <w:position w:val="-1"/>
      <w:sz w:val="22"/>
    </w:rPr>
  </w:style>
  <w:style w:type="paragraph" w:customStyle="1" w:styleId="1ff3">
    <w:name w:val="Обычный (веб)1"/>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rmcyhnbq">
    <w:name w:val="rmcyhnbq"/>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216">
    <w:name w:val="Основной текст с отступом 21"/>
    <w:basedOn w:val="18"/>
    <w:rsid w:val="005B0E33"/>
    <w:pPr>
      <w:suppressAutoHyphens/>
      <w:spacing w:after="120" w:line="480" w:lineRule="auto"/>
      <w:ind w:leftChars="-1" w:left="283" w:hangingChars="1" w:hanging="1"/>
      <w:textDirection w:val="btLr"/>
      <w:textAlignment w:val="top"/>
      <w:outlineLvl w:val="0"/>
    </w:pPr>
    <w:rPr>
      <w:position w:val="-1"/>
      <w:sz w:val="22"/>
    </w:rPr>
  </w:style>
  <w:style w:type="paragraph" w:customStyle="1" w:styleId="1ff4">
    <w:name w:val="Верх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1ff5">
    <w:name w:val="Ниж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aff6">
    <w:name w:val="Нормальний текст"/>
    <w:basedOn w:val="18"/>
    <w:rsid w:val="005B0E33"/>
    <w:pPr>
      <w:suppressAutoHyphens/>
      <w:spacing w:before="120" w:line="1" w:lineRule="atLeast"/>
      <w:ind w:leftChars="-1" w:left="-1" w:hangingChars="1" w:hanging="1"/>
      <w:jc w:val="both"/>
      <w:textDirection w:val="btLr"/>
      <w:textAlignment w:val="top"/>
      <w:outlineLvl w:val="0"/>
    </w:pPr>
    <w:rPr>
      <w:rFonts w:ascii="Antiqua" w:eastAsia="Antiqua" w:hAnsi="Antiqua"/>
      <w:position w:val="-1"/>
      <w:sz w:val="26"/>
    </w:rPr>
  </w:style>
  <w:style w:type="paragraph" w:customStyle="1" w:styleId="HTML1HTML11">
    <w:name w:val="Стандартный HTML1;Знак Знак;Стандартный HTML11"/>
    <w:basedOn w:val="18"/>
    <w:rsid w:val="005B0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eastAsia="Courier New" w:hAnsi="Courier New"/>
      <w:position w:val="-1"/>
      <w:sz w:val="20"/>
    </w:rPr>
  </w:style>
  <w:style w:type="paragraph" w:customStyle="1" w:styleId="313">
    <w:name w:val="Основной текст с отступом 31"/>
    <w:basedOn w:val="18"/>
    <w:rsid w:val="005B0E33"/>
    <w:pPr>
      <w:suppressAutoHyphens/>
      <w:spacing w:after="120" w:line="1" w:lineRule="atLeast"/>
      <w:ind w:leftChars="-1" w:left="283" w:hangingChars="1" w:hanging="1"/>
      <w:textDirection w:val="btLr"/>
      <w:textAlignment w:val="top"/>
      <w:outlineLvl w:val="0"/>
    </w:pPr>
    <w:rPr>
      <w:position w:val="-1"/>
      <w:sz w:val="16"/>
    </w:rPr>
  </w:style>
  <w:style w:type="paragraph" w:customStyle="1" w:styleId="73">
    <w:name w:val="Знак7 Знак Знак"/>
    <w:basedOn w:val="18"/>
    <w:rsid w:val="005B0E33"/>
    <w:pPr>
      <w:suppressAutoHyphens/>
      <w:spacing w:line="1" w:lineRule="atLeast"/>
      <w:ind w:leftChars="-1" w:left="-1" w:hangingChars="1" w:hanging="1"/>
      <w:textDirection w:val="btLr"/>
      <w:textAlignment w:val="top"/>
      <w:outlineLvl w:val="0"/>
    </w:pPr>
    <w:rPr>
      <w:rFonts w:ascii="Verdana" w:eastAsia="Verdana" w:hAnsi="Verdana"/>
      <w:position w:val="-1"/>
      <w:sz w:val="20"/>
    </w:rPr>
  </w:style>
  <w:style w:type="paragraph" w:customStyle="1" w:styleId="314">
    <w:name w:val="Основной текст 31"/>
    <w:basedOn w:val="18"/>
    <w:rsid w:val="005B0E33"/>
    <w:pPr>
      <w:suppressAutoHyphens/>
      <w:spacing w:after="120" w:line="1" w:lineRule="atLeast"/>
      <w:ind w:leftChars="-1" w:left="-1" w:hangingChars="1" w:hanging="1"/>
      <w:textDirection w:val="btLr"/>
      <w:textAlignment w:val="top"/>
      <w:outlineLvl w:val="0"/>
    </w:pPr>
    <w:rPr>
      <w:position w:val="-1"/>
      <w:sz w:val="16"/>
    </w:rPr>
  </w:style>
  <w:style w:type="character" w:styleId="aff7">
    <w:name w:val="line number"/>
    <w:rsid w:val="005B0E33"/>
    <w:rPr>
      <w:w w:val="100"/>
      <w:position w:val="-1"/>
      <w:sz w:val="22"/>
      <w:effect w:val="none"/>
      <w:vertAlign w:val="baseline"/>
      <w:cs w:val="0"/>
      <w:em w:val="none"/>
    </w:rPr>
  </w:style>
  <w:style w:type="character" w:customStyle="1" w:styleId="aff8">
    <w:name w:val="Назва Знак"/>
    <w:rsid w:val="005B0E33"/>
    <w:rPr>
      <w:rFonts w:ascii="Calibri" w:eastAsia="Calibri" w:hAnsi="Calibri"/>
      <w:b/>
      <w:w w:val="100"/>
      <w:position w:val="-1"/>
      <w:sz w:val="22"/>
      <w:effect w:val="none"/>
      <w:vertAlign w:val="baseline"/>
      <w:cs w:val="0"/>
      <w:em w:val="none"/>
    </w:rPr>
  </w:style>
  <w:style w:type="character" w:customStyle="1" w:styleId="1ff6">
    <w:name w:val="Выделение1"/>
    <w:rsid w:val="005B0E33"/>
    <w:rPr>
      <w:rFonts w:ascii="Times New Roman" w:eastAsia="Times New Roman" w:hAnsi="Times New Roman"/>
      <w:b/>
      <w:w w:val="100"/>
      <w:position w:val="-1"/>
      <w:sz w:val="22"/>
      <w:effect w:val="none"/>
      <w:vertAlign w:val="baseline"/>
      <w:cs w:val="0"/>
      <w:em w:val="none"/>
    </w:rPr>
  </w:style>
  <w:style w:type="character" w:customStyle="1" w:styleId="1ff7">
    <w:name w:val="Строгий1"/>
    <w:rsid w:val="005B0E33"/>
    <w:rPr>
      <w:rFonts w:ascii="Times New Roman" w:eastAsia="Times New Roman" w:hAnsi="Times New Roman"/>
      <w:b/>
      <w:w w:val="100"/>
      <w:position w:val="-1"/>
      <w:sz w:val="22"/>
      <w:effect w:val="none"/>
      <w:vertAlign w:val="baseline"/>
      <w:cs w:val="0"/>
      <w:em w:val="none"/>
    </w:rPr>
  </w:style>
  <w:style w:type="character" w:customStyle="1" w:styleId="Web">
    <w:name w:val="Звичайний (веб) Знак;Обычный (Web) Знак"/>
    <w:rsid w:val="005B0E33"/>
    <w:rPr>
      <w:rFonts w:ascii="Times New Roman CYR" w:eastAsia="Times New Roman CYR" w:hAnsi="Times New Roman CYR"/>
      <w:w w:val="100"/>
      <w:position w:val="-1"/>
      <w:sz w:val="22"/>
      <w:effect w:val="none"/>
      <w:vertAlign w:val="baseline"/>
      <w:cs w:val="0"/>
      <w:em w:val="none"/>
    </w:rPr>
  </w:style>
  <w:style w:type="character" w:customStyle="1" w:styleId="NoSpacingChar1">
    <w:name w:val="No Spacing Char1"/>
    <w:rsid w:val="005B0E33"/>
    <w:rPr>
      <w:rFonts w:ascii="Calibri" w:eastAsia="Calibri" w:hAnsi="Calibri"/>
      <w:w w:val="100"/>
      <w:position w:val="-1"/>
      <w:sz w:val="22"/>
      <w:effect w:val="none"/>
      <w:vertAlign w:val="baseline"/>
      <w:cs w:val="0"/>
      <w:em w:val="none"/>
      <w:lang w:val="ru-RU" w:eastAsia="ru-RU" w:bidi="ar-SA"/>
    </w:rPr>
  </w:style>
  <w:style w:type="character" w:customStyle="1" w:styleId="apple-style-span">
    <w:name w:val="apple-style-span"/>
    <w:rsid w:val="005B0E33"/>
    <w:rPr>
      <w:rFonts w:ascii="Times New Roman" w:eastAsia="Times New Roman" w:hAnsi="Times New Roman"/>
      <w:w w:val="100"/>
      <w:position w:val="-1"/>
      <w:sz w:val="22"/>
      <w:effect w:val="none"/>
      <w:vertAlign w:val="baseline"/>
      <w:cs w:val="0"/>
      <w:em w:val="none"/>
    </w:rPr>
  </w:style>
  <w:style w:type="character" w:customStyle="1" w:styleId="apple-converted-space">
    <w:name w:val="apple-converted-space"/>
    <w:rsid w:val="005B0E33"/>
    <w:rPr>
      <w:w w:val="100"/>
      <w:position w:val="-1"/>
      <w:sz w:val="22"/>
      <w:effect w:val="none"/>
      <w:vertAlign w:val="baseline"/>
      <w:cs w:val="0"/>
      <w:em w:val="none"/>
    </w:rPr>
  </w:style>
  <w:style w:type="character" w:customStyle="1" w:styleId="2f2">
    <w:name w:val="Основний текст з відступом 2 Знак"/>
    <w:rsid w:val="005B0E33"/>
    <w:rPr>
      <w:w w:val="100"/>
      <w:position w:val="-1"/>
      <w:sz w:val="22"/>
      <w:effect w:val="none"/>
      <w:vertAlign w:val="baseline"/>
      <w:cs w:val="0"/>
      <w:em w:val="none"/>
    </w:rPr>
  </w:style>
  <w:style w:type="character" w:customStyle="1" w:styleId="wT42">
    <w:name w:val="wT42"/>
    <w:rsid w:val="005B0E33"/>
    <w:rPr>
      <w:w w:val="100"/>
      <w:position w:val="-1"/>
      <w:sz w:val="22"/>
      <w:effect w:val="none"/>
      <w:vertAlign w:val="baseline"/>
      <w:cs w:val="0"/>
      <w:em w:val="none"/>
    </w:rPr>
  </w:style>
  <w:style w:type="character" w:customStyle="1" w:styleId="longtext1">
    <w:name w:val="long_text1"/>
    <w:rsid w:val="005B0E33"/>
    <w:rPr>
      <w:w w:val="100"/>
      <w:position w:val="-1"/>
      <w:sz w:val="20"/>
      <w:effect w:val="none"/>
      <w:vertAlign w:val="baseline"/>
      <w:cs w:val="0"/>
      <w:em w:val="none"/>
    </w:rPr>
  </w:style>
  <w:style w:type="character" w:customStyle="1" w:styleId="FontStyle37">
    <w:name w:val="Font Style37"/>
    <w:rsid w:val="005B0E33"/>
    <w:rPr>
      <w:rFonts w:ascii="Times New Roman" w:eastAsia="Times New Roman" w:hAnsi="Times New Roman"/>
      <w:w w:val="100"/>
      <w:position w:val="-1"/>
      <w:sz w:val="22"/>
      <w:effect w:val="none"/>
      <w:vertAlign w:val="baseline"/>
      <w:cs w:val="0"/>
      <w:em w:val="none"/>
    </w:rPr>
  </w:style>
  <w:style w:type="character" w:customStyle="1" w:styleId="39">
    <w:name w:val="Основной текст 3 Знак"/>
    <w:rsid w:val="005B0E33"/>
    <w:rPr>
      <w:w w:val="100"/>
      <w:position w:val="-1"/>
      <w:sz w:val="16"/>
      <w:effect w:val="none"/>
      <w:vertAlign w:val="baseline"/>
      <w:cs w:val="0"/>
      <w:em w:val="none"/>
    </w:rPr>
  </w:style>
  <w:style w:type="character" w:customStyle="1" w:styleId="rvts46">
    <w:name w:val="rvts46"/>
    <w:rsid w:val="005B0E33"/>
    <w:rPr>
      <w:w w:val="100"/>
      <w:position w:val="-1"/>
      <w:sz w:val="22"/>
      <w:effect w:val="none"/>
      <w:vertAlign w:val="baseline"/>
      <w:cs w:val="0"/>
      <w:em w:val="none"/>
    </w:rPr>
  </w:style>
  <w:style w:type="character" w:customStyle="1" w:styleId="hps">
    <w:name w:val="hps"/>
    <w:rsid w:val="005B0E33"/>
    <w:rPr>
      <w:w w:val="100"/>
      <w:position w:val="-1"/>
      <w:sz w:val="22"/>
      <w:effect w:val="none"/>
      <w:vertAlign w:val="baseline"/>
      <w:cs w:val="0"/>
      <w:em w:val="none"/>
    </w:rPr>
  </w:style>
  <w:style w:type="character" w:customStyle="1" w:styleId="atn">
    <w:name w:val="atn"/>
    <w:rsid w:val="005B0E33"/>
    <w:rPr>
      <w:w w:val="100"/>
      <w:position w:val="-1"/>
      <w:sz w:val="22"/>
      <w:effect w:val="none"/>
      <w:vertAlign w:val="baseline"/>
      <w:cs w:val="0"/>
      <w:em w:val="none"/>
    </w:rPr>
  </w:style>
  <w:style w:type="character" w:customStyle="1" w:styleId="T21">
    <w:name w:val="T21"/>
    <w:rsid w:val="005B0E33"/>
    <w:rPr>
      <w:w w:val="100"/>
      <w:position w:val="-1"/>
      <w:sz w:val="22"/>
      <w:effect w:val="none"/>
      <w:vertAlign w:val="baseline"/>
      <w:cs w:val="0"/>
      <w:em w:val="none"/>
    </w:rPr>
  </w:style>
  <w:style w:type="character" w:customStyle="1" w:styleId="T72">
    <w:name w:val="T72"/>
    <w:rsid w:val="005B0E33"/>
    <w:rPr>
      <w:w w:val="100"/>
      <w:position w:val="-1"/>
      <w:sz w:val="22"/>
      <w:effect w:val="none"/>
      <w:vertAlign w:val="baseline"/>
      <w:cs w:val="0"/>
      <w:em w:val="none"/>
    </w:rPr>
  </w:style>
  <w:style w:type="character" w:customStyle="1" w:styleId="WW8Num11z0">
    <w:name w:val="WW8Num11z0"/>
    <w:rsid w:val="005B0E33"/>
    <w:rPr>
      <w:rFonts w:ascii="Times New Roman" w:eastAsia="Times New Roman" w:hAnsi="Times New Roman"/>
      <w:w w:val="100"/>
      <w:position w:val="-1"/>
      <w:sz w:val="22"/>
      <w:effect w:val="none"/>
      <w:vertAlign w:val="baseline"/>
      <w:cs w:val="0"/>
      <w:em w:val="none"/>
    </w:rPr>
  </w:style>
  <w:style w:type="character" w:customStyle="1" w:styleId="1ff8">
    <w:name w:val="Номер страницы1"/>
    <w:rsid w:val="005B0E33"/>
    <w:rPr>
      <w:w w:val="100"/>
      <w:position w:val="-1"/>
      <w:sz w:val="22"/>
      <w:effect w:val="none"/>
      <w:vertAlign w:val="baseline"/>
      <w:cs w:val="0"/>
      <w:em w:val="none"/>
    </w:rPr>
  </w:style>
  <w:style w:type="table" w:styleId="1ff9">
    <w:name w:val="Table Simple 1"/>
    <w:basedOn w:val="a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a">
    <w:name w:val="Обычная таблица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Ind w:w="0" w:type="dxa"/>
      <w:tblCellMar>
        <w:top w:w="0" w:type="dxa"/>
        <w:left w:w="108" w:type="dxa"/>
        <w:bottom w:w="0" w:type="dxa"/>
        <w:right w:w="108" w:type="dxa"/>
      </w:tblCellMar>
    </w:tblPr>
  </w:style>
  <w:style w:type="table" w:styleId="-1">
    <w:name w:val="Table Web 1"/>
    <w:basedOn w:val="1ffa"/>
    <w:rsid w:val="005B0E33"/>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customStyle="1" w:styleId="aff9">
    <w:name w:val="Текст у виносці Знак"/>
    <w:rsid w:val="005B0E33"/>
    <w:rPr>
      <w:rFonts w:ascii="Tahoma" w:hAnsi="Tahoma" w:cs="Tahoma"/>
      <w:w w:val="100"/>
      <w:position w:val="-1"/>
      <w:sz w:val="16"/>
      <w:szCs w:val="16"/>
      <w:effect w:val="none"/>
      <w:vertAlign w:val="baseline"/>
      <w:cs w:val="0"/>
      <w:em w:val="none"/>
    </w:rPr>
  </w:style>
  <w:style w:type="table" w:customStyle="1" w:styleId="93">
    <w:name w:val="Сетка таблицы9"/>
    <w:basedOn w:val="a1"/>
    <w:next w:val="a5"/>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6">
    <w:name w:val="Основной текст (4)"/>
    <w:rsid w:val="005B0E33"/>
    <w:rPr>
      <w:w w:val="100"/>
      <w:position w:val="-1"/>
      <w:sz w:val="25"/>
      <w:szCs w:val="25"/>
      <w:effect w:val="none"/>
      <w:vertAlign w:val="baseline"/>
      <w:cs w:val="0"/>
      <w:em w:val="none"/>
      <w:lang w:val="uk-UA" w:eastAsia="ar-SA" w:bidi="ar-SA"/>
    </w:rPr>
  </w:style>
  <w:style w:type="paragraph" w:customStyle="1" w:styleId="180">
    <w:name w:val="Основной текст (18)"/>
    <w:basedOn w:val="a"/>
    <w:rsid w:val="005B0E33"/>
    <w:pPr>
      <w:shd w:val="clear" w:color="auto" w:fill="FFFFFF"/>
      <w:spacing w:before="300" w:after="0" w:line="240" w:lineRule="atLeast"/>
      <w:ind w:leftChars="-1" w:left="-1" w:hangingChars="1" w:hanging="1220"/>
      <w:jc w:val="both"/>
      <w:textDirection w:val="btLr"/>
      <w:textAlignment w:val="top"/>
      <w:outlineLvl w:val="0"/>
    </w:pPr>
    <w:rPr>
      <w:rFonts w:ascii="Arial" w:eastAsia="Arial" w:hAnsi="Arial" w:cs="Times New Roman"/>
      <w:b/>
      <w:bCs/>
      <w:color w:val="000000"/>
      <w:position w:val="-1"/>
      <w:sz w:val="28"/>
      <w:szCs w:val="28"/>
      <w:lang w:eastAsia="ar-SA"/>
    </w:rPr>
  </w:style>
  <w:style w:type="character" w:customStyle="1" w:styleId="217">
    <w:name w:val="Основной текст с отступом 2 Знак1"/>
    <w:rsid w:val="005B0E33"/>
    <w:rPr>
      <w:w w:val="100"/>
      <w:position w:val="-1"/>
      <w:sz w:val="22"/>
      <w:effect w:val="none"/>
      <w:vertAlign w:val="baseline"/>
      <w:cs w:val="0"/>
      <w:em w:val="none"/>
      <w:lang w:val="ru-RU" w:eastAsia="ru-RU"/>
    </w:rPr>
  </w:style>
  <w:style w:type="character" w:customStyle="1" w:styleId="affa">
    <w:name w:val="Текст примітки Знак"/>
    <w:basedOn w:val="a0"/>
    <w:rsid w:val="005B0E33"/>
    <w:rPr>
      <w:w w:val="100"/>
      <w:position w:val="-1"/>
      <w:sz w:val="22"/>
      <w:effect w:val="none"/>
      <w:vertAlign w:val="baseline"/>
      <w:cs w:val="0"/>
      <w:em w:val="none"/>
    </w:rPr>
  </w:style>
  <w:style w:type="character" w:customStyle="1" w:styleId="affb">
    <w:name w:val="Тема примітки Знак"/>
    <w:rsid w:val="005B0E33"/>
    <w:rPr>
      <w:b/>
      <w:bCs/>
      <w:w w:val="100"/>
      <w:position w:val="-1"/>
      <w:sz w:val="22"/>
      <w:effect w:val="none"/>
      <w:vertAlign w:val="baseline"/>
      <w:cs w:val="0"/>
      <w:em w:val="none"/>
    </w:rPr>
  </w:style>
  <w:style w:type="paragraph" w:customStyle="1" w:styleId="115">
    <w:name w:val="Знак Знак Знак Знак1 Знак Знак1 Знак Знак Знак Знак"/>
    <w:basedOn w:val="a"/>
    <w:rsid w:val="005B0E33"/>
    <w:pPr>
      <w:suppressAutoHyphens/>
      <w:spacing w:after="0" w:line="1" w:lineRule="atLeast"/>
      <w:ind w:leftChars="-1" w:left="-1" w:hangingChars="1" w:hanging="1"/>
      <w:textDirection w:val="btLr"/>
      <w:textAlignment w:val="top"/>
      <w:outlineLvl w:val="0"/>
    </w:pPr>
    <w:rPr>
      <w:rFonts w:ascii="Verdana" w:eastAsia="Arial" w:hAnsi="Verdana" w:cs="Verdana"/>
      <w:color w:val="000000"/>
      <w:position w:val="-1"/>
      <w:sz w:val="20"/>
      <w:szCs w:val="20"/>
      <w:lang w:val="en-US"/>
    </w:rPr>
  </w:style>
  <w:style w:type="character" w:customStyle="1" w:styleId="WW8Num6z0">
    <w:name w:val="WW8Num6z0"/>
    <w:rsid w:val="005B0E33"/>
    <w:rPr>
      <w:rFonts w:ascii="Times New Roman CYR" w:hAnsi="Times New Roman CYR" w:cs="Times New Roman CYR"/>
      <w:w w:val="100"/>
      <w:position w:val="-1"/>
      <w:effect w:val="none"/>
      <w:vertAlign w:val="baseline"/>
      <w:cs w:val="0"/>
      <w:em w:val="none"/>
    </w:rPr>
  </w:style>
  <w:style w:type="character" w:customStyle="1" w:styleId="affc">
    <w:name w:val="Нижній колонтитул Знак"/>
    <w:basedOn w:val="a0"/>
    <w:rsid w:val="005B0E33"/>
    <w:rPr>
      <w:w w:val="100"/>
      <w:position w:val="-1"/>
      <w:sz w:val="22"/>
      <w:effect w:val="none"/>
      <w:vertAlign w:val="baseline"/>
      <w:cs w:val="0"/>
      <w:em w:val="none"/>
    </w:rPr>
  </w:style>
  <w:style w:type="character" w:customStyle="1" w:styleId="affd">
    <w:name w:val="Верхній колонтитул Знак"/>
    <w:basedOn w:val="a0"/>
    <w:rsid w:val="005B0E33"/>
    <w:rPr>
      <w:w w:val="100"/>
      <w:position w:val="-1"/>
      <w:sz w:val="22"/>
      <w:effect w:val="none"/>
      <w:vertAlign w:val="baseline"/>
      <w:cs w:val="0"/>
      <w:em w:val="none"/>
    </w:rPr>
  </w:style>
  <w:style w:type="character" w:customStyle="1" w:styleId="affe">
    <w:name w:val="Абзац списку Знак"/>
    <w:aliases w:val="List Paragraph Знак,List Paragraph_Num123 Знак"/>
    <w:uiPriority w:val="1"/>
    <w:qFormat/>
    <w:rsid w:val="005B0E33"/>
    <w:rPr>
      <w:w w:val="100"/>
      <w:position w:val="-1"/>
      <w:effect w:val="none"/>
      <w:vertAlign w:val="baseline"/>
      <w:cs w:val="0"/>
      <w:em w:val="none"/>
    </w:rPr>
  </w:style>
  <w:style w:type="character" w:customStyle="1" w:styleId="afff">
    <w:name w:val="Основний текст з відступом Знак"/>
    <w:basedOn w:val="a0"/>
    <w:rsid w:val="005B0E33"/>
    <w:rPr>
      <w:w w:val="100"/>
      <w:position w:val="-1"/>
      <w:sz w:val="22"/>
      <w:effect w:val="none"/>
      <w:vertAlign w:val="baseline"/>
      <w:cs w:val="0"/>
      <w:em w:val="none"/>
    </w:rPr>
  </w:style>
  <w:style w:type="character" w:customStyle="1" w:styleId="FontStyle25">
    <w:name w:val="Font Style25"/>
    <w:rsid w:val="005B0E33"/>
    <w:rPr>
      <w:rFonts w:ascii="Times New Roman" w:hAnsi="Times New Roman" w:cs="Times New Roman" w:hint="default"/>
      <w:w w:val="100"/>
      <w:position w:val="-1"/>
      <w:sz w:val="22"/>
      <w:effect w:val="none"/>
      <w:vertAlign w:val="baseline"/>
      <w:cs w:val="0"/>
      <w:em w:val="none"/>
    </w:rPr>
  </w:style>
  <w:style w:type="character" w:customStyle="1" w:styleId="2f3">
    <w:name w:val="Основной текст (2)_"/>
    <w:rsid w:val="005B0E33"/>
    <w:rPr>
      <w:w w:val="100"/>
      <w:position w:val="-1"/>
      <w:sz w:val="22"/>
      <w:effect w:val="none"/>
      <w:shd w:val="clear" w:color="auto" w:fill="FFFFFF"/>
      <w:vertAlign w:val="baseline"/>
      <w:cs w:val="0"/>
      <w:em w:val="none"/>
    </w:rPr>
  </w:style>
  <w:style w:type="character" w:customStyle="1" w:styleId="2f4">
    <w:name w:val="Основной текст (2)"/>
    <w:rsid w:val="005B0E33"/>
    <w:rPr>
      <w:color w:val="000000"/>
      <w:spacing w:val="0"/>
      <w:w w:val="100"/>
      <w:position w:val="0"/>
      <w:sz w:val="24"/>
      <w:szCs w:val="24"/>
      <w:u w:val="single"/>
      <w:effect w:val="none"/>
      <w:shd w:val="clear" w:color="auto" w:fill="FFFFFF"/>
      <w:vertAlign w:val="baseline"/>
      <w:cs w:val="0"/>
      <w:em w:val="none"/>
      <w:lang w:val="uk-UA" w:eastAsia="uk-UA"/>
    </w:rPr>
  </w:style>
  <w:style w:type="character" w:customStyle="1" w:styleId="2f5">
    <w:name w:val="Основной текст (2) + Полужирный"/>
    <w:rsid w:val="005B0E33"/>
    <w:rPr>
      <w:b/>
      <w:bCs/>
      <w:color w:val="000000"/>
      <w:spacing w:val="0"/>
      <w:w w:val="100"/>
      <w:position w:val="0"/>
      <w:sz w:val="24"/>
      <w:szCs w:val="24"/>
      <w:effect w:val="none"/>
      <w:shd w:val="clear" w:color="auto" w:fill="FFFFFF"/>
      <w:vertAlign w:val="baseline"/>
      <w:cs w:val="0"/>
      <w:em w:val="none"/>
      <w:lang w:val="uk-UA" w:eastAsia="uk-UA"/>
    </w:rPr>
  </w:style>
  <w:style w:type="character" w:customStyle="1" w:styleId="218">
    <w:name w:val="Основной текст (2) + Полужирный1"/>
    <w:rsid w:val="005B0E33"/>
    <w:rPr>
      <w:b/>
      <w:bCs/>
      <w:color w:val="000000"/>
      <w:spacing w:val="0"/>
      <w:w w:val="100"/>
      <w:position w:val="0"/>
      <w:sz w:val="24"/>
      <w:szCs w:val="24"/>
      <w:u w:val="single"/>
      <w:effect w:val="none"/>
      <w:shd w:val="clear" w:color="auto" w:fill="FFFFFF"/>
      <w:vertAlign w:val="baseline"/>
      <w:cs w:val="0"/>
      <w:em w:val="none"/>
      <w:lang w:val="uk-UA" w:eastAsia="uk-UA"/>
    </w:rPr>
  </w:style>
  <w:style w:type="paragraph" w:customStyle="1" w:styleId="219">
    <w:name w:val="Основной текст (2)1"/>
    <w:basedOn w:val="a"/>
    <w:rsid w:val="005B0E33"/>
    <w:pPr>
      <w:widowControl w:val="0"/>
      <w:shd w:val="clear" w:color="auto" w:fill="FFFFFF"/>
      <w:suppressAutoHyphens/>
      <w:spacing w:after="0" w:line="240" w:lineRule="atLeast"/>
      <w:ind w:leftChars="-1" w:left="-1" w:hangingChars="1" w:hanging="1"/>
      <w:jc w:val="both"/>
      <w:textDirection w:val="btLr"/>
      <w:textAlignment w:val="top"/>
      <w:outlineLvl w:val="0"/>
    </w:pPr>
    <w:rPr>
      <w:rFonts w:ascii="Arial" w:eastAsia="Arial" w:hAnsi="Arial" w:cs="Times New Roman"/>
      <w:color w:val="000000"/>
      <w:position w:val="-1"/>
      <w:szCs w:val="20"/>
      <w:lang w:val="ru-RU" w:eastAsia="ru-RU"/>
    </w:rPr>
  </w:style>
  <w:style w:type="character" w:customStyle="1" w:styleId="3a">
    <w:name w:val="Основной текст (3)_"/>
    <w:rsid w:val="005B0E33"/>
    <w:rPr>
      <w:b/>
      <w:bCs/>
      <w:w w:val="100"/>
      <w:position w:val="-1"/>
      <w:sz w:val="22"/>
      <w:szCs w:val="22"/>
      <w:effect w:val="none"/>
      <w:shd w:val="clear" w:color="auto" w:fill="FFFFFF"/>
      <w:vertAlign w:val="baseline"/>
      <w:cs w:val="0"/>
      <w:em w:val="none"/>
    </w:rPr>
  </w:style>
  <w:style w:type="paragraph" w:customStyle="1" w:styleId="3b">
    <w:name w:val="Основной текст (3)"/>
    <w:basedOn w:val="a"/>
    <w:rsid w:val="005B0E33"/>
    <w:pPr>
      <w:widowControl w:val="0"/>
      <w:shd w:val="clear" w:color="auto" w:fill="FFFFFF"/>
      <w:suppressAutoHyphens/>
      <w:spacing w:after="0" w:line="249" w:lineRule="atLeast"/>
      <w:ind w:leftChars="-1" w:left="-1" w:hangingChars="1" w:hanging="1"/>
      <w:textDirection w:val="btLr"/>
      <w:textAlignment w:val="top"/>
      <w:outlineLvl w:val="0"/>
    </w:pPr>
    <w:rPr>
      <w:rFonts w:ascii="Arial" w:eastAsia="Arial" w:hAnsi="Arial" w:cs="Times New Roman"/>
      <w:b/>
      <w:bCs/>
      <w:color w:val="000000"/>
      <w:position w:val="-1"/>
      <w:lang w:val="ru-RU" w:eastAsia="ru-RU"/>
    </w:rPr>
  </w:style>
  <w:style w:type="character" w:customStyle="1" w:styleId="1ffb">
    <w:name w:val="Название Знак1"/>
    <w:rsid w:val="005B0E33"/>
    <w:rPr>
      <w:rFonts w:ascii="Cambria" w:eastAsia="Times New Roman" w:hAnsi="Cambria" w:cs="Times New Roman"/>
      <w:b/>
      <w:bCs/>
      <w:w w:val="100"/>
      <w:kern w:val="28"/>
      <w:position w:val="-1"/>
      <w:sz w:val="32"/>
      <w:szCs w:val="32"/>
      <w:effect w:val="none"/>
      <w:vertAlign w:val="baseline"/>
      <w:cs w:val="0"/>
      <w:em w:val="none"/>
    </w:rPr>
  </w:style>
  <w:style w:type="character" w:customStyle="1" w:styleId="FontStyle11">
    <w:name w:val="Font Style11"/>
    <w:rsid w:val="005B0E33"/>
    <w:rPr>
      <w:w w:val="100"/>
      <w:position w:val="-1"/>
      <w:effect w:val="none"/>
      <w:vertAlign w:val="baseline"/>
      <w:cs w:val="0"/>
      <w:em w:val="none"/>
      <w:lang w:val="uk-UA"/>
    </w:rPr>
  </w:style>
  <w:style w:type="character" w:customStyle="1" w:styleId="afff0">
    <w:name w:val="Подпись к таблице_"/>
    <w:rsid w:val="005B0E33"/>
    <w:rPr>
      <w:rFonts w:ascii="Arial" w:hAnsi="Arial"/>
      <w:b/>
      <w:bCs/>
      <w:w w:val="100"/>
      <w:position w:val="-1"/>
      <w:sz w:val="18"/>
      <w:szCs w:val="18"/>
      <w:effect w:val="none"/>
      <w:shd w:val="clear" w:color="auto" w:fill="FFFFFF"/>
      <w:vertAlign w:val="baseline"/>
      <w:cs w:val="0"/>
      <w:em w:val="none"/>
    </w:rPr>
  </w:style>
  <w:style w:type="paragraph" w:customStyle="1" w:styleId="afff1">
    <w:name w:val="Подпись к таблице"/>
    <w:basedOn w:val="a"/>
    <w:rsid w:val="005B0E33"/>
    <w:pPr>
      <w:widowControl w:val="0"/>
      <w:shd w:val="clear" w:color="auto" w:fill="FFFFFF"/>
      <w:suppressAutoHyphens/>
      <w:spacing w:after="0" w:line="240" w:lineRule="atLeast"/>
      <w:ind w:leftChars="-1" w:left="-1" w:hangingChars="1" w:hanging="1"/>
      <w:textDirection w:val="btLr"/>
      <w:textAlignment w:val="top"/>
      <w:outlineLvl w:val="0"/>
    </w:pPr>
    <w:rPr>
      <w:rFonts w:ascii="Arial" w:eastAsia="Arial" w:hAnsi="Arial" w:cs="Times New Roman"/>
      <w:b/>
      <w:bCs/>
      <w:color w:val="000000"/>
      <w:position w:val="-1"/>
      <w:sz w:val="18"/>
      <w:szCs w:val="18"/>
      <w:lang w:val="ru-RU" w:eastAsia="ru-RU"/>
    </w:rPr>
  </w:style>
  <w:style w:type="paragraph" w:styleId="2f6">
    <w:name w:val="List Bullet 2"/>
    <w:basedOn w:val="a"/>
    <w:rsid w:val="005B0E33"/>
    <w:pPr>
      <w:widowControl w:val="0"/>
      <w:tabs>
        <w:tab w:val="left" w:pos="-4"/>
        <w:tab w:val="left" w:pos="1256"/>
      </w:tabs>
      <w:suppressAutoHyphens/>
      <w:autoSpaceDE w:val="0"/>
      <w:autoSpaceDN w:val="0"/>
      <w:adjustRightInd w:val="0"/>
      <w:spacing w:after="120" w:line="1" w:lineRule="atLeast"/>
      <w:ind w:leftChars="-1" w:left="-1" w:right="20" w:hangingChars="1" w:hanging="1"/>
      <w:jc w:val="both"/>
      <w:textDirection w:val="btLr"/>
      <w:textAlignment w:val="top"/>
      <w:outlineLvl w:val="0"/>
    </w:pPr>
    <w:rPr>
      <w:rFonts w:ascii="Times New Roman CYR" w:eastAsia="Arial" w:hAnsi="Times New Roman CYR" w:cs="Times New Roman CYR"/>
      <w:color w:val="000000"/>
      <w:position w:val="-1"/>
      <w:sz w:val="24"/>
      <w:szCs w:val="24"/>
      <w:lang w:val="ru-RU"/>
    </w:rPr>
  </w:style>
  <w:style w:type="paragraph" w:styleId="afff2">
    <w:name w:val="Block Text"/>
    <w:basedOn w:val="a"/>
    <w:rsid w:val="005B0E33"/>
    <w:pPr>
      <w:suppressAutoHyphens/>
      <w:spacing w:after="0" w:line="1" w:lineRule="atLeast"/>
      <w:ind w:leftChars="-1" w:left="360" w:right="-1" w:hangingChars="1" w:hanging="1"/>
      <w:jc w:val="both"/>
      <w:textDirection w:val="btLr"/>
      <w:textAlignment w:val="top"/>
      <w:outlineLvl w:val="0"/>
    </w:pPr>
    <w:rPr>
      <w:rFonts w:ascii="Arial" w:eastAsia="Arial" w:hAnsi="Arial" w:cs="Times New Roman"/>
      <w:color w:val="000000"/>
      <w:position w:val="-1"/>
      <w:sz w:val="24"/>
      <w:szCs w:val="24"/>
      <w:lang w:val="ru-RU" w:eastAsia="ru-RU"/>
    </w:rPr>
  </w:style>
  <w:style w:type="paragraph" w:customStyle="1" w:styleId="Web0">
    <w:name w:val="Звичайний (веб);Обычный (Web)"/>
    <w:basedOn w:val="a"/>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cs="Times New Roman"/>
      <w:color w:val="000000"/>
      <w:position w:val="-1"/>
      <w:szCs w:val="20"/>
      <w:lang w:val="ru-RU" w:eastAsia="ru-RU"/>
    </w:rPr>
  </w:style>
  <w:style w:type="character" w:customStyle="1" w:styleId="NoSpacingChar">
    <w:name w:val="No Spacing Char"/>
    <w:rsid w:val="005B0E33"/>
    <w:rPr>
      <w:rFonts w:ascii="Calibri" w:eastAsia="Calibri" w:hAnsi="Calibri"/>
      <w:w w:val="100"/>
      <w:position w:val="-1"/>
      <w:sz w:val="22"/>
      <w:effect w:val="none"/>
      <w:vertAlign w:val="baseline"/>
      <w:cs w:val="0"/>
      <w:em w:val="none"/>
      <w:lang w:bidi="ar-SA"/>
    </w:rPr>
  </w:style>
  <w:style w:type="character" w:customStyle="1" w:styleId="afff3">
    <w:name w:val="Основний текст Знак"/>
    <w:rsid w:val="005B0E33"/>
    <w:rPr>
      <w:w w:val="100"/>
      <w:position w:val="-1"/>
      <w:sz w:val="22"/>
      <w:effect w:val="none"/>
      <w:vertAlign w:val="baseline"/>
      <w:cs w:val="0"/>
      <w:em w:val="none"/>
      <w:lang w:val="ru-RU" w:eastAsia="ru-RU"/>
    </w:rPr>
  </w:style>
  <w:style w:type="paragraph" w:customStyle="1" w:styleId="2f7">
    <w:name w:val="Без интервала2"/>
    <w:rsid w:val="005B0E33"/>
    <w:pPr>
      <w:suppressAutoHyphens/>
      <w:spacing w:after="0" w:line="1" w:lineRule="atLeast"/>
      <w:ind w:leftChars="-1" w:left="-1" w:hangingChars="1" w:hanging="1"/>
      <w:textDirection w:val="btLr"/>
      <w:textAlignment w:val="top"/>
      <w:outlineLvl w:val="0"/>
    </w:pPr>
    <w:rPr>
      <w:rFonts w:cs="Times New Roman"/>
      <w:position w:val="-1"/>
      <w:szCs w:val="20"/>
      <w:lang w:eastAsia="ru-RU"/>
    </w:rPr>
  </w:style>
  <w:style w:type="character" w:customStyle="1" w:styleId="3c">
    <w:name w:val="Основний текст з відступом 3 Знак"/>
    <w:rsid w:val="005B0E33"/>
    <w:rPr>
      <w:w w:val="100"/>
      <w:position w:val="-1"/>
      <w:sz w:val="16"/>
      <w:szCs w:val="16"/>
      <w:effect w:val="none"/>
      <w:vertAlign w:val="baseline"/>
      <w:cs w:val="0"/>
      <w:em w:val="none"/>
    </w:rPr>
  </w:style>
  <w:style w:type="numbering" w:customStyle="1" w:styleId="1ffc">
    <w:name w:val="Немає списку1"/>
    <w:next w:val="a2"/>
    <w:qFormat/>
    <w:rsid w:val="005B0E33"/>
  </w:style>
  <w:style w:type="paragraph" w:customStyle="1" w:styleId="xl65">
    <w:name w:val="xl6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6">
    <w:name w:val="xl66"/>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7">
    <w:name w:val="xl6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8">
    <w:name w:val="xl68"/>
    <w:basedOn w:val="a"/>
    <w:rsid w:val="005B0E33"/>
    <w:pPr>
      <w:shd w:val="clear" w:color="000000" w:fill="FFFFFF"/>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9">
    <w:name w:val="xl69"/>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0">
    <w:name w:val="xl70"/>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1">
    <w:name w:val="xl71"/>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2">
    <w:name w:val="xl72"/>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3">
    <w:name w:val="xl73"/>
    <w:basedOn w:val="a"/>
    <w:rsid w:val="005B0E33"/>
    <w:pPr>
      <w:pBdr>
        <w:top w:val="single" w:sz="4" w:space="0" w:color="auto"/>
        <w:left w:val="single" w:sz="4" w:space="0" w:color="auto"/>
        <w:bottom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4">
    <w:name w:val="xl74"/>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5">
    <w:name w:val="xl75"/>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76">
    <w:name w:val="xl76"/>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77">
    <w:name w:val="xl7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8">
    <w:name w:val="xl78"/>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9">
    <w:name w:val="xl79"/>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80">
    <w:name w:val="xl80"/>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1">
    <w:name w:val="xl81"/>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b/>
      <w:bCs/>
      <w:color w:val="000000"/>
      <w:position w:val="-1"/>
      <w:sz w:val="20"/>
      <w:szCs w:val="20"/>
    </w:rPr>
  </w:style>
  <w:style w:type="paragraph" w:customStyle="1" w:styleId="xl82">
    <w:name w:val="xl82"/>
    <w:basedOn w:val="a"/>
    <w:rsid w:val="005B0E33"/>
    <w:pPr>
      <w:pBdr>
        <w:top w:val="single" w:sz="4" w:space="0" w:color="auto"/>
        <w:left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83">
    <w:name w:val="xl83"/>
    <w:basedOn w:val="a"/>
    <w:rsid w:val="005B0E33"/>
    <w:pPr>
      <w:pBdr>
        <w:top w:val="single" w:sz="4" w:space="0" w:color="auto"/>
        <w:left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4">
    <w:name w:val="xl84"/>
    <w:basedOn w:val="a"/>
    <w:rsid w:val="005B0E33"/>
    <w:pPr>
      <w:pBdr>
        <w:top w:val="single" w:sz="4" w:space="0" w:color="auto"/>
        <w:left w:val="single" w:sz="4" w:space="0" w:color="auto"/>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5">
    <w:name w:val="xl8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6">
    <w:name w:val="xl86"/>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7">
    <w:name w:val="xl87"/>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8">
    <w:name w:val="xl88"/>
    <w:basedOn w:val="a"/>
    <w:rsid w:val="005B0E33"/>
    <w:pPr>
      <w:pBdr>
        <w:top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9">
    <w:name w:val="xl89"/>
    <w:basedOn w:val="a"/>
    <w:rsid w:val="005B0E33"/>
    <w:pPr>
      <w:pBdr>
        <w:top w:val="single" w:sz="4" w:space="0" w:color="auto"/>
        <w:left w:val="single" w:sz="4" w:space="0" w:color="auto"/>
        <w:bottom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0">
    <w:name w:val="xl90"/>
    <w:basedOn w:val="a"/>
    <w:rsid w:val="005B0E33"/>
    <w:pPr>
      <w:pBdr>
        <w:top w:val="single" w:sz="4" w:space="0" w:color="auto"/>
        <w:left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1">
    <w:name w:val="xl91"/>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2">
    <w:name w:val="xl92"/>
    <w:basedOn w:val="a"/>
    <w:rsid w:val="005B0E33"/>
    <w:pPr>
      <w:pBdr>
        <w:top w:val="single" w:sz="4" w:space="0" w:color="auto"/>
        <w:left w:val="single" w:sz="4" w:space="0" w:color="auto"/>
        <w:bottom w:val="single" w:sz="4" w:space="0" w:color="auto"/>
        <w:right w:val="single" w:sz="4" w:space="0" w:color="auto"/>
      </w:pBdr>
      <w:shd w:val="clear" w:color="000000" w:fill="00B05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3">
    <w:name w:val="xl93"/>
    <w:basedOn w:val="a"/>
    <w:rsid w:val="005B0E33"/>
    <w:pPr>
      <w:pBdr>
        <w:top w:val="single" w:sz="4" w:space="0" w:color="auto"/>
        <w:left w:val="single" w:sz="4" w:space="0" w:color="auto"/>
        <w:bottom w:val="single" w:sz="4" w:space="0" w:color="auto"/>
        <w:right w:val="single" w:sz="4" w:space="0" w:color="auto"/>
      </w:pBdr>
      <w:shd w:val="clear" w:color="000000" w:fill="79FA64"/>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4">
    <w:name w:val="xl94"/>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5">
    <w:name w:val="xl95"/>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96">
    <w:name w:val="xl96"/>
    <w:basedOn w:val="a"/>
    <w:rsid w:val="005B0E33"/>
    <w:pPr>
      <w:pBdr>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C00000"/>
      <w:position w:val="-1"/>
      <w:sz w:val="24"/>
      <w:szCs w:val="24"/>
    </w:rPr>
  </w:style>
  <w:style w:type="paragraph" w:styleId="afff4">
    <w:name w:val="List Bullet"/>
    <w:basedOn w:val="a"/>
    <w:qFormat/>
    <w:rsid w:val="005B0E33"/>
    <w:pPr>
      <w:widowControl w:val="0"/>
      <w:tabs>
        <w:tab w:val="num" w:pos="360"/>
      </w:tabs>
      <w:suppressAutoHyphens/>
      <w:autoSpaceDE w:val="0"/>
      <w:autoSpaceDN w:val="0"/>
      <w:spacing w:after="0" w:line="1" w:lineRule="atLeast"/>
      <w:ind w:leftChars="-1" w:left="360" w:hangingChars="1" w:hanging="360"/>
      <w:contextualSpacing/>
      <w:textDirection w:val="btLr"/>
      <w:textAlignment w:val="top"/>
      <w:outlineLvl w:val="0"/>
    </w:pPr>
    <w:rPr>
      <w:rFonts w:ascii="Arial" w:eastAsia="Arial" w:hAnsi="Arial" w:cs="Times New Roman"/>
      <w:color w:val="000000"/>
      <w:position w:val="-1"/>
      <w:lang w:val="en-US" w:bidi="en-US"/>
    </w:rPr>
  </w:style>
  <w:style w:type="table" w:customStyle="1" w:styleId="315">
    <w:name w:val="3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16">
    <w:name w:val="1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22">
    <w:name w:val="12"/>
    <w:basedOn w:val="a1"/>
    <w:rsid w:val="00BD7817"/>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left w:w="115" w:type="dxa"/>
        <w:right w:w="115" w:type="dxa"/>
      </w:tblCellMar>
    </w:tblPr>
  </w:style>
  <w:style w:type="character" w:customStyle="1" w:styleId="xfm41892572">
    <w:name w:val="xfm_41892572"/>
    <w:qFormat/>
    <w:rsid w:val="00C11E50"/>
  </w:style>
  <w:style w:type="table" w:customStyle="1" w:styleId="afff5">
    <w:name w:val="Обычная таблица"/>
    <w:uiPriority w:val="99"/>
    <w:semiHidden/>
    <w:rsid w:val="00C11E50"/>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67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note.phc.org.ua/CompanyPersonsList?position=689" TargetMode="External"/><Relationship Id="rId3" Type="http://schemas.openxmlformats.org/officeDocument/2006/relationships/styles" Target="styles.xml"/><Relationship Id="rId7" Type="http://schemas.openxmlformats.org/officeDocument/2006/relationships/hyperlink" Target="https://e-note.phc.org.ua/CompanyPersonsList?position=689"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note.phc.org.ua/CompanyPersonsList?position=689" TargetMode="External"/><Relationship Id="rId4" Type="http://schemas.openxmlformats.org/officeDocument/2006/relationships/settings" Target="settings.xml"/><Relationship Id="rId9" Type="http://schemas.openxmlformats.org/officeDocument/2006/relationships/hyperlink" Target="https://e-note.phc.org.ua/CompanyPersonsList?position=6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epSiz3POVTzmQHRYOkcubGKq4Q==">CgMxLjAyDmgubmloeXl2YmN1dTR2Mg1oLnE4ZXRyYWIwNTk3OAByITF5OEhTajFCZ1FiWjYzYktndlh2ZzV2THZKcG0xNW54SQ==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6908</Words>
  <Characters>3939</Characters>
  <Application>Microsoft Office Word</Application>
  <DocSecurity>0</DocSecurity>
  <Lines>32</Lines>
  <Paragraphs>21</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10826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o.soroka</cp:lastModifiedBy>
  <cp:revision>2</cp:revision>
  <dcterms:created xsi:type="dcterms:W3CDTF">2025-10-16T07:34:00Z</dcterms:created>
  <dcterms:modified xsi:type="dcterms:W3CDTF">2025-10-16T07:34:00Z</dcterms:modified>
</cp:coreProperties>
</file>