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ДЕРЖАВНА УСТАНОВА</w:t>
      </w:r>
    </w:p>
    <w:p w14:paraId="7637F3A6"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 xml:space="preserve">«ЦЕНТР ГРОМАДСЬКОГО ЗДОРОВ’Я </w:t>
      </w:r>
    </w:p>
    <w:p w14:paraId="5B8B22A3" w14:textId="77777777"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b/>
          <w:color w:val="000000"/>
          <w:sz w:val="24"/>
          <w:szCs w:val="24"/>
        </w:rPr>
        <w:t>МІНІСТЕРСТВА ОХОРОНИ ЗДОРОВ’Я УКРАЇНИ»</w:t>
      </w:r>
    </w:p>
    <w:p w14:paraId="03BCA075" w14:textId="140C12EE" w:rsidR="00823203" w:rsidRPr="00613075" w:rsidRDefault="00823203" w:rsidP="0076585A">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вул. Ярославська, 41, м. Київ, </w:t>
      </w:r>
      <w:r w:rsidR="00186CAD" w:rsidRPr="00613075">
        <w:rPr>
          <w:rFonts w:ascii="Times New Roman" w:hAnsi="Times New Roman" w:cs="Times New Roman"/>
          <w:color w:val="000000"/>
          <w:sz w:val="24"/>
          <w:szCs w:val="24"/>
        </w:rPr>
        <w:t>04071</w:t>
      </w:r>
      <w:r w:rsidRPr="00613075">
        <w:rPr>
          <w:rFonts w:ascii="Times New Roman" w:hAnsi="Times New Roman" w:cs="Times New Roman"/>
          <w:color w:val="000000"/>
          <w:sz w:val="24"/>
          <w:szCs w:val="24"/>
        </w:rPr>
        <w:t xml:space="preserve">, </w:t>
      </w:r>
      <w:proofErr w:type="spellStart"/>
      <w:r w:rsidRPr="00613075">
        <w:rPr>
          <w:rFonts w:ascii="Times New Roman" w:hAnsi="Times New Roman" w:cs="Times New Roman"/>
          <w:color w:val="000000"/>
          <w:sz w:val="24"/>
          <w:szCs w:val="24"/>
        </w:rPr>
        <w:t>тел</w:t>
      </w:r>
      <w:proofErr w:type="spellEnd"/>
      <w:r w:rsidRPr="00613075">
        <w:rPr>
          <w:rFonts w:ascii="Times New Roman" w:hAnsi="Times New Roman" w:cs="Times New Roman"/>
          <w:color w:val="000000"/>
          <w:sz w:val="24"/>
          <w:szCs w:val="24"/>
        </w:rPr>
        <w:t xml:space="preserve">. (044) </w:t>
      </w:r>
      <w:r w:rsidR="00E21631" w:rsidRPr="00613075">
        <w:rPr>
          <w:rFonts w:ascii="Times New Roman" w:hAnsi="Times New Roman" w:cs="Times New Roman"/>
          <w:color w:val="000000"/>
          <w:sz w:val="24"/>
          <w:szCs w:val="24"/>
        </w:rPr>
        <w:t>334-56-89</w:t>
      </w:r>
      <w:r w:rsidRPr="00613075">
        <w:rPr>
          <w:rFonts w:ascii="Times New Roman" w:hAnsi="Times New Roman" w:cs="Times New Roman"/>
          <w:color w:val="000000"/>
          <w:sz w:val="24"/>
          <w:szCs w:val="24"/>
        </w:rPr>
        <w:t xml:space="preserve"> </w:t>
      </w:r>
    </w:p>
    <w:p w14:paraId="766468CA" w14:textId="77777777" w:rsidR="00823203" w:rsidRPr="00613075" w:rsidRDefault="00823203" w:rsidP="0076585A">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613075">
        <w:rPr>
          <w:rFonts w:ascii="Times New Roman" w:hAnsi="Times New Roman" w:cs="Times New Roman"/>
          <w:color w:val="000000"/>
          <w:sz w:val="24"/>
          <w:szCs w:val="24"/>
        </w:rPr>
        <w:t>E-</w:t>
      </w:r>
      <w:proofErr w:type="spellStart"/>
      <w:r w:rsidRPr="00613075">
        <w:rPr>
          <w:rFonts w:ascii="Times New Roman" w:hAnsi="Times New Roman" w:cs="Times New Roman"/>
          <w:color w:val="000000"/>
          <w:sz w:val="24"/>
          <w:szCs w:val="24"/>
        </w:rPr>
        <w:t>mail</w:t>
      </w:r>
      <w:proofErr w:type="spellEnd"/>
      <w:r w:rsidRPr="0061307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613075" w14:paraId="6EC56675" w14:textId="77777777" w:rsidTr="00044613">
        <w:trPr>
          <w:trHeight w:val="673"/>
        </w:trPr>
        <w:tc>
          <w:tcPr>
            <w:tcW w:w="9781" w:type="dxa"/>
          </w:tcPr>
          <w:p w14:paraId="4A8E3AF5"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613075" w:rsidRDefault="00044613"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ЗАТВЕРДЖЕНО</w:t>
            </w:r>
          </w:p>
          <w:p w14:paraId="2B8DE2F1" w14:textId="77777777" w:rsidR="00044613" w:rsidRPr="00613075" w:rsidRDefault="00044613"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Рішенням тендерного комітету</w:t>
            </w:r>
          </w:p>
          <w:p w14:paraId="7D47FA02" w14:textId="16D3C82E" w:rsidR="00044613" w:rsidRPr="00613075" w:rsidRDefault="00044613"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від "</w:t>
            </w:r>
            <w:r w:rsidR="00672A44" w:rsidRPr="00613075">
              <w:rPr>
                <w:rFonts w:ascii="Times New Roman" w:eastAsia="Times New Roman" w:hAnsi="Times New Roman" w:cs="Times New Roman"/>
                <w:iCs/>
                <w:sz w:val="24"/>
                <w:szCs w:val="24"/>
              </w:rPr>
              <w:t>21</w:t>
            </w:r>
            <w:r w:rsidRPr="00613075">
              <w:rPr>
                <w:rFonts w:ascii="Times New Roman" w:eastAsia="Times New Roman" w:hAnsi="Times New Roman" w:cs="Times New Roman"/>
                <w:iCs/>
                <w:sz w:val="24"/>
                <w:szCs w:val="24"/>
              </w:rPr>
              <w:t xml:space="preserve">" </w:t>
            </w:r>
            <w:r w:rsidR="00DE3E39" w:rsidRPr="00613075">
              <w:rPr>
                <w:rFonts w:ascii="Times New Roman" w:eastAsia="Times New Roman" w:hAnsi="Times New Roman" w:cs="Times New Roman"/>
                <w:iCs/>
                <w:sz w:val="24"/>
                <w:szCs w:val="24"/>
              </w:rPr>
              <w:t>жовтня</w:t>
            </w:r>
            <w:r w:rsidR="00B83CF4" w:rsidRPr="00613075">
              <w:rPr>
                <w:rFonts w:ascii="Times New Roman" w:eastAsia="Times New Roman" w:hAnsi="Times New Roman" w:cs="Times New Roman"/>
                <w:iCs/>
                <w:sz w:val="24"/>
                <w:szCs w:val="24"/>
              </w:rPr>
              <w:t xml:space="preserve"> </w:t>
            </w:r>
            <w:r w:rsidRPr="00613075">
              <w:rPr>
                <w:rFonts w:ascii="Times New Roman" w:eastAsia="Times New Roman" w:hAnsi="Times New Roman" w:cs="Times New Roman"/>
                <w:iCs/>
                <w:sz w:val="24"/>
                <w:szCs w:val="24"/>
              </w:rPr>
              <w:t>202</w:t>
            </w:r>
            <w:r w:rsidR="002F6012" w:rsidRPr="00613075">
              <w:rPr>
                <w:rFonts w:ascii="Times New Roman" w:eastAsia="Times New Roman" w:hAnsi="Times New Roman" w:cs="Times New Roman"/>
                <w:iCs/>
                <w:sz w:val="24"/>
                <w:szCs w:val="24"/>
              </w:rPr>
              <w:t>5</w:t>
            </w:r>
            <w:r w:rsidRPr="00613075">
              <w:rPr>
                <w:rFonts w:ascii="Times New Roman" w:eastAsia="Times New Roman" w:hAnsi="Times New Roman" w:cs="Times New Roman"/>
                <w:iCs/>
                <w:sz w:val="24"/>
                <w:szCs w:val="24"/>
              </w:rPr>
              <w:t xml:space="preserve"> року №</w:t>
            </w:r>
            <w:r w:rsidR="00030932" w:rsidRPr="00613075">
              <w:rPr>
                <w:rFonts w:ascii="Times New Roman" w:eastAsia="Times New Roman" w:hAnsi="Times New Roman" w:cs="Times New Roman"/>
                <w:iCs/>
                <w:sz w:val="24"/>
                <w:szCs w:val="24"/>
              </w:rPr>
              <w:t xml:space="preserve"> </w:t>
            </w:r>
            <w:r w:rsidR="0008589B" w:rsidRPr="00613075">
              <w:rPr>
                <w:rFonts w:ascii="Times New Roman" w:eastAsia="Times New Roman" w:hAnsi="Times New Roman" w:cs="Times New Roman"/>
                <w:iCs/>
                <w:sz w:val="24"/>
                <w:szCs w:val="24"/>
              </w:rPr>
              <w:t>2</w:t>
            </w:r>
            <w:r w:rsidR="00672A44" w:rsidRPr="00613075">
              <w:rPr>
                <w:rFonts w:ascii="Times New Roman" w:eastAsia="Times New Roman" w:hAnsi="Times New Roman" w:cs="Times New Roman"/>
                <w:iCs/>
                <w:sz w:val="24"/>
                <w:szCs w:val="24"/>
              </w:rPr>
              <w:t>18</w:t>
            </w:r>
          </w:p>
          <w:p w14:paraId="433431DE" w14:textId="5A08983D" w:rsidR="00203374" w:rsidRPr="00613075" w:rsidRDefault="00203374" w:rsidP="0076585A">
            <w:pPr>
              <w:spacing w:after="0" w:line="240" w:lineRule="auto"/>
              <w:ind w:left="5553"/>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Голов</w:t>
            </w:r>
            <w:r w:rsidR="00C613F0" w:rsidRPr="00613075">
              <w:rPr>
                <w:rFonts w:ascii="Times New Roman" w:eastAsia="Times New Roman" w:hAnsi="Times New Roman" w:cs="Times New Roman"/>
                <w:color w:val="000000"/>
                <w:sz w:val="24"/>
                <w:szCs w:val="24"/>
              </w:rPr>
              <w:t>а</w:t>
            </w:r>
            <w:r w:rsidRPr="00613075">
              <w:rPr>
                <w:rFonts w:ascii="Times New Roman" w:eastAsia="Times New Roman" w:hAnsi="Times New Roman" w:cs="Times New Roman"/>
                <w:color w:val="000000"/>
                <w:sz w:val="24"/>
                <w:szCs w:val="24"/>
              </w:rPr>
              <w:t xml:space="preserve"> тендерного комітету</w:t>
            </w:r>
          </w:p>
          <w:p w14:paraId="4469E1D2" w14:textId="748DD4D2" w:rsidR="00203374" w:rsidRPr="00613075" w:rsidRDefault="00203374" w:rsidP="0076585A">
            <w:pPr>
              <w:spacing w:after="0" w:line="240" w:lineRule="auto"/>
              <w:ind w:left="5553"/>
              <w:rPr>
                <w:rFonts w:ascii="Times New Roman" w:eastAsia="Times New Roman" w:hAnsi="Times New Roman" w:cs="Times New Roman"/>
                <w:iCs/>
                <w:sz w:val="24"/>
                <w:szCs w:val="24"/>
              </w:rPr>
            </w:pPr>
            <w:r w:rsidRPr="00613075">
              <w:rPr>
                <w:rFonts w:ascii="Times New Roman" w:eastAsia="Times New Roman" w:hAnsi="Times New Roman" w:cs="Times New Roman"/>
                <w:iCs/>
                <w:sz w:val="24"/>
                <w:szCs w:val="24"/>
              </w:rPr>
              <w:t>_____________</w:t>
            </w:r>
            <w:r w:rsidR="00C613F0" w:rsidRPr="00613075">
              <w:rPr>
                <w:rFonts w:ascii="Times New Roman" w:eastAsia="Times New Roman" w:hAnsi="Times New Roman" w:cs="Times New Roman"/>
                <w:iCs/>
                <w:sz w:val="24"/>
                <w:szCs w:val="24"/>
              </w:rPr>
              <w:t>О.Ю. Вовченко</w:t>
            </w:r>
          </w:p>
          <w:p w14:paraId="169BB309" w14:textId="77777777" w:rsidR="00044613" w:rsidRPr="00613075" w:rsidRDefault="00044613" w:rsidP="0076585A">
            <w:pPr>
              <w:spacing w:after="0" w:line="240" w:lineRule="auto"/>
              <w:jc w:val="center"/>
              <w:rPr>
                <w:rFonts w:ascii="Times New Roman" w:eastAsia="Times New Roman" w:hAnsi="Times New Roman" w:cs="Times New Roman"/>
                <w:b/>
                <w:sz w:val="24"/>
                <w:szCs w:val="24"/>
              </w:rPr>
            </w:pPr>
          </w:p>
          <w:p w14:paraId="2B47E4E5"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613075" w:rsidRDefault="0004461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613075">
              <w:rPr>
                <w:rFonts w:ascii="Times New Roman" w:hAnsi="Times New Roman" w:cs="Times New Roman"/>
                <w:b/>
                <w:color w:val="000000" w:themeColor="text1"/>
                <w:sz w:val="24"/>
                <w:szCs w:val="24"/>
              </w:rPr>
              <w:t>ТЕНДЕРНА ДОКУМЕНТАЦІЯ</w:t>
            </w:r>
          </w:p>
          <w:p w14:paraId="0878B740" w14:textId="60B6422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613075">
              <w:rPr>
                <w:rFonts w:ascii="Times New Roman" w:hAnsi="Times New Roman" w:cs="Times New Roman"/>
                <w:b/>
                <w:color w:val="000000" w:themeColor="text1"/>
                <w:sz w:val="24"/>
                <w:szCs w:val="24"/>
              </w:rPr>
              <w:t xml:space="preserve">щодо проведення процедури </w:t>
            </w:r>
            <w:r w:rsidR="005A2D2A" w:rsidRPr="00613075">
              <w:rPr>
                <w:rFonts w:ascii="Times New Roman" w:hAnsi="Times New Roman" w:cs="Times New Roman"/>
                <w:b/>
                <w:color w:val="000000" w:themeColor="text1"/>
                <w:sz w:val="24"/>
                <w:szCs w:val="24"/>
              </w:rPr>
              <w:t>«</w:t>
            </w:r>
            <w:r w:rsidR="005A2D2A" w:rsidRPr="00613075">
              <w:rPr>
                <w:rFonts w:ascii="Times New Roman" w:hAnsi="Times New Roman" w:cs="Times New Roman"/>
                <w:b/>
                <w:sz w:val="24"/>
                <w:szCs w:val="24"/>
              </w:rPr>
              <w:t>Відкриті торги</w:t>
            </w:r>
            <w:r w:rsidR="00975576" w:rsidRPr="00613075">
              <w:rPr>
                <w:rFonts w:ascii="Times New Roman" w:hAnsi="Times New Roman" w:cs="Times New Roman"/>
                <w:b/>
                <w:sz w:val="24"/>
                <w:szCs w:val="24"/>
              </w:rPr>
              <w:t xml:space="preserve">» </w:t>
            </w:r>
            <w:r w:rsidRPr="00613075">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613075" w:rsidRDefault="001A59F3" w:rsidP="0076585A">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613075">
              <w:rPr>
                <w:rFonts w:ascii="Times New Roman" w:hAnsi="Times New Roman" w:cs="Times New Roman"/>
                <w:b/>
                <w:color w:val="000000" w:themeColor="text1"/>
                <w:sz w:val="24"/>
                <w:szCs w:val="24"/>
              </w:rPr>
              <w:t>за предметом</w:t>
            </w:r>
          </w:p>
          <w:p w14:paraId="43318D5A" w14:textId="77777777" w:rsidR="007D0B79" w:rsidRPr="00613075" w:rsidRDefault="007D0B79" w:rsidP="0076585A">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p>
          <w:p w14:paraId="61208AFE" w14:textId="08AFC974" w:rsidR="0048481B"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r w:rsidRPr="00613075">
              <w:rPr>
                <w:rStyle w:val="fontstyle01"/>
                <w:rFonts w:ascii="Times New Roman" w:hAnsi="Times New Roman" w:cs="Times New Roman"/>
                <w:b/>
                <w:bCs/>
              </w:rPr>
              <w:t xml:space="preserve">ДК 021:2015:33690000-3-Лікарські засоби різні (Реагенти для </w:t>
            </w:r>
            <w:proofErr w:type="spellStart"/>
            <w:r w:rsidRPr="00613075">
              <w:rPr>
                <w:rStyle w:val="fontstyle01"/>
                <w:rFonts w:ascii="Times New Roman" w:hAnsi="Times New Roman" w:cs="Times New Roman"/>
                <w:b/>
                <w:bCs/>
              </w:rPr>
              <w:t>секвенування</w:t>
            </w:r>
            <w:proofErr w:type="spellEnd"/>
            <w:r w:rsidRPr="00613075">
              <w:rPr>
                <w:rStyle w:val="fontstyle01"/>
                <w:rFonts w:ascii="Times New Roman" w:hAnsi="Times New Roman" w:cs="Times New Roman"/>
                <w:b/>
                <w:bCs/>
              </w:rPr>
              <w:t>)</w:t>
            </w:r>
          </w:p>
          <w:p w14:paraId="34E00FF6"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7978D106"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7E44A17D" w14:textId="77777777" w:rsidR="007D0B79" w:rsidRPr="00613075" w:rsidRDefault="007D0B79" w:rsidP="0076585A">
            <w:pPr>
              <w:widowControl w:val="0"/>
              <w:autoSpaceDE w:val="0"/>
              <w:autoSpaceDN w:val="0"/>
              <w:adjustRightInd w:val="0"/>
              <w:spacing w:after="0" w:line="240" w:lineRule="auto"/>
              <w:contextualSpacing/>
              <w:jc w:val="center"/>
              <w:rPr>
                <w:rStyle w:val="fontstyle01"/>
                <w:rFonts w:ascii="Times New Roman" w:hAnsi="Times New Roman" w:cs="Times New Roman"/>
                <w:b/>
                <w:bCs/>
              </w:rPr>
            </w:pPr>
          </w:p>
          <w:p w14:paraId="136A4428" w14:textId="77777777" w:rsidR="00823203" w:rsidRPr="00613075" w:rsidRDefault="00823203" w:rsidP="0076585A">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613075" w14:paraId="2EC53972" w14:textId="77777777" w:rsidTr="00044613">
        <w:trPr>
          <w:trHeight w:val="2733"/>
        </w:trPr>
        <w:tc>
          <w:tcPr>
            <w:tcW w:w="9781" w:type="dxa"/>
          </w:tcPr>
          <w:p w14:paraId="60F504C7" w14:textId="49D9D0CC" w:rsidR="00823203" w:rsidRPr="00613075" w:rsidRDefault="004A41EB" w:rsidP="0076585A">
            <w:pPr>
              <w:spacing w:after="0" w:line="240" w:lineRule="auto"/>
              <w:contextualSpacing/>
              <w:jc w:val="center"/>
              <w:rPr>
                <w:rFonts w:ascii="Times New Roman" w:hAnsi="Times New Roman" w:cs="Times New Roman"/>
                <w:bCs/>
                <w:color w:val="000000" w:themeColor="text1"/>
                <w:sz w:val="24"/>
                <w:szCs w:val="24"/>
              </w:rPr>
            </w:pPr>
            <w:r w:rsidRPr="00613075">
              <w:rPr>
                <w:rFonts w:ascii="Times New Roman" w:hAnsi="Times New Roman" w:cs="Times New Roman"/>
                <w:color w:val="000000" w:themeColor="text1"/>
                <w:sz w:val="24"/>
                <w:szCs w:val="24"/>
                <w:lang w:eastAsia="ru-RU"/>
              </w:rPr>
              <w:t>Джерело фінансування</w:t>
            </w:r>
            <w:r w:rsidR="00044613" w:rsidRPr="00613075">
              <w:rPr>
                <w:rFonts w:ascii="Times New Roman" w:hAnsi="Times New Roman" w:cs="Times New Roman"/>
                <w:color w:val="000000" w:themeColor="text1"/>
                <w:sz w:val="24"/>
                <w:szCs w:val="24"/>
                <w:lang w:eastAsia="ru-RU"/>
              </w:rPr>
              <w:t>:</w:t>
            </w:r>
            <w:r w:rsidRPr="00613075">
              <w:rPr>
                <w:rFonts w:ascii="Times New Roman" w:hAnsi="Times New Roman" w:cs="Times New Roman"/>
                <w:color w:val="000000" w:themeColor="text1"/>
                <w:sz w:val="24"/>
                <w:szCs w:val="24"/>
                <w:lang w:eastAsia="ru-RU"/>
              </w:rPr>
              <w:t xml:space="preserve"> </w:t>
            </w:r>
            <w:r w:rsidR="006954D3" w:rsidRPr="00613075">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613075" w:rsidRDefault="00FC6461" w:rsidP="0076585A">
            <w:pPr>
              <w:spacing w:after="0" w:line="240" w:lineRule="auto"/>
              <w:contextualSpacing/>
              <w:jc w:val="center"/>
              <w:rPr>
                <w:rFonts w:ascii="Times New Roman" w:hAnsi="Times New Roman" w:cs="Times New Roman"/>
                <w:bCs/>
                <w:color w:val="000000" w:themeColor="text1"/>
                <w:sz w:val="24"/>
                <w:szCs w:val="24"/>
              </w:rPr>
            </w:pPr>
          </w:p>
          <w:p w14:paraId="28465F5D" w14:textId="60DDC6E9" w:rsidR="00823203" w:rsidRPr="00613075" w:rsidRDefault="00823203" w:rsidP="0076585A">
            <w:pPr>
              <w:spacing w:after="0" w:line="240" w:lineRule="auto"/>
              <w:contextualSpacing/>
              <w:jc w:val="center"/>
              <w:rPr>
                <w:rFonts w:ascii="Times New Roman" w:hAnsi="Times New Roman" w:cs="Times New Roman"/>
                <w:bCs/>
                <w:color w:val="000000" w:themeColor="text1"/>
                <w:sz w:val="24"/>
                <w:szCs w:val="24"/>
              </w:rPr>
            </w:pPr>
            <w:r w:rsidRPr="00613075">
              <w:rPr>
                <w:rFonts w:ascii="Times New Roman" w:hAnsi="Times New Roman" w:cs="Times New Roman"/>
                <w:bCs/>
                <w:color w:val="000000" w:themeColor="text1"/>
                <w:sz w:val="24"/>
                <w:szCs w:val="24"/>
              </w:rPr>
              <w:t>м. Київ 202</w:t>
            </w:r>
            <w:r w:rsidR="00ED319F" w:rsidRPr="00613075">
              <w:rPr>
                <w:rFonts w:ascii="Times New Roman" w:hAnsi="Times New Roman" w:cs="Times New Roman"/>
                <w:bCs/>
                <w:color w:val="000000" w:themeColor="text1"/>
                <w:sz w:val="24"/>
                <w:szCs w:val="24"/>
              </w:rPr>
              <w:t>5</w:t>
            </w:r>
          </w:p>
        </w:tc>
      </w:tr>
    </w:tbl>
    <w:p w14:paraId="5F3988E7" w14:textId="77777777" w:rsidR="00823203" w:rsidRPr="00613075" w:rsidRDefault="00823203" w:rsidP="0076585A">
      <w:pPr>
        <w:spacing w:after="0"/>
        <w:contextualSpacing/>
        <w:rPr>
          <w:rFonts w:ascii="Times New Roman" w:hAnsi="Times New Roman" w:cs="Times New Roman"/>
          <w:sz w:val="24"/>
          <w:szCs w:val="24"/>
        </w:rPr>
      </w:pPr>
      <w:r w:rsidRPr="00613075">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613075" w14:paraId="45B95C7B" w14:textId="77777777" w:rsidTr="58C441F2">
        <w:trPr>
          <w:trHeight w:val="416"/>
        </w:trPr>
        <w:tc>
          <w:tcPr>
            <w:tcW w:w="704" w:type="dxa"/>
            <w:vAlign w:val="center"/>
          </w:tcPr>
          <w:p w14:paraId="7464DEDB" w14:textId="77777777" w:rsidR="00823203" w:rsidRPr="00613075" w:rsidRDefault="00823203"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613075" w:rsidRDefault="00823203" w:rsidP="0076585A">
            <w:pPr>
              <w:spacing w:after="0" w:line="240" w:lineRule="auto"/>
              <w:contextualSpacing/>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Розділ 1. Загальні положення</w:t>
            </w:r>
          </w:p>
        </w:tc>
      </w:tr>
      <w:tr w:rsidR="00823203" w:rsidRPr="00613075" w14:paraId="793626E8" w14:textId="77777777" w:rsidTr="00ED319F">
        <w:trPr>
          <w:trHeight w:val="845"/>
        </w:trPr>
        <w:tc>
          <w:tcPr>
            <w:tcW w:w="704" w:type="dxa"/>
          </w:tcPr>
          <w:p w14:paraId="0E111800" w14:textId="4F90D066"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.1</w:t>
            </w:r>
          </w:p>
        </w:tc>
        <w:tc>
          <w:tcPr>
            <w:tcW w:w="2835" w:type="dxa"/>
          </w:tcPr>
          <w:p w14:paraId="40D267E1" w14:textId="73DCA3F5"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П</w:t>
            </w:r>
            <w:r w:rsidR="00823203" w:rsidRPr="00613075">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613075" w:rsidRDefault="00823203"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613075">
              <w:rPr>
                <w:rFonts w:ascii="Times New Roman" w:hAnsi="Times New Roman" w:cs="Times New Roman"/>
                <w:color w:val="000000" w:themeColor="text1"/>
                <w:sz w:val="24"/>
                <w:szCs w:val="24"/>
              </w:rPr>
              <w:t>Центр</w:t>
            </w:r>
            <w:r w:rsidRPr="00613075">
              <w:rPr>
                <w:rFonts w:ascii="Times New Roman" w:hAnsi="Times New Roman" w:cs="Times New Roman"/>
                <w:color w:val="000000" w:themeColor="text1"/>
                <w:sz w:val="24"/>
                <w:szCs w:val="24"/>
              </w:rPr>
              <w:t>)</w:t>
            </w:r>
            <w:r w:rsidR="00ED319F" w:rsidRPr="00613075">
              <w:rPr>
                <w:rFonts w:ascii="Times New Roman" w:hAnsi="Times New Roman" w:cs="Times New Roman"/>
                <w:color w:val="000000" w:themeColor="text1"/>
                <w:sz w:val="24"/>
                <w:szCs w:val="24"/>
              </w:rPr>
              <w:t>.</w:t>
            </w:r>
          </w:p>
        </w:tc>
      </w:tr>
      <w:tr w:rsidR="00823203" w:rsidRPr="00613075" w14:paraId="4E6D381B" w14:textId="77777777" w:rsidTr="00F21A21">
        <w:trPr>
          <w:trHeight w:val="353"/>
        </w:trPr>
        <w:tc>
          <w:tcPr>
            <w:tcW w:w="704" w:type="dxa"/>
          </w:tcPr>
          <w:p w14:paraId="2D7F9B40" w14:textId="34EA5F07"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.2</w:t>
            </w:r>
          </w:p>
        </w:tc>
        <w:tc>
          <w:tcPr>
            <w:tcW w:w="2835" w:type="dxa"/>
          </w:tcPr>
          <w:p w14:paraId="1373C197" w14:textId="60DE4669"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М</w:t>
            </w:r>
            <w:r w:rsidR="00823203" w:rsidRPr="00613075">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613075" w:rsidRDefault="00823203" w:rsidP="0076585A">
            <w:pPr>
              <w:spacing w:after="0" w:line="240" w:lineRule="auto"/>
              <w:ind w:firstLine="42"/>
              <w:contextualSpacing/>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 xml:space="preserve">04071, м. Київ, вул. </w:t>
            </w:r>
            <w:r w:rsidR="005104F4" w:rsidRPr="00613075">
              <w:rPr>
                <w:rFonts w:ascii="Times New Roman" w:hAnsi="Times New Roman" w:cs="Times New Roman"/>
                <w:color w:val="000000" w:themeColor="text1"/>
                <w:sz w:val="24"/>
                <w:szCs w:val="24"/>
              </w:rPr>
              <w:t>Ярославська 41</w:t>
            </w:r>
            <w:r w:rsidR="00ED319F" w:rsidRPr="00613075">
              <w:rPr>
                <w:rFonts w:ascii="Times New Roman" w:hAnsi="Times New Roman" w:cs="Times New Roman"/>
                <w:color w:val="000000" w:themeColor="text1"/>
                <w:sz w:val="24"/>
                <w:szCs w:val="24"/>
              </w:rPr>
              <w:t>.</w:t>
            </w:r>
          </w:p>
        </w:tc>
      </w:tr>
      <w:tr w:rsidR="00823203" w:rsidRPr="00613075" w14:paraId="77088B4B" w14:textId="77777777" w:rsidTr="58C441F2">
        <w:trPr>
          <w:trHeight w:val="1119"/>
        </w:trPr>
        <w:tc>
          <w:tcPr>
            <w:tcW w:w="704" w:type="dxa"/>
          </w:tcPr>
          <w:p w14:paraId="4F0E35DB" w14:textId="718B3345"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w:t>
            </w:r>
            <w:r w:rsidR="00823203" w:rsidRPr="00613075">
              <w:rPr>
                <w:rFonts w:ascii="Times New Roman" w:eastAsia="Times New Roman" w:hAnsi="Times New Roman" w:cs="Times New Roman"/>
                <w:color w:val="000000"/>
                <w:sz w:val="24"/>
                <w:szCs w:val="24"/>
              </w:rPr>
              <w:t>.3</w:t>
            </w:r>
          </w:p>
        </w:tc>
        <w:tc>
          <w:tcPr>
            <w:tcW w:w="2835" w:type="dxa"/>
          </w:tcPr>
          <w:p w14:paraId="6F34E86D" w14:textId="0974B4F8" w:rsidR="00823203" w:rsidRPr="00613075" w:rsidRDefault="005D7595"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П</w:t>
            </w:r>
            <w:r w:rsidR="00823203" w:rsidRPr="00613075">
              <w:rPr>
                <w:rFonts w:ascii="Times New Roman" w:eastAsia="Times New Roman" w:hAnsi="Times New Roman" w:cs="Times New Roman"/>
                <w:sz w:val="24"/>
                <w:szCs w:val="24"/>
              </w:rPr>
              <w:t xml:space="preserve">різвище, ім’я та по батькові, посада та електронна адреса однієї чи кількох посадових осіб </w:t>
            </w:r>
            <w:r w:rsidR="00F21A21" w:rsidRPr="00613075">
              <w:rPr>
                <w:rFonts w:ascii="Times New Roman" w:eastAsia="Times New Roman" w:hAnsi="Times New Roman" w:cs="Times New Roman"/>
                <w:sz w:val="24"/>
                <w:szCs w:val="24"/>
              </w:rPr>
              <w:t>З</w:t>
            </w:r>
            <w:r w:rsidR="00823203" w:rsidRPr="00613075">
              <w:rPr>
                <w:rFonts w:ascii="Times New Roman" w:eastAsia="Times New Roman" w:hAnsi="Times New Roman" w:cs="Times New Roman"/>
                <w:sz w:val="24"/>
                <w:szCs w:val="24"/>
              </w:rPr>
              <w:t>амовника, уповноважених здійснювати зв’язок з учасниками</w:t>
            </w:r>
          </w:p>
        </w:tc>
        <w:tc>
          <w:tcPr>
            <w:tcW w:w="6090" w:type="dxa"/>
          </w:tcPr>
          <w:p w14:paraId="1D14C4AB" w14:textId="77777777" w:rsidR="00EE5270" w:rsidRPr="00613075" w:rsidRDefault="00EE5270" w:rsidP="00EE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613075">
              <w:rPr>
                <w:rFonts w:ascii="Times New Roman" w:hAnsi="Times New Roman" w:cs="Times New Roman"/>
                <w:b/>
                <w:bCs/>
                <w:color w:val="000000" w:themeColor="text1"/>
                <w:sz w:val="24"/>
                <w:szCs w:val="24"/>
              </w:rPr>
              <w:t xml:space="preserve">З питань технічної специфікації: </w:t>
            </w:r>
          </w:p>
          <w:p w14:paraId="32CF42A5" w14:textId="77777777" w:rsidR="00116AB1" w:rsidRPr="00613075" w:rsidRDefault="00116AB1" w:rsidP="0011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Бондаренко Віта Валеріївна - Фахівець з організації лабораторної роботи Відділу організації лабораторної роботи.</w:t>
            </w:r>
          </w:p>
          <w:p w14:paraId="534A2C27" w14:textId="2F88A0D1" w:rsidR="00B22B33" w:rsidRPr="00613075" w:rsidRDefault="00116AB1" w:rsidP="0011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613075">
              <w:rPr>
                <w:rFonts w:ascii="Times New Roman" w:hAnsi="Times New Roman" w:cs="Times New Roman"/>
                <w:color w:val="000000" w:themeColor="text1"/>
                <w:sz w:val="24"/>
                <w:szCs w:val="24"/>
              </w:rPr>
              <w:t>тел</w:t>
            </w:r>
            <w:proofErr w:type="spellEnd"/>
            <w:r w:rsidRPr="00613075">
              <w:rPr>
                <w:rFonts w:ascii="Times New Roman" w:hAnsi="Times New Roman" w:cs="Times New Roman"/>
                <w:color w:val="000000" w:themeColor="text1"/>
                <w:sz w:val="24"/>
                <w:szCs w:val="24"/>
              </w:rPr>
              <w:t>.: +38 067 795 76 87.</w:t>
            </w:r>
          </w:p>
          <w:p w14:paraId="65DD4F79" w14:textId="77777777" w:rsidR="00866ADE" w:rsidRPr="00613075" w:rsidRDefault="00866ADE"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5B88556" w14:textId="77777777" w:rsidR="001A62C5" w:rsidRPr="00613075"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З питань проведення процедури закупівлі:</w:t>
            </w:r>
          </w:p>
          <w:p w14:paraId="42E0338C" w14:textId="4F3059D9" w:rsidR="001A62C5" w:rsidRPr="00613075" w:rsidRDefault="00866ADE"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 xml:space="preserve">Бугай Анна Валеріївна - </w:t>
            </w:r>
            <w:r w:rsidR="00ED319F" w:rsidRPr="00613075">
              <w:rPr>
                <w:rFonts w:ascii="Times New Roman" w:hAnsi="Times New Roman" w:cs="Times New Roman"/>
                <w:color w:val="000000" w:themeColor="text1"/>
                <w:sz w:val="24"/>
                <w:szCs w:val="24"/>
              </w:rPr>
              <w:t>Г</w:t>
            </w:r>
            <w:r w:rsidR="001A62C5" w:rsidRPr="00613075">
              <w:rPr>
                <w:rFonts w:ascii="Times New Roman" w:hAnsi="Times New Roman" w:cs="Times New Roman"/>
                <w:color w:val="000000" w:themeColor="text1"/>
                <w:sz w:val="24"/>
                <w:szCs w:val="24"/>
              </w:rPr>
              <w:t>оловний фахівець з закупівель та постачань Відділу закупівель та постачань</w:t>
            </w:r>
            <w:r w:rsidR="00ED319F" w:rsidRPr="00613075">
              <w:rPr>
                <w:rFonts w:ascii="Times New Roman" w:hAnsi="Times New Roman" w:cs="Times New Roman"/>
                <w:color w:val="000000" w:themeColor="text1"/>
                <w:sz w:val="24"/>
                <w:szCs w:val="24"/>
              </w:rPr>
              <w:t xml:space="preserve"> </w:t>
            </w:r>
          </w:p>
          <w:p w14:paraId="0337E450" w14:textId="070A4F16" w:rsidR="00823203" w:rsidRPr="00613075" w:rsidRDefault="001A62C5"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613075">
              <w:rPr>
                <w:rFonts w:ascii="Times New Roman" w:hAnsi="Times New Roman" w:cs="Times New Roman"/>
                <w:color w:val="000000" w:themeColor="text1"/>
                <w:sz w:val="24"/>
                <w:szCs w:val="24"/>
              </w:rPr>
              <w:t>тел</w:t>
            </w:r>
            <w:proofErr w:type="spellEnd"/>
            <w:r w:rsidRPr="00613075">
              <w:rPr>
                <w:rFonts w:ascii="Times New Roman" w:hAnsi="Times New Roman" w:cs="Times New Roman"/>
                <w:color w:val="000000" w:themeColor="text1"/>
                <w:sz w:val="24"/>
                <w:szCs w:val="24"/>
              </w:rPr>
              <w:t xml:space="preserve">.: +38 (044) 334 </w:t>
            </w:r>
            <w:r w:rsidR="00855A97" w:rsidRPr="00613075">
              <w:rPr>
                <w:rFonts w:ascii="Times New Roman" w:hAnsi="Times New Roman" w:cs="Times New Roman"/>
                <w:color w:val="000000" w:themeColor="text1"/>
                <w:sz w:val="24"/>
                <w:szCs w:val="24"/>
              </w:rPr>
              <w:t>53 16</w:t>
            </w:r>
            <w:r w:rsidR="00ED319F" w:rsidRPr="00613075">
              <w:rPr>
                <w:rFonts w:ascii="Times New Roman" w:hAnsi="Times New Roman" w:cs="Times New Roman"/>
                <w:color w:val="000000" w:themeColor="text1"/>
                <w:sz w:val="24"/>
                <w:szCs w:val="24"/>
              </w:rPr>
              <w:t>.</w:t>
            </w:r>
          </w:p>
          <w:p w14:paraId="70C2AA34" w14:textId="371457CD" w:rsidR="000D0411" w:rsidRPr="00613075" w:rsidRDefault="000D0411" w:rsidP="0076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Електронна пошта для</w:t>
            </w:r>
            <w:r w:rsidR="00C95A3D" w:rsidRPr="00613075">
              <w:rPr>
                <w:rFonts w:ascii="Times New Roman" w:hAnsi="Times New Roman" w:cs="Times New Roman"/>
                <w:color w:val="000000" w:themeColor="text1"/>
                <w:sz w:val="24"/>
                <w:szCs w:val="24"/>
              </w:rPr>
              <w:t xml:space="preserve"> надання роз’яснень</w:t>
            </w:r>
            <w:r w:rsidRPr="00613075">
              <w:rPr>
                <w:rFonts w:ascii="Times New Roman" w:hAnsi="Times New Roman" w:cs="Times New Roman"/>
                <w:color w:val="000000" w:themeColor="text1"/>
                <w:sz w:val="24"/>
                <w:szCs w:val="24"/>
              </w:rPr>
              <w:t xml:space="preserve">:  </w:t>
            </w:r>
            <w:hyperlink r:id="rId9" w:history="1">
              <w:r w:rsidRPr="00613075">
                <w:rPr>
                  <w:rStyle w:val="ae"/>
                  <w:rFonts w:ascii="Times New Roman" w:hAnsi="Times New Roman" w:cs="Times New Roman"/>
                  <w:sz w:val="24"/>
                  <w:szCs w:val="24"/>
                </w:rPr>
                <w:t>tender@phc.org.ua</w:t>
              </w:r>
            </w:hyperlink>
            <w:r w:rsidRPr="00613075">
              <w:rPr>
                <w:rFonts w:ascii="Times New Roman" w:hAnsi="Times New Roman" w:cs="Times New Roman"/>
                <w:sz w:val="24"/>
                <w:szCs w:val="24"/>
              </w:rPr>
              <w:t xml:space="preserve">. </w:t>
            </w:r>
          </w:p>
        </w:tc>
      </w:tr>
      <w:tr w:rsidR="00823203" w:rsidRPr="00613075" w14:paraId="0092B089" w14:textId="77777777" w:rsidTr="58C441F2">
        <w:trPr>
          <w:trHeight w:val="1119"/>
        </w:trPr>
        <w:tc>
          <w:tcPr>
            <w:tcW w:w="704" w:type="dxa"/>
          </w:tcPr>
          <w:p w14:paraId="1DD4A692" w14:textId="59905CC4" w:rsidR="00823203" w:rsidRPr="00613075" w:rsidRDefault="005D7595"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1.4</w:t>
            </w:r>
          </w:p>
        </w:tc>
        <w:tc>
          <w:tcPr>
            <w:tcW w:w="2835" w:type="dxa"/>
          </w:tcPr>
          <w:p w14:paraId="0206FF4B" w14:textId="77777777" w:rsidR="00823203" w:rsidRPr="00613075" w:rsidRDefault="00823203"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613075" w:rsidRDefault="005A2D2A"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b/>
                <w:color w:val="000000" w:themeColor="text1"/>
                <w:sz w:val="24"/>
                <w:szCs w:val="24"/>
              </w:rPr>
              <w:t>«</w:t>
            </w:r>
            <w:r w:rsidRPr="00613075">
              <w:rPr>
                <w:rFonts w:ascii="Times New Roman" w:hAnsi="Times New Roman" w:cs="Times New Roman"/>
                <w:sz w:val="24"/>
                <w:szCs w:val="24"/>
              </w:rPr>
              <w:t xml:space="preserve">Відкриті торги» </w:t>
            </w:r>
            <w:r w:rsidR="00A2342F" w:rsidRPr="00613075">
              <w:rPr>
                <w:rFonts w:ascii="Times New Roman" w:hAnsi="Times New Roman" w:cs="Times New Roman"/>
                <w:color w:val="000000" w:themeColor="text1"/>
                <w:sz w:val="24"/>
                <w:szCs w:val="24"/>
              </w:rPr>
              <w:t xml:space="preserve">у порядку визначеному </w:t>
            </w:r>
            <w:r w:rsidR="005D7595" w:rsidRPr="0061307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613075">
              <w:rPr>
                <w:rFonts w:ascii="Times New Roman" w:hAnsi="Times New Roman" w:cs="Times New Roman"/>
                <w:color w:val="000000" w:themeColor="text1"/>
                <w:sz w:val="24"/>
                <w:szCs w:val="24"/>
              </w:rPr>
              <w:t xml:space="preserve">  та погоджені Глобальний фондом.</w:t>
            </w:r>
          </w:p>
        </w:tc>
      </w:tr>
      <w:tr w:rsidR="00F21A21" w:rsidRPr="00613075" w14:paraId="5E597B33" w14:textId="77777777" w:rsidTr="00FC5F6E">
        <w:trPr>
          <w:trHeight w:val="640"/>
        </w:trPr>
        <w:tc>
          <w:tcPr>
            <w:tcW w:w="704" w:type="dxa"/>
          </w:tcPr>
          <w:p w14:paraId="4D7B03C4" w14:textId="6BB61099" w:rsidR="00F21A21" w:rsidRPr="00613075" w:rsidRDefault="00F21A21"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1.5</w:t>
            </w:r>
          </w:p>
        </w:tc>
        <w:tc>
          <w:tcPr>
            <w:tcW w:w="2835" w:type="dxa"/>
          </w:tcPr>
          <w:p w14:paraId="034C50F2" w14:textId="42A79D1E" w:rsidR="00F21A21" w:rsidRPr="00613075" w:rsidRDefault="00F21A21"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color w:val="000000"/>
                <w:sz w:val="24"/>
                <w:szCs w:val="24"/>
              </w:rPr>
              <w:t>Назва предмета закупівлі</w:t>
            </w:r>
          </w:p>
        </w:tc>
        <w:tc>
          <w:tcPr>
            <w:tcW w:w="6090" w:type="dxa"/>
          </w:tcPr>
          <w:p w14:paraId="21CA061E" w14:textId="7C29D61C" w:rsidR="00F21A21" w:rsidRPr="00613075" w:rsidRDefault="007D0B79" w:rsidP="0076585A">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613075">
              <w:rPr>
                <w:rStyle w:val="fontstyle01"/>
                <w:rFonts w:ascii="Times New Roman" w:hAnsi="Times New Roman" w:cs="Times New Roman"/>
              </w:rPr>
              <w:t xml:space="preserve">ДК 021:2015:33690000-3-Лікарські засоби різні (Реагенти для </w:t>
            </w:r>
            <w:proofErr w:type="spellStart"/>
            <w:r w:rsidRPr="00613075">
              <w:rPr>
                <w:rStyle w:val="fontstyle01"/>
                <w:rFonts w:ascii="Times New Roman" w:hAnsi="Times New Roman" w:cs="Times New Roman"/>
              </w:rPr>
              <w:t>секвенування</w:t>
            </w:r>
            <w:proofErr w:type="spellEnd"/>
            <w:r w:rsidRPr="00613075">
              <w:rPr>
                <w:rStyle w:val="fontstyle01"/>
                <w:rFonts w:ascii="Times New Roman" w:hAnsi="Times New Roman" w:cs="Times New Roman"/>
              </w:rPr>
              <w:t>)</w:t>
            </w:r>
            <w:r w:rsidR="00922738" w:rsidRPr="00613075">
              <w:rPr>
                <w:rStyle w:val="fontstyle01"/>
                <w:rFonts w:ascii="Times New Roman" w:hAnsi="Times New Roman" w:cs="Times New Roman"/>
              </w:rPr>
              <w:t>.</w:t>
            </w:r>
          </w:p>
        </w:tc>
      </w:tr>
      <w:tr w:rsidR="00FC5F6E" w:rsidRPr="00613075" w14:paraId="2AE7D1A4" w14:textId="77777777" w:rsidTr="00FC5F6E">
        <w:trPr>
          <w:trHeight w:val="551"/>
        </w:trPr>
        <w:tc>
          <w:tcPr>
            <w:tcW w:w="704" w:type="dxa"/>
          </w:tcPr>
          <w:p w14:paraId="6158221D" w14:textId="2532E936"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1.6</w:t>
            </w:r>
          </w:p>
        </w:tc>
        <w:tc>
          <w:tcPr>
            <w:tcW w:w="2835" w:type="dxa"/>
          </w:tcPr>
          <w:p w14:paraId="0D218A0E" w14:textId="4CD3D280"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2B364BAC" w:rsidR="00FC5F6E" w:rsidRPr="00613075" w:rsidRDefault="007D0B79"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1 349 481,52</w:t>
            </w:r>
            <w:r w:rsidR="00277669" w:rsidRPr="00613075">
              <w:rPr>
                <w:rFonts w:ascii="Times New Roman" w:hAnsi="Times New Roman" w:cs="Times New Roman"/>
                <w:color w:val="000000" w:themeColor="text1"/>
                <w:sz w:val="24"/>
                <w:szCs w:val="24"/>
              </w:rPr>
              <w:t xml:space="preserve"> </w:t>
            </w:r>
            <w:r w:rsidR="00436172" w:rsidRPr="00613075">
              <w:rPr>
                <w:rFonts w:ascii="Times New Roman" w:hAnsi="Times New Roman" w:cs="Times New Roman"/>
                <w:color w:val="000000" w:themeColor="text1"/>
                <w:sz w:val="24"/>
                <w:szCs w:val="24"/>
              </w:rPr>
              <w:t>грн без ПДВ</w:t>
            </w:r>
            <w:r w:rsidR="00DC4C50" w:rsidRPr="00613075">
              <w:rPr>
                <w:rFonts w:ascii="Times New Roman" w:hAnsi="Times New Roman" w:cs="Times New Roman"/>
                <w:color w:val="000000" w:themeColor="text1"/>
                <w:sz w:val="24"/>
                <w:szCs w:val="24"/>
              </w:rPr>
              <w:t>.</w:t>
            </w:r>
          </w:p>
        </w:tc>
      </w:tr>
      <w:tr w:rsidR="00FC5F6E" w:rsidRPr="00613075" w14:paraId="58EDC212" w14:textId="77777777" w:rsidTr="58C441F2">
        <w:trPr>
          <w:trHeight w:val="1119"/>
        </w:trPr>
        <w:tc>
          <w:tcPr>
            <w:tcW w:w="704" w:type="dxa"/>
          </w:tcPr>
          <w:p w14:paraId="3409F503" w14:textId="2D297A96"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1.7</w:t>
            </w:r>
          </w:p>
        </w:tc>
        <w:tc>
          <w:tcPr>
            <w:tcW w:w="2835" w:type="dxa"/>
          </w:tcPr>
          <w:p w14:paraId="7D093E0A" w14:textId="0703AA53"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613075" w:rsidRDefault="00FC5F6E" w:rsidP="0076585A">
            <w:pPr>
              <w:spacing w:after="0" w:line="240" w:lineRule="auto"/>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613075" w14:paraId="34D4AD7C" w14:textId="77777777" w:rsidTr="00ED319F">
        <w:trPr>
          <w:trHeight w:val="515"/>
        </w:trPr>
        <w:tc>
          <w:tcPr>
            <w:tcW w:w="704" w:type="dxa"/>
          </w:tcPr>
          <w:p w14:paraId="7791561E" w14:textId="2B50884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1.8</w:t>
            </w:r>
          </w:p>
        </w:tc>
        <w:tc>
          <w:tcPr>
            <w:tcW w:w="2835" w:type="dxa"/>
          </w:tcPr>
          <w:p w14:paraId="1DA1AA25" w14:textId="678CB321" w:rsidR="00FC5F6E" w:rsidRPr="00613075" w:rsidRDefault="006954D3"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Обсяг і місце </w:t>
            </w:r>
            <w:r w:rsidR="00FD3C97" w:rsidRPr="00613075">
              <w:rPr>
                <w:rFonts w:ascii="Times New Roman" w:eastAsia="Times New Roman" w:hAnsi="Times New Roman" w:cs="Times New Roman"/>
                <w:sz w:val="24"/>
                <w:szCs w:val="24"/>
              </w:rPr>
              <w:t>постачання товару</w:t>
            </w:r>
          </w:p>
        </w:tc>
        <w:tc>
          <w:tcPr>
            <w:tcW w:w="6090" w:type="dxa"/>
          </w:tcPr>
          <w:p w14:paraId="49CA5783" w14:textId="60956554" w:rsidR="00FC5F6E" w:rsidRPr="00613075" w:rsidRDefault="007D0B79" w:rsidP="0076585A">
            <w:pPr>
              <w:spacing w:after="0" w:line="240" w:lineRule="auto"/>
              <w:rPr>
                <w:rFonts w:ascii="Times New Roman" w:hAnsi="Times New Roman" w:cs="Times New Roman"/>
                <w:bCs/>
                <w:color w:val="000000" w:themeColor="text1"/>
                <w:sz w:val="24"/>
                <w:szCs w:val="24"/>
              </w:rPr>
            </w:pPr>
            <w:r w:rsidRPr="00613075">
              <w:rPr>
                <w:rFonts w:ascii="Times New Roman" w:hAnsi="Times New Roman" w:cs="Times New Roman"/>
                <w:bCs/>
                <w:color w:val="000000" w:themeColor="text1"/>
                <w:sz w:val="24"/>
                <w:szCs w:val="24"/>
              </w:rPr>
              <w:t>Обсяг товару</w:t>
            </w:r>
            <w:r w:rsidR="004C3ADA" w:rsidRPr="00613075">
              <w:rPr>
                <w:rFonts w:ascii="Times New Roman" w:hAnsi="Times New Roman" w:cs="Times New Roman"/>
                <w:bCs/>
                <w:color w:val="000000" w:themeColor="text1"/>
                <w:sz w:val="24"/>
                <w:szCs w:val="24"/>
              </w:rPr>
              <w:t xml:space="preserve">: </w:t>
            </w:r>
            <w:r w:rsidRPr="00613075">
              <w:rPr>
                <w:rFonts w:ascii="Times New Roman" w:hAnsi="Times New Roman" w:cs="Times New Roman"/>
                <w:bCs/>
                <w:color w:val="000000" w:themeColor="text1"/>
                <w:sz w:val="24"/>
                <w:szCs w:val="24"/>
              </w:rPr>
              <w:t>в</w:t>
            </w:r>
            <w:r w:rsidR="006954D3" w:rsidRPr="00613075">
              <w:rPr>
                <w:rFonts w:ascii="Times New Roman" w:hAnsi="Times New Roman" w:cs="Times New Roman"/>
                <w:bCs/>
                <w:color w:val="000000" w:themeColor="text1"/>
                <w:sz w:val="24"/>
                <w:szCs w:val="24"/>
              </w:rPr>
              <w:t>ідповідно Додатку 2 до тендерної документації</w:t>
            </w:r>
            <w:r w:rsidR="00ED319F" w:rsidRPr="00613075">
              <w:rPr>
                <w:rFonts w:ascii="Times New Roman" w:hAnsi="Times New Roman" w:cs="Times New Roman"/>
                <w:bCs/>
                <w:color w:val="000000" w:themeColor="text1"/>
                <w:sz w:val="24"/>
                <w:szCs w:val="24"/>
              </w:rPr>
              <w:t>.</w:t>
            </w:r>
          </w:p>
          <w:p w14:paraId="7E58EEF8" w14:textId="078CE924" w:rsidR="007D0B79" w:rsidRPr="00613075" w:rsidRDefault="007D0B79" w:rsidP="0076585A">
            <w:pPr>
              <w:spacing w:after="0" w:line="240" w:lineRule="auto"/>
              <w:rPr>
                <w:rFonts w:ascii="Times New Roman" w:hAnsi="Times New Roman" w:cs="Times New Roman"/>
                <w:bCs/>
                <w:color w:val="000000" w:themeColor="text1"/>
                <w:sz w:val="24"/>
                <w:szCs w:val="24"/>
              </w:rPr>
            </w:pPr>
            <w:r w:rsidRPr="00613075">
              <w:rPr>
                <w:rFonts w:ascii="Times New Roman" w:hAnsi="Times New Roman" w:cs="Times New Roman"/>
                <w:bCs/>
                <w:color w:val="000000" w:themeColor="text1"/>
                <w:sz w:val="24"/>
                <w:szCs w:val="24"/>
              </w:rPr>
              <w:t>Місце поставки товару: м. Київ, вул. Ярославська 41.</w:t>
            </w:r>
          </w:p>
        </w:tc>
      </w:tr>
      <w:tr w:rsidR="00FC5F6E" w:rsidRPr="00613075" w14:paraId="2FCA21E4" w14:textId="77777777" w:rsidTr="58C441F2">
        <w:trPr>
          <w:trHeight w:val="831"/>
        </w:trPr>
        <w:tc>
          <w:tcPr>
            <w:tcW w:w="704" w:type="dxa"/>
          </w:tcPr>
          <w:p w14:paraId="5E103E98" w14:textId="4B89306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1.9</w:t>
            </w:r>
          </w:p>
        </w:tc>
        <w:tc>
          <w:tcPr>
            <w:tcW w:w="2835" w:type="dxa"/>
          </w:tcPr>
          <w:p w14:paraId="303E312D" w14:textId="76A6C10B"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1685E0FD" w:rsidR="00FC5F6E" w:rsidRPr="00613075" w:rsidRDefault="00A06F1A"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shd w:val="clear" w:color="auto" w:fill="FFFFFF"/>
                <w:lang w:eastAsia="ru-RU"/>
              </w:rPr>
              <w:t xml:space="preserve">Поставка товару здійснюється протягом </w:t>
            </w:r>
            <w:r w:rsidR="0008589B" w:rsidRPr="00613075">
              <w:rPr>
                <w:rFonts w:ascii="Times New Roman" w:eastAsia="Times New Roman" w:hAnsi="Times New Roman" w:cs="Times New Roman"/>
                <w:color w:val="000000"/>
                <w:sz w:val="24"/>
                <w:szCs w:val="24"/>
                <w:shd w:val="clear" w:color="auto" w:fill="FFFFFF"/>
                <w:lang w:eastAsia="ru-RU"/>
              </w:rPr>
              <w:t>9</w:t>
            </w:r>
            <w:r w:rsidRPr="00613075">
              <w:rPr>
                <w:rFonts w:ascii="Times New Roman" w:eastAsia="Times New Roman" w:hAnsi="Times New Roman" w:cs="Times New Roman"/>
                <w:color w:val="000000"/>
                <w:sz w:val="24"/>
                <w:szCs w:val="24"/>
                <w:shd w:val="clear" w:color="auto" w:fill="FFFFFF"/>
                <w:lang w:eastAsia="ru-RU"/>
              </w:rPr>
              <w:t>0 календарних днів з дати укладання договору про закупівлю.</w:t>
            </w:r>
          </w:p>
        </w:tc>
      </w:tr>
      <w:tr w:rsidR="00FC5F6E" w:rsidRPr="00613075" w14:paraId="34A27A9C" w14:textId="77777777" w:rsidTr="0038725F">
        <w:trPr>
          <w:trHeight w:val="561"/>
        </w:trPr>
        <w:tc>
          <w:tcPr>
            <w:tcW w:w="704" w:type="dxa"/>
          </w:tcPr>
          <w:p w14:paraId="54CB9345" w14:textId="66FBEABC"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1.10</w:t>
            </w:r>
          </w:p>
        </w:tc>
        <w:tc>
          <w:tcPr>
            <w:tcW w:w="2835" w:type="dxa"/>
          </w:tcPr>
          <w:p w14:paraId="20DD98E2" w14:textId="454537E7"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613075" w:rsidRDefault="00FC5F6E"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613075" w14:paraId="08631D4F" w14:textId="77777777" w:rsidTr="0038725F">
        <w:trPr>
          <w:trHeight w:val="556"/>
        </w:trPr>
        <w:tc>
          <w:tcPr>
            <w:tcW w:w="704" w:type="dxa"/>
          </w:tcPr>
          <w:p w14:paraId="78830243" w14:textId="69691579"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1.11</w:t>
            </w:r>
          </w:p>
        </w:tc>
        <w:tc>
          <w:tcPr>
            <w:tcW w:w="2835" w:type="dxa"/>
          </w:tcPr>
          <w:p w14:paraId="54FACDC2" w14:textId="7FC16B8D"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613075">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613075">
              <w:rPr>
                <w:rFonts w:ascii="Times New Roman" w:hAnsi="Times New Roman" w:cs="Times New Roman"/>
                <w:color w:val="000000" w:themeColor="text1"/>
                <w:sz w:val="24"/>
                <w:szCs w:val="24"/>
              </w:rPr>
              <w:t>.</w:t>
            </w:r>
          </w:p>
        </w:tc>
      </w:tr>
      <w:tr w:rsidR="00FC5F6E" w:rsidRPr="00613075" w14:paraId="50EC82E2" w14:textId="77777777" w:rsidTr="58C441F2">
        <w:trPr>
          <w:trHeight w:val="841"/>
        </w:trPr>
        <w:tc>
          <w:tcPr>
            <w:tcW w:w="704" w:type="dxa"/>
          </w:tcPr>
          <w:p w14:paraId="0731C7EF" w14:textId="7F69A15D"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1.12</w:t>
            </w:r>
          </w:p>
        </w:tc>
        <w:tc>
          <w:tcPr>
            <w:tcW w:w="2835" w:type="dxa"/>
          </w:tcPr>
          <w:p w14:paraId="1BCFDD50" w14:textId="3824945E" w:rsidR="00FC5F6E" w:rsidRPr="00613075" w:rsidRDefault="00FC5F6E" w:rsidP="0076585A">
            <w:pPr>
              <w:spacing w:after="0" w:line="240" w:lineRule="auto"/>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613075">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Єдиний критерій оцінки є ціна – 100%.</w:t>
            </w:r>
          </w:p>
          <w:p w14:paraId="6903D153" w14:textId="76468CAF"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613075">
              <w:rPr>
                <w:rFonts w:ascii="Times New Roman" w:eastAsia="Times New Roman" w:hAnsi="Times New Roman" w:cs="Times New Roman"/>
                <w:color w:val="000000"/>
                <w:sz w:val="24"/>
                <w:szCs w:val="24"/>
              </w:rPr>
              <w:t xml:space="preserve"> податків і</w:t>
            </w:r>
            <w:r w:rsidRPr="00613075">
              <w:rPr>
                <w:rFonts w:ascii="Times New Roman" w:eastAsia="Times New Roman" w:hAnsi="Times New Roman" w:cs="Times New Roman"/>
                <w:color w:val="000000"/>
                <w:sz w:val="24"/>
                <w:szCs w:val="24"/>
              </w:rPr>
              <w:t xml:space="preserve"> зборів</w:t>
            </w:r>
            <w:r w:rsidR="009E44B9" w:rsidRPr="00613075">
              <w:rPr>
                <w:rFonts w:ascii="Times New Roman" w:eastAsia="Times New Roman" w:hAnsi="Times New Roman" w:cs="Times New Roman"/>
                <w:color w:val="000000"/>
                <w:sz w:val="24"/>
                <w:szCs w:val="24"/>
              </w:rPr>
              <w:t>, окрім ПДВ</w:t>
            </w:r>
            <w:r w:rsidRPr="00613075">
              <w:rPr>
                <w:rFonts w:ascii="Times New Roman" w:eastAsia="Times New Roman" w:hAnsi="Times New Roman" w:cs="Times New Roman"/>
                <w:color w:val="000000"/>
                <w:sz w:val="24"/>
                <w:szCs w:val="24"/>
              </w:rPr>
              <w:t>.</w:t>
            </w:r>
            <w:r w:rsidR="009E44B9" w:rsidRPr="00613075">
              <w:rPr>
                <w:rFonts w:ascii="Times New Roman" w:eastAsia="Times New Roman" w:hAnsi="Times New Roman" w:cs="Times New Roman"/>
                <w:color w:val="000000"/>
                <w:sz w:val="24"/>
                <w:szCs w:val="24"/>
              </w:rPr>
              <w:t xml:space="preserve"> </w:t>
            </w:r>
          </w:p>
          <w:p w14:paraId="106A1677" w14:textId="70237364" w:rsidR="009E44B9" w:rsidRPr="00613075" w:rsidRDefault="009E44B9" w:rsidP="0076585A">
            <w:pPr>
              <w:keepNext/>
              <w:keepLines/>
              <w:spacing w:after="0" w:line="240" w:lineRule="auto"/>
              <w:ind w:right="140"/>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 xml:space="preserve">Операції з оплати </w:t>
            </w:r>
            <w:r w:rsidR="00FD3C97" w:rsidRPr="00613075">
              <w:rPr>
                <w:rFonts w:ascii="Times New Roman" w:hAnsi="Times New Roman" w:cs="Times New Roman"/>
                <w:color w:val="000000" w:themeColor="text1"/>
                <w:sz w:val="24"/>
                <w:szCs w:val="24"/>
              </w:rPr>
              <w:t>Товару</w:t>
            </w:r>
            <w:r w:rsidRPr="00613075">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hAnsi="Times New Roman" w:cs="Times New Roman"/>
                <w:color w:val="000000" w:themeColor="text1"/>
                <w:sz w:val="24"/>
                <w:szCs w:val="24"/>
              </w:rPr>
              <w:t>субгрантів</w:t>
            </w:r>
            <w:proofErr w:type="spellEnd"/>
            <w:r w:rsidRPr="0061307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613075" w14:paraId="12E4B63C" w14:textId="77777777" w:rsidTr="001A62C5">
        <w:trPr>
          <w:trHeight w:val="841"/>
        </w:trPr>
        <w:tc>
          <w:tcPr>
            <w:tcW w:w="704" w:type="dxa"/>
          </w:tcPr>
          <w:p w14:paraId="6D4FED1B" w14:textId="126067E5"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sz w:val="24"/>
                <w:szCs w:val="24"/>
              </w:rPr>
              <w:lastRenderedPageBreak/>
              <w:t>1.13</w:t>
            </w:r>
          </w:p>
        </w:tc>
        <w:tc>
          <w:tcPr>
            <w:tcW w:w="2835" w:type="dxa"/>
          </w:tcPr>
          <w:p w14:paraId="2E4808EA" w14:textId="2AC9CFDB"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613075" w:rsidRDefault="00FC5F6E" w:rsidP="0076585A">
            <w:pPr>
              <w:spacing w:after="0" w:line="240" w:lineRule="auto"/>
              <w:contextualSpacing/>
              <w:jc w:val="both"/>
              <w:rPr>
                <w:rFonts w:ascii="Times New Roman" w:hAnsi="Times New Roman" w:cs="Times New Roman"/>
                <w:sz w:val="24"/>
                <w:szCs w:val="24"/>
              </w:rPr>
            </w:pPr>
            <w:r w:rsidRPr="00613075">
              <w:rPr>
                <w:rFonts w:ascii="Times New Roman" w:eastAsia="Times New Roman" w:hAnsi="Times New Roman" w:cs="Times New Roman"/>
                <w:sz w:val="24"/>
                <w:szCs w:val="24"/>
              </w:rPr>
              <w:t xml:space="preserve">Тендерні пропозиції вважаються дійсними </w:t>
            </w:r>
            <w:r w:rsidRPr="00613075">
              <w:rPr>
                <w:rFonts w:ascii="Times New Roman" w:eastAsia="Times New Roman" w:hAnsi="Times New Roman" w:cs="Times New Roman"/>
                <w:bCs/>
                <w:sz w:val="24"/>
                <w:szCs w:val="24"/>
              </w:rPr>
              <w:t xml:space="preserve">протягом </w:t>
            </w:r>
            <w:r w:rsidRPr="00613075">
              <w:rPr>
                <w:rFonts w:ascii="Times New Roman" w:eastAsia="Times New Roman" w:hAnsi="Times New Roman" w:cs="Times New Roman"/>
                <w:bCs/>
                <w:sz w:val="24"/>
                <w:szCs w:val="24"/>
              </w:rPr>
              <w:br/>
              <w:t xml:space="preserve">90 (дев'яносто) </w:t>
            </w:r>
            <w:r w:rsidR="006D0571" w:rsidRPr="00613075">
              <w:rPr>
                <w:rFonts w:ascii="Times New Roman" w:eastAsia="Times New Roman" w:hAnsi="Times New Roman" w:cs="Times New Roman"/>
                <w:bCs/>
                <w:sz w:val="24"/>
                <w:szCs w:val="24"/>
              </w:rPr>
              <w:t xml:space="preserve">календарних </w:t>
            </w:r>
            <w:r w:rsidRPr="00613075">
              <w:rPr>
                <w:rFonts w:ascii="Times New Roman" w:eastAsia="Times New Roman" w:hAnsi="Times New Roman" w:cs="Times New Roman"/>
                <w:bCs/>
                <w:sz w:val="24"/>
                <w:szCs w:val="24"/>
              </w:rPr>
              <w:t>днів з дати кінцевого ст</w:t>
            </w:r>
            <w:r w:rsidRPr="00613075">
              <w:rPr>
                <w:rFonts w:ascii="Times New Roman" w:eastAsia="Times New Roman" w:hAnsi="Times New Roman" w:cs="Times New Roman"/>
                <w:sz w:val="24"/>
                <w:szCs w:val="24"/>
              </w:rPr>
              <w:t xml:space="preserve">року подання тендерних пропозицій. </w:t>
            </w:r>
          </w:p>
        </w:tc>
      </w:tr>
      <w:tr w:rsidR="00FC5F6E" w:rsidRPr="00613075" w14:paraId="4BFD02B5" w14:textId="77777777" w:rsidTr="58C441F2">
        <w:trPr>
          <w:trHeight w:val="1119"/>
        </w:trPr>
        <w:tc>
          <w:tcPr>
            <w:tcW w:w="704" w:type="dxa"/>
          </w:tcPr>
          <w:p w14:paraId="5D680709" w14:textId="177E8074"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1.14</w:t>
            </w:r>
          </w:p>
        </w:tc>
        <w:tc>
          <w:tcPr>
            <w:tcW w:w="2835" w:type="dxa"/>
          </w:tcPr>
          <w:p w14:paraId="7AE2CBF8" w14:textId="6074C465"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 xml:space="preserve">Валюта, у якій повинна бути </w:t>
            </w:r>
            <w:r w:rsidR="00346624" w:rsidRPr="00613075">
              <w:rPr>
                <w:rFonts w:ascii="Times New Roman" w:eastAsia="Times New Roman" w:hAnsi="Times New Roman" w:cs="Times New Roman"/>
                <w:bCs/>
                <w:color w:val="000000"/>
                <w:sz w:val="24"/>
                <w:szCs w:val="24"/>
              </w:rPr>
              <w:t xml:space="preserve">розрахована і </w:t>
            </w:r>
            <w:r w:rsidRPr="00613075">
              <w:rPr>
                <w:rFonts w:ascii="Times New Roman" w:eastAsia="Times New Roman" w:hAnsi="Times New Roman" w:cs="Times New Roman"/>
                <w:bCs/>
                <w:color w:val="000000"/>
                <w:sz w:val="24"/>
                <w:szCs w:val="24"/>
              </w:rPr>
              <w:t>зазначена ціна тендерної пропозиції</w:t>
            </w:r>
            <w:r w:rsidRPr="00613075">
              <w:rPr>
                <w:rFonts w:ascii="Times New Roman" w:hAnsi="Times New Roman" w:cs="Times New Roman"/>
                <w:bCs/>
                <w:sz w:val="24"/>
                <w:szCs w:val="24"/>
              </w:rPr>
              <w:t xml:space="preserve"> </w:t>
            </w:r>
          </w:p>
        </w:tc>
        <w:tc>
          <w:tcPr>
            <w:tcW w:w="6090" w:type="dxa"/>
          </w:tcPr>
          <w:p w14:paraId="69B7D1EB" w14:textId="3966A4CF" w:rsidR="00FC5F6E" w:rsidRPr="00613075" w:rsidRDefault="00FC5F6E" w:rsidP="0076585A">
            <w:pPr>
              <w:keepNext/>
              <w:keepLines/>
              <w:spacing w:after="0" w:line="240" w:lineRule="auto"/>
              <w:ind w:right="14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Валютою тендерної пропозиції є гривня.</w:t>
            </w:r>
            <w:r w:rsidRPr="00613075">
              <w:rPr>
                <w:rFonts w:ascii="Times New Roman" w:hAnsi="Times New Roman" w:cs="Times New Roman"/>
                <w:sz w:val="24"/>
                <w:szCs w:val="24"/>
              </w:rPr>
              <w:t xml:space="preserve"> </w:t>
            </w:r>
          </w:p>
        </w:tc>
      </w:tr>
      <w:tr w:rsidR="00FC5F6E" w:rsidRPr="00613075" w14:paraId="775BB7CB" w14:textId="77777777" w:rsidTr="0038725F">
        <w:trPr>
          <w:trHeight w:val="556"/>
        </w:trPr>
        <w:tc>
          <w:tcPr>
            <w:tcW w:w="704" w:type="dxa"/>
          </w:tcPr>
          <w:p w14:paraId="445DA788" w14:textId="6E2EB8EA"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1.15</w:t>
            </w:r>
          </w:p>
        </w:tc>
        <w:tc>
          <w:tcPr>
            <w:tcW w:w="2835" w:type="dxa"/>
          </w:tcPr>
          <w:p w14:paraId="57F0D4B6"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613075" w:rsidRDefault="00FC5F6E" w:rsidP="0076585A">
            <w:pPr>
              <w:spacing w:after="0" w:line="240" w:lineRule="auto"/>
              <w:contextualSpacing/>
              <w:jc w:val="both"/>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Виключення:</w:t>
            </w:r>
          </w:p>
          <w:p w14:paraId="2BBFC3E9" w14:textId="77777777"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613075" w14:paraId="05EDAE15" w14:textId="77777777" w:rsidTr="00ED319F">
        <w:trPr>
          <w:trHeight w:val="557"/>
        </w:trPr>
        <w:tc>
          <w:tcPr>
            <w:tcW w:w="704" w:type="dxa"/>
          </w:tcPr>
          <w:p w14:paraId="35633AC1" w14:textId="6FB0DFC2"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1.16</w:t>
            </w:r>
          </w:p>
        </w:tc>
        <w:tc>
          <w:tcPr>
            <w:tcW w:w="2835" w:type="dxa"/>
          </w:tcPr>
          <w:p w14:paraId="3AD1BEDA" w14:textId="36E067AA"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Кінцевий строк подання тендерн</w:t>
            </w:r>
            <w:r w:rsidR="008218BB" w:rsidRPr="00613075">
              <w:rPr>
                <w:rFonts w:ascii="Times New Roman" w:eastAsia="Times New Roman" w:hAnsi="Times New Roman" w:cs="Times New Roman"/>
                <w:bCs/>
                <w:color w:val="000000"/>
                <w:sz w:val="24"/>
                <w:szCs w:val="24"/>
              </w:rPr>
              <w:t xml:space="preserve">их </w:t>
            </w:r>
            <w:r w:rsidRPr="00613075">
              <w:rPr>
                <w:rFonts w:ascii="Times New Roman" w:eastAsia="Times New Roman" w:hAnsi="Times New Roman" w:cs="Times New Roman"/>
                <w:bCs/>
                <w:color w:val="000000"/>
                <w:sz w:val="24"/>
                <w:szCs w:val="24"/>
              </w:rPr>
              <w:t>пропозиці</w:t>
            </w:r>
            <w:r w:rsidR="008218BB" w:rsidRPr="00613075">
              <w:rPr>
                <w:rFonts w:ascii="Times New Roman" w:eastAsia="Times New Roman" w:hAnsi="Times New Roman" w:cs="Times New Roman"/>
                <w:bCs/>
                <w:color w:val="000000"/>
                <w:sz w:val="24"/>
                <w:szCs w:val="24"/>
              </w:rPr>
              <w:t>й</w:t>
            </w:r>
          </w:p>
        </w:tc>
        <w:tc>
          <w:tcPr>
            <w:tcW w:w="6090" w:type="dxa"/>
          </w:tcPr>
          <w:p w14:paraId="66DB8327" w14:textId="299C65AA" w:rsidR="001A59F3"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613075">
              <w:rPr>
                <w:rFonts w:ascii="Times New Roman" w:eastAsia="Times New Roman" w:hAnsi="Times New Roman" w:cs="Times New Roman"/>
                <w:color w:val="000000"/>
                <w:sz w:val="24"/>
                <w:szCs w:val="24"/>
              </w:rPr>
              <w:br/>
              <w:t>«</w:t>
            </w:r>
            <w:r w:rsidR="00613075" w:rsidRPr="00613075">
              <w:rPr>
                <w:rFonts w:ascii="Times New Roman" w:eastAsia="Times New Roman" w:hAnsi="Times New Roman" w:cs="Times New Roman"/>
                <w:color w:val="000000"/>
                <w:sz w:val="24"/>
                <w:szCs w:val="24"/>
              </w:rPr>
              <w:t>06</w:t>
            </w:r>
            <w:r w:rsidR="001A59F3" w:rsidRPr="00613075">
              <w:rPr>
                <w:rFonts w:ascii="Times New Roman" w:eastAsia="Times New Roman" w:hAnsi="Times New Roman" w:cs="Times New Roman"/>
                <w:color w:val="000000"/>
                <w:sz w:val="24"/>
                <w:szCs w:val="24"/>
              </w:rPr>
              <w:t xml:space="preserve">» </w:t>
            </w:r>
            <w:r w:rsidR="007D0B79" w:rsidRPr="00613075">
              <w:rPr>
                <w:rFonts w:ascii="Times New Roman" w:eastAsia="Times New Roman" w:hAnsi="Times New Roman" w:cs="Times New Roman"/>
                <w:color w:val="000000"/>
                <w:sz w:val="24"/>
                <w:szCs w:val="24"/>
              </w:rPr>
              <w:t>листопада</w:t>
            </w:r>
            <w:r w:rsidR="00B83CF4" w:rsidRPr="00613075">
              <w:rPr>
                <w:rFonts w:ascii="Times New Roman" w:eastAsia="Times New Roman" w:hAnsi="Times New Roman" w:cs="Times New Roman"/>
                <w:color w:val="000000"/>
                <w:sz w:val="24"/>
                <w:szCs w:val="24"/>
              </w:rPr>
              <w:t xml:space="preserve"> </w:t>
            </w:r>
            <w:r w:rsidR="001A59F3" w:rsidRPr="00613075">
              <w:rPr>
                <w:rFonts w:ascii="Times New Roman" w:eastAsia="Times New Roman" w:hAnsi="Times New Roman" w:cs="Times New Roman"/>
                <w:color w:val="000000"/>
                <w:sz w:val="24"/>
                <w:szCs w:val="24"/>
              </w:rPr>
              <w:t>202</w:t>
            </w:r>
            <w:r w:rsidR="009F28E2" w:rsidRPr="00613075">
              <w:rPr>
                <w:rFonts w:ascii="Times New Roman" w:eastAsia="Times New Roman" w:hAnsi="Times New Roman" w:cs="Times New Roman"/>
                <w:color w:val="000000"/>
                <w:sz w:val="24"/>
                <w:szCs w:val="24"/>
              </w:rPr>
              <w:t>5</w:t>
            </w:r>
            <w:r w:rsidR="001A59F3" w:rsidRPr="00613075">
              <w:rPr>
                <w:rFonts w:ascii="Times New Roman" w:eastAsia="Times New Roman" w:hAnsi="Times New Roman" w:cs="Times New Roman"/>
                <w:color w:val="000000"/>
                <w:sz w:val="24"/>
                <w:szCs w:val="24"/>
              </w:rPr>
              <w:t xml:space="preserve"> року, </w:t>
            </w:r>
            <w:r w:rsidR="00ED319F" w:rsidRPr="00613075">
              <w:rPr>
                <w:rFonts w:ascii="Times New Roman" w:eastAsia="Times New Roman" w:hAnsi="Times New Roman" w:cs="Times New Roman"/>
                <w:color w:val="000000"/>
                <w:sz w:val="24"/>
                <w:szCs w:val="24"/>
              </w:rPr>
              <w:t>12</w:t>
            </w:r>
            <w:r w:rsidR="001A59F3" w:rsidRPr="00613075">
              <w:rPr>
                <w:rFonts w:ascii="Times New Roman" w:eastAsia="Times New Roman" w:hAnsi="Times New Roman" w:cs="Times New Roman"/>
                <w:color w:val="000000"/>
                <w:sz w:val="24"/>
                <w:szCs w:val="24"/>
              </w:rPr>
              <w:t>:00</w:t>
            </w:r>
            <w:r w:rsidR="00ED319F" w:rsidRPr="00613075">
              <w:rPr>
                <w:rFonts w:ascii="Times New Roman" w:eastAsia="Times New Roman" w:hAnsi="Times New Roman" w:cs="Times New Roman"/>
                <w:color w:val="000000"/>
                <w:sz w:val="24"/>
                <w:szCs w:val="24"/>
              </w:rPr>
              <w:t>.</w:t>
            </w:r>
          </w:p>
          <w:p w14:paraId="4F5340E4" w14:textId="5E2A66A5"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Отриман</w:t>
            </w:r>
            <w:r w:rsidR="008218BB" w:rsidRPr="00613075">
              <w:rPr>
                <w:rFonts w:ascii="Times New Roman" w:eastAsia="Times New Roman" w:hAnsi="Times New Roman" w:cs="Times New Roman"/>
                <w:color w:val="000000"/>
                <w:sz w:val="24"/>
                <w:szCs w:val="24"/>
              </w:rPr>
              <w:t>а(-і)</w:t>
            </w:r>
            <w:r w:rsidRPr="00613075">
              <w:rPr>
                <w:rFonts w:ascii="Times New Roman" w:eastAsia="Times New Roman" w:hAnsi="Times New Roman" w:cs="Times New Roman"/>
                <w:color w:val="000000"/>
                <w:sz w:val="24"/>
                <w:szCs w:val="24"/>
              </w:rPr>
              <w:t xml:space="preserve"> тендерн</w:t>
            </w:r>
            <w:r w:rsidR="008218BB" w:rsidRPr="00613075">
              <w:rPr>
                <w:rFonts w:ascii="Times New Roman" w:eastAsia="Times New Roman" w:hAnsi="Times New Roman" w:cs="Times New Roman"/>
                <w:color w:val="000000"/>
                <w:sz w:val="24"/>
                <w:szCs w:val="24"/>
              </w:rPr>
              <w:t>а(-і)</w:t>
            </w:r>
            <w:r w:rsidRPr="00613075">
              <w:rPr>
                <w:rFonts w:ascii="Times New Roman" w:eastAsia="Times New Roman" w:hAnsi="Times New Roman" w:cs="Times New Roman"/>
                <w:color w:val="000000"/>
                <w:sz w:val="24"/>
                <w:szCs w:val="24"/>
              </w:rPr>
              <w:t xml:space="preserve"> пропозиці</w:t>
            </w:r>
            <w:r w:rsidR="008218BB" w:rsidRPr="00613075">
              <w:rPr>
                <w:rFonts w:ascii="Times New Roman" w:eastAsia="Times New Roman" w:hAnsi="Times New Roman" w:cs="Times New Roman"/>
                <w:color w:val="000000"/>
                <w:sz w:val="24"/>
                <w:szCs w:val="24"/>
              </w:rPr>
              <w:t>я(-ї)</w:t>
            </w:r>
            <w:r w:rsidRPr="00613075">
              <w:rPr>
                <w:rFonts w:ascii="Times New Roman" w:eastAsia="Times New Roman" w:hAnsi="Times New Roman" w:cs="Times New Roman"/>
                <w:color w:val="000000"/>
                <w:sz w:val="24"/>
                <w:szCs w:val="24"/>
              </w:rPr>
              <w:t xml:space="preserve"> внос</w:t>
            </w:r>
            <w:r w:rsidR="008218BB" w:rsidRPr="00613075">
              <w:rPr>
                <w:rFonts w:ascii="Times New Roman" w:eastAsia="Times New Roman" w:hAnsi="Times New Roman" w:cs="Times New Roman"/>
                <w:color w:val="000000"/>
                <w:sz w:val="24"/>
                <w:szCs w:val="24"/>
              </w:rPr>
              <w:t>яться</w:t>
            </w:r>
            <w:r w:rsidRPr="0061307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613075">
              <w:rPr>
                <w:rFonts w:ascii="Times New Roman" w:eastAsia="Times New Roman" w:hAnsi="Times New Roman" w:cs="Times New Roman"/>
                <w:color w:val="000000"/>
                <w:sz w:val="24"/>
                <w:szCs w:val="24"/>
              </w:rPr>
              <w:t>.</w:t>
            </w:r>
          </w:p>
        </w:tc>
      </w:tr>
      <w:tr w:rsidR="00FC5F6E" w:rsidRPr="00613075" w14:paraId="4A74AEF6" w14:textId="77777777" w:rsidTr="00ED319F">
        <w:trPr>
          <w:trHeight w:val="833"/>
        </w:trPr>
        <w:tc>
          <w:tcPr>
            <w:tcW w:w="704" w:type="dxa"/>
          </w:tcPr>
          <w:p w14:paraId="6DCDAB33" w14:textId="6F850544"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613075" w:rsidRDefault="008519CB"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613075" w14:paraId="4987AA04" w14:textId="77777777" w:rsidTr="58C441F2">
        <w:trPr>
          <w:trHeight w:val="1119"/>
        </w:trPr>
        <w:tc>
          <w:tcPr>
            <w:tcW w:w="704" w:type="dxa"/>
          </w:tcPr>
          <w:p w14:paraId="2420C59A" w14:textId="5D280234"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1.18</w:t>
            </w:r>
          </w:p>
        </w:tc>
        <w:tc>
          <w:tcPr>
            <w:tcW w:w="2835" w:type="dxa"/>
          </w:tcPr>
          <w:p w14:paraId="18495DAB" w14:textId="46B8E71D" w:rsidR="00FC5F6E" w:rsidRPr="00613075" w:rsidRDefault="008519CB"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613075" w:rsidRDefault="00FC5F6E"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613075" w14:paraId="0667C678" w14:textId="77777777" w:rsidTr="58C441F2">
        <w:trPr>
          <w:trHeight w:val="1119"/>
        </w:trPr>
        <w:tc>
          <w:tcPr>
            <w:tcW w:w="704" w:type="dxa"/>
          </w:tcPr>
          <w:p w14:paraId="181DAE1F" w14:textId="26AD36D6" w:rsidR="00FC5F6E" w:rsidRPr="00613075" w:rsidRDefault="00FC5F6E"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1.19</w:t>
            </w:r>
          </w:p>
        </w:tc>
        <w:tc>
          <w:tcPr>
            <w:tcW w:w="2835" w:type="dxa"/>
          </w:tcPr>
          <w:p w14:paraId="45ADA06C" w14:textId="0245071D" w:rsidR="00FC5F6E" w:rsidRPr="00613075" w:rsidRDefault="00FC5F6E"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613075" w:rsidRDefault="00FC5F6E"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Викладено в Додатку 1 до цієї тендерної документації</w:t>
            </w:r>
            <w:r w:rsidR="003D7475" w:rsidRPr="00613075">
              <w:rPr>
                <w:rFonts w:ascii="Times New Roman" w:hAnsi="Times New Roman" w:cs="Times New Roman"/>
                <w:color w:val="000000" w:themeColor="text1"/>
                <w:sz w:val="24"/>
                <w:szCs w:val="24"/>
              </w:rPr>
              <w:t>.</w:t>
            </w:r>
          </w:p>
        </w:tc>
      </w:tr>
      <w:tr w:rsidR="003D7475" w:rsidRPr="00613075" w14:paraId="5017EAB7" w14:textId="77777777" w:rsidTr="58C441F2">
        <w:trPr>
          <w:trHeight w:val="1119"/>
        </w:trPr>
        <w:tc>
          <w:tcPr>
            <w:tcW w:w="704" w:type="dxa"/>
          </w:tcPr>
          <w:p w14:paraId="41B20615" w14:textId="72CEF541" w:rsidR="003D7475" w:rsidRPr="00613075" w:rsidRDefault="003D7475" w:rsidP="0076585A">
            <w:pPr>
              <w:spacing w:after="0" w:line="240" w:lineRule="auto"/>
              <w:contextualSpacing/>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1.20</w:t>
            </w:r>
          </w:p>
        </w:tc>
        <w:tc>
          <w:tcPr>
            <w:tcW w:w="2835" w:type="dxa"/>
          </w:tcPr>
          <w:p w14:paraId="65A02BAB" w14:textId="65D4D5AF" w:rsidR="003D7475" w:rsidRPr="00613075" w:rsidRDefault="003D7475" w:rsidP="0076585A">
            <w:pPr>
              <w:spacing w:after="0" w:line="240" w:lineRule="auto"/>
              <w:contextualSpacing/>
              <w:rPr>
                <w:rFonts w:ascii="Times New Roman" w:eastAsia="Times New Roman" w:hAnsi="Times New Roman" w:cs="Times New Roman"/>
                <w:bCs/>
                <w:color w:val="000000"/>
                <w:sz w:val="24"/>
                <w:szCs w:val="24"/>
              </w:rPr>
            </w:pPr>
            <w:r w:rsidRPr="0061307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613075" w:rsidRDefault="003D7475" w:rsidP="0076585A">
            <w:pPr>
              <w:spacing w:after="0" w:line="240" w:lineRule="auto"/>
              <w:contextualSpacing/>
              <w:jc w:val="both"/>
              <w:rPr>
                <w:rFonts w:ascii="Times New Roman" w:hAnsi="Times New Roman" w:cs="Times New Roman"/>
                <w:color w:val="000000" w:themeColor="text1"/>
                <w:sz w:val="24"/>
                <w:szCs w:val="24"/>
              </w:rPr>
            </w:pPr>
            <w:r w:rsidRPr="0061307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613075" w14:paraId="6041DDAE" w14:textId="77777777" w:rsidTr="58C441F2">
        <w:trPr>
          <w:trHeight w:val="501"/>
        </w:trPr>
        <w:tc>
          <w:tcPr>
            <w:tcW w:w="9629" w:type="dxa"/>
            <w:gridSpan w:val="3"/>
            <w:vAlign w:val="center"/>
          </w:tcPr>
          <w:p w14:paraId="14A6DB90" w14:textId="6EA7A9CA"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613075" w14:paraId="494146E7" w14:textId="77777777" w:rsidTr="58C441F2">
        <w:trPr>
          <w:trHeight w:val="557"/>
        </w:trPr>
        <w:tc>
          <w:tcPr>
            <w:tcW w:w="704" w:type="dxa"/>
          </w:tcPr>
          <w:p w14:paraId="59E24928" w14:textId="433EE19F"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2.1</w:t>
            </w:r>
          </w:p>
        </w:tc>
        <w:tc>
          <w:tcPr>
            <w:tcW w:w="2835" w:type="dxa"/>
          </w:tcPr>
          <w:p w14:paraId="591D616A" w14:textId="317B156B" w:rsidR="00FC5F6E" w:rsidRPr="00613075" w:rsidRDefault="00847938"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sz w:val="24"/>
                <w:szCs w:val="24"/>
              </w:rPr>
              <w:t>Н</w:t>
            </w:r>
            <w:r w:rsidR="00FC5F6E" w:rsidRPr="0061307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Потенційний </w:t>
            </w:r>
            <w:r w:rsidR="00596404" w:rsidRPr="00613075">
              <w:rPr>
                <w:rFonts w:ascii="Times New Roman" w:eastAsia="Times New Roman" w:hAnsi="Times New Roman" w:cs="Times New Roman"/>
                <w:sz w:val="24"/>
                <w:szCs w:val="24"/>
              </w:rPr>
              <w:t>учасник</w:t>
            </w:r>
            <w:r w:rsidRPr="00613075">
              <w:rPr>
                <w:rFonts w:ascii="Times New Roman" w:eastAsia="Times New Roman" w:hAnsi="Times New Roman" w:cs="Times New Roman"/>
                <w:sz w:val="24"/>
                <w:szCs w:val="24"/>
              </w:rPr>
              <w:t xml:space="preserve"> має право </w:t>
            </w:r>
            <w:r w:rsidRPr="00613075">
              <w:rPr>
                <w:rFonts w:ascii="Times New Roman" w:eastAsia="Times New Roman" w:hAnsi="Times New Roman" w:cs="Times New Roman"/>
                <w:b/>
                <w:bCs/>
                <w:sz w:val="24"/>
                <w:szCs w:val="24"/>
              </w:rPr>
              <w:t>не пізніше ніж за 5 (п’ять)</w:t>
            </w:r>
            <w:r w:rsidR="008519CB" w:rsidRPr="00613075">
              <w:rPr>
                <w:rFonts w:ascii="Times New Roman" w:eastAsia="Times New Roman" w:hAnsi="Times New Roman" w:cs="Times New Roman"/>
                <w:b/>
                <w:bCs/>
                <w:sz w:val="24"/>
                <w:szCs w:val="24"/>
              </w:rPr>
              <w:t xml:space="preserve"> </w:t>
            </w:r>
            <w:r w:rsidRPr="00613075">
              <w:rPr>
                <w:rFonts w:ascii="Times New Roman" w:eastAsia="Times New Roman" w:hAnsi="Times New Roman" w:cs="Times New Roman"/>
                <w:b/>
                <w:bCs/>
                <w:sz w:val="24"/>
                <w:szCs w:val="24"/>
              </w:rPr>
              <w:t xml:space="preserve">робочих днів </w:t>
            </w:r>
            <w:r w:rsidRPr="0061307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613075">
              <w:rPr>
                <w:rFonts w:ascii="Times New Roman" w:eastAsia="Times New Roman" w:hAnsi="Times New Roman" w:cs="Times New Roman"/>
                <w:color w:val="000000"/>
                <w:sz w:val="24"/>
                <w:szCs w:val="24"/>
              </w:rPr>
              <w:t>1.3 розділу 1 «</w:t>
            </w:r>
            <w:r w:rsidRPr="00613075">
              <w:rPr>
                <w:rFonts w:ascii="Times New Roman" w:eastAsia="Times New Roman" w:hAnsi="Times New Roman" w:cs="Times New Roman"/>
                <w:bCs/>
                <w:sz w:val="24"/>
                <w:szCs w:val="24"/>
              </w:rPr>
              <w:t>Загальні положення»</w:t>
            </w:r>
            <w:r w:rsidRPr="0061307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613075">
              <w:rPr>
                <w:rFonts w:ascii="Times New Roman" w:eastAsia="Times New Roman" w:hAnsi="Times New Roman" w:cs="Times New Roman"/>
                <w:sz w:val="24"/>
                <w:szCs w:val="24"/>
              </w:rPr>
              <w:t>.</w:t>
            </w:r>
          </w:p>
          <w:p w14:paraId="096A0697" w14:textId="0AF26709" w:rsidR="00FC5F6E" w:rsidRPr="00613075" w:rsidRDefault="00C95A3D"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 темі електронного листа звернення</w:t>
            </w:r>
            <w:r w:rsidR="00596404" w:rsidRPr="00613075">
              <w:rPr>
                <w:rFonts w:ascii="Times New Roman" w:eastAsia="Times New Roman" w:hAnsi="Times New Roman" w:cs="Times New Roman"/>
                <w:sz w:val="24"/>
                <w:szCs w:val="24"/>
              </w:rPr>
              <w:t xml:space="preserve"> потенційному учаснику </w:t>
            </w:r>
            <w:r w:rsidRPr="00613075">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613075">
              <w:rPr>
                <w:rFonts w:ascii="Times New Roman" w:eastAsia="Times New Roman" w:hAnsi="Times New Roman" w:cs="Times New Roman"/>
                <w:color w:val="000000"/>
                <w:sz w:val="24"/>
                <w:szCs w:val="24"/>
              </w:rPr>
              <w:t>1.5 розділу 1 «</w:t>
            </w:r>
            <w:r w:rsidRPr="00613075">
              <w:rPr>
                <w:rFonts w:ascii="Times New Roman" w:eastAsia="Times New Roman" w:hAnsi="Times New Roman" w:cs="Times New Roman"/>
                <w:bCs/>
                <w:sz w:val="24"/>
                <w:szCs w:val="24"/>
              </w:rPr>
              <w:t>Загальні положення»</w:t>
            </w:r>
            <w:r w:rsidRPr="00613075">
              <w:rPr>
                <w:rFonts w:ascii="Times New Roman" w:eastAsia="Times New Roman" w:hAnsi="Times New Roman" w:cs="Times New Roman"/>
                <w:sz w:val="24"/>
                <w:szCs w:val="24"/>
              </w:rPr>
              <w:t xml:space="preserve"> тендерної документації. </w:t>
            </w:r>
            <w:r w:rsidR="00FC5F6E" w:rsidRPr="00613075">
              <w:rPr>
                <w:rFonts w:ascii="Times New Roman" w:eastAsia="Times New Roman" w:hAnsi="Times New Roman" w:cs="Times New Roman"/>
                <w:sz w:val="24"/>
                <w:szCs w:val="24"/>
              </w:rPr>
              <w:t xml:space="preserve"> </w:t>
            </w:r>
          </w:p>
          <w:p w14:paraId="5B2C302E" w14:textId="5C05ADB8"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Замовник повинен </w:t>
            </w:r>
            <w:r w:rsidRPr="00613075">
              <w:rPr>
                <w:rFonts w:ascii="Times New Roman" w:eastAsia="Times New Roman" w:hAnsi="Times New Roman" w:cs="Times New Roman"/>
                <w:b/>
                <w:bCs/>
                <w:sz w:val="24"/>
                <w:szCs w:val="24"/>
              </w:rPr>
              <w:t>протягом 3 (трьох) робочих днів</w:t>
            </w:r>
            <w:r w:rsidRPr="0061307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613075" w14:paraId="678F6A00" w14:textId="77777777" w:rsidTr="58C441F2">
        <w:trPr>
          <w:trHeight w:val="557"/>
        </w:trPr>
        <w:tc>
          <w:tcPr>
            <w:tcW w:w="704" w:type="dxa"/>
          </w:tcPr>
          <w:p w14:paraId="6849DEDD" w14:textId="7E788072"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2.2</w:t>
            </w:r>
          </w:p>
        </w:tc>
        <w:tc>
          <w:tcPr>
            <w:tcW w:w="2835" w:type="dxa"/>
          </w:tcPr>
          <w:p w14:paraId="74F7A10B"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613075">
              <w:rPr>
                <w:rFonts w:ascii="Times New Roman" w:eastAsia="Times New Roman" w:hAnsi="Times New Roman" w:cs="Times New Roman"/>
                <w:sz w:val="24"/>
                <w:szCs w:val="24"/>
              </w:rPr>
              <w:t>внести</w:t>
            </w:r>
            <w:proofErr w:type="spellEnd"/>
            <w:r w:rsidRPr="0061307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613075">
              <w:rPr>
                <w:rFonts w:ascii="Times New Roman" w:eastAsia="Times New Roman" w:hAnsi="Times New Roman" w:cs="Times New Roman"/>
                <w:b/>
                <w:bCs/>
                <w:sz w:val="24"/>
                <w:szCs w:val="24"/>
              </w:rPr>
              <w:t>7 (сім) робочих днів</w:t>
            </w:r>
            <w:r w:rsidRPr="00613075">
              <w:rPr>
                <w:rFonts w:ascii="Times New Roman" w:eastAsia="Times New Roman" w:hAnsi="Times New Roman" w:cs="Times New Roman"/>
                <w:sz w:val="24"/>
                <w:szCs w:val="24"/>
              </w:rPr>
              <w:t>.</w:t>
            </w:r>
          </w:p>
          <w:p w14:paraId="629775CF" w14:textId="60029DE1" w:rsidR="00FC5F6E" w:rsidRPr="00613075" w:rsidRDefault="00FC5F6E"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613075" w14:paraId="23595A30" w14:textId="77777777" w:rsidTr="58C441F2">
        <w:trPr>
          <w:trHeight w:val="480"/>
        </w:trPr>
        <w:tc>
          <w:tcPr>
            <w:tcW w:w="9629" w:type="dxa"/>
            <w:gridSpan w:val="3"/>
            <w:vAlign w:val="center"/>
          </w:tcPr>
          <w:p w14:paraId="03E2801C" w14:textId="127A00B0"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 xml:space="preserve">Розділ 3. Порядок подання тендерних </w:t>
            </w:r>
            <w:r w:rsidR="0080391E" w:rsidRPr="00613075">
              <w:rPr>
                <w:rFonts w:ascii="Times New Roman" w:eastAsia="Times New Roman" w:hAnsi="Times New Roman" w:cs="Times New Roman"/>
                <w:b/>
                <w:color w:val="000000"/>
                <w:sz w:val="24"/>
                <w:szCs w:val="24"/>
              </w:rPr>
              <w:t>пропозицій</w:t>
            </w:r>
          </w:p>
        </w:tc>
      </w:tr>
      <w:tr w:rsidR="00FC5F6E" w:rsidRPr="00613075" w14:paraId="544BEB14" w14:textId="77777777" w:rsidTr="000F256C">
        <w:trPr>
          <w:trHeight w:val="555"/>
        </w:trPr>
        <w:tc>
          <w:tcPr>
            <w:tcW w:w="704" w:type="dxa"/>
          </w:tcPr>
          <w:p w14:paraId="35E596C4" w14:textId="2D1379C1" w:rsidR="00FC5F6E" w:rsidRPr="00613075" w:rsidRDefault="00FC5F6E" w:rsidP="0076585A">
            <w:pPr>
              <w:spacing w:after="0" w:line="240" w:lineRule="auto"/>
              <w:contextualSpacing/>
              <w:jc w:val="center"/>
              <w:rPr>
                <w:rFonts w:ascii="Times New Roman" w:eastAsia="Times New Roman" w:hAnsi="Times New Roman" w:cs="Times New Roman"/>
                <w:bCs/>
                <w:sz w:val="24"/>
                <w:szCs w:val="24"/>
              </w:rPr>
            </w:pPr>
            <w:bookmarkStart w:id="0" w:name="_Hlk158631481"/>
            <w:r w:rsidRPr="00613075">
              <w:rPr>
                <w:rFonts w:ascii="Times New Roman" w:eastAsia="Times New Roman" w:hAnsi="Times New Roman" w:cs="Times New Roman"/>
                <w:bCs/>
                <w:color w:val="000000"/>
                <w:sz w:val="24"/>
                <w:szCs w:val="24"/>
              </w:rPr>
              <w:t>3.1</w:t>
            </w:r>
          </w:p>
        </w:tc>
        <w:tc>
          <w:tcPr>
            <w:tcW w:w="2835" w:type="dxa"/>
          </w:tcPr>
          <w:p w14:paraId="43D5A0F0" w14:textId="77777777" w:rsidR="00FC5F6E" w:rsidRPr="00613075" w:rsidRDefault="00FC5F6E"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613075" w:rsidRDefault="00FC5F6E" w:rsidP="0076585A">
            <w:pPr>
              <w:spacing w:after="0" w:line="240" w:lineRule="auto"/>
              <w:contextualSpacing/>
              <w:jc w:val="both"/>
              <w:rPr>
                <w:rFonts w:ascii="Times New Roman" w:eastAsia="Times New Roman" w:hAnsi="Times New Roman" w:cs="Times New Roman"/>
                <w:b/>
                <w:bCs/>
                <w:sz w:val="24"/>
                <w:szCs w:val="24"/>
              </w:rPr>
            </w:pPr>
            <w:r w:rsidRPr="00613075">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613075" w:rsidRDefault="00FC5F6E" w:rsidP="0076585A">
            <w:pPr>
              <w:pStyle w:val="af"/>
              <w:numPr>
                <w:ilvl w:val="0"/>
                <w:numId w:val="1"/>
              </w:numPr>
              <w:ind w:left="0" w:firstLine="0"/>
              <w:contextualSpacing/>
              <w:jc w:val="both"/>
              <w:rPr>
                <w:sz w:val="24"/>
                <w:szCs w:val="24"/>
                <w:lang w:val="uk-UA"/>
              </w:rPr>
            </w:pPr>
            <w:bookmarkStart w:id="1" w:name="_Hlk158378587"/>
            <w:r w:rsidRPr="00613075">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00613075">
              <w:rPr>
                <w:sz w:val="24"/>
                <w:szCs w:val="24"/>
                <w:lang w:val="uk-UA"/>
              </w:rPr>
              <w:t xml:space="preserve">, вимоги до надання яких визначено </w:t>
            </w:r>
            <w:r w:rsidR="003D59B9" w:rsidRPr="00613075">
              <w:rPr>
                <w:sz w:val="24"/>
                <w:szCs w:val="24"/>
                <w:lang w:val="uk-UA"/>
              </w:rPr>
              <w:t xml:space="preserve">в </w:t>
            </w:r>
            <w:r w:rsidRPr="00613075">
              <w:rPr>
                <w:sz w:val="24"/>
                <w:szCs w:val="24"/>
                <w:lang w:val="uk-UA"/>
              </w:rPr>
              <w:t>Додатк</w:t>
            </w:r>
            <w:r w:rsidR="003D59B9" w:rsidRPr="00613075">
              <w:rPr>
                <w:sz w:val="24"/>
                <w:szCs w:val="24"/>
                <w:lang w:val="uk-UA"/>
              </w:rPr>
              <w:t>у</w:t>
            </w:r>
            <w:r w:rsidRPr="00613075">
              <w:rPr>
                <w:sz w:val="24"/>
                <w:szCs w:val="24"/>
                <w:lang w:val="uk-UA"/>
              </w:rPr>
              <w:t xml:space="preserve"> 1 до цієї тендерної документації;</w:t>
            </w:r>
          </w:p>
          <w:p w14:paraId="677DC80F" w14:textId="37FA2F42" w:rsidR="00FC5F6E" w:rsidRPr="00613075" w:rsidRDefault="00FC5F6E" w:rsidP="0076585A">
            <w:pPr>
              <w:pStyle w:val="af"/>
              <w:numPr>
                <w:ilvl w:val="0"/>
                <w:numId w:val="1"/>
              </w:numPr>
              <w:ind w:left="0" w:firstLine="0"/>
              <w:contextualSpacing/>
              <w:jc w:val="both"/>
              <w:rPr>
                <w:sz w:val="24"/>
                <w:szCs w:val="24"/>
                <w:lang w:val="uk-UA"/>
              </w:rPr>
            </w:pPr>
            <w:r w:rsidRPr="00613075">
              <w:rPr>
                <w:sz w:val="24"/>
                <w:szCs w:val="24"/>
                <w:lang w:val="uk-UA"/>
              </w:rPr>
              <w:t xml:space="preserve">інформації щодо відповідності запропонованого учасником </w:t>
            </w:r>
            <w:r w:rsidR="00276AA3" w:rsidRPr="00613075">
              <w:rPr>
                <w:sz w:val="24"/>
                <w:szCs w:val="24"/>
                <w:lang w:val="uk-UA"/>
              </w:rPr>
              <w:t>товару</w:t>
            </w:r>
            <w:r w:rsidRPr="00613075">
              <w:rPr>
                <w:sz w:val="24"/>
                <w:szCs w:val="24"/>
                <w:lang w:val="uk-UA"/>
              </w:rPr>
              <w:t xml:space="preserve">, </w:t>
            </w:r>
            <w:r w:rsidR="00276AA3" w:rsidRPr="00613075">
              <w:rPr>
                <w:sz w:val="24"/>
                <w:szCs w:val="24"/>
                <w:lang w:val="uk-UA"/>
              </w:rPr>
              <w:t>медико-</w:t>
            </w:r>
            <w:r w:rsidRPr="00613075">
              <w:rPr>
                <w:sz w:val="24"/>
                <w:szCs w:val="24"/>
                <w:lang w:val="uk-UA"/>
              </w:rPr>
              <w:t xml:space="preserve">технічним, якісними та кількісними характеристикам предмета закупівлі, </w:t>
            </w:r>
            <w:r w:rsidR="00276AA3" w:rsidRPr="00613075">
              <w:rPr>
                <w:sz w:val="24"/>
                <w:szCs w:val="24"/>
                <w:lang w:val="uk-UA"/>
              </w:rPr>
              <w:t>які встановлені в Додатку 2 до тендерної документації, а також документи,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Pr="00613075">
              <w:rPr>
                <w:sz w:val="24"/>
                <w:szCs w:val="24"/>
                <w:lang w:val="uk-UA"/>
              </w:rPr>
              <w:t>;</w:t>
            </w:r>
          </w:p>
          <w:p w14:paraId="64962FBA" w14:textId="77777777" w:rsidR="00FC5F6E" w:rsidRPr="00613075" w:rsidRDefault="00FC5F6E" w:rsidP="0076585A">
            <w:pPr>
              <w:pStyle w:val="af"/>
              <w:numPr>
                <w:ilvl w:val="0"/>
                <w:numId w:val="1"/>
              </w:numPr>
              <w:ind w:left="0" w:firstLine="0"/>
              <w:jc w:val="both"/>
              <w:rPr>
                <w:sz w:val="24"/>
                <w:szCs w:val="24"/>
                <w:lang w:val="uk-UA"/>
              </w:rPr>
            </w:pPr>
            <w:r w:rsidRPr="0061307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613075" w:rsidRDefault="00FC5F6E" w:rsidP="0076585A">
            <w:pPr>
              <w:pStyle w:val="af"/>
              <w:numPr>
                <w:ilvl w:val="0"/>
                <w:numId w:val="1"/>
              </w:numPr>
              <w:ind w:left="0" w:firstLine="0"/>
              <w:contextualSpacing/>
              <w:jc w:val="both"/>
              <w:rPr>
                <w:sz w:val="24"/>
                <w:szCs w:val="24"/>
                <w:lang w:val="uk-UA"/>
              </w:rPr>
            </w:pPr>
            <w:r w:rsidRPr="00613075">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613075" w:rsidRDefault="008519CB" w:rsidP="0076585A">
            <w:pPr>
              <w:pStyle w:val="af"/>
              <w:numPr>
                <w:ilvl w:val="0"/>
                <w:numId w:val="1"/>
              </w:numPr>
              <w:ind w:left="0" w:firstLine="0"/>
              <w:contextualSpacing/>
              <w:jc w:val="both"/>
              <w:rPr>
                <w:sz w:val="24"/>
                <w:szCs w:val="24"/>
                <w:lang w:val="uk-UA"/>
              </w:rPr>
            </w:pPr>
            <w:r w:rsidRPr="00613075">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AEDDB67" w14:textId="0E9921F5" w:rsidR="00FC5F6E" w:rsidRPr="00613075" w:rsidRDefault="00FC5F6E" w:rsidP="0076585A">
            <w:pPr>
              <w:pStyle w:val="af"/>
              <w:numPr>
                <w:ilvl w:val="0"/>
                <w:numId w:val="1"/>
              </w:numPr>
              <w:ind w:left="0" w:firstLine="0"/>
              <w:jc w:val="both"/>
              <w:rPr>
                <w:sz w:val="24"/>
                <w:szCs w:val="24"/>
                <w:lang w:val="uk-UA"/>
              </w:rPr>
            </w:pPr>
            <w:r w:rsidRPr="00613075">
              <w:rPr>
                <w:sz w:val="24"/>
                <w:szCs w:val="24"/>
                <w:lang w:val="uk-UA"/>
              </w:rPr>
              <w:t xml:space="preserve">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sidR="008519CB" w:rsidRPr="00613075">
              <w:rPr>
                <w:sz w:val="24"/>
                <w:szCs w:val="24"/>
                <w:lang w:val="uk-UA"/>
              </w:rPr>
              <w:t>6</w:t>
            </w:r>
            <w:r w:rsidRPr="00613075">
              <w:rPr>
                <w:sz w:val="24"/>
                <w:szCs w:val="24"/>
                <w:lang w:val="uk-UA"/>
              </w:rPr>
              <w:t xml:space="preserve"> до тендерної документації</w:t>
            </w:r>
            <w:r w:rsidR="00B570C2" w:rsidRPr="00613075">
              <w:rPr>
                <w:sz w:val="24"/>
                <w:szCs w:val="24"/>
                <w:lang w:val="uk-UA"/>
              </w:rPr>
              <w:t>;</w:t>
            </w:r>
          </w:p>
          <w:p w14:paraId="0938A90E" w14:textId="217614D7" w:rsidR="008218BB" w:rsidRPr="00613075" w:rsidRDefault="008218BB" w:rsidP="0076585A">
            <w:pPr>
              <w:pStyle w:val="af"/>
              <w:numPr>
                <w:ilvl w:val="0"/>
                <w:numId w:val="1"/>
              </w:numPr>
              <w:ind w:left="0" w:firstLine="0"/>
              <w:jc w:val="both"/>
              <w:rPr>
                <w:sz w:val="24"/>
                <w:szCs w:val="24"/>
                <w:lang w:val="uk-UA"/>
              </w:rPr>
            </w:pPr>
            <w:r w:rsidRPr="00613075">
              <w:rPr>
                <w:sz w:val="24"/>
                <w:szCs w:val="24"/>
                <w:lang w:val="uk-UA"/>
              </w:rPr>
              <w:t>інш</w:t>
            </w:r>
            <w:r w:rsidR="003D7475" w:rsidRPr="00613075">
              <w:rPr>
                <w:sz w:val="24"/>
                <w:szCs w:val="24"/>
                <w:lang w:val="uk-UA"/>
              </w:rPr>
              <w:t>ої інформації</w:t>
            </w:r>
            <w:r w:rsidRPr="00613075">
              <w:rPr>
                <w:sz w:val="24"/>
                <w:szCs w:val="24"/>
                <w:lang w:val="uk-UA"/>
              </w:rPr>
              <w:t xml:space="preserve"> </w:t>
            </w:r>
            <w:r w:rsidR="003D7475" w:rsidRPr="00613075">
              <w:rPr>
                <w:sz w:val="24"/>
                <w:szCs w:val="24"/>
                <w:lang w:val="uk-UA"/>
              </w:rPr>
              <w:t xml:space="preserve">та/або </w:t>
            </w:r>
            <w:r w:rsidRPr="00613075">
              <w:rPr>
                <w:sz w:val="24"/>
                <w:szCs w:val="24"/>
                <w:lang w:val="uk-UA"/>
              </w:rPr>
              <w:t xml:space="preserve">документів, що передбачені </w:t>
            </w:r>
            <w:r w:rsidR="000614A6" w:rsidRPr="00613075">
              <w:rPr>
                <w:sz w:val="24"/>
                <w:szCs w:val="24"/>
                <w:lang w:val="uk-UA"/>
              </w:rPr>
              <w:t xml:space="preserve">в </w:t>
            </w:r>
            <w:r w:rsidRPr="00613075">
              <w:rPr>
                <w:sz w:val="24"/>
                <w:szCs w:val="24"/>
                <w:lang w:val="uk-UA"/>
              </w:rPr>
              <w:t>Додатк</w:t>
            </w:r>
            <w:r w:rsidR="000614A6" w:rsidRPr="00613075">
              <w:rPr>
                <w:sz w:val="24"/>
                <w:szCs w:val="24"/>
                <w:lang w:val="uk-UA"/>
              </w:rPr>
              <w:t>у</w:t>
            </w:r>
            <w:r w:rsidRPr="00613075">
              <w:rPr>
                <w:sz w:val="24"/>
                <w:szCs w:val="24"/>
                <w:lang w:val="uk-UA"/>
              </w:rPr>
              <w:t xml:space="preserve"> 7 до</w:t>
            </w:r>
            <w:r w:rsidR="000614A6" w:rsidRPr="00613075">
              <w:rPr>
                <w:sz w:val="24"/>
                <w:szCs w:val="24"/>
                <w:lang w:val="uk-UA"/>
              </w:rPr>
              <w:t xml:space="preserve"> цієї</w:t>
            </w:r>
            <w:r w:rsidRPr="00613075">
              <w:rPr>
                <w:sz w:val="24"/>
                <w:szCs w:val="24"/>
                <w:lang w:val="uk-UA"/>
              </w:rPr>
              <w:t xml:space="preserve"> тендерної документації.</w:t>
            </w:r>
          </w:p>
          <w:p w14:paraId="729D9FEA" w14:textId="77777777" w:rsidR="008519CB" w:rsidRPr="00613075" w:rsidRDefault="008519CB" w:rsidP="0076585A">
            <w:pPr>
              <w:pStyle w:val="af"/>
              <w:ind w:left="0"/>
              <w:jc w:val="both"/>
              <w:rPr>
                <w:sz w:val="24"/>
                <w:szCs w:val="24"/>
                <w:lang w:val="uk-UA"/>
              </w:rPr>
            </w:pPr>
          </w:p>
          <w:p w14:paraId="7E04CB8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0851387C"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 xml:space="preserve">«НЕ РОЗКРИВАТИ ДО 16:00 </w:t>
            </w:r>
            <w:r w:rsidR="00613075" w:rsidRPr="00613075">
              <w:rPr>
                <w:rFonts w:ascii="Times New Roman" w:eastAsia="Times New Roman" w:hAnsi="Times New Roman" w:cs="Times New Roman"/>
                <w:b/>
                <w:sz w:val="24"/>
                <w:szCs w:val="24"/>
              </w:rPr>
              <w:t>06</w:t>
            </w:r>
            <w:r w:rsidRPr="00613075">
              <w:rPr>
                <w:rFonts w:ascii="Times New Roman" w:eastAsia="Times New Roman" w:hAnsi="Times New Roman" w:cs="Times New Roman"/>
                <w:b/>
                <w:sz w:val="24"/>
                <w:szCs w:val="24"/>
              </w:rPr>
              <w:t>.</w:t>
            </w:r>
            <w:r w:rsidR="00922738" w:rsidRPr="00613075">
              <w:rPr>
                <w:rFonts w:ascii="Times New Roman" w:eastAsia="Times New Roman" w:hAnsi="Times New Roman" w:cs="Times New Roman"/>
                <w:b/>
                <w:sz w:val="24"/>
                <w:szCs w:val="24"/>
              </w:rPr>
              <w:t>1</w:t>
            </w:r>
            <w:r w:rsidR="007D0B79" w:rsidRPr="00613075">
              <w:rPr>
                <w:rFonts w:ascii="Times New Roman" w:eastAsia="Times New Roman" w:hAnsi="Times New Roman" w:cs="Times New Roman"/>
                <w:b/>
                <w:sz w:val="24"/>
                <w:szCs w:val="24"/>
              </w:rPr>
              <w:t>1</w:t>
            </w:r>
            <w:r w:rsidRPr="00613075">
              <w:rPr>
                <w:rFonts w:ascii="Times New Roman" w:eastAsia="Times New Roman" w:hAnsi="Times New Roman" w:cs="Times New Roman"/>
                <w:b/>
                <w:sz w:val="24"/>
                <w:szCs w:val="24"/>
              </w:rPr>
              <w:t>.202</w:t>
            </w:r>
            <w:r w:rsidR="00BA5CA6" w:rsidRPr="00613075">
              <w:rPr>
                <w:rFonts w:ascii="Times New Roman" w:eastAsia="Times New Roman" w:hAnsi="Times New Roman" w:cs="Times New Roman"/>
                <w:b/>
                <w:sz w:val="24"/>
                <w:szCs w:val="24"/>
              </w:rPr>
              <w:t>5</w:t>
            </w:r>
            <w:r w:rsidRPr="00613075">
              <w:rPr>
                <w:rFonts w:ascii="Times New Roman" w:eastAsia="Times New Roman" w:hAnsi="Times New Roman" w:cs="Times New Roman"/>
                <w:b/>
                <w:sz w:val="24"/>
                <w:szCs w:val="24"/>
              </w:rPr>
              <w:t xml:space="preserve"> року»</w:t>
            </w:r>
          </w:p>
          <w:p w14:paraId="623D427E"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найменування і адреса Центру;</w:t>
            </w:r>
          </w:p>
          <w:p w14:paraId="632CD3A8"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w:t>
            </w:r>
            <w:r w:rsidRPr="00613075">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w:t>
            </w:r>
            <w:r w:rsidRPr="00613075">
              <w:rPr>
                <w:rFonts w:ascii="Times New Roman" w:eastAsia="Times New Roman" w:hAnsi="Times New Roman" w:cs="Times New Roman"/>
                <w:b/>
                <w:sz w:val="24"/>
                <w:szCs w:val="24"/>
              </w:rPr>
              <w:lastRenderedPageBreak/>
              <w:t>ознайомлення із вмістом конверту до настання дати розкриття Замовником тендерних пропозицій.</w:t>
            </w:r>
          </w:p>
          <w:p w14:paraId="6AE010F9"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613075" w:rsidRDefault="00B83CF4" w:rsidP="0076585A">
            <w:pPr>
              <w:spacing w:after="0" w:line="240" w:lineRule="auto"/>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613075">
              <w:rPr>
                <w:rFonts w:ascii="Times New Roman" w:eastAsia="Times New Roman" w:hAnsi="Times New Roman" w:cs="Times New Roman"/>
                <w:b/>
                <w:sz w:val="24"/>
                <w:szCs w:val="24"/>
              </w:rPr>
              <w:t xml:space="preserve"> </w:t>
            </w:r>
          </w:p>
          <w:p w14:paraId="11616DCA" w14:textId="2EC8BA06" w:rsidR="004A3599" w:rsidRPr="00613075" w:rsidRDefault="009F28E2" w:rsidP="0076585A">
            <w:pPr>
              <w:spacing w:after="0" w:line="240" w:lineRule="auto"/>
              <w:contextualSpacing/>
              <w:jc w:val="both"/>
              <w:rPr>
                <w:rFonts w:ascii="Times New Roman" w:hAnsi="Times New Roman" w:cs="Times New Roman"/>
                <w:b/>
                <w:bCs/>
                <w:color w:val="000000" w:themeColor="text1"/>
                <w:sz w:val="24"/>
                <w:szCs w:val="24"/>
              </w:rPr>
            </w:pPr>
            <w:r w:rsidRPr="00613075">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613075">
              <w:rPr>
                <w:rFonts w:ascii="Times New Roman" w:hAnsi="Times New Roman" w:cs="Times New Roman"/>
                <w:b/>
                <w:bCs/>
                <w:color w:val="000000" w:themeColor="text1"/>
                <w:sz w:val="24"/>
                <w:szCs w:val="24"/>
              </w:rPr>
              <w:t xml:space="preserve">04071, м. Київ, </w:t>
            </w:r>
            <w:r w:rsidR="008519CB" w:rsidRPr="00613075">
              <w:rPr>
                <w:rFonts w:ascii="Times New Roman" w:hAnsi="Times New Roman" w:cs="Times New Roman"/>
                <w:b/>
                <w:bCs/>
                <w:color w:val="000000" w:themeColor="text1"/>
                <w:sz w:val="24"/>
                <w:szCs w:val="24"/>
              </w:rPr>
              <w:br/>
            </w:r>
            <w:r w:rsidRPr="00613075">
              <w:rPr>
                <w:rFonts w:ascii="Times New Roman" w:hAnsi="Times New Roman" w:cs="Times New Roman"/>
                <w:b/>
                <w:bCs/>
                <w:color w:val="000000" w:themeColor="text1"/>
                <w:sz w:val="24"/>
                <w:szCs w:val="24"/>
              </w:rPr>
              <w:t>вул. Ярославська 41, кабінет 21</w:t>
            </w:r>
            <w:r w:rsidR="005F68D2" w:rsidRPr="00613075">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613075" w:rsidRDefault="005F68D2" w:rsidP="0076585A">
            <w:pPr>
              <w:spacing w:after="0" w:line="240" w:lineRule="auto"/>
              <w:contextualSpacing/>
              <w:jc w:val="both"/>
              <w:rPr>
                <w:rFonts w:ascii="Times New Roman" w:eastAsia="Times New Roman" w:hAnsi="Times New Roman" w:cs="Times New Roman"/>
                <w:sz w:val="24"/>
                <w:szCs w:val="24"/>
              </w:rPr>
            </w:pPr>
            <w:r w:rsidRPr="00613075">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613075" w14:paraId="5DDA95C9" w14:textId="77777777" w:rsidTr="0042142B">
        <w:trPr>
          <w:trHeight w:val="329"/>
        </w:trPr>
        <w:tc>
          <w:tcPr>
            <w:tcW w:w="9629" w:type="dxa"/>
            <w:gridSpan w:val="3"/>
            <w:vAlign w:val="center"/>
          </w:tcPr>
          <w:p w14:paraId="352B6BFD" w14:textId="73613636" w:rsidR="00FC5F6E" w:rsidRPr="00613075" w:rsidRDefault="00FC5F6E" w:rsidP="0076585A">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61307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613075" w14:paraId="749CE29C" w14:textId="77777777" w:rsidTr="00B83CF4">
        <w:trPr>
          <w:trHeight w:val="558"/>
        </w:trPr>
        <w:tc>
          <w:tcPr>
            <w:tcW w:w="704" w:type="dxa"/>
          </w:tcPr>
          <w:p w14:paraId="25B127CC" w14:textId="0CA15972" w:rsidR="00FC5F6E" w:rsidRPr="00613075" w:rsidRDefault="00FC5F6E"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4.1</w:t>
            </w:r>
          </w:p>
        </w:tc>
        <w:tc>
          <w:tcPr>
            <w:tcW w:w="2835" w:type="dxa"/>
          </w:tcPr>
          <w:p w14:paraId="1850868B" w14:textId="0D702054" w:rsidR="00FC5F6E" w:rsidRPr="00613075" w:rsidRDefault="00FC5F6E"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613075" w:rsidRDefault="00FC5F6E"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138DD03C" w:rsidR="00BF2271" w:rsidRPr="00613075" w:rsidRDefault="00BF2271"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Час розкриття </w:t>
            </w:r>
            <w:r w:rsidR="007E1B22" w:rsidRPr="00613075">
              <w:rPr>
                <w:rFonts w:ascii="Times New Roman" w:eastAsia="Times New Roman" w:hAnsi="Times New Roman" w:cs="Times New Roman"/>
                <w:sz w:val="24"/>
                <w:szCs w:val="24"/>
              </w:rPr>
              <w:t>тендерних пропозицій</w:t>
            </w:r>
            <w:r w:rsidRPr="00613075">
              <w:rPr>
                <w:rFonts w:ascii="Times New Roman" w:eastAsia="Times New Roman" w:hAnsi="Times New Roman" w:cs="Times New Roman"/>
                <w:sz w:val="24"/>
                <w:szCs w:val="24"/>
              </w:rPr>
              <w:t>:</w:t>
            </w:r>
            <w:r w:rsidR="0008589B" w:rsidRPr="00613075">
              <w:rPr>
                <w:rFonts w:ascii="Times New Roman" w:eastAsia="Times New Roman" w:hAnsi="Times New Roman" w:cs="Times New Roman"/>
                <w:sz w:val="24"/>
                <w:szCs w:val="24"/>
              </w:rPr>
              <w:t xml:space="preserve"> </w:t>
            </w:r>
            <w:r w:rsidR="00613075" w:rsidRPr="00613075">
              <w:rPr>
                <w:rFonts w:ascii="Times New Roman" w:eastAsia="Times New Roman" w:hAnsi="Times New Roman" w:cs="Times New Roman"/>
                <w:sz w:val="24"/>
                <w:szCs w:val="24"/>
              </w:rPr>
              <w:t>06</w:t>
            </w:r>
            <w:r w:rsidR="00922738" w:rsidRPr="00613075">
              <w:rPr>
                <w:rFonts w:ascii="Times New Roman" w:eastAsia="Times New Roman" w:hAnsi="Times New Roman" w:cs="Times New Roman"/>
                <w:color w:val="000000"/>
                <w:sz w:val="24"/>
                <w:szCs w:val="24"/>
              </w:rPr>
              <w:t xml:space="preserve"> </w:t>
            </w:r>
            <w:r w:rsidR="007D0B79" w:rsidRPr="00613075">
              <w:rPr>
                <w:rFonts w:ascii="Times New Roman" w:eastAsia="Times New Roman" w:hAnsi="Times New Roman" w:cs="Times New Roman"/>
                <w:color w:val="000000"/>
                <w:sz w:val="24"/>
                <w:szCs w:val="24"/>
              </w:rPr>
              <w:t>листопада</w:t>
            </w:r>
            <w:r w:rsidR="00922738" w:rsidRPr="00613075">
              <w:rPr>
                <w:rFonts w:ascii="Times New Roman" w:eastAsia="Times New Roman" w:hAnsi="Times New Roman" w:cs="Times New Roman"/>
                <w:sz w:val="24"/>
                <w:szCs w:val="24"/>
              </w:rPr>
              <w:t xml:space="preserve"> </w:t>
            </w:r>
            <w:r w:rsidR="007E1B22" w:rsidRPr="00613075">
              <w:rPr>
                <w:rFonts w:ascii="Times New Roman" w:eastAsia="Times New Roman" w:hAnsi="Times New Roman" w:cs="Times New Roman"/>
                <w:sz w:val="24"/>
                <w:szCs w:val="24"/>
              </w:rPr>
              <w:t>202</w:t>
            </w:r>
            <w:r w:rsidR="00A233D2" w:rsidRPr="00613075">
              <w:rPr>
                <w:rFonts w:ascii="Times New Roman" w:eastAsia="Times New Roman" w:hAnsi="Times New Roman" w:cs="Times New Roman"/>
                <w:sz w:val="24"/>
                <w:szCs w:val="24"/>
              </w:rPr>
              <w:t>5</w:t>
            </w:r>
            <w:r w:rsidR="00C613F0" w:rsidRPr="00613075">
              <w:rPr>
                <w:rFonts w:ascii="Times New Roman" w:eastAsia="Times New Roman" w:hAnsi="Times New Roman" w:cs="Times New Roman"/>
                <w:sz w:val="24"/>
                <w:szCs w:val="24"/>
              </w:rPr>
              <w:t> </w:t>
            </w:r>
            <w:r w:rsidR="007E1B22" w:rsidRPr="00613075">
              <w:rPr>
                <w:rFonts w:ascii="Times New Roman" w:eastAsia="Times New Roman" w:hAnsi="Times New Roman" w:cs="Times New Roman"/>
                <w:sz w:val="24"/>
                <w:szCs w:val="24"/>
              </w:rPr>
              <w:t>року</w:t>
            </w:r>
            <w:r w:rsidRPr="00613075">
              <w:rPr>
                <w:rFonts w:ascii="Times New Roman" w:eastAsia="Times New Roman" w:hAnsi="Times New Roman" w:cs="Times New Roman"/>
                <w:sz w:val="24"/>
                <w:szCs w:val="24"/>
              </w:rPr>
              <w:t>, 16:00 год.</w:t>
            </w:r>
          </w:p>
          <w:p w14:paraId="2943E2A8" w14:textId="25218C8E" w:rsidR="007E1B22" w:rsidRPr="00613075" w:rsidRDefault="00BF2271" w:rsidP="0076585A">
            <w:pPr>
              <w:keepNext/>
              <w:keepLines/>
              <w:spacing w:after="0" w:line="240" w:lineRule="auto"/>
              <w:ind w:right="120"/>
              <w:contextualSpacing/>
              <w:jc w:val="both"/>
              <w:rPr>
                <w:rFonts w:ascii="Times New Roman" w:eastAsia="Times New Roman" w:hAnsi="Times New Roman" w:cs="Times New Roman"/>
                <w:b/>
                <w:sz w:val="24"/>
                <w:szCs w:val="24"/>
              </w:rPr>
            </w:pPr>
            <w:r w:rsidRPr="00613075">
              <w:rPr>
                <w:rFonts w:ascii="Times New Roman" w:eastAsia="Times New Roman" w:hAnsi="Times New Roman" w:cs="Times New Roman"/>
                <w:sz w:val="24"/>
                <w:szCs w:val="24"/>
              </w:rPr>
              <w:t xml:space="preserve">Місце розкриття тендерних пропозицій: </w:t>
            </w:r>
            <w:r w:rsidRPr="00613075">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613075" w:rsidRDefault="00FC5F6E" w:rsidP="0076585A">
            <w:pPr>
              <w:keepNext/>
              <w:keepLine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w:t>
            </w:r>
            <w:r w:rsidRPr="00613075">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613075" w:rsidRDefault="00FC5F6E" w:rsidP="0076585A">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r w:rsidRPr="00613075">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613075" w14:paraId="619DF950" w14:textId="77777777" w:rsidTr="00895A7B">
        <w:trPr>
          <w:trHeight w:val="560"/>
        </w:trPr>
        <w:tc>
          <w:tcPr>
            <w:tcW w:w="704" w:type="dxa"/>
          </w:tcPr>
          <w:p w14:paraId="41AE69F1" w14:textId="1994A185"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4.2</w:t>
            </w:r>
          </w:p>
        </w:tc>
        <w:tc>
          <w:tcPr>
            <w:tcW w:w="2835" w:type="dxa"/>
            <w:tcBorders>
              <w:top w:val="single" w:sz="8" w:space="0" w:color="000000"/>
              <w:left w:val="nil"/>
              <w:bottom w:val="single" w:sz="8" w:space="0" w:color="000000"/>
              <w:right w:val="single" w:sz="8" w:space="0" w:color="000000"/>
            </w:tcBorders>
          </w:tcPr>
          <w:p w14:paraId="5B231259" w14:textId="7AEA090A"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left w:val="nil"/>
              <w:bottom w:val="single" w:sz="8" w:space="0" w:color="000000"/>
              <w:right w:val="single" w:sz="8" w:space="0" w:color="000000"/>
            </w:tcBorders>
            <w:vAlign w:val="center"/>
          </w:tcPr>
          <w:p w14:paraId="7F69CDC0"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 з попередньою кваліфікацією та/або в тендерній документації про закупівлю.</w:t>
            </w:r>
          </w:p>
          <w:p w14:paraId="1907282D"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Замовник надсилає на електронну адресу Учасника, повідомлення з вимогою про виправлення таких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w:t>
            </w:r>
          </w:p>
          <w:p w14:paraId="429D0FB4"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Замовник не може розміщувати щодо одного і того ж учасника більше ніж один раз повідомлення з вимогою про виправлення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у документах, матеріалах та інформації, що подані Учасником у складі тендерної пропозиції.</w:t>
            </w:r>
          </w:p>
          <w:p w14:paraId="5343429D" w14:textId="0938BF7B" w:rsidR="008C6F5A" w:rsidRPr="00613075" w:rsidRDefault="008C6F5A" w:rsidP="0076585A">
            <w:pPr>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0" w:tooltip="mailto:tender@phc.org.ua" w:history="1">
              <w:r w:rsidRPr="00613075">
                <w:rPr>
                  <w:rStyle w:val="ae"/>
                  <w:rFonts w:ascii="Times New Roman" w:eastAsia="Times New Roman" w:hAnsi="Times New Roman" w:cs="Times New Roman"/>
                  <w:sz w:val="24"/>
                  <w:szCs w:val="24"/>
                </w:rPr>
                <w:t>tender@phc.org.ua</w:t>
              </w:r>
            </w:hyperlink>
            <w:r w:rsidRPr="00613075">
              <w:rPr>
                <w:rFonts w:ascii="Times New Roman" w:eastAsia="Times New Roman" w:hAnsi="Times New Roman" w:cs="Times New Roman"/>
                <w:color w:val="000000"/>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 xml:space="preserve"> на електронну адресу Учасника.</w:t>
            </w:r>
          </w:p>
          <w:p w14:paraId="1C00B149" w14:textId="565F6FEE"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lastRenderedPageBreak/>
              <w:t xml:space="preserve">Замовник розглядає подані тендерні пропозиції з урахуванням виправлення або не виправлення Учасником виявлених </w:t>
            </w:r>
            <w:proofErr w:type="spellStart"/>
            <w:r w:rsidRPr="00613075">
              <w:rPr>
                <w:rFonts w:ascii="Times New Roman" w:eastAsia="Times New Roman" w:hAnsi="Times New Roman" w:cs="Times New Roman"/>
                <w:color w:val="000000"/>
                <w:sz w:val="24"/>
                <w:szCs w:val="24"/>
              </w:rPr>
              <w:t>невідповідностей</w:t>
            </w:r>
            <w:proofErr w:type="spellEnd"/>
            <w:r w:rsidRPr="00613075">
              <w:rPr>
                <w:rFonts w:ascii="Times New Roman" w:eastAsia="Times New Roman" w:hAnsi="Times New Roman" w:cs="Times New Roman"/>
                <w:color w:val="000000"/>
                <w:sz w:val="24"/>
                <w:szCs w:val="24"/>
              </w:rPr>
              <w:t>.</w:t>
            </w:r>
          </w:p>
        </w:tc>
      </w:tr>
      <w:tr w:rsidR="008C6F5A" w:rsidRPr="00613075" w14:paraId="2B8DDE13" w14:textId="77777777" w:rsidTr="58C441F2">
        <w:trPr>
          <w:trHeight w:val="560"/>
        </w:trPr>
        <w:tc>
          <w:tcPr>
            <w:tcW w:w="704" w:type="dxa"/>
          </w:tcPr>
          <w:p w14:paraId="174FCB23" w14:textId="1BF19118"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4.3</w:t>
            </w:r>
          </w:p>
        </w:tc>
        <w:tc>
          <w:tcPr>
            <w:tcW w:w="2835" w:type="dxa"/>
          </w:tcPr>
          <w:p w14:paraId="6B30C977" w14:textId="346FA0A9"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Єдиний критерій оцінки є ціна – 100%.</w:t>
            </w:r>
          </w:p>
          <w:p w14:paraId="3809A6EA"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613075" w:rsidRDefault="008C6F5A" w:rsidP="0076585A">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613075" w14:paraId="54834F66" w14:textId="77777777" w:rsidTr="58C441F2">
        <w:trPr>
          <w:trHeight w:val="512"/>
        </w:trPr>
        <w:tc>
          <w:tcPr>
            <w:tcW w:w="9629" w:type="dxa"/>
            <w:gridSpan w:val="3"/>
            <w:vAlign w:val="center"/>
          </w:tcPr>
          <w:p w14:paraId="1D868439" w14:textId="77777777" w:rsidR="008C6F5A" w:rsidRPr="00613075" w:rsidRDefault="008C6F5A" w:rsidP="0076585A">
            <w:pPr>
              <w:spacing w:after="0" w:line="240" w:lineRule="auto"/>
              <w:contextualSpacing/>
              <w:jc w:val="center"/>
              <w:rPr>
                <w:rFonts w:ascii="Times New Roman" w:eastAsia="Times New Roman" w:hAnsi="Times New Roman" w:cs="Times New Roman"/>
                <w:b/>
                <w:color w:val="000000"/>
                <w:sz w:val="24"/>
                <w:szCs w:val="24"/>
              </w:rPr>
            </w:pPr>
            <w:r w:rsidRPr="0061307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613075" w14:paraId="13F70CDB" w14:textId="77777777" w:rsidTr="58C441F2">
        <w:trPr>
          <w:trHeight w:val="1266"/>
        </w:trPr>
        <w:tc>
          <w:tcPr>
            <w:tcW w:w="704" w:type="dxa"/>
          </w:tcPr>
          <w:p w14:paraId="4C89E015" w14:textId="02E8B38C"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5.1</w:t>
            </w:r>
          </w:p>
        </w:tc>
        <w:tc>
          <w:tcPr>
            <w:tcW w:w="2835" w:type="dxa"/>
          </w:tcPr>
          <w:p w14:paraId="60667246" w14:textId="343CAD2B" w:rsidR="008C6F5A" w:rsidRPr="00613075" w:rsidRDefault="008C6F5A" w:rsidP="0076585A">
            <w:pPr>
              <w:spacing w:after="0" w:line="240" w:lineRule="auto"/>
              <w:contextualSpacing/>
              <w:rPr>
                <w:rFonts w:ascii="Times New Roman" w:eastAsia="Times New Roman" w:hAnsi="Times New Roman" w:cs="Times New Roman"/>
                <w:bCs/>
                <w:sz w:val="24"/>
                <w:szCs w:val="24"/>
              </w:rPr>
            </w:pPr>
            <w:r w:rsidRPr="0061307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613075" w:rsidRDefault="008C6F5A" w:rsidP="0076585A">
            <w:pPr>
              <w:widowControl w:val="0"/>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r w:rsidRPr="0061307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2)</w:t>
            </w:r>
            <w:r w:rsidRPr="0061307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3)</w:t>
            </w:r>
            <w:r w:rsidRPr="0061307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613075" w:rsidRDefault="008C6F5A" w:rsidP="0076585A">
            <w:pPr>
              <w:widowControl w:val="0"/>
              <w:tabs>
                <w:tab w:val="left" w:pos="467"/>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w:t>
            </w:r>
            <w:r w:rsidRPr="0061307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613075" w14:paraId="2A8B62F7" w14:textId="77777777" w:rsidTr="58C441F2">
        <w:trPr>
          <w:trHeight w:val="1119"/>
        </w:trPr>
        <w:tc>
          <w:tcPr>
            <w:tcW w:w="704" w:type="dxa"/>
          </w:tcPr>
          <w:p w14:paraId="07B4D713" w14:textId="29302776"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t>5.2</w:t>
            </w:r>
          </w:p>
        </w:tc>
        <w:tc>
          <w:tcPr>
            <w:tcW w:w="2835" w:type="dxa"/>
          </w:tcPr>
          <w:p w14:paraId="3FAB9924" w14:textId="08FC578D"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613075"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1)</w:t>
            </w:r>
            <w:r w:rsidRPr="0061307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r w:rsidRPr="0061307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613075">
              <w:rPr>
                <w:rFonts w:ascii="Times New Roman" w:eastAsia="Times New Roman" w:hAnsi="Times New Roman" w:cs="Times New Roman"/>
                <w:color w:val="000000"/>
                <w:sz w:val="24"/>
                <w:szCs w:val="24"/>
              </w:rPr>
              <w:t>внесено</w:t>
            </w:r>
            <w:proofErr w:type="spellEnd"/>
            <w:r w:rsidRPr="0061307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613075" w:rsidRDefault="008C6F5A" w:rsidP="0076585A">
            <w:pPr>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4)</w:t>
            </w:r>
            <w:r w:rsidRPr="0061307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5)</w:t>
            </w:r>
            <w:r w:rsidRPr="0061307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613075" w:rsidRDefault="008C6F5A" w:rsidP="0076585A">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6)</w:t>
            </w:r>
            <w:r w:rsidRPr="0061307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613075" w:rsidRDefault="008C6F5A" w:rsidP="0076585A">
            <w:pPr>
              <w:tabs>
                <w:tab w:val="left" w:pos="325"/>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7)</w:t>
            </w:r>
            <w:r w:rsidRPr="0061307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613075" w:rsidRDefault="008C6F5A" w:rsidP="0076585A">
            <w:pPr>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613075" w14:paraId="784A9F3E" w14:textId="77777777" w:rsidTr="58C441F2">
        <w:trPr>
          <w:trHeight w:val="1119"/>
        </w:trPr>
        <w:tc>
          <w:tcPr>
            <w:tcW w:w="704" w:type="dxa"/>
          </w:tcPr>
          <w:p w14:paraId="406054CE" w14:textId="76FDFB78" w:rsidR="008C6F5A" w:rsidRPr="00613075" w:rsidRDefault="008C6F5A" w:rsidP="0076585A">
            <w:pPr>
              <w:spacing w:after="0" w:line="240" w:lineRule="auto"/>
              <w:contextualSpacing/>
              <w:jc w:val="center"/>
              <w:rPr>
                <w:rFonts w:ascii="Times New Roman" w:eastAsia="Times New Roman" w:hAnsi="Times New Roman" w:cs="Times New Roman"/>
                <w:sz w:val="24"/>
                <w:szCs w:val="24"/>
              </w:rPr>
            </w:pPr>
            <w:r w:rsidRPr="00613075">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613075" w:rsidRDefault="008C6F5A" w:rsidP="0076585A">
            <w:pPr>
              <w:spacing w:after="0" w:line="240" w:lineRule="auto"/>
              <w:contextualSpacing/>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613075" w:rsidRDefault="008C6F5A" w:rsidP="0076585A">
            <w:pPr>
              <w:keepNext/>
              <w:keepLine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w:t>
            </w:r>
            <w:r w:rsidRPr="0061307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r w:rsidRPr="0061307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4)</w:t>
            </w:r>
            <w:r w:rsidRPr="0061307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lastRenderedPageBreak/>
              <w:t>1)</w:t>
            </w:r>
            <w:r w:rsidRPr="0061307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r w:rsidRPr="0061307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3)</w:t>
            </w:r>
            <w:r w:rsidRPr="0061307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613075" w:rsidRDefault="008C6F5A" w:rsidP="0076585A">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613075" w:rsidRDefault="007E09DD" w:rsidP="0076585A">
      <w:pPr>
        <w:spacing w:after="0" w:line="240" w:lineRule="auto"/>
        <w:ind w:left="5660" w:firstLine="700"/>
        <w:contextualSpacing/>
        <w:rPr>
          <w:rFonts w:ascii="Times New Roman" w:eastAsia="Times New Roman" w:hAnsi="Times New Roman" w:cs="Times New Roman"/>
          <w:b/>
          <w:color w:val="000000"/>
          <w:sz w:val="24"/>
          <w:szCs w:val="24"/>
        </w:rPr>
        <w:sectPr w:rsidR="007E09DD" w:rsidRPr="00613075" w:rsidSect="00866ADE">
          <w:footerReference w:type="default" r:id="rId11"/>
          <w:pgSz w:w="11906" w:h="16838"/>
          <w:pgMar w:top="850" w:right="850" w:bottom="850" w:left="1417" w:header="709" w:footer="709" w:gutter="0"/>
          <w:pgNumType w:start="1"/>
          <w:cols w:space="720"/>
        </w:sectPr>
      </w:pPr>
      <w:bookmarkStart w:id="4" w:name="_Hlk105501637"/>
    </w:p>
    <w:p w14:paraId="46B098E8" w14:textId="77777777" w:rsidR="00823203" w:rsidRPr="00613075" w:rsidRDefault="00823203" w:rsidP="0076585A">
      <w:pPr>
        <w:spacing w:after="0" w:line="240" w:lineRule="auto"/>
        <w:ind w:left="6804"/>
        <w:contextualSpacing/>
        <w:rPr>
          <w:rFonts w:ascii="Times New Roman" w:eastAsia="Times New Roman" w:hAnsi="Times New Roman" w:cs="Times New Roman"/>
          <w:sz w:val="24"/>
          <w:szCs w:val="24"/>
        </w:rPr>
      </w:pPr>
      <w:r w:rsidRPr="00613075">
        <w:rPr>
          <w:rFonts w:ascii="Times New Roman" w:eastAsia="Times New Roman" w:hAnsi="Times New Roman" w:cs="Times New Roman"/>
          <w:b/>
          <w:color w:val="000000"/>
          <w:sz w:val="24"/>
          <w:szCs w:val="24"/>
        </w:rPr>
        <w:lastRenderedPageBreak/>
        <w:t>ДОДАТОК 1</w:t>
      </w:r>
    </w:p>
    <w:p w14:paraId="7FE6C9C1" w14:textId="77777777" w:rsidR="00823203" w:rsidRPr="00613075" w:rsidRDefault="00823203" w:rsidP="0076585A">
      <w:pPr>
        <w:spacing w:after="0" w:line="240" w:lineRule="auto"/>
        <w:ind w:left="6804"/>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53D6EA45" w14:textId="77777777" w:rsidR="00823203" w:rsidRPr="00613075" w:rsidRDefault="00823203" w:rsidP="0076585A">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613075" w:rsidRDefault="007E09DD"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613075">
        <w:rPr>
          <w:rFonts w:ascii="Times New Roman" w:eastAsia="Times New Roman" w:hAnsi="Times New Roman" w:cs="Times New Roman"/>
          <w:b/>
          <w:color w:val="000000"/>
          <w:sz w:val="24"/>
          <w:szCs w:val="24"/>
        </w:rPr>
        <w:t>Інформація</w:t>
      </w:r>
      <w:r w:rsidR="00A541B5" w:rsidRPr="00613075">
        <w:rPr>
          <w:rFonts w:ascii="Times New Roman" w:eastAsia="Times New Roman" w:hAnsi="Times New Roman" w:cs="Times New Roman"/>
          <w:b/>
          <w:color w:val="000000"/>
          <w:sz w:val="24"/>
          <w:szCs w:val="24"/>
        </w:rPr>
        <w:t xml:space="preserve"> </w:t>
      </w:r>
      <w:r w:rsidRPr="00613075">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613075" w:rsidRDefault="00FC0BBB" w:rsidP="0076585A">
      <w:pPr>
        <w:shd w:val="clear" w:color="auto" w:fill="FFFFFF"/>
        <w:spacing w:after="0"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613075"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xml:space="preserve">№ </w:t>
            </w:r>
          </w:p>
          <w:p w14:paraId="012A5BFC" w14:textId="3F602BD1"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613075" w:rsidRDefault="00FC0BBB" w:rsidP="0076585A">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613075"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613075" w:rsidRDefault="00FC0BBB" w:rsidP="0076585A">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613075">
              <w:rPr>
                <w:rFonts w:ascii="Times New Roman" w:eastAsia="Times New Roman" w:hAnsi="Times New Roman" w:cs="Times New Roman"/>
                <w:bCs/>
                <w:sz w:val="24"/>
                <w:szCs w:val="24"/>
              </w:rPr>
              <w:t>1.</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613075" w:rsidRDefault="00FC0BBB" w:rsidP="0076585A">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465833DB" w:rsidR="00FC0BBB" w:rsidRPr="00613075"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613075">
              <w:rPr>
                <w:rFonts w:ascii="Times New Roman" w:eastAsia="Times New Roman" w:hAnsi="Times New Roman" w:cs="Times New Roman"/>
                <w:color w:val="000000"/>
                <w:sz w:val="24"/>
                <w:szCs w:val="24"/>
              </w:rPr>
              <w:t>У</w:t>
            </w:r>
            <w:r w:rsidRPr="00613075">
              <w:rPr>
                <w:rFonts w:ascii="Times New Roman" w:eastAsia="Times New Roman" w:hAnsi="Times New Roman" w:cs="Times New Roman"/>
                <w:color w:val="000000"/>
                <w:sz w:val="24"/>
                <w:szCs w:val="24"/>
              </w:rPr>
              <w:t>часник має надати:</w:t>
            </w:r>
          </w:p>
          <w:p w14:paraId="681C1CE7" w14:textId="14083529" w:rsidR="00FC0BBB" w:rsidRPr="00613075" w:rsidRDefault="00FC0BBB" w:rsidP="0076585A">
            <w:pPr>
              <w:spacing w:after="0" w:line="240" w:lineRule="auto"/>
              <w:ind w:firstLine="471"/>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613075" w:rsidRDefault="00FC0BBB" w:rsidP="0076585A">
            <w:pPr>
              <w:spacing w:after="0" w:line="240" w:lineRule="auto"/>
              <w:ind w:firstLine="471"/>
              <w:contextualSpacing/>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Форма 1</w:t>
            </w:r>
          </w:p>
          <w:p w14:paraId="55BDA24B"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Довідка</w:t>
            </w:r>
          </w:p>
          <w:p w14:paraId="6708035E"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613075" w:rsidRDefault="00FC0BBB" w:rsidP="0076585A">
            <w:pPr>
              <w:spacing w:after="0" w:line="240" w:lineRule="auto"/>
              <w:jc w:val="center"/>
              <w:rPr>
                <w:rFonts w:ascii="Times New Roman" w:hAnsi="Times New Roman" w:cs="Times New Roman"/>
                <w:sz w:val="24"/>
                <w:szCs w:val="24"/>
                <w:lang w:eastAsia="en-US"/>
              </w:rPr>
            </w:pPr>
          </w:p>
          <w:p w14:paraId="00950279" w14:textId="77777777" w:rsidR="00FC0BBB" w:rsidRPr="00613075" w:rsidRDefault="00FC0BBB" w:rsidP="0076585A">
            <w:pPr>
              <w:spacing w:after="0" w:line="240" w:lineRule="auto"/>
              <w:jc w:val="both"/>
              <w:rPr>
                <w:rFonts w:ascii="Times New Roman" w:hAnsi="Times New Roman" w:cs="Times New Roman"/>
                <w:sz w:val="24"/>
                <w:szCs w:val="24"/>
                <w:lang w:eastAsia="en-US"/>
              </w:rPr>
            </w:pPr>
            <w:r w:rsidRPr="00613075">
              <w:rPr>
                <w:rFonts w:ascii="Times New Roman" w:hAnsi="Times New Roman" w:cs="Times New Roman"/>
                <w:sz w:val="24"/>
                <w:szCs w:val="24"/>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613075" w14:paraId="41493E3A" w14:textId="77777777" w:rsidTr="00882D03">
              <w:tc>
                <w:tcPr>
                  <w:tcW w:w="323" w:type="dxa"/>
                  <w:vAlign w:val="center"/>
                </w:tcPr>
                <w:p w14:paraId="7EDD41B1"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 з/п</w:t>
                  </w:r>
                </w:p>
              </w:tc>
              <w:tc>
                <w:tcPr>
                  <w:tcW w:w="1280" w:type="dxa"/>
                  <w:vAlign w:val="center"/>
                </w:tcPr>
                <w:p w14:paraId="092E1F29"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Предмет закупівлі</w:t>
                  </w:r>
                </w:p>
              </w:tc>
              <w:tc>
                <w:tcPr>
                  <w:tcW w:w="1276" w:type="dxa"/>
                  <w:vAlign w:val="center"/>
                </w:tcPr>
                <w:p w14:paraId="496E251C"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Найменування замовника за договором</w:t>
                  </w:r>
                </w:p>
              </w:tc>
              <w:tc>
                <w:tcPr>
                  <w:tcW w:w="1134" w:type="dxa"/>
                  <w:vAlign w:val="center"/>
                </w:tcPr>
                <w:p w14:paraId="21928C60"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 xml:space="preserve">Номер та дата договору </w:t>
                  </w:r>
                </w:p>
              </w:tc>
              <w:tc>
                <w:tcPr>
                  <w:tcW w:w="1276" w:type="dxa"/>
                  <w:vAlign w:val="center"/>
                </w:tcPr>
                <w:p w14:paraId="0E1FF341"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Сума договору</w:t>
                  </w:r>
                </w:p>
              </w:tc>
              <w:tc>
                <w:tcPr>
                  <w:tcW w:w="1684" w:type="dxa"/>
                  <w:vAlign w:val="center"/>
                </w:tcPr>
                <w:p w14:paraId="7AC3B6D0" w14:textId="77777777" w:rsidR="00FC0BBB" w:rsidRPr="00613075" w:rsidRDefault="00FC0BBB" w:rsidP="0076585A">
                  <w:pPr>
                    <w:spacing w:after="0" w:line="240" w:lineRule="auto"/>
                    <w:jc w:val="center"/>
                    <w:rPr>
                      <w:rFonts w:ascii="Times New Roman" w:hAnsi="Times New Roman" w:cs="Times New Roman"/>
                      <w:b/>
                      <w:bCs/>
                      <w:sz w:val="24"/>
                      <w:szCs w:val="24"/>
                      <w:lang w:eastAsia="en-US"/>
                    </w:rPr>
                  </w:pPr>
                  <w:r w:rsidRPr="00613075">
                    <w:rPr>
                      <w:rFonts w:ascii="Times New Roman" w:hAnsi="Times New Roman" w:cs="Times New Roman"/>
                      <w:b/>
                      <w:bCs/>
                      <w:sz w:val="24"/>
                      <w:szCs w:val="24"/>
                      <w:lang w:eastAsia="en-US"/>
                    </w:rPr>
                    <w:t>Документ(и), що підтверджують виконання договору</w:t>
                  </w:r>
                </w:p>
              </w:tc>
            </w:tr>
            <w:tr w:rsidR="00FC0BBB" w:rsidRPr="00613075" w14:paraId="6C60505A" w14:textId="77777777" w:rsidTr="00882D03">
              <w:tc>
                <w:tcPr>
                  <w:tcW w:w="323" w:type="dxa"/>
                </w:tcPr>
                <w:p w14:paraId="31E509DE"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80" w:type="dxa"/>
                </w:tcPr>
                <w:p w14:paraId="3AB85879"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4D26F718"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134" w:type="dxa"/>
                </w:tcPr>
                <w:p w14:paraId="6AE22517"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276" w:type="dxa"/>
                </w:tcPr>
                <w:p w14:paraId="00B5C73D"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c>
                <w:tcPr>
                  <w:tcW w:w="1684" w:type="dxa"/>
                </w:tcPr>
                <w:p w14:paraId="58A92794" w14:textId="77777777" w:rsidR="00FC0BBB" w:rsidRPr="00613075" w:rsidRDefault="00FC0BBB" w:rsidP="0076585A">
                  <w:pPr>
                    <w:spacing w:after="0" w:line="240" w:lineRule="auto"/>
                    <w:jc w:val="both"/>
                    <w:rPr>
                      <w:rFonts w:ascii="Times New Roman" w:hAnsi="Times New Roman" w:cs="Times New Roman"/>
                      <w:sz w:val="24"/>
                      <w:szCs w:val="24"/>
                      <w:lang w:eastAsia="en-US"/>
                    </w:rPr>
                  </w:pPr>
                </w:p>
              </w:tc>
            </w:tr>
          </w:tbl>
          <w:p w14:paraId="45F76E1A" w14:textId="77777777" w:rsidR="00FC0BBB" w:rsidRPr="00613075" w:rsidRDefault="00FC0BBB" w:rsidP="0076585A">
            <w:pPr>
              <w:spacing w:after="0" w:line="240" w:lineRule="auto"/>
              <w:ind w:right="320" w:firstLine="471"/>
              <w:contextualSpacing/>
              <w:jc w:val="right"/>
              <w:rPr>
                <w:rFonts w:ascii="Times New Roman" w:eastAsia="Times New Roman" w:hAnsi="Times New Roman" w:cs="Times New Roman"/>
                <w:color w:val="000000"/>
                <w:sz w:val="24"/>
                <w:szCs w:val="24"/>
              </w:rPr>
            </w:pPr>
          </w:p>
          <w:p w14:paraId="6CFC76D2" w14:textId="0B6A0937" w:rsidR="009A38E4" w:rsidRPr="00613075" w:rsidRDefault="009A38E4" w:rsidP="0076585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b/>
                <w:bCs/>
                <w:color w:val="000000" w:themeColor="text1"/>
                <w:sz w:val="24"/>
                <w:szCs w:val="24"/>
              </w:rPr>
            </w:pPr>
            <w:r w:rsidRPr="00613075">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613075">
              <w:rPr>
                <w:rFonts w:ascii="Times New Roman" w:eastAsia="Times New Roman" w:hAnsi="Times New Roman" w:cs="Times New Roman"/>
                <w:color w:val="000000" w:themeColor="text1"/>
                <w:sz w:val="24"/>
                <w:szCs w:val="24"/>
              </w:rPr>
              <w:t>У</w:t>
            </w:r>
            <w:r w:rsidRPr="00613075">
              <w:rPr>
                <w:rFonts w:ascii="Times New Roman" w:eastAsia="Times New Roman" w:hAnsi="Times New Roman" w:cs="Times New Roman"/>
                <w:color w:val="000000" w:themeColor="text1"/>
                <w:sz w:val="24"/>
                <w:szCs w:val="24"/>
              </w:rPr>
              <w:t xml:space="preserve">часником та виконаний у повному обсязі, предметом якого </w:t>
            </w:r>
            <w:r w:rsidR="00116AB1" w:rsidRPr="00613075">
              <w:rPr>
                <w:rFonts w:ascii="Times New Roman" w:eastAsia="Times New Roman" w:hAnsi="Times New Roman" w:cs="Times New Roman"/>
                <w:color w:val="000000" w:themeColor="text1"/>
                <w:sz w:val="24"/>
                <w:szCs w:val="24"/>
              </w:rPr>
              <w:t xml:space="preserve">були </w:t>
            </w:r>
            <w:r w:rsidR="00116AB1" w:rsidRPr="00613075">
              <w:rPr>
                <w:rFonts w:ascii="Times New Roman" w:eastAsia="Times New Roman" w:hAnsi="Times New Roman" w:cs="Times New Roman"/>
                <w:b/>
                <w:bCs/>
                <w:color w:val="000000" w:themeColor="text1"/>
                <w:sz w:val="24"/>
                <w:szCs w:val="24"/>
              </w:rPr>
              <w:t xml:space="preserve">реагенти для лабораторних досліджень та/або реагенти для </w:t>
            </w:r>
            <w:proofErr w:type="spellStart"/>
            <w:r w:rsidR="00116AB1" w:rsidRPr="00613075">
              <w:rPr>
                <w:rFonts w:ascii="Times New Roman" w:eastAsia="Times New Roman" w:hAnsi="Times New Roman" w:cs="Times New Roman"/>
                <w:b/>
                <w:bCs/>
                <w:color w:val="000000" w:themeColor="text1"/>
                <w:sz w:val="24"/>
                <w:szCs w:val="24"/>
              </w:rPr>
              <w:t>секвенування</w:t>
            </w:r>
            <w:proofErr w:type="spellEnd"/>
            <w:r w:rsidR="00116AB1" w:rsidRPr="00613075">
              <w:rPr>
                <w:rFonts w:ascii="Times New Roman" w:eastAsia="Times New Roman" w:hAnsi="Times New Roman" w:cs="Times New Roman"/>
                <w:b/>
                <w:bCs/>
                <w:color w:val="000000" w:themeColor="text1"/>
                <w:sz w:val="24"/>
                <w:szCs w:val="24"/>
              </w:rPr>
              <w:t xml:space="preserve"> та/або інший предмет закупівлі, який подібний за метою використання і призначенням та відповідає </w:t>
            </w:r>
            <w:r w:rsidR="00116AB1" w:rsidRPr="00613075">
              <w:rPr>
                <w:rFonts w:ascii="Times New Roman" w:eastAsia="Times New Roman" w:hAnsi="Times New Roman" w:cs="Times New Roman"/>
                <w:b/>
                <w:bCs/>
                <w:color w:val="000000" w:themeColor="text1"/>
                <w:sz w:val="24"/>
                <w:szCs w:val="24"/>
              </w:rPr>
              <w:br/>
              <w:t>ДК 021:2015:33690000-3 - Лікарські засоби різні</w:t>
            </w:r>
            <w:r w:rsidRPr="00613075">
              <w:rPr>
                <w:rFonts w:ascii="Times New Roman" w:eastAsia="Times New Roman" w:hAnsi="Times New Roman" w:cs="Times New Roman"/>
                <w:b/>
                <w:bCs/>
                <w:color w:val="000000" w:themeColor="text1"/>
                <w:sz w:val="24"/>
                <w:szCs w:val="24"/>
              </w:rPr>
              <w:t>.</w:t>
            </w:r>
          </w:p>
          <w:p w14:paraId="1AC5FA66" w14:textId="6D6BB2A5" w:rsidR="00FC0BBB" w:rsidRPr="00613075" w:rsidRDefault="00FC0BBB" w:rsidP="0076585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w:t>
            </w:r>
          </w:p>
          <w:p w14:paraId="3823E8C2" w14:textId="1453A0AC" w:rsidR="00FC0BBB" w:rsidRPr="00613075" w:rsidRDefault="00FC0BBB" w:rsidP="0076585A">
            <w:pPr>
              <w:spacing w:after="0" w:line="240" w:lineRule="auto"/>
              <w:ind w:left="37" w:right="93" w:firstLine="425"/>
              <w:jc w:val="both"/>
              <w:rPr>
                <w:rFonts w:ascii="Times New Roman" w:eastAsia="Times New Roman" w:hAnsi="Times New Roman" w:cs="Times New Roman"/>
                <w:sz w:val="24"/>
                <w:szCs w:val="24"/>
                <w:lang w:bidi="en-US"/>
              </w:rPr>
            </w:pPr>
            <w:r w:rsidRPr="00613075">
              <w:rPr>
                <w:rFonts w:ascii="Times New Roman" w:eastAsia="Times New Roman" w:hAnsi="Times New Roman" w:cs="Times New Roman"/>
                <w:color w:val="000000"/>
                <w:sz w:val="24"/>
                <w:szCs w:val="24"/>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613075" w:rsidRDefault="00A541B5" w:rsidP="0076585A">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613075" w:rsidRDefault="00E97E16" w:rsidP="0076585A">
      <w:pPr>
        <w:spacing w:after="0" w:line="240" w:lineRule="auto"/>
        <w:contextualSpacing/>
        <w:jc w:val="both"/>
        <w:rPr>
          <w:rFonts w:ascii="Times New Roman" w:eastAsia="Times New Roman" w:hAnsi="Times New Roman" w:cs="Times New Roman"/>
          <w:color w:val="000000"/>
          <w:sz w:val="24"/>
          <w:szCs w:val="24"/>
        </w:rPr>
        <w:sectPr w:rsidR="00E97E16" w:rsidRPr="00613075" w:rsidSect="00866ADE">
          <w:pgSz w:w="11906" w:h="16838"/>
          <w:pgMar w:top="850" w:right="850" w:bottom="850" w:left="1417" w:header="709" w:footer="709" w:gutter="0"/>
          <w:pgNumType w:start="1"/>
          <w:cols w:space="720"/>
        </w:sectPr>
      </w:pPr>
    </w:p>
    <w:p w14:paraId="77AE6430" w14:textId="77777777" w:rsidR="00823203" w:rsidRPr="00613075" w:rsidRDefault="00823203" w:rsidP="0076585A">
      <w:pPr>
        <w:spacing w:after="0" w:line="240" w:lineRule="auto"/>
        <w:ind w:left="6804" w:firstLine="10"/>
        <w:contextualSpacing/>
        <w:rPr>
          <w:rFonts w:ascii="Times New Roman" w:eastAsia="Times New Roman" w:hAnsi="Times New Roman" w:cs="Times New Roman"/>
          <w:sz w:val="24"/>
          <w:szCs w:val="24"/>
        </w:rPr>
      </w:pPr>
      <w:bookmarkStart w:id="5" w:name="_Hlk47079990"/>
      <w:r w:rsidRPr="00613075">
        <w:rPr>
          <w:rFonts w:ascii="Times New Roman" w:eastAsia="Times New Roman" w:hAnsi="Times New Roman" w:cs="Times New Roman"/>
          <w:b/>
          <w:color w:val="000000"/>
          <w:sz w:val="24"/>
          <w:szCs w:val="24"/>
        </w:rPr>
        <w:lastRenderedPageBreak/>
        <w:t>ДОДАТОК 2</w:t>
      </w:r>
    </w:p>
    <w:p w14:paraId="784681D1" w14:textId="0EBAC274" w:rsidR="00823203" w:rsidRPr="00613075" w:rsidRDefault="00823203" w:rsidP="0076585A">
      <w:pPr>
        <w:spacing w:after="0" w:line="240" w:lineRule="auto"/>
        <w:ind w:left="6804" w:firstLine="10"/>
        <w:contextualSpacing/>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68C9C3FD" w14:textId="77777777" w:rsidR="00E148D9" w:rsidRPr="00613075" w:rsidRDefault="00E148D9" w:rsidP="0076585A">
      <w:pPr>
        <w:spacing w:after="0" w:line="240" w:lineRule="auto"/>
        <w:jc w:val="center"/>
        <w:rPr>
          <w:rFonts w:ascii="Times New Roman" w:eastAsia="Helvetica" w:hAnsi="Times New Roman" w:cs="Times New Roman"/>
          <w:b/>
          <w:sz w:val="24"/>
          <w:szCs w:val="24"/>
          <w:lang w:eastAsia="ru-RU"/>
        </w:rPr>
      </w:pPr>
      <w:bookmarkStart w:id="6" w:name="_Hlk160461875"/>
    </w:p>
    <w:p w14:paraId="43F8EDF1" w14:textId="7B76483A" w:rsidR="009A38E4" w:rsidRPr="00613075" w:rsidRDefault="009A38E4" w:rsidP="0076585A">
      <w:pPr>
        <w:spacing w:after="0" w:line="240" w:lineRule="auto"/>
        <w:jc w:val="center"/>
        <w:rPr>
          <w:rFonts w:ascii="Times New Roman" w:eastAsia="Helvetica" w:hAnsi="Times New Roman" w:cs="Times New Roman"/>
          <w:b/>
          <w:sz w:val="24"/>
          <w:szCs w:val="24"/>
          <w:lang w:eastAsia="ru-RU"/>
        </w:rPr>
      </w:pPr>
      <w:bookmarkStart w:id="7" w:name="_Hlk209022287"/>
      <w:r w:rsidRPr="00613075">
        <w:rPr>
          <w:rFonts w:ascii="Times New Roman" w:eastAsia="Helvetica" w:hAnsi="Times New Roman" w:cs="Times New Roman"/>
          <w:b/>
          <w:sz w:val="24"/>
          <w:szCs w:val="24"/>
          <w:lang w:eastAsia="ru-RU"/>
        </w:rPr>
        <w:t xml:space="preserve">ТЕХНІЧНА СПЕЦИФІКАЦІЯ </w:t>
      </w:r>
    </w:p>
    <w:p w14:paraId="3A8F5E4B" w14:textId="2EDF34CA" w:rsidR="00E148D9" w:rsidRPr="00613075" w:rsidRDefault="00E148D9" w:rsidP="0076585A">
      <w:pPr>
        <w:spacing w:after="0" w:line="240" w:lineRule="auto"/>
        <w:jc w:val="center"/>
        <w:rPr>
          <w:rFonts w:ascii="Times New Roman" w:eastAsia="Helvetica" w:hAnsi="Times New Roman" w:cs="Times New Roman"/>
          <w:b/>
          <w:sz w:val="24"/>
          <w:szCs w:val="24"/>
          <w:lang w:eastAsia="ru-RU"/>
        </w:rPr>
      </w:pPr>
      <w:r w:rsidRPr="00613075">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788B3D9F" w14:textId="77777777" w:rsidR="007D0B79" w:rsidRPr="00613075" w:rsidRDefault="007D0B79" w:rsidP="007D0B79">
      <w:pPr>
        <w:spacing w:after="0" w:line="240" w:lineRule="auto"/>
        <w:jc w:val="center"/>
        <w:rPr>
          <w:rFonts w:ascii="Times New Roman" w:eastAsia="Helvetica" w:hAnsi="Times New Roman" w:cs="Times New Roman"/>
          <w:b/>
          <w:sz w:val="24"/>
          <w:szCs w:val="24"/>
          <w:lang w:eastAsia="ru-RU"/>
        </w:rPr>
      </w:pPr>
      <w:r w:rsidRPr="00613075">
        <w:rPr>
          <w:rFonts w:ascii="Times New Roman" w:eastAsia="Helvetica" w:hAnsi="Times New Roman" w:cs="Times New Roman"/>
          <w:b/>
          <w:sz w:val="24"/>
          <w:szCs w:val="24"/>
          <w:lang w:eastAsia="ru-RU"/>
        </w:rPr>
        <w:t>за</w:t>
      </w:r>
    </w:p>
    <w:p w14:paraId="55C49CB3" w14:textId="10C7F1E1" w:rsidR="007D0B79" w:rsidRPr="00613075" w:rsidRDefault="007D0B79" w:rsidP="007D0B79">
      <w:pPr>
        <w:spacing w:after="0" w:line="240" w:lineRule="auto"/>
        <w:jc w:val="center"/>
        <w:rPr>
          <w:rFonts w:ascii="Times New Roman" w:eastAsia="Helvetica" w:hAnsi="Times New Roman" w:cs="Times New Roman"/>
          <w:b/>
          <w:sz w:val="24"/>
          <w:szCs w:val="24"/>
          <w:lang w:eastAsia="ru-RU"/>
        </w:rPr>
      </w:pPr>
      <w:r w:rsidRPr="00613075">
        <w:rPr>
          <w:rFonts w:ascii="Times New Roman" w:eastAsia="Helvetica" w:hAnsi="Times New Roman" w:cs="Times New Roman"/>
          <w:b/>
          <w:sz w:val="24"/>
          <w:szCs w:val="24"/>
          <w:lang w:eastAsia="ru-RU"/>
        </w:rPr>
        <w:t xml:space="preserve">ДК 021:2015:33690000-3-Лікарські засоби різні (Реагенти для </w:t>
      </w:r>
      <w:proofErr w:type="spellStart"/>
      <w:r w:rsidRPr="00613075">
        <w:rPr>
          <w:rFonts w:ascii="Times New Roman" w:eastAsia="Helvetica" w:hAnsi="Times New Roman" w:cs="Times New Roman"/>
          <w:b/>
          <w:sz w:val="24"/>
          <w:szCs w:val="24"/>
          <w:lang w:eastAsia="ru-RU"/>
        </w:rPr>
        <w:t>секвенування</w:t>
      </w:r>
      <w:proofErr w:type="spellEnd"/>
      <w:r w:rsidRPr="00613075">
        <w:rPr>
          <w:rFonts w:ascii="Times New Roman" w:eastAsia="Helvetica" w:hAnsi="Times New Roman" w:cs="Times New Roman"/>
          <w:b/>
          <w:sz w:val="24"/>
          <w:szCs w:val="24"/>
          <w:lang w:eastAsia="ru-RU"/>
        </w:rPr>
        <w:t>)</w:t>
      </w:r>
    </w:p>
    <w:p w14:paraId="2BC13B67" w14:textId="77777777" w:rsidR="00116AB1" w:rsidRPr="00613075" w:rsidRDefault="00116AB1" w:rsidP="007D0B79">
      <w:pPr>
        <w:spacing w:after="0" w:line="240" w:lineRule="auto"/>
        <w:jc w:val="center"/>
        <w:rPr>
          <w:rFonts w:ascii="Times New Roman" w:eastAsia="Helvetica" w:hAnsi="Times New Roman" w:cs="Times New Roman"/>
          <w:b/>
          <w:sz w:val="24"/>
          <w:szCs w:val="24"/>
          <w:lang w:eastAsia="ru-RU"/>
        </w:rPr>
      </w:pPr>
    </w:p>
    <w:tbl>
      <w:tblPr>
        <w:tblStyle w:val="af1"/>
        <w:tblW w:w="9923" w:type="dxa"/>
        <w:tblInd w:w="-5" w:type="dxa"/>
        <w:tblLayout w:type="fixed"/>
        <w:tblLook w:val="04A0" w:firstRow="1" w:lastRow="0" w:firstColumn="1" w:lastColumn="0" w:noHBand="0" w:noVBand="1"/>
      </w:tblPr>
      <w:tblGrid>
        <w:gridCol w:w="567"/>
        <w:gridCol w:w="2127"/>
        <w:gridCol w:w="4394"/>
        <w:gridCol w:w="1276"/>
        <w:gridCol w:w="1559"/>
      </w:tblGrid>
      <w:tr w:rsidR="007D0B79" w:rsidRPr="00613075" w14:paraId="75A26025" w14:textId="77777777" w:rsidTr="0083797D">
        <w:trPr>
          <w:trHeight w:val="867"/>
          <w:tblHeader/>
        </w:trPr>
        <w:tc>
          <w:tcPr>
            <w:tcW w:w="567" w:type="dxa"/>
            <w:shd w:val="clear" w:color="auto" w:fill="FFFFFF"/>
          </w:tcPr>
          <w:bookmarkEnd w:id="6"/>
          <w:p w14:paraId="03BDC559" w14:textId="77777777" w:rsidR="007D0B79" w:rsidRPr="00613075" w:rsidRDefault="007D0B79" w:rsidP="00116AB1">
            <w:pPr>
              <w:jc w:val="center"/>
              <w:rPr>
                <w:b/>
                <w:color w:val="000000"/>
                <w:sz w:val="24"/>
                <w:szCs w:val="24"/>
              </w:rPr>
            </w:pPr>
            <w:r w:rsidRPr="00613075">
              <w:rPr>
                <w:b/>
                <w:color w:val="000000"/>
                <w:sz w:val="24"/>
                <w:szCs w:val="24"/>
              </w:rPr>
              <w:t>№ з/п</w:t>
            </w:r>
          </w:p>
        </w:tc>
        <w:tc>
          <w:tcPr>
            <w:tcW w:w="2127" w:type="dxa"/>
            <w:shd w:val="clear" w:color="auto" w:fill="FFFFFF"/>
          </w:tcPr>
          <w:p w14:paraId="22488694" w14:textId="77777777" w:rsidR="007D0B79" w:rsidRPr="00613075" w:rsidRDefault="007D0B79" w:rsidP="00116AB1">
            <w:pPr>
              <w:jc w:val="center"/>
              <w:rPr>
                <w:b/>
                <w:color w:val="000000"/>
                <w:sz w:val="24"/>
                <w:szCs w:val="24"/>
              </w:rPr>
            </w:pPr>
            <w:r w:rsidRPr="00613075">
              <w:rPr>
                <w:b/>
                <w:color w:val="000000"/>
                <w:sz w:val="24"/>
                <w:szCs w:val="24"/>
              </w:rPr>
              <w:t xml:space="preserve">Назва предмету закупівлі </w:t>
            </w:r>
          </w:p>
          <w:p w14:paraId="535FABCA" w14:textId="77777777" w:rsidR="007D0B79" w:rsidRPr="00613075" w:rsidRDefault="007D0B79" w:rsidP="00116AB1">
            <w:pPr>
              <w:jc w:val="center"/>
              <w:rPr>
                <w:b/>
                <w:color w:val="000000"/>
                <w:sz w:val="24"/>
                <w:szCs w:val="24"/>
              </w:rPr>
            </w:pPr>
            <w:r w:rsidRPr="00613075">
              <w:rPr>
                <w:b/>
                <w:color w:val="000000"/>
                <w:sz w:val="24"/>
                <w:szCs w:val="24"/>
              </w:rPr>
              <w:t>(товару, послуги)</w:t>
            </w:r>
          </w:p>
        </w:tc>
        <w:tc>
          <w:tcPr>
            <w:tcW w:w="4394" w:type="dxa"/>
            <w:shd w:val="clear" w:color="auto" w:fill="FFFFFF"/>
            <w:vAlign w:val="center"/>
          </w:tcPr>
          <w:p w14:paraId="184E3DED" w14:textId="77777777" w:rsidR="007D0B79" w:rsidRPr="00613075" w:rsidRDefault="007D0B79" w:rsidP="00116AB1">
            <w:pPr>
              <w:jc w:val="center"/>
              <w:rPr>
                <w:b/>
                <w:color w:val="000000"/>
                <w:sz w:val="24"/>
                <w:szCs w:val="24"/>
              </w:rPr>
            </w:pPr>
            <w:r w:rsidRPr="00613075">
              <w:rPr>
                <w:b/>
                <w:color w:val="000000"/>
                <w:sz w:val="24"/>
                <w:szCs w:val="24"/>
              </w:rPr>
              <w:t>Опис предмета закупівлі</w:t>
            </w:r>
          </w:p>
          <w:p w14:paraId="0CAA62E6" w14:textId="77777777" w:rsidR="007D0B79" w:rsidRPr="00613075" w:rsidRDefault="007D0B79" w:rsidP="00116AB1">
            <w:pPr>
              <w:jc w:val="center"/>
              <w:rPr>
                <w:b/>
                <w:color w:val="000000"/>
                <w:sz w:val="24"/>
                <w:szCs w:val="24"/>
              </w:rPr>
            </w:pPr>
            <w:r w:rsidRPr="00613075">
              <w:rPr>
                <w:b/>
                <w:color w:val="000000"/>
                <w:sz w:val="24"/>
                <w:szCs w:val="24"/>
              </w:rPr>
              <w:t>(технічні, якісні характеристики)</w:t>
            </w:r>
          </w:p>
        </w:tc>
        <w:tc>
          <w:tcPr>
            <w:tcW w:w="1276" w:type="dxa"/>
            <w:shd w:val="clear" w:color="auto" w:fill="FFFFFF"/>
            <w:vAlign w:val="center"/>
          </w:tcPr>
          <w:p w14:paraId="64E4518B" w14:textId="77777777" w:rsidR="0083797D" w:rsidRPr="00613075" w:rsidRDefault="0083797D" w:rsidP="0083797D">
            <w:pPr>
              <w:jc w:val="center"/>
              <w:rPr>
                <w:b/>
                <w:color w:val="000000"/>
                <w:sz w:val="24"/>
                <w:szCs w:val="24"/>
              </w:rPr>
            </w:pPr>
            <w:r w:rsidRPr="00613075">
              <w:rPr>
                <w:b/>
                <w:color w:val="000000"/>
                <w:sz w:val="24"/>
                <w:szCs w:val="24"/>
              </w:rPr>
              <w:t>Одиниця</w:t>
            </w:r>
          </w:p>
          <w:p w14:paraId="7FA0D510" w14:textId="26191EB5" w:rsidR="007D0B79" w:rsidRPr="00613075" w:rsidRDefault="0083797D" w:rsidP="0083797D">
            <w:pPr>
              <w:jc w:val="center"/>
              <w:rPr>
                <w:b/>
                <w:color w:val="000000"/>
                <w:sz w:val="24"/>
                <w:szCs w:val="24"/>
              </w:rPr>
            </w:pPr>
            <w:r w:rsidRPr="00613075">
              <w:rPr>
                <w:b/>
                <w:color w:val="000000"/>
                <w:sz w:val="24"/>
                <w:szCs w:val="24"/>
              </w:rPr>
              <w:t>виміру</w:t>
            </w:r>
          </w:p>
        </w:tc>
        <w:tc>
          <w:tcPr>
            <w:tcW w:w="1559" w:type="dxa"/>
            <w:shd w:val="clear" w:color="auto" w:fill="FFFFFF" w:themeFill="background1"/>
            <w:vAlign w:val="center"/>
          </w:tcPr>
          <w:p w14:paraId="145AACC3" w14:textId="65FAE306" w:rsidR="007D0B79" w:rsidRPr="00613075" w:rsidRDefault="0083797D" w:rsidP="00116AB1">
            <w:pPr>
              <w:jc w:val="center"/>
              <w:rPr>
                <w:b/>
                <w:color w:val="000000"/>
                <w:sz w:val="24"/>
                <w:szCs w:val="24"/>
              </w:rPr>
            </w:pPr>
            <w:r w:rsidRPr="00613075">
              <w:rPr>
                <w:b/>
                <w:color w:val="000000"/>
                <w:sz w:val="24"/>
                <w:szCs w:val="24"/>
              </w:rPr>
              <w:t>Кількість</w:t>
            </w:r>
          </w:p>
        </w:tc>
      </w:tr>
      <w:tr w:rsidR="007D0B79" w:rsidRPr="00613075" w14:paraId="6848E289" w14:textId="77777777" w:rsidTr="00116AB1">
        <w:trPr>
          <w:trHeight w:val="457"/>
        </w:trPr>
        <w:tc>
          <w:tcPr>
            <w:tcW w:w="567" w:type="dxa"/>
          </w:tcPr>
          <w:p w14:paraId="714F6B31" w14:textId="77777777" w:rsidR="007D0B79" w:rsidRPr="00613075" w:rsidRDefault="007D0B79" w:rsidP="00116AB1">
            <w:pPr>
              <w:jc w:val="center"/>
              <w:rPr>
                <w:sz w:val="24"/>
                <w:szCs w:val="24"/>
              </w:rPr>
            </w:pPr>
            <w:r w:rsidRPr="00613075">
              <w:rPr>
                <w:sz w:val="24"/>
                <w:szCs w:val="24"/>
              </w:rPr>
              <w:t>1.</w:t>
            </w:r>
          </w:p>
        </w:tc>
        <w:tc>
          <w:tcPr>
            <w:tcW w:w="2127" w:type="dxa"/>
          </w:tcPr>
          <w:p w14:paraId="0ED02B78" w14:textId="77777777" w:rsidR="007D0B79" w:rsidRPr="00613075" w:rsidRDefault="007D0B79" w:rsidP="00116AB1">
            <w:pPr>
              <w:rPr>
                <w:sz w:val="24"/>
                <w:szCs w:val="24"/>
              </w:rPr>
            </w:pPr>
            <w:r w:rsidRPr="00613075">
              <w:rPr>
                <w:sz w:val="24"/>
                <w:lang w:eastAsia="ru-RU"/>
              </w:rPr>
              <w:t xml:space="preserve">Набір для підготовки бібліотек </w:t>
            </w:r>
            <w:proofErr w:type="spellStart"/>
            <w:r w:rsidRPr="00613075">
              <w:rPr>
                <w:sz w:val="24"/>
                <w:lang w:eastAsia="ru-RU"/>
              </w:rPr>
              <w:t>секвенування</w:t>
            </w:r>
            <w:proofErr w:type="spellEnd"/>
            <w:r w:rsidRPr="00613075">
              <w:rPr>
                <w:sz w:val="24"/>
                <w:lang w:eastAsia="ru-RU"/>
              </w:rPr>
              <w:t xml:space="preserve"> </w:t>
            </w:r>
            <w:proofErr w:type="spellStart"/>
            <w:r w:rsidRPr="00613075">
              <w:rPr>
                <w:sz w:val="24"/>
                <w:lang w:eastAsia="ru-RU"/>
              </w:rPr>
              <w:t>Deeplex</w:t>
            </w:r>
            <w:proofErr w:type="spellEnd"/>
            <w:r w:rsidRPr="00613075">
              <w:rPr>
                <w:sz w:val="24"/>
                <w:lang w:eastAsia="ru-RU"/>
              </w:rPr>
              <w:t xml:space="preserve"> </w:t>
            </w:r>
            <w:proofErr w:type="spellStart"/>
            <w:r w:rsidRPr="00613075">
              <w:rPr>
                <w:sz w:val="24"/>
                <w:lang w:eastAsia="ru-RU"/>
              </w:rPr>
              <w:t>Myc</w:t>
            </w:r>
            <w:proofErr w:type="spellEnd"/>
            <w:r w:rsidRPr="00613075">
              <w:rPr>
                <w:sz w:val="24"/>
                <w:lang w:eastAsia="ru-RU"/>
              </w:rPr>
              <w:t xml:space="preserve">-TB </w:t>
            </w:r>
            <w:proofErr w:type="spellStart"/>
            <w:r w:rsidRPr="00613075">
              <w:rPr>
                <w:sz w:val="24"/>
                <w:lang w:eastAsia="ru-RU"/>
              </w:rPr>
              <w:t>Combo</w:t>
            </w:r>
            <w:proofErr w:type="spellEnd"/>
            <w:r w:rsidRPr="00613075">
              <w:rPr>
                <w:sz w:val="24"/>
                <w:lang w:eastAsia="ru-RU"/>
              </w:rPr>
              <w:t xml:space="preserve"> XT (48 зразків)</w:t>
            </w:r>
          </w:p>
        </w:tc>
        <w:tc>
          <w:tcPr>
            <w:tcW w:w="4394" w:type="dxa"/>
            <w:vAlign w:val="center"/>
          </w:tcPr>
          <w:p w14:paraId="63204706" w14:textId="77777777" w:rsidR="007D0B79" w:rsidRPr="00613075" w:rsidRDefault="007D0B79" w:rsidP="00116AB1">
            <w:pPr>
              <w:tabs>
                <w:tab w:val="num" w:pos="203"/>
              </w:tabs>
              <w:rPr>
                <w:sz w:val="24"/>
                <w:lang w:eastAsia="ru-RU"/>
              </w:rPr>
            </w:pPr>
            <w:r w:rsidRPr="00613075">
              <w:rPr>
                <w:sz w:val="24"/>
                <w:lang w:eastAsia="ru-RU"/>
              </w:rPr>
              <w:t xml:space="preserve">Набір підготовки бібліотек для </w:t>
            </w:r>
            <w:proofErr w:type="spellStart"/>
            <w:r w:rsidRPr="00613075">
              <w:rPr>
                <w:sz w:val="24"/>
                <w:lang w:eastAsia="ru-RU"/>
              </w:rPr>
              <w:t>секвенування</w:t>
            </w:r>
            <w:proofErr w:type="spellEnd"/>
            <w:r w:rsidRPr="00613075">
              <w:rPr>
                <w:sz w:val="24"/>
                <w:lang w:eastAsia="ru-RU"/>
              </w:rPr>
              <w:t xml:space="preserve"> для одночасної ідентифікації видів мікобактерій, </w:t>
            </w:r>
            <w:proofErr w:type="spellStart"/>
            <w:r w:rsidRPr="00613075">
              <w:rPr>
                <w:sz w:val="24"/>
                <w:lang w:eastAsia="ru-RU"/>
              </w:rPr>
              <w:t>генотипування</w:t>
            </w:r>
            <w:proofErr w:type="spellEnd"/>
            <w:r w:rsidRPr="00613075">
              <w:rPr>
                <w:sz w:val="24"/>
                <w:lang w:eastAsia="ru-RU"/>
              </w:rPr>
              <w:t xml:space="preserve"> та прогнозування лікарської стійкості штамів комплексу </w:t>
            </w:r>
            <w:proofErr w:type="spellStart"/>
            <w:r w:rsidRPr="00613075">
              <w:rPr>
                <w:iCs/>
                <w:sz w:val="24"/>
                <w:lang w:eastAsia="ru-RU"/>
              </w:rPr>
              <w:t>Mycobacterium</w:t>
            </w:r>
            <w:proofErr w:type="spellEnd"/>
            <w:r w:rsidRPr="00613075">
              <w:rPr>
                <w:iCs/>
                <w:sz w:val="24"/>
                <w:lang w:eastAsia="ru-RU"/>
              </w:rPr>
              <w:t xml:space="preserve"> </w:t>
            </w:r>
            <w:proofErr w:type="spellStart"/>
            <w:r w:rsidRPr="00613075">
              <w:rPr>
                <w:iCs/>
                <w:sz w:val="24"/>
                <w:lang w:eastAsia="ru-RU"/>
              </w:rPr>
              <w:t>tuberculosis</w:t>
            </w:r>
            <w:proofErr w:type="spellEnd"/>
            <w:r w:rsidRPr="00613075">
              <w:rPr>
                <w:i/>
                <w:iCs/>
                <w:sz w:val="24"/>
                <w:lang w:eastAsia="ru-RU"/>
              </w:rPr>
              <w:t xml:space="preserve"> </w:t>
            </w:r>
            <w:r w:rsidRPr="00613075">
              <w:rPr>
                <w:sz w:val="24"/>
                <w:lang w:eastAsia="ru-RU"/>
              </w:rPr>
              <w:t>(MTBC).</w:t>
            </w:r>
          </w:p>
          <w:p w14:paraId="6851A65E" w14:textId="77777777" w:rsidR="007D0B79" w:rsidRPr="00613075" w:rsidRDefault="007D0B79" w:rsidP="00116AB1">
            <w:pPr>
              <w:tabs>
                <w:tab w:val="num" w:pos="203"/>
              </w:tabs>
              <w:rPr>
                <w:sz w:val="24"/>
              </w:rPr>
            </w:pPr>
            <w:r w:rsidRPr="00613075">
              <w:rPr>
                <w:sz w:val="24"/>
                <w:lang w:eastAsia="ru-RU"/>
              </w:rPr>
              <w:t xml:space="preserve">Склад набору: </w:t>
            </w:r>
            <w:proofErr w:type="spellStart"/>
            <w:r w:rsidRPr="00613075">
              <w:rPr>
                <w:sz w:val="24"/>
                <w:lang w:eastAsia="ru-RU"/>
              </w:rPr>
              <w:t>Deeplex</w:t>
            </w:r>
            <w:proofErr w:type="spellEnd"/>
            <w:r w:rsidRPr="00613075">
              <w:rPr>
                <w:sz w:val="24"/>
                <w:lang w:eastAsia="ru-RU"/>
              </w:rPr>
              <w:t xml:space="preserve">® </w:t>
            </w:r>
            <w:proofErr w:type="spellStart"/>
            <w:r w:rsidRPr="00613075">
              <w:rPr>
                <w:sz w:val="24"/>
                <w:lang w:eastAsia="ru-RU"/>
              </w:rPr>
              <w:t>Myc</w:t>
            </w:r>
            <w:proofErr w:type="spellEnd"/>
            <w:r w:rsidRPr="00613075">
              <w:rPr>
                <w:sz w:val="24"/>
                <w:lang w:eastAsia="ru-RU"/>
              </w:rPr>
              <w:t xml:space="preserve">-TB </w:t>
            </w:r>
            <w:proofErr w:type="spellStart"/>
            <w:r w:rsidRPr="00613075">
              <w:rPr>
                <w:sz w:val="24"/>
                <w:lang w:eastAsia="ru-RU"/>
              </w:rPr>
              <w:t>Master</w:t>
            </w:r>
            <w:proofErr w:type="spellEnd"/>
            <w:r w:rsidRPr="00613075">
              <w:rPr>
                <w:sz w:val="24"/>
                <w:lang w:eastAsia="ru-RU"/>
              </w:rPr>
              <w:t xml:space="preserve"> </w:t>
            </w:r>
            <w:proofErr w:type="spellStart"/>
            <w:r w:rsidRPr="00613075">
              <w:rPr>
                <w:sz w:val="24"/>
                <w:lang w:eastAsia="ru-RU"/>
              </w:rPr>
              <w:t>Mix</w:t>
            </w:r>
            <w:proofErr w:type="spellEnd"/>
            <w:r w:rsidRPr="00613075">
              <w:rPr>
                <w:sz w:val="24"/>
                <w:lang w:eastAsia="ru-RU"/>
              </w:rPr>
              <w:t>, зовнішній позитивний контроль (BCG), внутрішній контроль ампліфікації (не-</w:t>
            </w:r>
            <w:proofErr w:type="spellStart"/>
            <w:r w:rsidRPr="00613075">
              <w:rPr>
                <w:sz w:val="24"/>
                <w:lang w:eastAsia="ru-RU"/>
              </w:rPr>
              <w:t>мікобактеріальна</w:t>
            </w:r>
            <w:proofErr w:type="spellEnd"/>
            <w:r w:rsidRPr="00613075">
              <w:rPr>
                <w:sz w:val="24"/>
                <w:lang w:eastAsia="ru-RU"/>
              </w:rPr>
              <w:t xml:space="preserve"> ДНК), </w:t>
            </w:r>
            <w:r w:rsidRPr="00613075">
              <w:rPr>
                <w:sz w:val="24"/>
              </w:rPr>
              <w:t xml:space="preserve">код активації </w:t>
            </w:r>
            <w:proofErr w:type="spellStart"/>
            <w:r w:rsidRPr="00613075">
              <w:rPr>
                <w:sz w:val="24"/>
              </w:rPr>
              <w:t>вебдодатку</w:t>
            </w:r>
            <w:proofErr w:type="spellEnd"/>
            <w:r w:rsidRPr="00613075">
              <w:rPr>
                <w:sz w:val="24"/>
              </w:rPr>
              <w:t xml:space="preserve"> </w:t>
            </w:r>
            <w:proofErr w:type="spellStart"/>
            <w:r w:rsidRPr="00613075">
              <w:rPr>
                <w:sz w:val="24"/>
              </w:rPr>
              <w:t>Deeplex</w:t>
            </w:r>
            <w:proofErr w:type="spellEnd"/>
            <w:r w:rsidRPr="00613075">
              <w:rPr>
                <w:sz w:val="24"/>
              </w:rPr>
              <w:t>.</w:t>
            </w:r>
          </w:p>
          <w:p w14:paraId="1F684149" w14:textId="77777777" w:rsidR="007D0B79" w:rsidRPr="00613075" w:rsidRDefault="007D0B79" w:rsidP="00116AB1">
            <w:pPr>
              <w:tabs>
                <w:tab w:val="left" w:pos="180"/>
              </w:tabs>
              <w:ind w:left="33"/>
              <w:contextualSpacing/>
              <w:rPr>
                <w:color w:val="000000"/>
                <w:sz w:val="24"/>
                <w:lang w:eastAsia="ru-RU"/>
              </w:rPr>
            </w:pPr>
            <w:r w:rsidRPr="00613075">
              <w:rPr>
                <w:spacing w:val="-1"/>
                <w:sz w:val="24"/>
                <w:szCs w:val="24"/>
                <w:lang w:eastAsia="ru-RU"/>
              </w:rPr>
              <w:t xml:space="preserve">Кількість досліджень – </w:t>
            </w:r>
            <w:r w:rsidRPr="00613075">
              <w:rPr>
                <w:color w:val="000000"/>
                <w:sz w:val="24"/>
                <w:lang w:eastAsia="ru-RU"/>
              </w:rPr>
              <w:t>48 зразків.</w:t>
            </w:r>
          </w:p>
        </w:tc>
        <w:tc>
          <w:tcPr>
            <w:tcW w:w="1276" w:type="dxa"/>
          </w:tcPr>
          <w:p w14:paraId="7D9D5EE3" w14:textId="3EA6EDC0" w:rsidR="007D0B79" w:rsidRPr="00613075" w:rsidRDefault="0083797D" w:rsidP="00116AB1">
            <w:pPr>
              <w:jc w:val="center"/>
              <w:rPr>
                <w:sz w:val="24"/>
                <w:szCs w:val="24"/>
              </w:rPr>
            </w:pPr>
            <w:r w:rsidRPr="00613075">
              <w:rPr>
                <w:color w:val="000000"/>
                <w:sz w:val="24"/>
              </w:rPr>
              <w:t>штука</w:t>
            </w:r>
          </w:p>
        </w:tc>
        <w:tc>
          <w:tcPr>
            <w:tcW w:w="1559" w:type="dxa"/>
          </w:tcPr>
          <w:p w14:paraId="194E34B6" w14:textId="0CA20503" w:rsidR="007D0B79" w:rsidRPr="00613075" w:rsidRDefault="0083797D" w:rsidP="00116AB1">
            <w:pPr>
              <w:jc w:val="center"/>
              <w:rPr>
                <w:sz w:val="24"/>
                <w:szCs w:val="24"/>
              </w:rPr>
            </w:pPr>
            <w:r w:rsidRPr="00613075">
              <w:rPr>
                <w:sz w:val="24"/>
                <w:szCs w:val="24"/>
              </w:rPr>
              <w:t>4</w:t>
            </w:r>
          </w:p>
        </w:tc>
      </w:tr>
      <w:tr w:rsidR="007D0B79" w:rsidRPr="00613075" w14:paraId="016B1943" w14:textId="77777777" w:rsidTr="00116AB1">
        <w:trPr>
          <w:trHeight w:val="457"/>
        </w:trPr>
        <w:tc>
          <w:tcPr>
            <w:tcW w:w="567" w:type="dxa"/>
          </w:tcPr>
          <w:p w14:paraId="4F27995B" w14:textId="77777777" w:rsidR="007D0B79" w:rsidRPr="00613075" w:rsidRDefault="007D0B79" w:rsidP="00116AB1">
            <w:pPr>
              <w:jc w:val="center"/>
              <w:rPr>
                <w:sz w:val="24"/>
                <w:szCs w:val="24"/>
              </w:rPr>
            </w:pPr>
            <w:r w:rsidRPr="00613075">
              <w:rPr>
                <w:sz w:val="24"/>
                <w:szCs w:val="24"/>
              </w:rPr>
              <w:t>2.</w:t>
            </w:r>
          </w:p>
        </w:tc>
        <w:tc>
          <w:tcPr>
            <w:tcW w:w="2127" w:type="dxa"/>
          </w:tcPr>
          <w:p w14:paraId="3D330E00" w14:textId="77777777" w:rsidR="007D0B79" w:rsidRPr="00613075" w:rsidRDefault="007D0B79" w:rsidP="00116AB1">
            <w:pPr>
              <w:rPr>
                <w:sz w:val="24"/>
                <w:szCs w:val="24"/>
              </w:rPr>
            </w:pPr>
            <w:r w:rsidRPr="00613075">
              <w:rPr>
                <w:sz w:val="24"/>
                <w:lang w:eastAsia="ru-RU"/>
              </w:rPr>
              <w:t xml:space="preserve">Набір реагентів для </w:t>
            </w:r>
            <w:proofErr w:type="spellStart"/>
            <w:r w:rsidRPr="00613075">
              <w:rPr>
                <w:sz w:val="24"/>
                <w:lang w:eastAsia="ru-RU"/>
              </w:rPr>
              <w:t>секвенування</w:t>
            </w:r>
            <w:proofErr w:type="spellEnd"/>
            <w:r w:rsidRPr="00613075">
              <w:rPr>
                <w:sz w:val="24"/>
                <w:lang w:eastAsia="ru-RU"/>
              </w:rPr>
              <w:t xml:space="preserve"> </w:t>
            </w:r>
            <w:proofErr w:type="spellStart"/>
            <w:r w:rsidRPr="00613075">
              <w:rPr>
                <w:sz w:val="24"/>
                <w:lang w:eastAsia="ru-RU"/>
              </w:rPr>
              <w:t>MiSeq</w:t>
            </w:r>
            <w:proofErr w:type="spellEnd"/>
            <w:r w:rsidRPr="00613075">
              <w:rPr>
                <w:sz w:val="24"/>
                <w:lang w:eastAsia="ru-RU"/>
              </w:rPr>
              <w:t xml:space="preserve"> </w:t>
            </w:r>
            <w:proofErr w:type="spellStart"/>
            <w:r w:rsidRPr="00613075">
              <w:rPr>
                <w:sz w:val="24"/>
                <w:lang w:eastAsia="ru-RU"/>
              </w:rPr>
              <w:t>Reagent</w:t>
            </w:r>
            <w:proofErr w:type="spellEnd"/>
            <w:r w:rsidRPr="00613075">
              <w:rPr>
                <w:sz w:val="24"/>
                <w:lang w:eastAsia="ru-RU"/>
              </w:rPr>
              <w:t xml:space="preserve"> v2 (300 циклів)</w:t>
            </w:r>
          </w:p>
        </w:tc>
        <w:tc>
          <w:tcPr>
            <w:tcW w:w="4394" w:type="dxa"/>
          </w:tcPr>
          <w:p w14:paraId="6AACFCF3" w14:textId="77777777" w:rsidR="007D0B79" w:rsidRPr="00613075" w:rsidRDefault="007D0B79" w:rsidP="00116AB1">
            <w:pPr>
              <w:tabs>
                <w:tab w:val="num" w:pos="203"/>
              </w:tabs>
              <w:rPr>
                <w:color w:val="000000"/>
                <w:sz w:val="24"/>
              </w:rPr>
            </w:pPr>
            <w:r w:rsidRPr="00613075">
              <w:rPr>
                <w:color w:val="000000"/>
                <w:sz w:val="24"/>
              </w:rPr>
              <w:t xml:space="preserve">Набір реагентів для проведення циклу аналізів за допомогою системи </w:t>
            </w:r>
            <w:proofErr w:type="spellStart"/>
            <w:r w:rsidRPr="00613075">
              <w:rPr>
                <w:color w:val="000000"/>
                <w:sz w:val="24"/>
              </w:rPr>
              <w:t>Illumina</w:t>
            </w:r>
            <w:proofErr w:type="spellEnd"/>
            <w:r w:rsidRPr="00613075">
              <w:rPr>
                <w:color w:val="000000"/>
                <w:sz w:val="24"/>
              </w:rPr>
              <w:t xml:space="preserve"> </w:t>
            </w:r>
            <w:proofErr w:type="spellStart"/>
            <w:r w:rsidRPr="00613075">
              <w:rPr>
                <w:color w:val="000000"/>
                <w:sz w:val="24"/>
              </w:rPr>
              <w:t>MiSeq</w:t>
            </w:r>
            <w:proofErr w:type="spellEnd"/>
            <w:r w:rsidRPr="00613075">
              <w:rPr>
                <w:color w:val="000000"/>
                <w:sz w:val="24"/>
              </w:rPr>
              <w:t xml:space="preserve">. </w:t>
            </w:r>
          </w:p>
          <w:p w14:paraId="0970E626" w14:textId="77777777" w:rsidR="007D0B79" w:rsidRPr="00613075" w:rsidRDefault="007D0B79" w:rsidP="00116AB1">
            <w:pPr>
              <w:tabs>
                <w:tab w:val="num" w:pos="203"/>
              </w:tabs>
              <w:rPr>
                <w:color w:val="000000"/>
                <w:sz w:val="24"/>
              </w:rPr>
            </w:pPr>
            <w:r w:rsidRPr="00613075">
              <w:rPr>
                <w:color w:val="000000"/>
                <w:sz w:val="24"/>
              </w:rPr>
              <w:t xml:space="preserve">Склад набору: </w:t>
            </w:r>
            <w:r w:rsidRPr="00613075">
              <w:rPr>
                <w:sz w:val="24"/>
                <w:lang w:eastAsia="ru-RU"/>
              </w:rPr>
              <w:t>к</w:t>
            </w:r>
            <w:r w:rsidRPr="00613075">
              <w:rPr>
                <w:color w:val="000000"/>
                <w:sz w:val="24"/>
              </w:rPr>
              <w:t xml:space="preserve">артридж з реагентами для </w:t>
            </w:r>
            <w:proofErr w:type="spellStart"/>
            <w:r w:rsidRPr="00613075">
              <w:rPr>
                <w:color w:val="000000"/>
                <w:sz w:val="24"/>
              </w:rPr>
              <w:t>секвенування</w:t>
            </w:r>
            <w:proofErr w:type="spellEnd"/>
            <w:r w:rsidRPr="00613075">
              <w:rPr>
                <w:color w:val="000000"/>
                <w:sz w:val="24"/>
              </w:rPr>
              <w:t xml:space="preserve">. </w:t>
            </w:r>
          </w:p>
          <w:p w14:paraId="4B39FA8C" w14:textId="77777777" w:rsidR="007D0B79" w:rsidRPr="00613075" w:rsidRDefault="007D0B79" w:rsidP="00116AB1">
            <w:pPr>
              <w:tabs>
                <w:tab w:val="num" w:pos="203"/>
              </w:tabs>
              <w:rPr>
                <w:color w:val="000000"/>
                <w:sz w:val="24"/>
              </w:rPr>
            </w:pPr>
            <w:r w:rsidRPr="00613075">
              <w:rPr>
                <w:color w:val="000000"/>
                <w:sz w:val="24"/>
              </w:rPr>
              <w:t xml:space="preserve">Механізм відстежування витратних матеріалів і сумісності: радіочастотна ідентифікація (RFID). </w:t>
            </w:r>
          </w:p>
          <w:p w14:paraId="0A4DB649" w14:textId="77777777" w:rsidR="007D0B79" w:rsidRPr="00613075" w:rsidRDefault="007D0B79" w:rsidP="00116AB1">
            <w:pPr>
              <w:tabs>
                <w:tab w:val="num" w:pos="203"/>
              </w:tabs>
              <w:rPr>
                <w:color w:val="000000"/>
                <w:sz w:val="24"/>
              </w:rPr>
            </w:pPr>
            <w:r w:rsidRPr="00613075">
              <w:rPr>
                <w:color w:val="000000"/>
                <w:sz w:val="24"/>
              </w:rPr>
              <w:t xml:space="preserve">Кількість </w:t>
            </w:r>
            <w:proofErr w:type="spellStart"/>
            <w:r w:rsidRPr="00613075">
              <w:rPr>
                <w:color w:val="000000"/>
                <w:sz w:val="24"/>
              </w:rPr>
              <w:t>парнокінцевих</w:t>
            </w:r>
            <w:proofErr w:type="spellEnd"/>
            <w:r w:rsidRPr="00613075">
              <w:rPr>
                <w:color w:val="000000"/>
                <w:sz w:val="24"/>
              </w:rPr>
              <w:t xml:space="preserve"> прочитань: 24-30М. </w:t>
            </w:r>
          </w:p>
          <w:p w14:paraId="6256D7CC" w14:textId="77777777" w:rsidR="007D0B79" w:rsidRPr="00613075" w:rsidRDefault="007D0B79" w:rsidP="00116AB1">
            <w:pPr>
              <w:tabs>
                <w:tab w:val="num" w:pos="203"/>
              </w:tabs>
              <w:rPr>
                <w:sz w:val="24"/>
                <w:lang w:eastAsia="ru-RU"/>
              </w:rPr>
            </w:pPr>
            <w:r w:rsidRPr="00613075">
              <w:rPr>
                <w:sz w:val="24"/>
                <w:lang w:eastAsia="ru-RU"/>
              </w:rPr>
              <w:t xml:space="preserve">Максимальний вихід даних: 8,5 </w:t>
            </w:r>
            <w:proofErr w:type="spellStart"/>
            <w:r w:rsidRPr="00613075">
              <w:rPr>
                <w:sz w:val="24"/>
                <w:lang w:eastAsia="ru-RU"/>
              </w:rPr>
              <w:t>Гб</w:t>
            </w:r>
            <w:proofErr w:type="spellEnd"/>
          </w:p>
          <w:p w14:paraId="38A19FAD" w14:textId="77777777" w:rsidR="007D0B79" w:rsidRPr="00613075" w:rsidRDefault="007D0B79" w:rsidP="00116AB1">
            <w:pPr>
              <w:tabs>
                <w:tab w:val="left" w:pos="180"/>
              </w:tabs>
              <w:contextualSpacing/>
              <w:rPr>
                <w:color w:val="000000"/>
                <w:sz w:val="24"/>
                <w:lang w:eastAsia="ru-RU"/>
              </w:rPr>
            </w:pPr>
            <w:r w:rsidRPr="00613075">
              <w:rPr>
                <w:spacing w:val="-1"/>
                <w:sz w:val="24"/>
                <w:szCs w:val="24"/>
                <w:lang w:eastAsia="ru-RU"/>
              </w:rPr>
              <w:t xml:space="preserve">Кількість досліджень – </w:t>
            </w:r>
            <w:r w:rsidRPr="00613075">
              <w:rPr>
                <w:color w:val="000000"/>
                <w:sz w:val="24"/>
                <w:lang w:eastAsia="ru-RU"/>
              </w:rPr>
              <w:t>300 циклів.</w:t>
            </w:r>
          </w:p>
        </w:tc>
        <w:tc>
          <w:tcPr>
            <w:tcW w:w="1276" w:type="dxa"/>
          </w:tcPr>
          <w:p w14:paraId="2B777F46" w14:textId="12C7B287" w:rsidR="007D0B79" w:rsidRPr="00613075" w:rsidRDefault="0083797D" w:rsidP="00116AB1">
            <w:pPr>
              <w:jc w:val="center"/>
              <w:rPr>
                <w:sz w:val="24"/>
                <w:szCs w:val="24"/>
              </w:rPr>
            </w:pPr>
            <w:r w:rsidRPr="00613075">
              <w:rPr>
                <w:color w:val="000000"/>
                <w:sz w:val="24"/>
              </w:rPr>
              <w:t>штука</w:t>
            </w:r>
          </w:p>
        </w:tc>
        <w:tc>
          <w:tcPr>
            <w:tcW w:w="1559" w:type="dxa"/>
          </w:tcPr>
          <w:p w14:paraId="225A6896" w14:textId="113AAB3B" w:rsidR="007D0B79" w:rsidRPr="00613075" w:rsidRDefault="0083797D" w:rsidP="00116AB1">
            <w:pPr>
              <w:jc w:val="center"/>
              <w:rPr>
                <w:sz w:val="24"/>
                <w:szCs w:val="24"/>
              </w:rPr>
            </w:pPr>
            <w:r w:rsidRPr="00613075">
              <w:rPr>
                <w:sz w:val="24"/>
                <w:szCs w:val="24"/>
              </w:rPr>
              <w:t>4</w:t>
            </w:r>
          </w:p>
        </w:tc>
      </w:tr>
      <w:tr w:rsidR="007D0B79" w:rsidRPr="00613075" w14:paraId="4EDFADC9" w14:textId="77777777" w:rsidTr="00116AB1">
        <w:trPr>
          <w:trHeight w:val="1240"/>
        </w:trPr>
        <w:tc>
          <w:tcPr>
            <w:tcW w:w="567" w:type="dxa"/>
          </w:tcPr>
          <w:p w14:paraId="04B4DFDB" w14:textId="77777777" w:rsidR="007D0B79" w:rsidRPr="00613075" w:rsidRDefault="007D0B79" w:rsidP="00116AB1">
            <w:pPr>
              <w:jc w:val="center"/>
              <w:rPr>
                <w:sz w:val="24"/>
                <w:szCs w:val="24"/>
              </w:rPr>
            </w:pPr>
            <w:r w:rsidRPr="00613075">
              <w:rPr>
                <w:sz w:val="24"/>
                <w:szCs w:val="24"/>
              </w:rPr>
              <w:t>3.</w:t>
            </w:r>
          </w:p>
        </w:tc>
        <w:tc>
          <w:tcPr>
            <w:tcW w:w="2127" w:type="dxa"/>
          </w:tcPr>
          <w:p w14:paraId="29FC9719" w14:textId="77777777" w:rsidR="007D0B79" w:rsidRPr="00613075" w:rsidRDefault="007D0B79" w:rsidP="00116AB1">
            <w:pPr>
              <w:rPr>
                <w:color w:val="000000"/>
                <w:sz w:val="24"/>
                <w:szCs w:val="24"/>
              </w:rPr>
            </w:pPr>
            <w:r w:rsidRPr="00613075">
              <w:rPr>
                <w:color w:val="000000"/>
                <w:sz w:val="24"/>
                <w:szCs w:val="24"/>
              </w:rPr>
              <w:t xml:space="preserve">Набір для виявлення очищеної </w:t>
            </w:r>
            <w:proofErr w:type="spellStart"/>
            <w:r w:rsidRPr="00613075">
              <w:rPr>
                <w:color w:val="000000"/>
                <w:sz w:val="24"/>
                <w:szCs w:val="24"/>
              </w:rPr>
              <w:t>дволанцюгової</w:t>
            </w:r>
            <w:proofErr w:type="spellEnd"/>
            <w:r w:rsidRPr="00613075">
              <w:rPr>
                <w:color w:val="000000"/>
                <w:sz w:val="24"/>
                <w:szCs w:val="24"/>
              </w:rPr>
              <w:t xml:space="preserve"> ДНК </w:t>
            </w:r>
            <w:proofErr w:type="spellStart"/>
            <w:r w:rsidRPr="00613075">
              <w:rPr>
                <w:color w:val="000000"/>
                <w:sz w:val="24"/>
                <w:szCs w:val="24"/>
              </w:rPr>
              <w:t>флуориметричним</w:t>
            </w:r>
            <w:proofErr w:type="spellEnd"/>
            <w:r w:rsidRPr="00613075">
              <w:rPr>
                <w:color w:val="000000"/>
                <w:sz w:val="24"/>
                <w:szCs w:val="24"/>
              </w:rPr>
              <w:t xml:space="preserve"> методом (1000 реакцій)</w:t>
            </w:r>
          </w:p>
        </w:tc>
        <w:tc>
          <w:tcPr>
            <w:tcW w:w="4394" w:type="dxa"/>
            <w:vAlign w:val="center"/>
          </w:tcPr>
          <w:p w14:paraId="5A3D6471" w14:textId="77777777" w:rsidR="007D0B79" w:rsidRPr="00613075" w:rsidRDefault="007D0B79" w:rsidP="00116AB1">
            <w:pPr>
              <w:jc w:val="both"/>
              <w:rPr>
                <w:color w:val="000000"/>
                <w:sz w:val="24"/>
                <w:szCs w:val="24"/>
              </w:rPr>
            </w:pPr>
            <w:r w:rsidRPr="00613075">
              <w:rPr>
                <w:color w:val="000000"/>
                <w:sz w:val="24"/>
                <w:szCs w:val="24"/>
              </w:rPr>
              <w:t xml:space="preserve">Набір для визначення концентрації </w:t>
            </w:r>
            <w:proofErr w:type="spellStart"/>
            <w:r w:rsidRPr="00613075">
              <w:rPr>
                <w:color w:val="000000"/>
                <w:sz w:val="24"/>
                <w:szCs w:val="24"/>
              </w:rPr>
              <w:t>дволанцюгової</w:t>
            </w:r>
            <w:proofErr w:type="spellEnd"/>
            <w:r w:rsidRPr="00613075">
              <w:rPr>
                <w:color w:val="000000"/>
                <w:sz w:val="24"/>
                <w:szCs w:val="24"/>
              </w:rPr>
              <w:t xml:space="preserve"> ДНК </w:t>
            </w:r>
            <w:proofErr w:type="spellStart"/>
            <w:r w:rsidRPr="00613075">
              <w:rPr>
                <w:color w:val="000000"/>
                <w:sz w:val="24"/>
                <w:szCs w:val="24"/>
              </w:rPr>
              <w:t>флуориметричним</w:t>
            </w:r>
            <w:proofErr w:type="spellEnd"/>
            <w:r w:rsidRPr="00613075">
              <w:rPr>
                <w:color w:val="000000"/>
                <w:sz w:val="24"/>
                <w:szCs w:val="24"/>
              </w:rPr>
              <w:t xml:space="preserve"> методом: </w:t>
            </w:r>
            <w:proofErr w:type="spellStart"/>
            <w:r w:rsidRPr="00613075">
              <w:rPr>
                <w:color w:val="000000"/>
                <w:sz w:val="24"/>
                <w:szCs w:val="24"/>
              </w:rPr>
              <w:t>дволанцюгова</w:t>
            </w:r>
            <w:proofErr w:type="spellEnd"/>
            <w:r w:rsidRPr="00613075">
              <w:rPr>
                <w:color w:val="000000"/>
                <w:sz w:val="24"/>
                <w:szCs w:val="24"/>
              </w:rPr>
              <w:t xml:space="preserve"> ДНК зв’язується з барвником, у результаті чого випромінюється флуоресценція, яка вимірюється. </w:t>
            </w:r>
          </w:p>
          <w:p w14:paraId="0043331C" w14:textId="77777777" w:rsidR="007D0B79" w:rsidRPr="00613075" w:rsidRDefault="007D0B79" w:rsidP="00116AB1">
            <w:pPr>
              <w:jc w:val="both"/>
              <w:rPr>
                <w:color w:val="000000"/>
                <w:sz w:val="24"/>
                <w:szCs w:val="24"/>
              </w:rPr>
            </w:pPr>
            <w:r w:rsidRPr="00613075">
              <w:rPr>
                <w:color w:val="000000"/>
                <w:sz w:val="24"/>
                <w:szCs w:val="24"/>
              </w:rPr>
              <w:t xml:space="preserve">Набір повинен виявляти зразки очищеної </w:t>
            </w:r>
            <w:proofErr w:type="spellStart"/>
            <w:r w:rsidRPr="00613075">
              <w:rPr>
                <w:color w:val="000000"/>
                <w:sz w:val="24"/>
                <w:szCs w:val="24"/>
              </w:rPr>
              <w:t>дволанцюгової</w:t>
            </w:r>
            <w:proofErr w:type="spellEnd"/>
            <w:r w:rsidRPr="00613075">
              <w:rPr>
                <w:color w:val="000000"/>
                <w:sz w:val="24"/>
                <w:szCs w:val="24"/>
              </w:rPr>
              <w:t xml:space="preserve"> ДНК з діапазоном виявлення від 10 </w:t>
            </w:r>
            <w:proofErr w:type="spellStart"/>
            <w:r w:rsidRPr="00613075">
              <w:rPr>
                <w:color w:val="000000"/>
                <w:sz w:val="24"/>
                <w:szCs w:val="24"/>
              </w:rPr>
              <w:t>пг</w:t>
            </w:r>
            <w:proofErr w:type="spellEnd"/>
            <w:r w:rsidRPr="00613075">
              <w:rPr>
                <w:color w:val="000000"/>
                <w:sz w:val="24"/>
                <w:szCs w:val="24"/>
              </w:rPr>
              <w:t>/</w:t>
            </w:r>
            <w:proofErr w:type="spellStart"/>
            <w:r w:rsidRPr="00613075">
              <w:rPr>
                <w:color w:val="000000"/>
                <w:sz w:val="24"/>
                <w:szCs w:val="24"/>
              </w:rPr>
              <w:t>мкл</w:t>
            </w:r>
            <w:proofErr w:type="spellEnd"/>
            <w:r w:rsidRPr="00613075">
              <w:rPr>
                <w:color w:val="000000"/>
                <w:sz w:val="24"/>
                <w:szCs w:val="24"/>
              </w:rPr>
              <w:t xml:space="preserve"> до 250 </w:t>
            </w:r>
            <w:proofErr w:type="spellStart"/>
            <w:r w:rsidRPr="00613075">
              <w:rPr>
                <w:color w:val="000000"/>
                <w:sz w:val="24"/>
                <w:szCs w:val="24"/>
              </w:rPr>
              <w:t>нг</w:t>
            </w:r>
            <w:proofErr w:type="spellEnd"/>
            <w:r w:rsidRPr="00613075">
              <w:rPr>
                <w:color w:val="000000"/>
                <w:sz w:val="24"/>
                <w:szCs w:val="24"/>
              </w:rPr>
              <w:t>/</w:t>
            </w:r>
            <w:proofErr w:type="spellStart"/>
            <w:r w:rsidRPr="00613075">
              <w:rPr>
                <w:color w:val="000000"/>
                <w:sz w:val="24"/>
                <w:szCs w:val="24"/>
              </w:rPr>
              <w:t>мкл</w:t>
            </w:r>
            <w:proofErr w:type="spellEnd"/>
            <w:r w:rsidRPr="00613075">
              <w:rPr>
                <w:color w:val="000000"/>
                <w:sz w:val="24"/>
                <w:szCs w:val="24"/>
              </w:rPr>
              <w:t xml:space="preserve">. </w:t>
            </w:r>
          </w:p>
          <w:p w14:paraId="2D0C721E" w14:textId="77777777" w:rsidR="007D0B79" w:rsidRPr="00613075" w:rsidRDefault="007D0B79" w:rsidP="00116AB1">
            <w:pPr>
              <w:jc w:val="both"/>
              <w:rPr>
                <w:color w:val="000000"/>
                <w:sz w:val="24"/>
                <w:szCs w:val="24"/>
              </w:rPr>
            </w:pPr>
            <w:r w:rsidRPr="00613075">
              <w:rPr>
                <w:color w:val="000000"/>
                <w:sz w:val="24"/>
                <w:szCs w:val="24"/>
              </w:rPr>
              <w:t xml:space="preserve">Набір призначений для селективного кількісного визначення </w:t>
            </w:r>
            <w:proofErr w:type="spellStart"/>
            <w:r w:rsidRPr="00613075">
              <w:rPr>
                <w:color w:val="000000"/>
                <w:sz w:val="24"/>
                <w:szCs w:val="24"/>
              </w:rPr>
              <w:t>дволанцюгової</w:t>
            </w:r>
            <w:proofErr w:type="spellEnd"/>
            <w:r w:rsidRPr="00613075">
              <w:rPr>
                <w:color w:val="000000"/>
                <w:sz w:val="24"/>
                <w:szCs w:val="24"/>
              </w:rPr>
              <w:t xml:space="preserve"> ДНК, в тому числі у зразках, які забруднені РНК, </w:t>
            </w:r>
            <w:proofErr w:type="spellStart"/>
            <w:r w:rsidRPr="00613075">
              <w:rPr>
                <w:color w:val="000000"/>
                <w:sz w:val="24"/>
                <w:szCs w:val="24"/>
              </w:rPr>
              <w:t>одноланцюговою</w:t>
            </w:r>
            <w:proofErr w:type="spellEnd"/>
            <w:r w:rsidRPr="00613075">
              <w:rPr>
                <w:color w:val="000000"/>
                <w:sz w:val="24"/>
                <w:szCs w:val="24"/>
              </w:rPr>
              <w:t xml:space="preserve"> ДНК чи білком. </w:t>
            </w:r>
          </w:p>
          <w:p w14:paraId="5182C489" w14:textId="77777777" w:rsidR="007D0B79" w:rsidRPr="00613075" w:rsidRDefault="007D0B79" w:rsidP="00116AB1">
            <w:pPr>
              <w:tabs>
                <w:tab w:val="num" w:pos="203"/>
              </w:tabs>
              <w:rPr>
                <w:color w:val="000000"/>
                <w:sz w:val="24"/>
              </w:rPr>
            </w:pPr>
            <w:r w:rsidRPr="00613075">
              <w:rPr>
                <w:color w:val="000000"/>
                <w:sz w:val="24"/>
              </w:rPr>
              <w:lastRenderedPageBreak/>
              <w:t xml:space="preserve">Склад набору: </w:t>
            </w:r>
            <w:r w:rsidRPr="00613075">
              <w:rPr>
                <w:sz w:val="24"/>
                <w:lang w:eastAsia="ru-RU"/>
              </w:rPr>
              <w:t xml:space="preserve">високочутливий барвник, буфер високої чутливості та стандарти </w:t>
            </w:r>
            <w:proofErr w:type="spellStart"/>
            <w:r w:rsidRPr="00613075">
              <w:rPr>
                <w:sz w:val="24"/>
                <w:lang w:eastAsia="ru-RU"/>
              </w:rPr>
              <w:t>длДНК</w:t>
            </w:r>
            <w:proofErr w:type="spellEnd"/>
            <w:r w:rsidRPr="00613075">
              <w:rPr>
                <w:sz w:val="24"/>
                <w:lang w:eastAsia="ru-RU"/>
              </w:rPr>
              <w:t xml:space="preserve"> – 25 </w:t>
            </w:r>
            <w:proofErr w:type="spellStart"/>
            <w:r w:rsidRPr="00613075">
              <w:rPr>
                <w:sz w:val="24"/>
                <w:lang w:eastAsia="ru-RU"/>
              </w:rPr>
              <w:t>нг</w:t>
            </w:r>
            <w:proofErr w:type="spellEnd"/>
            <w:r w:rsidRPr="00613075">
              <w:rPr>
                <w:sz w:val="24"/>
                <w:lang w:eastAsia="ru-RU"/>
              </w:rPr>
              <w:t>/</w:t>
            </w:r>
            <w:proofErr w:type="spellStart"/>
            <w:r w:rsidRPr="00613075">
              <w:rPr>
                <w:sz w:val="24"/>
                <w:lang w:eastAsia="ru-RU"/>
              </w:rPr>
              <w:t>мкл</w:t>
            </w:r>
            <w:proofErr w:type="spellEnd"/>
            <w:r w:rsidRPr="00613075">
              <w:rPr>
                <w:sz w:val="24"/>
                <w:lang w:eastAsia="ru-RU"/>
              </w:rPr>
              <w:t xml:space="preserve"> та 0 </w:t>
            </w:r>
            <w:proofErr w:type="spellStart"/>
            <w:r w:rsidRPr="00613075">
              <w:rPr>
                <w:sz w:val="24"/>
                <w:lang w:eastAsia="ru-RU"/>
              </w:rPr>
              <w:t>нг</w:t>
            </w:r>
            <w:proofErr w:type="spellEnd"/>
            <w:r w:rsidRPr="00613075">
              <w:rPr>
                <w:sz w:val="24"/>
                <w:lang w:eastAsia="ru-RU"/>
              </w:rPr>
              <w:t>/</w:t>
            </w:r>
            <w:proofErr w:type="spellStart"/>
            <w:r w:rsidRPr="00613075">
              <w:rPr>
                <w:sz w:val="24"/>
                <w:lang w:eastAsia="ru-RU"/>
              </w:rPr>
              <w:t>мкл</w:t>
            </w:r>
            <w:proofErr w:type="spellEnd"/>
            <w:r w:rsidRPr="00613075">
              <w:rPr>
                <w:sz w:val="24"/>
                <w:lang w:eastAsia="ru-RU"/>
              </w:rPr>
              <w:t>.</w:t>
            </w:r>
            <w:r w:rsidRPr="00613075">
              <w:rPr>
                <w:color w:val="000000"/>
                <w:sz w:val="24"/>
              </w:rPr>
              <w:t xml:space="preserve"> </w:t>
            </w:r>
          </w:p>
          <w:p w14:paraId="20BAA99E" w14:textId="77777777" w:rsidR="007D0B79" w:rsidRPr="00613075" w:rsidRDefault="007D0B79" w:rsidP="00116AB1">
            <w:pPr>
              <w:tabs>
                <w:tab w:val="left" w:pos="180"/>
              </w:tabs>
              <w:contextualSpacing/>
              <w:rPr>
                <w:color w:val="000000"/>
                <w:sz w:val="24"/>
                <w:lang w:eastAsia="ru-RU"/>
              </w:rPr>
            </w:pPr>
            <w:r w:rsidRPr="00613075">
              <w:rPr>
                <w:spacing w:val="-1"/>
                <w:sz w:val="24"/>
                <w:szCs w:val="24"/>
                <w:lang w:eastAsia="ru-RU"/>
              </w:rPr>
              <w:t xml:space="preserve">Кількість досліджень - </w:t>
            </w:r>
            <w:r w:rsidRPr="00613075">
              <w:rPr>
                <w:color w:val="000000"/>
                <w:sz w:val="24"/>
                <w:lang w:eastAsia="ru-RU"/>
              </w:rPr>
              <w:t>1000 реакцій.</w:t>
            </w:r>
          </w:p>
        </w:tc>
        <w:tc>
          <w:tcPr>
            <w:tcW w:w="1276" w:type="dxa"/>
          </w:tcPr>
          <w:p w14:paraId="3409D0D1" w14:textId="1EDC896C" w:rsidR="007D0B79" w:rsidRPr="00613075" w:rsidRDefault="0083797D" w:rsidP="00116AB1">
            <w:pPr>
              <w:jc w:val="center"/>
              <w:rPr>
                <w:sz w:val="24"/>
                <w:szCs w:val="24"/>
              </w:rPr>
            </w:pPr>
            <w:r w:rsidRPr="00613075">
              <w:rPr>
                <w:color w:val="000000"/>
                <w:sz w:val="24"/>
              </w:rPr>
              <w:lastRenderedPageBreak/>
              <w:t>штука</w:t>
            </w:r>
          </w:p>
        </w:tc>
        <w:tc>
          <w:tcPr>
            <w:tcW w:w="1559" w:type="dxa"/>
          </w:tcPr>
          <w:p w14:paraId="779CA12A" w14:textId="796E7DC9" w:rsidR="007D0B79" w:rsidRPr="00613075" w:rsidRDefault="0083797D" w:rsidP="00116AB1">
            <w:pPr>
              <w:jc w:val="center"/>
              <w:rPr>
                <w:sz w:val="24"/>
                <w:szCs w:val="24"/>
              </w:rPr>
            </w:pPr>
            <w:r w:rsidRPr="00613075">
              <w:rPr>
                <w:sz w:val="24"/>
                <w:szCs w:val="24"/>
              </w:rPr>
              <w:t>1</w:t>
            </w:r>
          </w:p>
        </w:tc>
      </w:tr>
      <w:tr w:rsidR="007D0B79" w:rsidRPr="00613075" w14:paraId="2BFE4F8F" w14:textId="77777777" w:rsidTr="00116AB1">
        <w:trPr>
          <w:trHeight w:val="457"/>
        </w:trPr>
        <w:tc>
          <w:tcPr>
            <w:tcW w:w="567" w:type="dxa"/>
          </w:tcPr>
          <w:p w14:paraId="761AD6A7" w14:textId="77777777" w:rsidR="007D0B79" w:rsidRPr="00613075" w:rsidRDefault="007D0B79" w:rsidP="00116AB1">
            <w:pPr>
              <w:jc w:val="center"/>
              <w:rPr>
                <w:sz w:val="24"/>
                <w:szCs w:val="24"/>
              </w:rPr>
            </w:pPr>
            <w:r w:rsidRPr="00613075">
              <w:rPr>
                <w:sz w:val="24"/>
                <w:szCs w:val="24"/>
              </w:rPr>
              <w:t>4.</w:t>
            </w:r>
          </w:p>
        </w:tc>
        <w:tc>
          <w:tcPr>
            <w:tcW w:w="2127" w:type="dxa"/>
          </w:tcPr>
          <w:p w14:paraId="7EA9AE50" w14:textId="77777777" w:rsidR="007D0B79" w:rsidRPr="00613075" w:rsidRDefault="007D0B79" w:rsidP="00116AB1">
            <w:pPr>
              <w:rPr>
                <w:sz w:val="24"/>
                <w:szCs w:val="24"/>
              </w:rPr>
            </w:pPr>
            <w:proofErr w:type="spellStart"/>
            <w:r w:rsidRPr="00613075">
              <w:rPr>
                <w:sz w:val="24"/>
                <w:szCs w:val="24"/>
              </w:rPr>
              <w:t>Полісорбат</w:t>
            </w:r>
            <w:proofErr w:type="spellEnd"/>
            <w:r w:rsidRPr="00613075">
              <w:rPr>
                <w:sz w:val="24"/>
                <w:szCs w:val="24"/>
              </w:rPr>
              <w:t xml:space="preserve"> 20 (</w:t>
            </w:r>
            <w:proofErr w:type="spellStart"/>
            <w:r w:rsidRPr="00613075">
              <w:rPr>
                <w:sz w:val="24"/>
                <w:szCs w:val="24"/>
              </w:rPr>
              <w:t>Tween</w:t>
            </w:r>
            <w:proofErr w:type="spellEnd"/>
            <w:r w:rsidRPr="00613075">
              <w:rPr>
                <w:sz w:val="24"/>
                <w:szCs w:val="24"/>
              </w:rPr>
              <w:t xml:space="preserve"> 20), 500 мл</w:t>
            </w:r>
          </w:p>
        </w:tc>
        <w:tc>
          <w:tcPr>
            <w:tcW w:w="4394" w:type="dxa"/>
          </w:tcPr>
          <w:p w14:paraId="4E9137C3" w14:textId="14B5EE6D" w:rsidR="007D0B79" w:rsidRPr="00613075" w:rsidRDefault="007D0B79" w:rsidP="00116AB1">
            <w:pPr>
              <w:spacing w:before="100" w:beforeAutospacing="1"/>
              <w:jc w:val="both"/>
              <w:rPr>
                <w:sz w:val="24"/>
                <w:szCs w:val="24"/>
              </w:rPr>
            </w:pPr>
            <w:proofErr w:type="spellStart"/>
            <w:r w:rsidRPr="00613075">
              <w:rPr>
                <w:sz w:val="24"/>
                <w:szCs w:val="24"/>
              </w:rPr>
              <w:t>Полісорбат</w:t>
            </w:r>
            <w:proofErr w:type="spellEnd"/>
            <w:r w:rsidRPr="00613075">
              <w:rPr>
                <w:sz w:val="24"/>
                <w:szCs w:val="24"/>
              </w:rPr>
              <w:t xml:space="preserve"> 20 (</w:t>
            </w:r>
            <w:proofErr w:type="spellStart"/>
            <w:r w:rsidRPr="00613075">
              <w:rPr>
                <w:sz w:val="24"/>
                <w:szCs w:val="24"/>
              </w:rPr>
              <w:t>Tween</w:t>
            </w:r>
            <w:proofErr w:type="spellEnd"/>
            <w:r w:rsidRPr="00613075">
              <w:rPr>
                <w:sz w:val="24"/>
                <w:szCs w:val="24"/>
              </w:rPr>
              <w:t xml:space="preserve"> 20) </w:t>
            </w:r>
            <w:r w:rsidRPr="00613075">
              <w:rPr>
                <w:color w:val="001D35"/>
                <w:sz w:val="24"/>
                <w:szCs w:val="24"/>
                <w:shd w:val="clear" w:color="auto" w:fill="FFFFFF"/>
              </w:rPr>
              <w:t xml:space="preserve">— це </w:t>
            </w:r>
            <w:proofErr w:type="spellStart"/>
            <w:r w:rsidRPr="00613075">
              <w:rPr>
                <w:color w:val="001D35"/>
                <w:sz w:val="24"/>
                <w:szCs w:val="24"/>
                <w:shd w:val="clear" w:color="auto" w:fill="FFFFFF"/>
              </w:rPr>
              <w:t>неіоногенна</w:t>
            </w:r>
            <w:proofErr w:type="spellEnd"/>
            <w:r w:rsidRPr="00613075">
              <w:rPr>
                <w:color w:val="001D35"/>
                <w:sz w:val="24"/>
                <w:szCs w:val="24"/>
                <w:shd w:val="clear" w:color="auto" w:fill="FFFFFF"/>
              </w:rPr>
              <w:t xml:space="preserve"> поверхнево-активна речовина. </w:t>
            </w:r>
            <w:r w:rsidRPr="00613075">
              <w:rPr>
                <w:sz w:val="24"/>
                <w:szCs w:val="24"/>
              </w:rPr>
              <w:t xml:space="preserve">Використовується як промивний розчин для </w:t>
            </w:r>
            <w:proofErr w:type="spellStart"/>
            <w:r w:rsidRPr="00613075">
              <w:rPr>
                <w:sz w:val="24"/>
                <w:szCs w:val="24"/>
              </w:rPr>
              <w:t>секвенатора</w:t>
            </w:r>
            <w:proofErr w:type="spellEnd"/>
            <w:r w:rsidRPr="00613075">
              <w:rPr>
                <w:sz w:val="24"/>
                <w:szCs w:val="24"/>
              </w:rPr>
              <w:t xml:space="preserve"> </w:t>
            </w:r>
            <w:proofErr w:type="spellStart"/>
            <w:r w:rsidRPr="00613075">
              <w:rPr>
                <w:bCs/>
                <w:sz w:val="24"/>
                <w:szCs w:val="24"/>
              </w:rPr>
              <w:t>Illumina</w:t>
            </w:r>
            <w:proofErr w:type="spellEnd"/>
            <w:r w:rsidRPr="00613075">
              <w:rPr>
                <w:bCs/>
                <w:sz w:val="24"/>
                <w:szCs w:val="24"/>
              </w:rPr>
              <w:t xml:space="preserve"> </w:t>
            </w:r>
            <w:proofErr w:type="spellStart"/>
            <w:r w:rsidRPr="00613075">
              <w:rPr>
                <w:bCs/>
                <w:sz w:val="24"/>
                <w:szCs w:val="24"/>
              </w:rPr>
              <w:t>MiSeq</w:t>
            </w:r>
            <w:proofErr w:type="spellEnd"/>
            <w:r w:rsidRPr="00613075">
              <w:rPr>
                <w:bCs/>
                <w:sz w:val="24"/>
                <w:szCs w:val="24"/>
              </w:rPr>
              <w:t>:</w:t>
            </w:r>
            <w:r w:rsidRPr="00613075">
              <w:rPr>
                <w:sz w:val="24"/>
                <w:szCs w:val="24"/>
              </w:rPr>
              <w:t xml:space="preserve"> для очищення внутрішніх каналів, голок та рідинних трактів при </w:t>
            </w:r>
            <w:r w:rsidRPr="00613075">
              <w:rPr>
                <w:bCs/>
                <w:sz w:val="24"/>
                <w:szCs w:val="24"/>
              </w:rPr>
              <w:t>звичайному промиванні між запуском і простоєм,</w:t>
            </w:r>
            <w:r w:rsidRPr="00613075">
              <w:rPr>
                <w:sz w:val="24"/>
                <w:szCs w:val="24"/>
              </w:rPr>
              <w:t xml:space="preserve"> </w:t>
            </w:r>
            <w:r w:rsidRPr="00613075">
              <w:rPr>
                <w:bCs/>
                <w:sz w:val="24"/>
                <w:szCs w:val="24"/>
              </w:rPr>
              <w:t>глибокому очищенні та швидкому промиванні</w:t>
            </w:r>
            <w:r w:rsidRPr="00613075">
              <w:rPr>
                <w:sz w:val="24"/>
                <w:szCs w:val="24"/>
              </w:rPr>
              <w:t xml:space="preserve"> після короткого запуску чи тестового завантаження.</w:t>
            </w:r>
          </w:p>
          <w:p w14:paraId="341501B1" w14:textId="77777777" w:rsidR="007D0B79" w:rsidRPr="00613075" w:rsidRDefault="007D0B79" w:rsidP="00116AB1">
            <w:pPr>
              <w:tabs>
                <w:tab w:val="left" w:pos="180"/>
              </w:tabs>
              <w:contextualSpacing/>
              <w:rPr>
                <w:sz w:val="24"/>
                <w:szCs w:val="24"/>
                <w:lang w:eastAsia="ru-RU"/>
              </w:rPr>
            </w:pPr>
            <w:r w:rsidRPr="00613075">
              <w:rPr>
                <w:sz w:val="24"/>
                <w:szCs w:val="24"/>
                <w:lang w:eastAsia="ru-RU"/>
              </w:rPr>
              <w:t>Об’єм-500 мл.</w:t>
            </w:r>
          </w:p>
        </w:tc>
        <w:tc>
          <w:tcPr>
            <w:tcW w:w="1276" w:type="dxa"/>
          </w:tcPr>
          <w:p w14:paraId="24EEB294" w14:textId="4259E9C8" w:rsidR="007D0B79" w:rsidRPr="00613075" w:rsidRDefault="0083797D" w:rsidP="00116AB1">
            <w:pPr>
              <w:jc w:val="center"/>
              <w:rPr>
                <w:sz w:val="24"/>
                <w:szCs w:val="24"/>
              </w:rPr>
            </w:pPr>
            <w:r w:rsidRPr="00613075">
              <w:rPr>
                <w:color w:val="000000"/>
                <w:sz w:val="24"/>
              </w:rPr>
              <w:t>штука</w:t>
            </w:r>
          </w:p>
        </w:tc>
        <w:tc>
          <w:tcPr>
            <w:tcW w:w="1559" w:type="dxa"/>
          </w:tcPr>
          <w:p w14:paraId="744591FB" w14:textId="3415C601" w:rsidR="007D0B79" w:rsidRPr="00613075" w:rsidRDefault="0083797D" w:rsidP="00116AB1">
            <w:pPr>
              <w:jc w:val="center"/>
              <w:rPr>
                <w:sz w:val="24"/>
                <w:szCs w:val="24"/>
              </w:rPr>
            </w:pPr>
            <w:r w:rsidRPr="00613075">
              <w:rPr>
                <w:sz w:val="24"/>
                <w:szCs w:val="24"/>
              </w:rPr>
              <w:t>1</w:t>
            </w:r>
          </w:p>
        </w:tc>
      </w:tr>
    </w:tbl>
    <w:bookmarkEnd w:id="7"/>
    <w:p w14:paraId="509E1064" w14:textId="77777777" w:rsidR="00116AB1" w:rsidRPr="00613075" w:rsidRDefault="00116AB1" w:rsidP="00116AB1">
      <w:pPr>
        <w:spacing w:after="0" w:line="240" w:lineRule="auto"/>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Обґрунтування необхідності посилання на конкретного виробника та торгову марку:</w:t>
      </w:r>
    </w:p>
    <w:p w14:paraId="5AE7B6BA" w14:textId="77777777" w:rsidR="00116AB1" w:rsidRPr="00613075" w:rsidRDefault="00116AB1" w:rsidP="00116AB1">
      <w:pPr>
        <w:shd w:val="clear" w:color="auto" w:fill="FFFFFF"/>
        <w:spacing w:after="0" w:line="240" w:lineRule="auto"/>
        <w:ind w:firstLine="851"/>
        <w:jc w:val="both"/>
        <w:rPr>
          <w:rFonts w:ascii="Times New Roman" w:eastAsia="Times New Roman" w:hAnsi="Times New Roman" w:cs="Times New Roman"/>
          <w:color w:val="242424"/>
          <w:sz w:val="24"/>
          <w:szCs w:val="28"/>
        </w:rPr>
      </w:pPr>
      <w:r w:rsidRPr="00613075">
        <w:rPr>
          <w:rFonts w:ascii="Times New Roman" w:eastAsia="Times New Roman" w:hAnsi="Times New Roman" w:cs="Times New Roman"/>
          <w:color w:val="242424"/>
          <w:sz w:val="24"/>
          <w:szCs w:val="28"/>
          <w:bdr w:val="none" w:sz="0" w:space="0" w:color="auto" w:frame="1"/>
        </w:rPr>
        <w:t xml:space="preserve">Оскільки </w:t>
      </w:r>
      <w:proofErr w:type="spellStart"/>
      <w:r w:rsidRPr="00613075">
        <w:rPr>
          <w:rFonts w:ascii="Times New Roman" w:eastAsia="Times New Roman" w:hAnsi="Times New Roman" w:cs="Times New Roman"/>
          <w:color w:val="242424"/>
          <w:sz w:val="24"/>
          <w:szCs w:val="28"/>
          <w:bdr w:val="none" w:sz="0" w:space="0" w:color="auto" w:frame="1"/>
        </w:rPr>
        <w:t>Референс</w:t>
      </w:r>
      <w:proofErr w:type="spellEnd"/>
      <w:r w:rsidRPr="00613075">
        <w:rPr>
          <w:rFonts w:ascii="Times New Roman" w:eastAsia="Times New Roman" w:hAnsi="Times New Roman" w:cs="Times New Roman"/>
          <w:color w:val="242424"/>
          <w:sz w:val="24"/>
          <w:szCs w:val="28"/>
          <w:bdr w:val="none" w:sz="0" w:space="0" w:color="auto" w:frame="1"/>
        </w:rPr>
        <w:t xml:space="preserve">-лабораторія з діагностики туберкульозу </w:t>
      </w:r>
      <w:r w:rsidRPr="00613075">
        <w:rPr>
          <w:rFonts w:ascii="Times New Roman" w:eastAsia="Times New Roman" w:hAnsi="Times New Roman" w:cs="Times New Roman"/>
          <w:sz w:val="24"/>
          <w:szCs w:val="28"/>
        </w:rPr>
        <w:t>бактеріальних, паразитарних та особливо небезпечних патогенів</w:t>
      </w:r>
      <w:r w:rsidRPr="00613075">
        <w:rPr>
          <w:rFonts w:ascii="Times New Roman" w:eastAsia="Times New Roman" w:hAnsi="Times New Roman" w:cs="Times New Roman"/>
          <w:color w:val="242424"/>
          <w:sz w:val="24"/>
          <w:szCs w:val="28"/>
          <w:bdr w:val="none" w:sz="0" w:space="0" w:color="auto" w:frame="1"/>
        </w:rPr>
        <w:t xml:space="preserve"> Центру громадського здоров’я МОЗ України оснащена </w:t>
      </w:r>
      <w:proofErr w:type="spellStart"/>
      <w:r w:rsidRPr="00613075">
        <w:rPr>
          <w:rFonts w:ascii="Times New Roman" w:eastAsia="Times New Roman" w:hAnsi="Times New Roman" w:cs="Times New Roman"/>
          <w:color w:val="242424"/>
          <w:sz w:val="24"/>
          <w:szCs w:val="28"/>
          <w:bdr w:val="none" w:sz="0" w:space="0" w:color="auto" w:frame="1"/>
        </w:rPr>
        <w:t>секвенатором</w:t>
      </w:r>
      <w:proofErr w:type="spellEnd"/>
      <w:r w:rsidRPr="00613075">
        <w:rPr>
          <w:rFonts w:ascii="Times New Roman" w:eastAsia="Times New Roman" w:hAnsi="Times New Roman" w:cs="Times New Roman"/>
          <w:color w:val="242424"/>
          <w:sz w:val="24"/>
          <w:szCs w:val="28"/>
          <w:bdr w:val="none" w:sz="0" w:space="0" w:color="auto" w:frame="1"/>
        </w:rPr>
        <w:t xml:space="preserve"> </w:t>
      </w:r>
      <w:proofErr w:type="spellStart"/>
      <w:r w:rsidRPr="00613075">
        <w:rPr>
          <w:rFonts w:ascii="Times New Roman" w:eastAsia="Times New Roman" w:hAnsi="Times New Roman" w:cs="Times New Roman"/>
          <w:color w:val="242424"/>
          <w:sz w:val="24"/>
          <w:szCs w:val="28"/>
          <w:bdr w:val="none" w:sz="0" w:space="0" w:color="auto" w:frame="1"/>
        </w:rPr>
        <w:t>Illumina</w:t>
      </w:r>
      <w:proofErr w:type="spellEnd"/>
      <w:r w:rsidRPr="00613075">
        <w:rPr>
          <w:rFonts w:ascii="Times New Roman" w:eastAsia="Times New Roman" w:hAnsi="Times New Roman" w:cs="Times New Roman"/>
          <w:color w:val="242424"/>
          <w:sz w:val="24"/>
          <w:szCs w:val="28"/>
          <w:bdr w:val="none" w:sz="0" w:space="0" w:color="auto" w:frame="1"/>
        </w:rPr>
        <w:t xml:space="preserve"> </w:t>
      </w:r>
      <w:proofErr w:type="spellStart"/>
      <w:r w:rsidRPr="00613075">
        <w:rPr>
          <w:rFonts w:ascii="Times New Roman" w:eastAsia="Times New Roman" w:hAnsi="Times New Roman" w:cs="Times New Roman"/>
          <w:color w:val="242424"/>
          <w:sz w:val="24"/>
          <w:szCs w:val="28"/>
          <w:bdr w:val="none" w:sz="0" w:space="0" w:color="auto" w:frame="1"/>
        </w:rPr>
        <w:t>Miseq</w:t>
      </w:r>
      <w:proofErr w:type="spellEnd"/>
      <w:r w:rsidRPr="00613075">
        <w:rPr>
          <w:rFonts w:ascii="Times New Roman" w:eastAsia="Times New Roman" w:hAnsi="Times New Roman" w:cs="Times New Roman"/>
          <w:color w:val="242424"/>
          <w:sz w:val="24"/>
          <w:szCs w:val="28"/>
          <w:bdr w:val="none" w:sz="0" w:space="0" w:color="auto" w:frame="1"/>
        </w:rPr>
        <w:t>, реагенти, які зазначені в пунктах 1 і 2 повинні бути сумісними із зазначеним приладом.</w:t>
      </w:r>
    </w:p>
    <w:p w14:paraId="0659D4B7" w14:textId="77777777" w:rsidR="00116AB1" w:rsidRPr="00613075" w:rsidRDefault="00116AB1" w:rsidP="00116AB1">
      <w:pPr>
        <w:shd w:val="clear" w:color="auto" w:fill="FFFFFF"/>
        <w:spacing w:after="0" w:line="240" w:lineRule="auto"/>
        <w:ind w:firstLine="851"/>
        <w:jc w:val="both"/>
        <w:rPr>
          <w:rFonts w:ascii="Times New Roman" w:eastAsia="Times New Roman" w:hAnsi="Times New Roman" w:cs="Times New Roman"/>
          <w:color w:val="242424"/>
          <w:sz w:val="24"/>
          <w:szCs w:val="28"/>
          <w:bdr w:val="none" w:sz="0" w:space="0" w:color="auto" w:frame="1"/>
        </w:rPr>
      </w:pPr>
      <w:r w:rsidRPr="00613075">
        <w:rPr>
          <w:rFonts w:ascii="Times New Roman" w:eastAsia="Times New Roman" w:hAnsi="Times New Roman" w:cs="Times New Roman"/>
          <w:color w:val="242424"/>
          <w:sz w:val="24"/>
          <w:szCs w:val="28"/>
          <w:bdr w:val="none" w:sz="0" w:space="0" w:color="auto" w:frame="1"/>
        </w:rPr>
        <w:t>З метою дотримання принципів Закону України «Про публічні закупівлі», а саме принципу максимальної ефективності, замовником було прийнято рішення  провести закупівлю </w:t>
      </w:r>
      <w:r w:rsidRPr="00613075">
        <w:rPr>
          <w:rFonts w:ascii="Times New Roman" w:eastAsia="Times New Roman" w:hAnsi="Times New Roman" w:cs="Times New Roman"/>
          <w:bCs/>
          <w:color w:val="242424"/>
          <w:sz w:val="24"/>
          <w:szCs w:val="28"/>
          <w:bdr w:val="none" w:sz="0" w:space="0" w:color="auto" w:frame="1"/>
        </w:rPr>
        <w:t xml:space="preserve">реагентів, сумісних з приладом </w:t>
      </w:r>
      <w:proofErr w:type="spellStart"/>
      <w:r w:rsidRPr="00613075">
        <w:rPr>
          <w:rFonts w:ascii="Times New Roman" w:eastAsia="Times New Roman" w:hAnsi="Times New Roman" w:cs="Times New Roman"/>
          <w:bCs/>
          <w:color w:val="242424"/>
          <w:sz w:val="24"/>
          <w:szCs w:val="28"/>
          <w:bdr w:val="none" w:sz="0" w:space="0" w:color="auto" w:frame="1"/>
        </w:rPr>
        <w:t>I</w:t>
      </w:r>
      <w:r w:rsidRPr="00613075">
        <w:rPr>
          <w:rFonts w:ascii="Times New Roman" w:eastAsia="Times New Roman" w:hAnsi="Times New Roman" w:cs="Times New Roman"/>
          <w:color w:val="242424"/>
          <w:sz w:val="24"/>
          <w:szCs w:val="28"/>
          <w:bdr w:val="none" w:sz="0" w:space="0" w:color="auto" w:frame="1"/>
        </w:rPr>
        <w:t>llumina</w:t>
      </w:r>
      <w:proofErr w:type="spellEnd"/>
      <w:r w:rsidRPr="00613075">
        <w:rPr>
          <w:rFonts w:ascii="Times New Roman" w:eastAsia="Times New Roman" w:hAnsi="Times New Roman" w:cs="Times New Roman"/>
          <w:color w:val="242424"/>
          <w:sz w:val="24"/>
          <w:szCs w:val="28"/>
          <w:bdr w:val="none" w:sz="0" w:space="0" w:color="auto" w:frame="1"/>
        </w:rPr>
        <w:t xml:space="preserve"> </w:t>
      </w:r>
      <w:proofErr w:type="spellStart"/>
      <w:r w:rsidRPr="00613075">
        <w:rPr>
          <w:rFonts w:ascii="Times New Roman" w:eastAsia="Times New Roman" w:hAnsi="Times New Roman" w:cs="Times New Roman"/>
          <w:color w:val="242424"/>
          <w:sz w:val="24"/>
          <w:szCs w:val="28"/>
          <w:bdr w:val="none" w:sz="0" w:space="0" w:color="auto" w:frame="1"/>
        </w:rPr>
        <w:t>Miseq</w:t>
      </w:r>
      <w:proofErr w:type="spellEnd"/>
      <w:r w:rsidRPr="00613075">
        <w:rPr>
          <w:rFonts w:ascii="Times New Roman" w:eastAsia="Times New Roman" w:hAnsi="Times New Roman" w:cs="Times New Roman"/>
          <w:color w:val="242424"/>
          <w:sz w:val="24"/>
          <w:szCs w:val="28"/>
          <w:bdr w:val="none" w:sz="0" w:space="0" w:color="auto" w:frame="1"/>
        </w:rPr>
        <w:t>.</w:t>
      </w:r>
    </w:p>
    <w:p w14:paraId="3F422D79" w14:textId="77777777" w:rsidR="00116AB1" w:rsidRPr="00613075" w:rsidRDefault="00116AB1" w:rsidP="00116AB1">
      <w:pPr>
        <w:shd w:val="clear" w:color="auto" w:fill="FFFFFF"/>
        <w:spacing w:after="0" w:line="240" w:lineRule="auto"/>
        <w:ind w:firstLine="851"/>
        <w:jc w:val="both"/>
        <w:rPr>
          <w:rFonts w:ascii="Times New Roman" w:eastAsia="Times New Roman" w:hAnsi="Times New Roman" w:cs="Times New Roman"/>
          <w:color w:val="242424"/>
          <w:sz w:val="24"/>
          <w:szCs w:val="28"/>
        </w:rPr>
      </w:pPr>
    </w:p>
    <w:p w14:paraId="68D74F40" w14:textId="77777777" w:rsidR="00116AB1" w:rsidRPr="00613075" w:rsidRDefault="00116AB1" w:rsidP="00116AB1">
      <w:pPr>
        <w:spacing w:after="0"/>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2708315A" w14:textId="77777777" w:rsidR="00116AB1" w:rsidRPr="00613075" w:rsidRDefault="00116AB1" w:rsidP="00116AB1">
      <w:pPr>
        <w:spacing w:after="0"/>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613075">
        <w:rPr>
          <w:rFonts w:ascii="Times New Roman" w:eastAsia="Times New Roman" w:hAnsi="Times New Roman" w:cs="Times New Roman"/>
          <w:b/>
          <w:sz w:val="24"/>
          <w:szCs w:val="24"/>
        </w:rPr>
        <w:t xml:space="preserve"> «або еквівалент», </w:t>
      </w:r>
      <w:r w:rsidRPr="00613075">
        <w:rPr>
          <w:rFonts w:ascii="Times New Roman" w:eastAsia="Times New Roman" w:hAnsi="Times New Roman" w:cs="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005A2124" w14:textId="77777777" w:rsidR="00116AB1" w:rsidRPr="00613075" w:rsidRDefault="00116AB1" w:rsidP="00116AB1">
      <w:pPr>
        <w:tabs>
          <w:tab w:val="left" w:pos="142"/>
        </w:tabs>
        <w:spacing w:after="0" w:line="240" w:lineRule="auto"/>
        <w:ind w:left="142" w:firstLine="709"/>
        <w:jc w:val="both"/>
      </w:pPr>
      <w:r w:rsidRPr="00613075">
        <w:rPr>
          <w:rFonts w:ascii="Times New Roman" w:eastAsia="Times New Roman" w:hAnsi="Times New Roman" w:cs="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 товару (зокрема гарантійний лист) повної відповідності технічних характеристик запропонованого товару.</w:t>
      </w:r>
      <w:r w:rsidRPr="00613075">
        <w:t xml:space="preserve"> </w:t>
      </w:r>
    </w:p>
    <w:p w14:paraId="1CB61495" w14:textId="77777777" w:rsidR="00116AB1" w:rsidRPr="00613075" w:rsidRDefault="00116AB1" w:rsidP="00116AB1">
      <w:pPr>
        <w:tabs>
          <w:tab w:val="left" w:pos="142"/>
        </w:tabs>
        <w:spacing w:after="0" w:line="240" w:lineRule="auto"/>
        <w:ind w:firstLine="709"/>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Загальні вимоги до предмета закупівлі:</w:t>
      </w:r>
    </w:p>
    <w:p w14:paraId="10405BF2" w14:textId="7A6D046D" w:rsidR="00116AB1" w:rsidRPr="00613075" w:rsidRDefault="00116AB1" w:rsidP="00116AB1">
      <w:pPr>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Товар, запропонований Учасником, повинен відповідати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w:t>
      </w:r>
      <w:r w:rsidR="0083797D" w:rsidRPr="00613075">
        <w:rPr>
          <w:rFonts w:ascii="Times New Roman" w:eastAsia="Times New Roman" w:hAnsi="Times New Roman" w:cs="Times New Roman"/>
          <w:sz w:val="24"/>
          <w:szCs w:val="24"/>
        </w:rPr>
        <w:t xml:space="preserve">заповненої таблиці </w:t>
      </w:r>
      <w:r w:rsidRPr="00613075">
        <w:rPr>
          <w:rFonts w:ascii="Times New Roman" w:eastAsia="Times New Roman" w:hAnsi="Times New Roman" w:cs="Times New Roman"/>
          <w:sz w:val="24"/>
          <w:szCs w:val="24"/>
        </w:rPr>
        <w:t>з інформацією про запропонований товар</w:t>
      </w:r>
      <w:r w:rsidR="0083797D" w:rsidRPr="00613075">
        <w:rPr>
          <w:rFonts w:ascii="Times New Roman" w:eastAsia="Times New Roman" w:hAnsi="Times New Roman" w:cs="Times New Roman"/>
          <w:sz w:val="24"/>
          <w:szCs w:val="24"/>
        </w:rPr>
        <w:t xml:space="preserve"> у форматі:</w:t>
      </w:r>
    </w:p>
    <w:tbl>
      <w:tblPr>
        <w:tblW w:w="9918" w:type="dxa"/>
        <w:tblCellMar>
          <w:top w:w="15" w:type="dxa"/>
          <w:left w:w="15" w:type="dxa"/>
          <w:bottom w:w="15" w:type="dxa"/>
          <w:right w:w="15" w:type="dxa"/>
        </w:tblCellMar>
        <w:tblLook w:val="04A0" w:firstRow="1" w:lastRow="0" w:firstColumn="1" w:lastColumn="0" w:noHBand="0" w:noVBand="1"/>
      </w:tblPr>
      <w:tblGrid>
        <w:gridCol w:w="532"/>
        <w:gridCol w:w="2994"/>
        <w:gridCol w:w="3368"/>
        <w:gridCol w:w="1422"/>
        <w:gridCol w:w="1602"/>
      </w:tblGrid>
      <w:tr w:rsidR="0083797D" w:rsidRPr="00613075" w14:paraId="392D2BCE" w14:textId="77777777" w:rsidTr="00E73C6B">
        <w:trPr>
          <w:trHeight w:val="867"/>
          <w:tblHeader/>
        </w:trPr>
        <w:tc>
          <w:tcPr>
            <w:tcW w:w="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B39321" w14:textId="77777777" w:rsidR="0083797D" w:rsidRPr="00613075" w:rsidRDefault="0083797D" w:rsidP="00CE286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lastRenderedPageBreak/>
              <w:t>№ з/п</w:t>
            </w:r>
          </w:p>
        </w:tc>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20215F" w14:textId="77777777" w:rsidR="0083797D" w:rsidRPr="00613075" w:rsidRDefault="0083797D" w:rsidP="00CE286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Найменування Товару</w:t>
            </w:r>
          </w:p>
        </w:tc>
        <w:tc>
          <w:tcPr>
            <w:tcW w:w="3368" w:type="dxa"/>
            <w:tcBorders>
              <w:top w:val="single" w:sz="4" w:space="0" w:color="000000"/>
              <w:left w:val="single" w:sz="4" w:space="0" w:color="000000"/>
              <w:bottom w:val="single" w:sz="4" w:space="0" w:color="000000"/>
              <w:right w:val="single" w:sz="6" w:space="0" w:color="000000"/>
            </w:tcBorders>
            <w:shd w:val="clear" w:color="auto" w:fill="FFFFFF"/>
            <w:tcMar>
              <w:top w:w="0" w:type="dxa"/>
              <w:left w:w="115" w:type="dxa"/>
              <w:bottom w:w="0" w:type="dxa"/>
              <w:right w:w="115" w:type="dxa"/>
            </w:tcMar>
            <w:vAlign w:val="center"/>
            <w:hideMark/>
          </w:tcPr>
          <w:p w14:paraId="01ACFED3" w14:textId="77777777" w:rsidR="0083797D" w:rsidRPr="00613075" w:rsidRDefault="0083797D" w:rsidP="00CE2867">
            <w:pPr>
              <w:spacing w:after="0" w:line="240" w:lineRule="auto"/>
              <w:ind w:right="734"/>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Технічні характеристики Товару</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4B898CD" w14:textId="77777777" w:rsidR="0083797D" w:rsidRPr="00613075" w:rsidRDefault="0083797D" w:rsidP="00CE286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Одиниця виміру</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CADA80" w14:textId="77777777" w:rsidR="0083797D" w:rsidRPr="00613075" w:rsidRDefault="0083797D" w:rsidP="00CE286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Кількість</w:t>
            </w:r>
          </w:p>
        </w:tc>
      </w:tr>
      <w:tr w:rsidR="0083797D" w:rsidRPr="00613075" w14:paraId="5E20ACA5" w14:textId="77777777" w:rsidTr="00E73C6B">
        <w:trPr>
          <w:trHeight w:val="10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6465F" w14:textId="1BD6551B" w:rsidR="0083797D" w:rsidRPr="00613075" w:rsidRDefault="0083797D" w:rsidP="0083797D">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F65765" w14:textId="4CDD54A2" w:rsidR="0083797D" w:rsidRPr="00613075" w:rsidRDefault="0083797D" w:rsidP="00CE286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838FF6" w14:textId="62680D91" w:rsidR="0083797D" w:rsidRPr="00613075" w:rsidRDefault="0083797D" w:rsidP="00CE286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1936BB25" w14:textId="4FD61171" w:rsidR="0083797D" w:rsidRPr="00613075" w:rsidRDefault="0083797D" w:rsidP="00CE286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63B627C5" w14:textId="668D251F" w:rsidR="0083797D" w:rsidRPr="00613075" w:rsidRDefault="0083797D" w:rsidP="00CE2867">
            <w:pPr>
              <w:spacing w:after="0" w:line="240" w:lineRule="auto"/>
              <w:jc w:val="center"/>
              <w:rPr>
                <w:rFonts w:ascii="Times New Roman" w:eastAsia="Times New Roman" w:hAnsi="Times New Roman" w:cs="Times New Roman"/>
                <w:sz w:val="24"/>
                <w:szCs w:val="24"/>
              </w:rPr>
            </w:pPr>
          </w:p>
        </w:tc>
      </w:tr>
      <w:tr w:rsidR="0083797D" w:rsidRPr="00613075" w14:paraId="3BD15CC0" w14:textId="77777777" w:rsidTr="00E73C6B">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8C2E5A" w14:textId="088BB0EC" w:rsidR="0083797D" w:rsidRPr="00613075" w:rsidRDefault="0083797D" w:rsidP="0083797D">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B0890" w14:textId="1CD47C52" w:rsidR="0083797D" w:rsidRPr="00613075" w:rsidRDefault="0083797D" w:rsidP="00CE286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45C4B" w14:textId="33609F85" w:rsidR="0083797D" w:rsidRPr="00613075" w:rsidRDefault="0083797D" w:rsidP="00CE286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B59D50" w14:textId="082CA272" w:rsidR="0083797D" w:rsidRPr="00613075" w:rsidRDefault="0083797D" w:rsidP="00CE286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0C77A" w14:textId="676E2920" w:rsidR="0083797D" w:rsidRPr="00613075" w:rsidRDefault="0083797D" w:rsidP="00CE2867">
            <w:pPr>
              <w:spacing w:after="0" w:line="240" w:lineRule="auto"/>
              <w:jc w:val="center"/>
              <w:rPr>
                <w:rFonts w:ascii="Times New Roman" w:eastAsia="Times New Roman" w:hAnsi="Times New Roman" w:cs="Times New Roman"/>
                <w:sz w:val="24"/>
                <w:szCs w:val="24"/>
              </w:rPr>
            </w:pPr>
          </w:p>
        </w:tc>
      </w:tr>
      <w:tr w:rsidR="0083797D" w:rsidRPr="00613075" w14:paraId="43849F6C" w14:textId="77777777" w:rsidTr="00E73C6B">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00BE3" w14:textId="01E763DC" w:rsidR="0083797D" w:rsidRPr="00613075" w:rsidRDefault="0083797D" w:rsidP="0083797D">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4F102" w14:textId="626A69A2" w:rsidR="0083797D" w:rsidRPr="00613075" w:rsidRDefault="0083797D" w:rsidP="00CE286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EC8FF" w14:textId="46706F4B" w:rsidR="0083797D" w:rsidRPr="00613075" w:rsidRDefault="0083797D" w:rsidP="00CE286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41AE5D" w14:textId="77FD2B3B" w:rsidR="0083797D" w:rsidRPr="00613075" w:rsidRDefault="0083797D" w:rsidP="00CE286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AE374" w14:textId="33D470EE" w:rsidR="0083797D" w:rsidRPr="00613075" w:rsidRDefault="0083797D" w:rsidP="00CE2867">
            <w:pPr>
              <w:spacing w:after="0" w:line="240" w:lineRule="auto"/>
              <w:jc w:val="center"/>
              <w:rPr>
                <w:rFonts w:ascii="Times New Roman" w:eastAsia="Times New Roman" w:hAnsi="Times New Roman" w:cs="Times New Roman"/>
                <w:sz w:val="24"/>
                <w:szCs w:val="24"/>
              </w:rPr>
            </w:pPr>
          </w:p>
        </w:tc>
      </w:tr>
    </w:tbl>
    <w:p w14:paraId="1013FD2D" w14:textId="77777777" w:rsidR="00116AB1" w:rsidRPr="00613075" w:rsidRDefault="00116AB1" w:rsidP="00116AB1">
      <w:pPr>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69E46BE8" w14:textId="77777777" w:rsidR="00116AB1" w:rsidRPr="00613075" w:rsidRDefault="00116AB1" w:rsidP="00116AB1">
      <w:pPr>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993"/>
        </w:tabs>
        <w:spacing w:after="0" w:line="254"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Термін придатності Товару на дату його поставки Замовнику повинен становити не менше 75% від загального терміну придатності Товару.</w:t>
      </w:r>
    </w:p>
    <w:p w14:paraId="7B0C84D6" w14:textId="77777777" w:rsidR="00116AB1" w:rsidRPr="00613075" w:rsidRDefault="00116AB1" w:rsidP="00116AB1">
      <w:pPr>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2A50F29D" w14:textId="77777777" w:rsidR="00116AB1" w:rsidRPr="00613075" w:rsidRDefault="00116AB1" w:rsidP="00116AB1">
      <w:pPr>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142"/>
          <w:tab w:val="left" w:pos="567"/>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Доставка товару, завантажувальні-розвантажувальні роботи здійснюються транспортом Постачальника та за рахунок Постачальника. </w:t>
      </w:r>
    </w:p>
    <w:p w14:paraId="7E784806" w14:textId="77777777" w:rsidR="00116AB1" w:rsidRPr="00613075" w:rsidRDefault="00116AB1" w:rsidP="00116AB1">
      <w:pPr>
        <w:shd w:val="clear" w:color="auto" w:fill="FFFFFF"/>
        <w:tabs>
          <w:tab w:val="left" w:pos="993"/>
        </w:tabs>
        <w:spacing w:after="0" w:line="240" w:lineRule="auto"/>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677009F6" w14:textId="77777777" w:rsidR="00116AB1" w:rsidRPr="00613075" w:rsidRDefault="00116AB1" w:rsidP="00116AB1">
      <w:pPr>
        <w:tabs>
          <w:tab w:val="left" w:pos="993"/>
        </w:tabs>
        <w:spacing w:after="0" w:line="240" w:lineRule="auto"/>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7. У разі поставки товару неналежної якості або товару, що не буде відповідати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503AFEE7" w14:textId="77777777" w:rsidR="00116AB1" w:rsidRPr="00613075" w:rsidRDefault="00116AB1" w:rsidP="00116AB1">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251CA46" w14:textId="77777777" w:rsidR="00116AB1" w:rsidRPr="00613075" w:rsidRDefault="00116AB1" w:rsidP="00116AB1">
      <w:pPr>
        <w:widowControl w:val="0"/>
        <w:tabs>
          <w:tab w:val="left" w:pos="993"/>
        </w:tabs>
        <w:spacing w:after="0" w:line="240" w:lineRule="auto"/>
        <w:ind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
        <w:gridCol w:w="1133"/>
        <w:gridCol w:w="1417"/>
        <w:gridCol w:w="709"/>
        <w:gridCol w:w="992"/>
        <w:gridCol w:w="1134"/>
        <w:gridCol w:w="1134"/>
        <w:gridCol w:w="851"/>
        <w:gridCol w:w="850"/>
        <w:gridCol w:w="1276"/>
      </w:tblGrid>
      <w:tr w:rsidR="00116AB1" w:rsidRPr="00613075" w14:paraId="093CEFF3" w14:textId="77777777" w:rsidTr="00116AB1">
        <w:trPr>
          <w:trHeight w:val="418"/>
        </w:trPr>
        <w:tc>
          <w:tcPr>
            <w:tcW w:w="427" w:type="dxa"/>
            <w:vMerge w:val="restart"/>
            <w:tcBorders>
              <w:top w:val="single" w:sz="4" w:space="0" w:color="000000"/>
              <w:left w:val="single" w:sz="4" w:space="0" w:color="000000"/>
              <w:bottom w:val="single" w:sz="4" w:space="0" w:color="000000"/>
              <w:right w:val="single" w:sz="4" w:space="0" w:color="000000"/>
            </w:tcBorders>
          </w:tcPr>
          <w:p w14:paraId="16C9978E" w14:textId="77777777" w:rsidR="00116AB1" w:rsidRPr="00613075" w:rsidRDefault="00116AB1" w:rsidP="00116AB1">
            <w:pPr>
              <w:spacing w:after="0"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w:t>
            </w:r>
          </w:p>
          <w:p w14:paraId="4EC7D7F0" w14:textId="77777777" w:rsidR="00116AB1" w:rsidRPr="00613075" w:rsidRDefault="00116AB1" w:rsidP="00116AB1">
            <w:pPr>
              <w:spacing w:after="0"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з/п</w:t>
            </w:r>
          </w:p>
        </w:tc>
        <w:tc>
          <w:tcPr>
            <w:tcW w:w="4251" w:type="dxa"/>
            <w:gridSpan w:val="4"/>
            <w:tcBorders>
              <w:top w:val="single" w:sz="4" w:space="0" w:color="000000"/>
              <w:left w:val="single" w:sz="4" w:space="0" w:color="000000"/>
              <w:bottom w:val="single" w:sz="4" w:space="0" w:color="000000"/>
              <w:right w:val="single" w:sz="4" w:space="0" w:color="000000"/>
            </w:tcBorders>
          </w:tcPr>
          <w:p w14:paraId="63B3E941"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Предмет закупівлі відповідно</w:t>
            </w:r>
          </w:p>
          <w:p w14:paraId="08083F01"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тендерної документації</w:t>
            </w:r>
          </w:p>
        </w:tc>
        <w:tc>
          <w:tcPr>
            <w:tcW w:w="3969" w:type="dxa"/>
            <w:gridSpan w:val="4"/>
            <w:tcBorders>
              <w:top w:val="single" w:sz="4" w:space="0" w:color="000000"/>
              <w:left w:val="single" w:sz="4" w:space="0" w:color="000000"/>
              <w:bottom w:val="single" w:sz="4" w:space="0" w:color="000000"/>
              <w:right w:val="single" w:sz="4" w:space="0" w:color="000000"/>
            </w:tcBorders>
          </w:tcPr>
          <w:p w14:paraId="3F65BB6A"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Предмет закупівлі відповідно</w:t>
            </w:r>
          </w:p>
          <w:p w14:paraId="3CD3B83C" w14:textId="77777777" w:rsidR="00116AB1" w:rsidRPr="00613075" w:rsidRDefault="00116AB1" w:rsidP="00116AB1">
            <w:pPr>
              <w:spacing w:after="0"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тендерної пропозиції</w:t>
            </w:r>
          </w:p>
        </w:tc>
        <w:tc>
          <w:tcPr>
            <w:tcW w:w="1276" w:type="dxa"/>
            <w:tcBorders>
              <w:top w:val="single" w:sz="4" w:space="0" w:color="000000"/>
              <w:left w:val="single" w:sz="4" w:space="0" w:color="000000"/>
              <w:bottom w:val="single" w:sz="4" w:space="0" w:color="000000"/>
              <w:right w:val="single" w:sz="4" w:space="0" w:color="000000"/>
            </w:tcBorders>
          </w:tcPr>
          <w:p w14:paraId="214FB0C3" w14:textId="77777777" w:rsidR="00116AB1" w:rsidRPr="00613075" w:rsidRDefault="00116AB1" w:rsidP="00116AB1">
            <w:pPr>
              <w:spacing w:after="0" w:line="240" w:lineRule="auto"/>
              <w:ind w:left="-243" w:right="-245"/>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Відповідність</w:t>
            </w:r>
          </w:p>
        </w:tc>
      </w:tr>
      <w:tr w:rsidR="00116AB1" w:rsidRPr="00613075" w14:paraId="65771645" w14:textId="77777777" w:rsidTr="00116AB1">
        <w:trPr>
          <w:trHeight w:val="613"/>
        </w:trPr>
        <w:tc>
          <w:tcPr>
            <w:tcW w:w="427" w:type="dxa"/>
            <w:vMerge/>
            <w:tcBorders>
              <w:top w:val="single" w:sz="4" w:space="0" w:color="000000"/>
              <w:left w:val="single" w:sz="4" w:space="0" w:color="000000"/>
              <w:bottom w:val="single" w:sz="4" w:space="0" w:color="000000"/>
              <w:right w:val="single" w:sz="4" w:space="0" w:color="000000"/>
            </w:tcBorders>
          </w:tcPr>
          <w:p w14:paraId="01CDFF38" w14:textId="77777777" w:rsidR="00116AB1" w:rsidRPr="00613075" w:rsidRDefault="00116AB1" w:rsidP="00116AB1">
            <w:pPr>
              <w:widowControl w:val="0"/>
              <w:spacing w:after="0" w:line="276" w:lineRule="auto"/>
              <w:rPr>
                <w:rFonts w:ascii="Times New Roman" w:eastAsia="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6C4B4D3"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Найменування товару</w:t>
            </w:r>
          </w:p>
        </w:tc>
        <w:tc>
          <w:tcPr>
            <w:tcW w:w="1417" w:type="dxa"/>
            <w:tcBorders>
              <w:top w:val="single" w:sz="4" w:space="0" w:color="000000"/>
              <w:left w:val="single" w:sz="4" w:space="0" w:color="000000"/>
              <w:bottom w:val="single" w:sz="4" w:space="0" w:color="000000"/>
              <w:right w:val="single" w:sz="4" w:space="0" w:color="000000"/>
            </w:tcBorders>
          </w:tcPr>
          <w:p w14:paraId="5359E64F"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Технічні характеристики товару</w:t>
            </w:r>
          </w:p>
        </w:tc>
        <w:tc>
          <w:tcPr>
            <w:tcW w:w="709" w:type="dxa"/>
            <w:tcBorders>
              <w:top w:val="single" w:sz="4" w:space="0" w:color="000000"/>
              <w:left w:val="single" w:sz="4" w:space="0" w:color="000000"/>
              <w:bottom w:val="single" w:sz="4" w:space="0" w:color="000000"/>
              <w:right w:val="single" w:sz="4" w:space="0" w:color="000000"/>
            </w:tcBorders>
          </w:tcPr>
          <w:p w14:paraId="3AE54582" w14:textId="77777777" w:rsidR="00116AB1" w:rsidRPr="00613075" w:rsidRDefault="00116AB1" w:rsidP="00116AB1">
            <w:pPr>
              <w:spacing w:after="0"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Од.</w:t>
            </w:r>
          </w:p>
          <w:p w14:paraId="08A859C8" w14:textId="77777777" w:rsidR="00116AB1" w:rsidRPr="00613075" w:rsidRDefault="00116AB1" w:rsidP="00116AB1">
            <w:pPr>
              <w:spacing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виміру</w:t>
            </w:r>
          </w:p>
        </w:tc>
        <w:tc>
          <w:tcPr>
            <w:tcW w:w="992" w:type="dxa"/>
            <w:tcBorders>
              <w:top w:val="single" w:sz="4" w:space="0" w:color="000000"/>
              <w:left w:val="single" w:sz="4" w:space="0" w:color="000000"/>
              <w:bottom w:val="single" w:sz="4" w:space="0" w:color="000000"/>
              <w:right w:val="single" w:sz="4" w:space="0" w:color="000000"/>
            </w:tcBorders>
          </w:tcPr>
          <w:p w14:paraId="3D89010F"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Кількість</w:t>
            </w:r>
          </w:p>
        </w:tc>
        <w:tc>
          <w:tcPr>
            <w:tcW w:w="1134" w:type="dxa"/>
            <w:tcBorders>
              <w:top w:val="single" w:sz="4" w:space="0" w:color="000000"/>
              <w:left w:val="single" w:sz="4" w:space="0" w:color="000000"/>
              <w:bottom w:val="single" w:sz="4" w:space="0" w:color="000000"/>
              <w:right w:val="single" w:sz="4" w:space="0" w:color="000000"/>
            </w:tcBorders>
          </w:tcPr>
          <w:p w14:paraId="4BFA6727"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Найменування товару</w:t>
            </w:r>
          </w:p>
        </w:tc>
        <w:tc>
          <w:tcPr>
            <w:tcW w:w="1134" w:type="dxa"/>
            <w:tcBorders>
              <w:top w:val="single" w:sz="4" w:space="0" w:color="000000"/>
              <w:left w:val="single" w:sz="4" w:space="0" w:color="000000"/>
              <w:bottom w:val="single" w:sz="4" w:space="0" w:color="000000"/>
              <w:right w:val="single" w:sz="4" w:space="0" w:color="000000"/>
            </w:tcBorders>
          </w:tcPr>
          <w:p w14:paraId="605420AD" w14:textId="77777777" w:rsidR="00116AB1" w:rsidRPr="00613075" w:rsidRDefault="00116AB1" w:rsidP="00116AB1">
            <w:pPr>
              <w:spacing w:line="240" w:lineRule="auto"/>
              <w:ind w:left="-107"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Технічні характеристики товару</w:t>
            </w:r>
          </w:p>
        </w:tc>
        <w:tc>
          <w:tcPr>
            <w:tcW w:w="851" w:type="dxa"/>
            <w:tcBorders>
              <w:top w:val="single" w:sz="4" w:space="0" w:color="000000"/>
              <w:left w:val="single" w:sz="4" w:space="0" w:color="000000"/>
              <w:bottom w:val="single" w:sz="4" w:space="0" w:color="000000"/>
              <w:right w:val="single" w:sz="4" w:space="0" w:color="000000"/>
            </w:tcBorders>
          </w:tcPr>
          <w:p w14:paraId="16768110" w14:textId="77777777" w:rsidR="00116AB1" w:rsidRPr="00613075" w:rsidRDefault="00116AB1" w:rsidP="00116AB1">
            <w:pPr>
              <w:spacing w:after="0" w:line="240" w:lineRule="auto"/>
              <w:ind w:right="-108" w:hanging="11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Од.</w:t>
            </w:r>
          </w:p>
          <w:p w14:paraId="5B421216"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виміру</w:t>
            </w:r>
          </w:p>
        </w:tc>
        <w:tc>
          <w:tcPr>
            <w:tcW w:w="850" w:type="dxa"/>
            <w:tcBorders>
              <w:top w:val="single" w:sz="4" w:space="0" w:color="000000"/>
              <w:left w:val="single" w:sz="4" w:space="0" w:color="000000"/>
              <w:bottom w:val="single" w:sz="4" w:space="0" w:color="000000"/>
              <w:right w:val="single" w:sz="4" w:space="0" w:color="000000"/>
            </w:tcBorders>
          </w:tcPr>
          <w:p w14:paraId="10BCB694" w14:textId="77777777" w:rsidR="00116AB1" w:rsidRPr="00613075" w:rsidRDefault="00116AB1" w:rsidP="00116AB1">
            <w:pPr>
              <w:spacing w:line="240" w:lineRule="auto"/>
              <w:ind w:right="-108" w:hanging="108"/>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32B5046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r>
      <w:tr w:rsidR="00116AB1" w:rsidRPr="00613075" w14:paraId="297153F1" w14:textId="77777777" w:rsidTr="00116AB1">
        <w:trPr>
          <w:trHeight w:val="196"/>
        </w:trPr>
        <w:tc>
          <w:tcPr>
            <w:tcW w:w="427" w:type="dxa"/>
            <w:tcBorders>
              <w:top w:val="single" w:sz="4" w:space="0" w:color="000000"/>
              <w:left w:val="single" w:sz="4" w:space="0" w:color="000000"/>
              <w:bottom w:val="single" w:sz="4" w:space="0" w:color="000000"/>
              <w:right w:val="single" w:sz="4" w:space="0" w:color="000000"/>
            </w:tcBorders>
          </w:tcPr>
          <w:p w14:paraId="249E4503"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r w:rsidRPr="00613075">
              <w:rPr>
                <w:rFonts w:ascii="Times New Roman" w:eastAsia="Times New Roman" w:hAnsi="Times New Roman" w:cs="Times New Roman"/>
                <w:sz w:val="20"/>
                <w:szCs w:val="20"/>
              </w:rPr>
              <w:t>1</w:t>
            </w:r>
          </w:p>
        </w:tc>
        <w:tc>
          <w:tcPr>
            <w:tcW w:w="1133" w:type="dxa"/>
            <w:tcBorders>
              <w:top w:val="single" w:sz="4" w:space="0" w:color="000000"/>
              <w:left w:val="single" w:sz="4" w:space="0" w:color="000000"/>
              <w:bottom w:val="single" w:sz="4" w:space="0" w:color="000000"/>
              <w:right w:val="single" w:sz="4" w:space="0" w:color="000000"/>
            </w:tcBorders>
          </w:tcPr>
          <w:p w14:paraId="66CA45CD" w14:textId="77777777" w:rsidR="00116AB1" w:rsidRPr="00613075" w:rsidRDefault="00116AB1" w:rsidP="00116AB1">
            <w:pPr>
              <w:spacing w:line="240" w:lineRule="auto"/>
              <w:ind w:right="-108"/>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E4AEC6"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811D1F2"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EB02008"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5C9BB22" w14:textId="77777777" w:rsidR="00116AB1" w:rsidRPr="00613075" w:rsidRDefault="00116AB1" w:rsidP="00116AB1">
            <w:pPr>
              <w:spacing w:line="240" w:lineRule="auto"/>
              <w:ind w:right="133"/>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71CD43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8069CD9"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0BBFA42"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7CB67A" w14:textId="77777777" w:rsidR="00116AB1" w:rsidRPr="00613075" w:rsidRDefault="00116AB1" w:rsidP="00116AB1">
            <w:pPr>
              <w:spacing w:line="240" w:lineRule="auto"/>
              <w:ind w:right="-108"/>
              <w:jc w:val="center"/>
              <w:rPr>
                <w:rFonts w:ascii="Times New Roman" w:eastAsia="Times New Roman" w:hAnsi="Times New Roman" w:cs="Times New Roman"/>
                <w:sz w:val="20"/>
                <w:szCs w:val="20"/>
              </w:rPr>
            </w:pPr>
          </w:p>
        </w:tc>
      </w:tr>
    </w:tbl>
    <w:p w14:paraId="7BAE147F" w14:textId="77777777" w:rsidR="00116AB1" w:rsidRPr="00613075" w:rsidRDefault="00116AB1" w:rsidP="00116AB1">
      <w:pPr>
        <w:spacing w:after="0" w:line="240" w:lineRule="auto"/>
        <w:ind w:firstLine="709"/>
        <w:jc w:val="both"/>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Style w:val="af1"/>
        <w:tblW w:w="9923" w:type="dxa"/>
        <w:tblInd w:w="-5" w:type="dxa"/>
        <w:tblLook w:val="04A0" w:firstRow="1" w:lastRow="0" w:firstColumn="1" w:lastColumn="0" w:noHBand="0" w:noVBand="1"/>
      </w:tblPr>
      <w:tblGrid>
        <w:gridCol w:w="709"/>
        <w:gridCol w:w="3969"/>
        <w:gridCol w:w="5245"/>
      </w:tblGrid>
      <w:tr w:rsidR="00116AB1" w:rsidRPr="00613075" w14:paraId="79B5A856" w14:textId="77777777" w:rsidTr="00F318A3">
        <w:tc>
          <w:tcPr>
            <w:tcW w:w="709" w:type="dxa"/>
          </w:tcPr>
          <w:p w14:paraId="60554512" w14:textId="77777777" w:rsidR="00116AB1" w:rsidRPr="00613075" w:rsidRDefault="00116AB1" w:rsidP="00116AB1">
            <w:pPr>
              <w:tabs>
                <w:tab w:val="left" w:pos="5245"/>
              </w:tabs>
              <w:jc w:val="center"/>
              <w:rPr>
                <w:color w:val="000000"/>
                <w:sz w:val="24"/>
                <w:szCs w:val="24"/>
                <w:lang w:eastAsia="ru-RU"/>
              </w:rPr>
            </w:pPr>
            <w:r w:rsidRPr="00613075">
              <w:rPr>
                <w:color w:val="000000"/>
                <w:sz w:val="24"/>
                <w:szCs w:val="24"/>
                <w:lang w:eastAsia="ru-RU"/>
              </w:rPr>
              <w:t>1.</w:t>
            </w:r>
          </w:p>
        </w:tc>
        <w:tc>
          <w:tcPr>
            <w:tcW w:w="3969" w:type="dxa"/>
          </w:tcPr>
          <w:p w14:paraId="4247A3F9"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Підтвердження якості запропонованого товару</w:t>
            </w:r>
          </w:p>
        </w:tc>
        <w:tc>
          <w:tcPr>
            <w:tcW w:w="5245" w:type="dxa"/>
          </w:tcPr>
          <w:p w14:paraId="516A5887"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Надати:</w:t>
            </w:r>
          </w:p>
          <w:p w14:paraId="77D32169"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1.1.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00116AB1" w:rsidRPr="00613075" w14:paraId="62D2E4D7" w14:textId="77777777" w:rsidTr="00F318A3">
        <w:tc>
          <w:tcPr>
            <w:tcW w:w="709" w:type="dxa"/>
          </w:tcPr>
          <w:p w14:paraId="4907DA5C" w14:textId="77777777" w:rsidR="00116AB1" w:rsidRPr="00613075" w:rsidRDefault="00116AB1" w:rsidP="00116AB1">
            <w:pPr>
              <w:tabs>
                <w:tab w:val="left" w:pos="5245"/>
              </w:tabs>
              <w:jc w:val="center"/>
              <w:rPr>
                <w:b/>
                <w:color w:val="000000"/>
                <w:sz w:val="24"/>
                <w:szCs w:val="24"/>
              </w:rPr>
            </w:pPr>
            <w:r w:rsidRPr="00613075">
              <w:rPr>
                <w:color w:val="000000"/>
                <w:sz w:val="24"/>
                <w:szCs w:val="24"/>
                <w:lang w:eastAsia="ru-RU"/>
              </w:rPr>
              <w:t>2.</w:t>
            </w:r>
          </w:p>
        </w:tc>
        <w:tc>
          <w:tcPr>
            <w:tcW w:w="3969" w:type="dxa"/>
          </w:tcPr>
          <w:p w14:paraId="4D50E3A6" w14:textId="77777777" w:rsidR="00116AB1" w:rsidRPr="00613075" w:rsidRDefault="00116AB1" w:rsidP="00116AB1">
            <w:pPr>
              <w:spacing w:after="240" w:line="253" w:lineRule="atLeast"/>
              <w:jc w:val="both"/>
              <w:rPr>
                <w:color w:val="000000"/>
                <w:sz w:val="24"/>
                <w:szCs w:val="24"/>
                <w:lang w:eastAsia="ru-RU"/>
              </w:rPr>
            </w:pPr>
            <w:r w:rsidRPr="00613075">
              <w:rPr>
                <w:color w:val="000000"/>
                <w:sz w:val="24"/>
                <w:szCs w:val="24"/>
                <w:lang w:eastAsia="ru-RU"/>
              </w:rPr>
              <w:t>Інструкція про застосування медичного виробу</w:t>
            </w:r>
          </w:p>
        </w:tc>
        <w:tc>
          <w:tcPr>
            <w:tcW w:w="5245" w:type="dxa"/>
          </w:tcPr>
          <w:p w14:paraId="333A242F"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Надати:</w:t>
            </w:r>
          </w:p>
          <w:p w14:paraId="588AE07C"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tc>
      </w:tr>
      <w:tr w:rsidR="00116AB1" w:rsidRPr="00613075" w14:paraId="593099AB" w14:textId="77777777" w:rsidTr="00F318A3">
        <w:tc>
          <w:tcPr>
            <w:tcW w:w="709" w:type="dxa"/>
          </w:tcPr>
          <w:p w14:paraId="4FA1E63E" w14:textId="77777777" w:rsidR="00116AB1" w:rsidRPr="00613075" w:rsidRDefault="00116AB1" w:rsidP="00116AB1">
            <w:pPr>
              <w:tabs>
                <w:tab w:val="left" w:pos="5245"/>
              </w:tabs>
              <w:jc w:val="center"/>
              <w:rPr>
                <w:color w:val="000000"/>
                <w:sz w:val="24"/>
                <w:szCs w:val="24"/>
                <w:lang w:eastAsia="ru-RU"/>
              </w:rPr>
            </w:pPr>
            <w:r w:rsidRPr="00613075">
              <w:rPr>
                <w:color w:val="000000"/>
                <w:sz w:val="24"/>
                <w:szCs w:val="24"/>
                <w:lang w:eastAsia="ru-RU"/>
              </w:rPr>
              <w:t>3</w:t>
            </w:r>
          </w:p>
        </w:tc>
        <w:tc>
          <w:tcPr>
            <w:tcW w:w="3969" w:type="dxa"/>
          </w:tcPr>
          <w:p w14:paraId="110AC612" w14:textId="77777777" w:rsidR="00116AB1" w:rsidRPr="00613075" w:rsidRDefault="00116AB1" w:rsidP="00116AB1">
            <w:pPr>
              <w:spacing w:after="240" w:line="253" w:lineRule="atLeast"/>
              <w:jc w:val="both"/>
              <w:rPr>
                <w:color w:val="000000"/>
                <w:sz w:val="24"/>
                <w:szCs w:val="24"/>
                <w:lang w:eastAsia="ru-RU"/>
              </w:rPr>
            </w:pPr>
            <w:r w:rsidRPr="00613075">
              <w:rPr>
                <w:color w:val="000000"/>
                <w:sz w:val="24"/>
                <w:szCs w:val="24"/>
                <w:lang w:eastAsia="ru-RU"/>
              </w:rPr>
              <w:t xml:space="preserve">Наявність в Учасника повноваження представляти товар виробника </w:t>
            </w:r>
          </w:p>
        </w:tc>
        <w:tc>
          <w:tcPr>
            <w:tcW w:w="5245" w:type="dxa"/>
          </w:tcPr>
          <w:p w14:paraId="655D6971"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Надати:</w:t>
            </w:r>
          </w:p>
          <w:p w14:paraId="4BA30A23"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 xml:space="preserve">3.1. Гарантійний лист від виробника або його офіційного представника в Україні, </w:t>
            </w:r>
            <w:r w:rsidRPr="00613075">
              <w:rPr>
                <w:color w:val="000000"/>
                <w:sz w:val="24"/>
                <w:szCs w:val="24"/>
                <w:lang w:eastAsia="ru-RU"/>
              </w:rPr>
              <w:lastRenderedPageBreak/>
              <w:t>підтверджуючий, що учасник спроможний виконати постачання запропонованого товару в кількості та строки, що вказані в тендерній документації.</w:t>
            </w:r>
          </w:p>
          <w:p w14:paraId="48C8C4BE"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3.2. Документи, що підтверджують таке повноваження.</w:t>
            </w:r>
          </w:p>
        </w:tc>
      </w:tr>
      <w:tr w:rsidR="00116AB1" w:rsidRPr="00613075" w14:paraId="294D2AAC" w14:textId="77777777" w:rsidTr="00F318A3">
        <w:trPr>
          <w:trHeight w:val="283"/>
        </w:trPr>
        <w:tc>
          <w:tcPr>
            <w:tcW w:w="709" w:type="dxa"/>
          </w:tcPr>
          <w:p w14:paraId="38841D7F" w14:textId="77777777" w:rsidR="00116AB1" w:rsidRPr="00613075" w:rsidRDefault="00116AB1" w:rsidP="00116AB1">
            <w:pPr>
              <w:tabs>
                <w:tab w:val="left" w:pos="5245"/>
              </w:tabs>
              <w:ind w:left="142"/>
              <w:rPr>
                <w:color w:val="000000"/>
                <w:sz w:val="24"/>
                <w:szCs w:val="24"/>
              </w:rPr>
            </w:pPr>
            <w:r w:rsidRPr="00613075">
              <w:rPr>
                <w:color w:val="000000"/>
                <w:sz w:val="24"/>
                <w:szCs w:val="24"/>
              </w:rPr>
              <w:lastRenderedPageBreak/>
              <w:t>4.</w:t>
            </w:r>
          </w:p>
        </w:tc>
        <w:tc>
          <w:tcPr>
            <w:tcW w:w="3969" w:type="dxa"/>
          </w:tcPr>
          <w:p w14:paraId="3F6C6BF3" w14:textId="77777777" w:rsidR="00116AB1" w:rsidRPr="00613075" w:rsidRDefault="00116AB1" w:rsidP="00116AB1">
            <w:pPr>
              <w:spacing w:after="240" w:line="253" w:lineRule="atLeast"/>
              <w:jc w:val="both"/>
              <w:rPr>
                <w:color w:val="000000"/>
                <w:sz w:val="24"/>
                <w:szCs w:val="24"/>
                <w:lang w:eastAsia="ru-RU"/>
              </w:rPr>
            </w:pPr>
            <w:r w:rsidRPr="00613075">
              <w:rPr>
                <w:color w:val="000000"/>
                <w:sz w:val="24"/>
                <w:szCs w:val="24"/>
                <w:lang w:eastAsia="ru-RU"/>
              </w:rPr>
              <w:t xml:space="preserve">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w:t>
            </w:r>
            <w:proofErr w:type="spellStart"/>
            <w:r w:rsidRPr="00613075">
              <w:rPr>
                <w:color w:val="000000"/>
                <w:sz w:val="24"/>
                <w:szCs w:val="24"/>
                <w:lang w:eastAsia="ru-RU"/>
              </w:rPr>
              <w:t>devices</w:t>
            </w:r>
            <w:proofErr w:type="spellEnd"/>
            <w:r w:rsidRPr="00613075">
              <w:rPr>
                <w:color w:val="000000"/>
                <w:sz w:val="24"/>
                <w:szCs w:val="24"/>
                <w:lang w:eastAsia="ru-RU"/>
              </w:rPr>
              <w:t xml:space="preserve"> -</w:t>
            </w:r>
            <w:proofErr w:type="spellStart"/>
            <w:r w:rsidRPr="00613075">
              <w:rPr>
                <w:color w:val="000000"/>
                <w:sz w:val="24"/>
                <w:szCs w:val="24"/>
                <w:lang w:eastAsia="ru-RU"/>
              </w:rPr>
              <w:t>Quality</w:t>
            </w:r>
            <w:proofErr w:type="spellEnd"/>
            <w:r w:rsidRPr="00613075">
              <w:rPr>
                <w:color w:val="000000"/>
                <w:sz w:val="24"/>
                <w:szCs w:val="24"/>
                <w:lang w:eastAsia="ru-RU"/>
              </w:rPr>
              <w:t xml:space="preserve"> </w:t>
            </w:r>
            <w:proofErr w:type="spellStart"/>
            <w:r w:rsidRPr="00613075">
              <w:rPr>
                <w:color w:val="000000"/>
                <w:sz w:val="24"/>
                <w:szCs w:val="24"/>
                <w:lang w:eastAsia="ru-RU"/>
              </w:rPr>
              <w:t>management</w:t>
            </w:r>
            <w:proofErr w:type="spellEnd"/>
            <w:r w:rsidRPr="00613075">
              <w:rPr>
                <w:color w:val="000000"/>
                <w:sz w:val="24"/>
                <w:szCs w:val="24"/>
                <w:lang w:eastAsia="ru-RU"/>
              </w:rPr>
              <w:t xml:space="preserve"> </w:t>
            </w:r>
            <w:proofErr w:type="spellStart"/>
            <w:r w:rsidRPr="00613075">
              <w:rPr>
                <w:color w:val="000000"/>
                <w:sz w:val="24"/>
                <w:szCs w:val="24"/>
                <w:lang w:eastAsia="ru-RU"/>
              </w:rPr>
              <w:t>systems</w:t>
            </w:r>
            <w:proofErr w:type="spellEnd"/>
            <w:r w:rsidRPr="00613075">
              <w:rPr>
                <w:color w:val="000000"/>
                <w:sz w:val="24"/>
                <w:szCs w:val="24"/>
                <w:lang w:eastAsia="ru-RU"/>
              </w:rPr>
              <w:t xml:space="preserve"> – </w:t>
            </w:r>
            <w:proofErr w:type="spellStart"/>
            <w:r w:rsidRPr="00613075">
              <w:rPr>
                <w:color w:val="000000"/>
                <w:sz w:val="24"/>
                <w:szCs w:val="24"/>
                <w:lang w:eastAsia="ru-RU"/>
              </w:rPr>
              <w:t>Requirements</w:t>
            </w:r>
            <w:proofErr w:type="spellEnd"/>
            <w:r w:rsidRPr="00613075">
              <w:rPr>
                <w:color w:val="000000"/>
                <w:sz w:val="24"/>
                <w:szCs w:val="24"/>
                <w:lang w:eastAsia="ru-RU"/>
              </w:rPr>
              <w:t xml:space="preserve"> </w:t>
            </w:r>
            <w:proofErr w:type="spellStart"/>
            <w:r w:rsidRPr="00613075">
              <w:rPr>
                <w:color w:val="000000"/>
                <w:sz w:val="24"/>
                <w:szCs w:val="24"/>
                <w:lang w:eastAsia="ru-RU"/>
              </w:rPr>
              <w:t>for</w:t>
            </w:r>
            <w:proofErr w:type="spellEnd"/>
            <w:r w:rsidRPr="00613075">
              <w:rPr>
                <w:color w:val="000000"/>
                <w:sz w:val="24"/>
                <w:szCs w:val="24"/>
                <w:lang w:eastAsia="ru-RU"/>
              </w:rPr>
              <w:t xml:space="preserve"> </w:t>
            </w:r>
            <w:proofErr w:type="spellStart"/>
            <w:r w:rsidRPr="00613075">
              <w:rPr>
                <w:color w:val="000000"/>
                <w:sz w:val="24"/>
                <w:szCs w:val="24"/>
                <w:lang w:eastAsia="ru-RU"/>
              </w:rPr>
              <w:t>regulatory</w:t>
            </w:r>
            <w:proofErr w:type="spellEnd"/>
            <w:r w:rsidRPr="00613075">
              <w:rPr>
                <w:color w:val="000000"/>
                <w:sz w:val="24"/>
                <w:szCs w:val="24"/>
                <w:lang w:eastAsia="ru-RU"/>
              </w:rPr>
              <w:t xml:space="preserve"> </w:t>
            </w:r>
            <w:proofErr w:type="spellStart"/>
            <w:r w:rsidRPr="00613075">
              <w:rPr>
                <w:color w:val="000000"/>
                <w:sz w:val="24"/>
                <w:szCs w:val="24"/>
                <w:lang w:eastAsia="ru-RU"/>
              </w:rPr>
              <w:t>purpouse</w:t>
            </w:r>
            <w:proofErr w:type="spellEnd"/>
            <w:r w:rsidRPr="00613075">
              <w:rPr>
                <w:color w:val="000000"/>
                <w:sz w:val="24"/>
                <w:szCs w:val="24"/>
                <w:lang w:eastAsia="ru-RU"/>
              </w:rPr>
              <w:t>).</w:t>
            </w:r>
          </w:p>
        </w:tc>
        <w:tc>
          <w:tcPr>
            <w:tcW w:w="5245" w:type="dxa"/>
          </w:tcPr>
          <w:p w14:paraId="3D7628D0"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Надати:</w:t>
            </w:r>
          </w:p>
          <w:p w14:paraId="79087DBD" w14:textId="77777777" w:rsidR="00116AB1" w:rsidRPr="00613075" w:rsidRDefault="00116AB1" w:rsidP="00116AB1">
            <w:pPr>
              <w:tabs>
                <w:tab w:val="left" w:pos="5245"/>
              </w:tabs>
              <w:jc w:val="both"/>
              <w:rPr>
                <w:color w:val="000000"/>
                <w:sz w:val="24"/>
                <w:szCs w:val="24"/>
                <w:lang w:eastAsia="ru-RU"/>
              </w:rPr>
            </w:pPr>
            <w:r w:rsidRPr="00613075">
              <w:rPr>
                <w:color w:val="000000"/>
                <w:sz w:val="24"/>
                <w:szCs w:val="24"/>
                <w:lang w:eastAsia="ru-RU"/>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613075">
              <w:rPr>
                <w:color w:val="000000"/>
                <w:sz w:val="24"/>
                <w:szCs w:val="24"/>
                <w:lang w:eastAsia="ru-RU"/>
              </w:rPr>
              <w:t>devices</w:t>
            </w:r>
            <w:proofErr w:type="spellEnd"/>
            <w:r w:rsidRPr="00613075">
              <w:rPr>
                <w:color w:val="000000"/>
                <w:sz w:val="24"/>
                <w:szCs w:val="24"/>
                <w:lang w:eastAsia="ru-RU"/>
              </w:rPr>
              <w:t xml:space="preserve"> -</w:t>
            </w:r>
            <w:proofErr w:type="spellStart"/>
            <w:r w:rsidRPr="00613075">
              <w:rPr>
                <w:color w:val="000000"/>
                <w:sz w:val="24"/>
                <w:szCs w:val="24"/>
                <w:lang w:eastAsia="ru-RU"/>
              </w:rPr>
              <w:t>Quality</w:t>
            </w:r>
            <w:proofErr w:type="spellEnd"/>
            <w:r w:rsidRPr="00613075">
              <w:rPr>
                <w:color w:val="000000"/>
                <w:sz w:val="24"/>
                <w:szCs w:val="24"/>
                <w:lang w:eastAsia="ru-RU"/>
              </w:rPr>
              <w:t xml:space="preserve"> </w:t>
            </w:r>
            <w:proofErr w:type="spellStart"/>
            <w:r w:rsidRPr="00613075">
              <w:rPr>
                <w:color w:val="000000"/>
                <w:sz w:val="24"/>
                <w:szCs w:val="24"/>
                <w:lang w:eastAsia="ru-RU"/>
              </w:rPr>
              <w:t>management</w:t>
            </w:r>
            <w:proofErr w:type="spellEnd"/>
            <w:r w:rsidRPr="00613075">
              <w:rPr>
                <w:color w:val="000000"/>
                <w:sz w:val="24"/>
                <w:szCs w:val="24"/>
                <w:lang w:eastAsia="ru-RU"/>
              </w:rPr>
              <w:t xml:space="preserve"> </w:t>
            </w:r>
            <w:proofErr w:type="spellStart"/>
            <w:r w:rsidRPr="00613075">
              <w:rPr>
                <w:color w:val="000000"/>
                <w:sz w:val="24"/>
                <w:szCs w:val="24"/>
                <w:lang w:eastAsia="ru-RU"/>
              </w:rPr>
              <w:t>systems</w:t>
            </w:r>
            <w:proofErr w:type="spellEnd"/>
            <w:r w:rsidRPr="00613075">
              <w:rPr>
                <w:color w:val="000000"/>
                <w:sz w:val="24"/>
                <w:szCs w:val="24"/>
                <w:lang w:eastAsia="ru-RU"/>
              </w:rPr>
              <w:t xml:space="preserve"> – </w:t>
            </w:r>
            <w:proofErr w:type="spellStart"/>
            <w:r w:rsidRPr="00613075">
              <w:rPr>
                <w:color w:val="000000"/>
                <w:sz w:val="24"/>
                <w:szCs w:val="24"/>
                <w:lang w:eastAsia="ru-RU"/>
              </w:rPr>
              <w:t>Requirements</w:t>
            </w:r>
            <w:proofErr w:type="spellEnd"/>
            <w:r w:rsidRPr="00613075">
              <w:rPr>
                <w:color w:val="000000"/>
                <w:sz w:val="24"/>
                <w:szCs w:val="24"/>
                <w:lang w:eastAsia="ru-RU"/>
              </w:rPr>
              <w:t xml:space="preserve"> </w:t>
            </w:r>
            <w:proofErr w:type="spellStart"/>
            <w:r w:rsidRPr="00613075">
              <w:rPr>
                <w:color w:val="000000"/>
                <w:sz w:val="24"/>
                <w:szCs w:val="24"/>
                <w:lang w:eastAsia="ru-RU"/>
              </w:rPr>
              <w:t>for</w:t>
            </w:r>
            <w:proofErr w:type="spellEnd"/>
            <w:r w:rsidRPr="00613075">
              <w:rPr>
                <w:color w:val="000000"/>
                <w:sz w:val="24"/>
                <w:szCs w:val="24"/>
                <w:lang w:eastAsia="ru-RU"/>
              </w:rPr>
              <w:t xml:space="preserve"> </w:t>
            </w:r>
            <w:proofErr w:type="spellStart"/>
            <w:r w:rsidRPr="00613075">
              <w:rPr>
                <w:color w:val="000000"/>
                <w:sz w:val="24"/>
                <w:szCs w:val="24"/>
                <w:lang w:eastAsia="ru-RU"/>
              </w:rPr>
              <w:t>regulatory</w:t>
            </w:r>
            <w:proofErr w:type="spellEnd"/>
            <w:r w:rsidRPr="00613075">
              <w:rPr>
                <w:color w:val="000000"/>
                <w:sz w:val="24"/>
                <w:szCs w:val="24"/>
                <w:lang w:eastAsia="ru-RU"/>
              </w:rPr>
              <w:t xml:space="preserve"> </w:t>
            </w:r>
            <w:proofErr w:type="spellStart"/>
            <w:r w:rsidRPr="00613075">
              <w:rPr>
                <w:color w:val="000000"/>
                <w:sz w:val="24"/>
                <w:szCs w:val="24"/>
                <w:lang w:eastAsia="ru-RU"/>
              </w:rPr>
              <w:t>purpouse</w:t>
            </w:r>
            <w:proofErr w:type="spellEnd"/>
            <w:r w:rsidRPr="00613075">
              <w:rPr>
                <w:color w:val="000000"/>
                <w:sz w:val="24"/>
                <w:szCs w:val="24"/>
                <w:lang w:eastAsia="ru-RU"/>
              </w:rPr>
              <w:t>).</w:t>
            </w:r>
          </w:p>
          <w:p w14:paraId="55CCB51E" w14:textId="77777777" w:rsidR="00116AB1" w:rsidRPr="00613075" w:rsidRDefault="00116AB1" w:rsidP="00116AB1">
            <w:pPr>
              <w:jc w:val="both"/>
              <w:rPr>
                <w:color w:val="000000"/>
                <w:sz w:val="24"/>
                <w:szCs w:val="24"/>
              </w:rPr>
            </w:pPr>
            <w:r w:rsidRPr="00613075">
              <w:rPr>
                <w:color w:val="000000"/>
                <w:sz w:val="24"/>
                <w:szCs w:val="24"/>
                <w:lang w:eastAsia="ru-RU"/>
              </w:rPr>
              <w:t xml:space="preserve">Якщо сертифікат </w:t>
            </w:r>
            <w:r w:rsidRPr="00613075">
              <w:rPr>
                <w:color w:val="000000"/>
                <w:sz w:val="24"/>
                <w:szCs w:val="24"/>
              </w:rPr>
              <w:t>викладено іншою мовою, аніж українська, його копія повинна надаватися разом із автентичним перекладом на українську мову.</w:t>
            </w:r>
          </w:p>
        </w:tc>
      </w:tr>
    </w:tbl>
    <w:p w14:paraId="066D7A7B" w14:textId="77777777" w:rsidR="00D450E1" w:rsidRPr="00613075" w:rsidRDefault="00D450E1" w:rsidP="0076585A">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rPr>
      </w:pPr>
    </w:p>
    <w:p w14:paraId="0AA7A373" w14:textId="77777777" w:rsidR="00D450E1" w:rsidRPr="00613075" w:rsidRDefault="00D450E1" w:rsidP="0076585A">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613075" w:rsidSect="00D450E1">
          <w:pgSz w:w="11906" w:h="16838"/>
          <w:pgMar w:top="709" w:right="566" w:bottom="1418" w:left="1418" w:header="709" w:footer="709" w:gutter="0"/>
          <w:pgNumType w:start="1"/>
          <w:cols w:space="720"/>
        </w:sectPr>
      </w:pPr>
    </w:p>
    <w:bookmarkEnd w:id="5"/>
    <w:p w14:paraId="032846CE" w14:textId="2417E4F3" w:rsidR="00527582" w:rsidRPr="00613075" w:rsidRDefault="00527582" w:rsidP="0076585A">
      <w:pPr>
        <w:spacing w:after="0" w:line="240" w:lineRule="auto"/>
        <w:ind w:firstLine="6663"/>
        <w:rPr>
          <w:rFonts w:ascii="Times New Roman" w:hAnsi="Times New Roman" w:cs="Times New Roman"/>
          <w:b/>
          <w:bCs/>
          <w:color w:val="000000"/>
          <w:sz w:val="24"/>
          <w:szCs w:val="24"/>
          <w:lang w:eastAsia="ru-RU"/>
        </w:rPr>
      </w:pPr>
      <w:r w:rsidRPr="00613075">
        <w:rPr>
          <w:rFonts w:ascii="Times New Roman" w:hAnsi="Times New Roman" w:cs="Times New Roman"/>
          <w:b/>
          <w:bCs/>
          <w:color w:val="000000"/>
          <w:sz w:val="24"/>
          <w:szCs w:val="24"/>
          <w:lang w:eastAsia="ru-RU"/>
        </w:rPr>
        <w:lastRenderedPageBreak/>
        <w:t>ДОДАТОК 3</w:t>
      </w:r>
    </w:p>
    <w:p w14:paraId="3B30FB84" w14:textId="77777777" w:rsidR="00527582" w:rsidRPr="00613075" w:rsidRDefault="00527582" w:rsidP="0076585A">
      <w:pPr>
        <w:spacing w:after="0" w:line="240" w:lineRule="auto"/>
        <w:ind w:firstLine="6663"/>
        <w:rPr>
          <w:rFonts w:ascii="Times New Roman" w:hAnsi="Times New Roman" w:cs="Times New Roman"/>
          <w:color w:val="000000"/>
          <w:sz w:val="24"/>
          <w:szCs w:val="24"/>
          <w:lang w:eastAsia="ru-RU"/>
        </w:rPr>
      </w:pPr>
      <w:r w:rsidRPr="00613075">
        <w:rPr>
          <w:rFonts w:ascii="Times New Roman" w:hAnsi="Times New Roman" w:cs="Times New Roman"/>
          <w:color w:val="000000"/>
          <w:sz w:val="24"/>
          <w:szCs w:val="24"/>
          <w:lang w:eastAsia="ru-RU"/>
        </w:rPr>
        <w:t>до тендерної документації</w:t>
      </w:r>
    </w:p>
    <w:p w14:paraId="4EAF8547" w14:textId="77777777" w:rsidR="00142C0A" w:rsidRPr="00613075" w:rsidRDefault="00142C0A" w:rsidP="0076585A">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613075" w:rsidRDefault="00F44A3B" w:rsidP="0076585A">
      <w:pPr>
        <w:pStyle w:val="af"/>
        <w:tabs>
          <w:tab w:val="left" w:pos="180"/>
          <w:tab w:val="left" w:pos="993"/>
        </w:tabs>
        <w:ind w:left="0"/>
        <w:jc w:val="center"/>
        <w:rPr>
          <w:b/>
          <w:sz w:val="24"/>
          <w:szCs w:val="24"/>
          <w:lang w:val="uk-UA"/>
        </w:rPr>
      </w:pPr>
      <w:r w:rsidRPr="00613075">
        <w:rPr>
          <w:b/>
          <w:sz w:val="24"/>
          <w:szCs w:val="24"/>
          <w:lang w:val="uk-UA"/>
        </w:rPr>
        <w:t>ЦІНА ТЕНДЕРНОЇ ПРОПОЗИЦІЇ</w:t>
      </w:r>
    </w:p>
    <w:p w14:paraId="72F0C2BC" w14:textId="6C8F6124" w:rsidR="006465E6" w:rsidRPr="00613075" w:rsidRDefault="006465E6"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13075">
        <w:rPr>
          <w:rFonts w:ascii="Times New Roman" w:hAnsi="Times New Roman" w:cs="Times New Roman"/>
          <w:sz w:val="24"/>
          <w:szCs w:val="24"/>
        </w:rPr>
        <w:t xml:space="preserve">Ми, __________________________________________________ (назва учасника), надаємо свою </w:t>
      </w:r>
      <w:r w:rsidR="00F44A3B" w:rsidRPr="00613075">
        <w:rPr>
          <w:rFonts w:ascii="Times New Roman" w:hAnsi="Times New Roman" w:cs="Times New Roman"/>
          <w:sz w:val="24"/>
          <w:szCs w:val="24"/>
        </w:rPr>
        <w:t>тендерну</w:t>
      </w:r>
      <w:r w:rsidRPr="00613075">
        <w:rPr>
          <w:rFonts w:ascii="Times New Roman" w:hAnsi="Times New Roman" w:cs="Times New Roman"/>
          <w:sz w:val="24"/>
          <w:szCs w:val="24"/>
        </w:rPr>
        <w:t xml:space="preserve"> пропозицію </w:t>
      </w:r>
      <w:r w:rsidR="00BB28D4" w:rsidRPr="00613075">
        <w:rPr>
          <w:rFonts w:ascii="Times New Roman" w:hAnsi="Times New Roman" w:cs="Times New Roman"/>
          <w:sz w:val="24"/>
          <w:szCs w:val="24"/>
        </w:rPr>
        <w:t>для</w:t>
      </w:r>
      <w:r w:rsidRPr="00613075">
        <w:rPr>
          <w:rFonts w:ascii="Times New Roman" w:hAnsi="Times New Roman" w:cs="Times New Roman"/>
          <w:sz w:val="24"/>
          <w:szCs w:val="24"/>
        </w:rPr>
        <w:t xml:space="preserve"> участі у </w:t>
      </w:r>
      <w:r w:rsidR="00BB28D4" w:rsidRPr="00613075">
        <w:rPr>
          <w:rFonts w:ascii="Times New Roman" w:hAnsi="Times New Roman" w:cs="Times New Roman"/>
          <w:sz w:val="24"/>
          <w:szCs w:val="24"/>
        </w:rPr>
        <w:t>процедурі</w:t>
      </w:r>
      <w:r w:rsidRPr="00613075">
        <w:rPr>
          <w:rFonts w:ascii="Times New Roman" w:hAnsi="Times New Roman" w:cs="Times New Roman"/>
          <w:sz w:val="24"/>
          <w:szCs w:val="24"/>
        </w:rPr>
        <w:t xml:space="preserve"> закупівл</w:t>
      </w:r>
      <w:r w:rsidR="00BB28D4" w:rsidRPr="00613075">
        <w:rPr>
          <w:rFonts w:ascii="Times New Roman" w:hAnsi="Times New Roman" w:cs="Times New Roman"/>
          <w:sz w:val="24"/>
          <w:szCs w:val="24"/>
        </w:rPr>
        <w:t>і</w:t>
      </w:r>
      <w:r w:rsidRPr="00613075">
        <w:rPr>
          <w:rFonts w:ascii="Times New Roman" w:hAnsi="Times New Roman" w:cs="Times New Roman"/>
          <w:sz w:val="24"/>
          <w:szCs w:val="24"/>
        </w:rPr>
        <w:t xml:space="preserve"> </w:t>
      </w:r>
      <w:r w:rsidR="00E8406A" w:rsidRPr="00613075">
        <w:rPr>
          <w:rFonts w:ascii="Times New Roman" w:hAnsi="Times New Roman" w:cs="Times New Roman"/>
          <w:sz w:val="24"/>
          <w:szCs w:val="24"/>
        </w:rPr>
        <w:t xml:space="preserve">згідно з кодом </w:t>
      </w:r>
      <w:r w:rsidR="00BB28D4" w:rsidRPr="00613075">
        <w:rPr>
          <w:rFonts w:ascii="Times New Roman" w:hAnsi="Times New Roman" w:cs="Times New Roman"/>
          <w:sz w:val="24"/>
          <w:szCs w:val="24"/>
        </w:rPr>
        <w:br/>
      </w:r>
      <w:r w:rsidR="007D0B79" w:rsidRPr="00613075">
        <w:rPr>
          <w:rStyle w:val="fontstyle01"/>
          <w:rFonts w:ascii="Times New Roman" w:hAnsi="Times New Roman" w:cs="Times New Roman"/>
        </w:rPr>
        <w:t xml:space="preserve">ДК 021:2015:33690000-3-Лікарські засоби різні (Реагенти для </w:t>
      </w:r>
      <w:proofErr w:type="spellStart"/>
      <w:r w:rsidR="007D0B79" w:rsidRPr="00613075">
        <w:rPr>
          <w:rStyle w:val="fontstyle01"/>
          <w:rFonts w:ascii="Times New Roman" w:hAnsi="Times New Roman" w:cs="Times New Roman"/>
        </w:rPr>
        <w:t>секвенування</w:t>
      </w:r>
      <w:proofErr w:type="spellEnd"/>
      <w:r w:rsidR="007D0B79" w:rsidRPr="00613075">
        <w:rPr>
          <w:rStyle w:val="fontstyle01"/>
          <w:rFonts w:ascii="Times New Roman" w:hAnsi="Times New Roman" w:cs="Times New Roman"/>
        </w:rPr>
        <w:t>)</w:t>
      </w:r>
      <w:r w:rsidRPr="00613075">
        <w:rPr>
          <w:rFonts w:ascii="Times New Roman" w:hAnsi="Times New Roman" w:cs="Times New Roman"/>
          <w:sz w:val="24"/>
          <w:szCs w:val="24"/>
        </w:rPr>
        <w:t>,</w:t>
      </w:r>
      <w:r w:rsidRPr="00613075">
        <w:rPr>
          <w:rFonts w:ascii="Times New Roman" w:hAnsi="Times New Roman" w:cs="Times New Roman"/>
          <w:b/>
          <w:sz w:val="24"/>
          <w:szCs w:val="24"/>
        </w:rPr>
        <w:t xml:space="preserve"> </w:t>
      </w:r>
      <w:r w:rsidRPr="00613075">
        <w:rPr>
          <w:rFonts w:ascii="Times New Roman" w:hAnsi="Times New Roman" w:cs="Times New Roman"/>
          <w:sz w:val="24"/>
          <w:szCs w:val="24"/>
        </w:rPr>
        <w:t>в наступному обсязі</w:t>
      </w:r>
      <w:r w:rsidR="00E8406A" w:rsidRPr="00613075">
        <w:rPr>
          <w:rFonts w:ascii="Times New Roman" w:hAnsi="Times New Roman" w:cs="Times New Roman"/>
          <w:sz w:val="24"/>
          <w:szCs w:val="24"/>
        </w:rPr>
        <w:t xml:space="preserve"> та за наступними цінами</w:t>
      </w:r>
      <w:r w:rsidRPr="00613075">
        <w:rPr>
          <w:rFonts w:ascii="Times New Roman" w:hAnsi="Times New Roman" w:cs="Times New Roman"/>
          <w:sz w:val="24"/>
          <w:szCs w:val="24"/>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1276"/>
        <w:gridCol w:w="1417"/>
        <w:gridCol w:w="1701"/>
        <w:gridCol w:w="1843"/>
      </w:tblGrid>
      <w:tr w:rsidR="00B815C6" w:rsidRPr="00613075" w14:paraId="146E3F34" w14:textId="77777777" w:rsidTr="00BB28D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3D11"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з/п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0E67" w14:textId="02390731"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xml:space="preserve">Найменування Товару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C17F"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Одиниця</w:t>
            </w:r>
          </w:p>
          <w:p w14:paraId="5E221C32"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виміру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9C21"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Кількість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8264"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Ціна за од.,</w:t>
            </w:r>
          </w:p>
          <w:p w14:paraId="10A11F75"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грн без ПДВ*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078FD" w14:textId="77777777" w:rsidR="001071CD" w:rsidRPr="00613075" w:rsidRDefault="001071CD" w:rsidP="0076585A">
            <w:pPr>
              <w:spacing w:after="0"/>
              <w:jc w:val="center"/>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Загальна вартість Товару, грн без ПДВ*</w:t>
            </w:r>
          </w:p>
        </w:tc>
      </w:tr>
      <w:tr w:rsidR="001071CD" w:rsidRPr="00613075" w14:paraId="0245E8A9"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647B77B1"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6FABBE47" w14:textId="77777777" w:rsidR="001071CD" w:rsidRPr="00613075" w:rsidRDefault="001071CD" w:rsidP="0076585A">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AFA919"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F6EEF0"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393246"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4A6D0A"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p>
        </w:tc>
      </w:tr>
      <w:tr w:rsidR="00173903" w:rsidRPr="00613075" w14:paraId="3696A3D2"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33424533" w14:textId="286D5947" w:rsidR="00173903" w:rsidRPr="00613075" w:rsidRDefault="00173903" w:rsidP="0076585A">
            <w:pPr>
              <w:tabs>
                <w:tab w:val="left" w:pos="180"/>
              </w:tabs>
              <w:spacing w:after="0" w:line="276"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0657539" w14:textId="77777777" w:rsidR="00173903" w:rsidRPr="00613075" w:rsidRDefault="00173903" w:rsidP="0076585A">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4EB375" w14:textId="77777777" w:rsidR="00173903" w:rsidRPr="00613075"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4763FD" w14:textId="77777777" w:rsidR="00173903" w:rsidRPr="00613075"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D39FE3" w14:textId="77777777" w:rsidR="00173903" w:rsidRPr="00613075" w:rsidRDefault="00173903" w:rsidP="0076585A">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BA9A7C8" w14:textId="77777777" w:rsidR="00173903" w:rsidRPr="00613075" w:rsidRDefault="00173903" w:rsidP="0076585A">
            <w:pPr>
              <w:tabs>
                <w:tab w:val="left" w:pos="180"/>
              </w:tabs>
              <w:spacing w:after="0" w:line="276" w:lineRule="auto"/>
              <w:jc w:val="center"/>
              <w:rPr>
                <w:rFonts w:ascii="Times New Roman" w:eastAsia="Times New Roman" w:hAnsi="Times New Roman" w:cs="Times New Roman"/>
                <w:sz w:val="24"/>
                <w:szCs w:val="24"/>
              </w:rPr>
            </w:pPr>
          </w:p>
        </w:tc>
      </w:tr>
      <w:tr w:rsidR="001071CD" w:rsidRPr="00613075" w14:paraId="5CA78C67" w14:textId="77777777" w:rsidTr="00BB28D4">
        <w:trPr>
          <w:trHeight w:val="70"/>
        </w:trPr>
        <w:tc>
          <w:tcPr>
            <w:tcW w:w="8080" w:type="dxa"/>
            <w:gridSpan w:val="5"/>
            <w:tcBorders>
              <w:top w:val="single" w:sz="4" w:space="0" w:color="000000"/>
              <w:left w:val="single" w:sz="4" w:space="0" w:color="000000"/>
              <w:bottom w:val="single" w:sz="4" w:space="0" w:color="000000"/>
              <w:right w:val="single" w:sz="4" w:space="0" w:color="000000"/>
            </w:tcBorders>
          </w:tcPr>
          <w:p w14:paraId="4EFB4E92" w14:textId="77777777" w:rsidR="001071CD" w:rsidRPr="00613075" w:rsidRDefault="001071CD" w:rsidP="0076585A">
            <w:pPr>
              <w:tabs>
                <w:tab w:val="left" w:pos="180"/>
              </w:tabs>
              <w:spacing w:after="0" w:line="276" w:lineRule="auto"/>
              <w:ind w:firstLine="567"/>
              <w:jc w:val="right"/>
              <w:rPr>
                <w:rFonts w:ascii="Times New Roman" w:eastAsia="Times New Roman" w:hAnsi="Times New Roman" w:cs="Times New Roman"/>
                <w:b/>
                <w:sz w:val="24"/>
                <w:szCs w:val="24"/>
              </w:rPr>
            </w:pPr>
            <w:r w:rsidRPr="00613075">
              <w:rPr>
                <w:rFonts w:ascii="Times New Roman" w:eastAsia="Times New Roman" w:hAnsi="Times New Roman" w:cs="Times New Roman"/>
                <w:b/>
                <w:sz w:val="24"/>
                <w:szCs w:val="24"/>
              </w:rPr>
              <w:t xml:space="preserve">Всього без ПДВ*, грн </w:t>
            </w:r>
          </w:p>
        </w:tc>
        <w:tc>
          <w:tcPr>
            <w:tcW w:w="1843" w:type="dxa"/>
            <w:tcBorders>
              <w:top w:val="single" w:sz="4" w:space="0" w:color="000000"/>
              <w:left w:val="single" w:sz="4" w:space="0" w:color="000000"/>
              <w:bottom w:val="single" w:sz="4" w:space="0" w:color="000000"/>
              <w:right w:val="single" w:sz="4" w:space="0" w:color="000000"/>
            </w:tcBorders>
          </w:tcPr>
          <w:p w14:paraId="1A021335" w14:textId="77777777" w:rsidR="001071CD" w:rsidRPr="00613075" w:rsidRDefault="001071CD" w:rsidP="0076585A">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613075" w:rsidRDefault="0090110E" w:rsidP="0076585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613075" w:rsidRDefault="00E8406A"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613075">
        <w:rPr>
          <w:rFonts w:ascii="Times New Roman" w:hAnsi="Times New Roman" w:cs="Times New Roman"/>
          <w:sz w:val="24"/>
          <w:szCs w:val="24"/>
        </w:rPr>
        <w:t>Ціна тендерної пропозиції складає: ________грн (сума прописом)</w:t>
      </w:r>
      <w:r w:rsidR="00FC6461" w:rsidRPr="00613075">
        <w:rPr>
          <w:rFonts w:ascii="Times New Roman" w:hAnsi="Times New Roman" w:cs="Times New Roman"/>
          <w:sz w:val="24"/>
          <w:szCs w:val="24"/>
        </w:rPr>
        <w:t xml:space="preserve"> без ПДВ</w:t>
      </w:r>
      <w:r w:rsidRPr="00613075">
        <w:rPr>
          <w:rFonts w:ascii="Times New Roman" w:hAnsi="Times New Roman" w:cs="Times New Roman"/>
          <w:sz w:val="24"/>
          <w:szCs w:val="24"/>
        </w:rPr>
        <w:t>.</w:t>
      </w:r>
    </w:p>
    <w:p w14:paraId="7F4DF265" w14:textId="77777777" w:rsidR="00F44A3B" w:rsidRPr="00613075" w:rsidRDefault="00F44A3B" w:rsidP="0076585A">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613075" w14:paraId="5EC8CBCD" w14:textId="77777777" w:rsidTr="0048153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613075" w:rsidRDefault="006465E6" w:rsidP="0076585A">
            <w:pPr>
              <w:widowControl w:val="0"/>
              <w:autoSpaceDE w:val="0"/>
              <w:autoSpaceDN w:val="0"/>
              <w:adjustRightInd w:val="0"/>
              <w:ind w:left="-250" w:right="-297" w:firstLine="84"/>
              <w:jc w:val="center"/>
              <w:rPr>
                <w:b/>
                <w:sz w:val="24"/>
                <w:szCs w:val="24"/>
                <w:lang w:eastAsia="ru-RU"/>
              </w:rPr>
            </w:pPr>
            <w:r w:rsidRPr="00613075">
              <w:rPr>
                <w:b/>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613075" w:rsidRDefault="006465E6" w:rsidP="0076585A">
            <w:pPr>
              <w:widowControl w:val="0"/>
              <w:autoSpaceDE w:val="0"/>
              <w:autoSpaceDN w:val="0"/>
              <w:adjustRightInd w:val="0"/>
              <w:ind w:right="-284"/>
              <w:jc w:val="center"/>
              <w:rPr>
                <w:b/>
                <w:sz w:val="24"/>
                <w:szCs w:val="24"/>
                <w:lang w:eastAsia="ru-RU"/>
              </w:rPr>
            </w:pPr>
            <w:r w:rsidRPr="00613075">
              <w:rPr>
                <w:b/>
                <w:sz w:val="24"/>
                <w:szCs w:val="24"/>
                <w:lang w:eastAsia="ru-RU"/>
              </w:rPr>
              <w:t>Відомості про учасника*</w:t>
            </w:r>
          </w:p>
        </w:tc>
      </w:tr>
      <w:tr w:rsidR="006465E6" w:rsidRPr="00613075" w14:paraId="09EA0E1C"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613075" w:rsidRDefault="006465E6" w:rsidP="0076585A">
            <w:pPr>
              <w:widowControl w:val="0"/>
              <w:autoSpaceDE w:val="0"/>
              <w:autoSpaceDN w:val="0"/>
              <w:adjustRightInd w:val="0"/>
              <w:ind w:right="-106"/>
              <w:jc w:val="both"/>
              <w:rPr>
                <w:sz w:val="24"/>
                <w:szCs w:val="24"/>
                <w:lang w:eastAsia="ru-RU"/>
              </w:rPr>
            </w:pPr>
          </w:p>
        </w:tc>
      </w:tr>
      <w:tr w:rsidR="006465E6" w:rsidRPr="00613075" w14:paraId="3C05C653"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3E5386C0"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3601DF3D"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232E7D69"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4AAA409F"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 xml:space="preserve">Номер </w:t>
            </w:r>
            <w:proofErr w:type="spellStart"/>
            <w:r w:rsidRPr="00613075">
              <w:rPr>
                <w:color w:val="000000"/>
                <w:sz w:val="24"/>
                <w:szCs w:val="24"/>
                <w:lang w:eastAsia="ru-RU"/>
              </w:rPr>
              <w:t>моб</w:t>
            </w:r>
            <w:proofErr w:type="spellEnd"/>
            <w:r w:rsidRPr="00613075">
              <w:rPr>
                <w:color w:val="000000"/>
                <w:sz w:val="24"/>
                <w:szCs w:val="24"/>
                <w:lang w:eastAsia="ru-RU"/>
              </w:rPr>
              <w:t>.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63A8F3FF"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541EB9B3"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6F210C1B"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613075" w:rsidRDefault="006465E6" w:rsidP="0076585A">
            <w:pPr>
              <w:widowControl w:val="0"/>
              <w:tabs>
                <w:tab w:val="left" w:pos="4145"/>
              </w:tabs>
              <w:autoSpaceDE w:val="0"/>
              <w:autoSpaceDN w:val="0"/>
              <w:adjustRightInd w:val="0"/>
              <w:ind w:right="34"/>
              <w:rPr>
                <w:sz w:val="24"/>
                <w:szCs w:val="24"/>
                <w:lang w:eastAsia="ru-RU"/>
              </w:rPr>
            </w:pPr>
            <w:r w:rsidRPr="00613075">
              <w:rPr>
                <w:color w:val="000000"/>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3AFF2268"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613075" w:rsidRDefault="006465E6" w:rsidP="0076585A">
            <w:pPr>
              <w:widowControl w:val="0"/>
              <w:tabs>
                <w:tab w:val="left" w:pos="4145"/>
              </w:tabs>
              <w:autoSpaceDE w:val="0"/>
              <w:autoSpaceDN w:val="0"/>
              <w:adjustRightInd w:val="0"/>
              <w:ind w:right="34"/>
              <w:rPr>
                <w:color w:val="000000"/>
                <w:sz w:val="24"/>
                <w:szCs w:val="24"/>
                <w:lang w:eastAsia="ru-RU"/>
              </w:rPr>
            </w:pPr>
            <w:r w:rsidRPr="00613075">
              <w:rPr>
                <w:color w:val="000000"/>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613075" w:rsidRDefault="006465E6" w:rsidP="0076585A">
            <w:pPr>
              <w:widowControl w:val="0"/>
              <w:autoSpaceDE w:val="0"/>
              <w:autoSpaceDN w:val="0"/>
              <w:adjustRightInd w:val="0"/>
              <w:ind w:right="-284"/>
              <w:jc w:val="both"/>
              <w:rPr>
                <w:sz w:val="24"/>
                <w:szCs w:val="24"/>
                <w:lang w:eastAsia="ru-RU"/>
              </w:rPr>
            </w:pPr>
          </w:p>
        </w:tc>
      </w:tr>
      <w:tr w:rsidR="006465E6" w:rsidRPr="00613075" w14:paraId="782ED11B" w14:textId="77777777" w:rsidTr="0048153B">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613075" w:rsidRDefault="006465E6" w:rsidP="0076585A">
            <w:pPr>
              <w:widowControl w:val="0"/>
              <w:autoSpaceDE w:val="0"/>
              <w:autoSpaceDN w:val="0"/>
              <w:adjustRightInd w:val="0"/>
              <w:ind w:left="-250" w:right="-297" w:firstLine="84"/>
              <w:jc w:val="center"/>
              <w:rPr>
                <w:sz w:val="24"/>
                <w:szCs w:val="24"/>
                <w:lang w:eastAsia="ru-RU"/>
              </w:rPr>
            </w:pPr>
            <w:r w:rsidRPr="00613075">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613075" w:rsidRDefault="006465E6" w:rsidP="0076585A">
            <w:pPr>
              <w:widowControl w:val="0"/>
              <w:tabs>
                <w:tab w:val="left" w:pos="4145"/>
              </w:tabs>
              <w:autoSpaceDE w:val="0"/>
              <w:autoSpaceDN w:val="0"/>
              <w:adjustRightInd w:val="0"/>
              <w:ind w:right="34"/>
              <w:rPr>
                <w:color w:val="000000"/>
                <w:sz w:val="24"/>
                <w:szCs w:val="24"/>
                <w:lang w:eastAsia="ru-RU"/>
              </w:rPr>
            </w:pPr>
            <w:r w:rsidRPr="00613075">
              <w:rPr>
                <w:color w:val="000000"/>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613075" w:rsidRDefault="006465E6" w:rsidP="0076585A">
            <w:pPr>
              <w:widowControl w:val="0"/>
              <w:autoSpaceDE w:val="0"/>
              <w:autoSpaceDN w:val="0"/>
              <w:adjustRightInd w:val="0"/>
              <w:ind w:right="-284"/>
              <w:jc w:val="both"/>
              <w:rPr>
                <w:sz w:val="24"/>
                <w:szCs w:val="24"/>
                <w:lang w:eastAsia="ru-RU"/>
              </w:rPr>
            </w:pPr>
          </w:p>
        </w:tc>
      </w:tr>
    </w:tbl>
    <w:p w14:paraId="3718DF16" w14:textId="77777777" w:rsidR="006465E6" w:rsidRPr="00613075" w:rsidRDefault="006465E6" w:rsidP="0076585A">
      <w:pPr>
        <w:spacing w:after="0" w:line="240" w:lineRule="auto"/>
        <w:ind w:left="-284" w:right="-142" w:firstLine="568"/>
        <w:jc w:val="both"/>
        <w:rPr>
          <w:rFonts w:ascii="Times New Roman" w:hAnsi="Times New Roman" w:cs="Times New Roman"/>
          <w:sz w:val="24"/>
          <w:szCs w:val="24"/>
        </w:rPr>
      </w:pPr>
      <w:r w:rsidRPr="00613075">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613075" w14:paraId="108196EE" w14:textId="77777777" w:rsidTr="001071CD">
        <w:trPr>
          <w:trHeight w:val="765"/>
        </w:trPr>
        <w:tc>
          <w:tcPr>
            <w:tcW w:w="709" w:type="dxa"/>
            <w:shd w:val="clear" w:color="auto" w:fill="FFFFFF"/>
            <w:noWrap/>
            <w:vAlign w:val="center"/>
            <w:hideMark/>
          </w:tcPr>
          <w:p w14:paraId="57AB8844" w14:textId="77777777" w:rsidR="00680550" w:rsidRPr="00613075" w:rsidRDefault="00680550" w:rsidP="0076585A">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 з/п</w:t>
            </w:r>
          </w:p>
        </w:tc>
        <w:tc>
          <w:tcPr>
            <w:tcW w:w="5387" w:type="dxa"/>
            <w:gridSpan w:val="2"/>
            <w:shd w:val="clear" w:color="auto" w:fill="FFFFFF"/>
            <w:vAlign w:val="center"/>
            <w:hideMark/>
          </w:tcPr>
          <w:p w14:paraId="6A97741D" w14:textId="77777777" w:rsidR="00680550" w:rsidRPr="00613075" w:rsidRDefault="00680550" w:rsidP="0076585A">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Умови співпраці*</w:t>
            </w:r>
          </w:p>
        </w:tc>
        <w:tc>
          <w:tcPr>
            <w:tcW w:w="3827" w:type="dxa"/>
            <w:shd w:val="clear" w:color="auto" w:fill="FFFFFF"/>
            <w:vAlign w:val="center"/>
            <w:hideMark/>
          </w:tcPr>
          <w:p w14:paraId="4F4E78EA" w14:textId="77777777" w:rsidR="00680550" w:rsidRPr="00613075" w:rsidRDefault="00680550" w:rsidP="0076585A">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Відповідність вимогам / згода</w:t>
            </w:r>
            <w:r w:rsidRPr="00613075">
              <w:rPr>
                <w:rFonts w:ascii="Times New Roman" w:eastAsia="Times New Roman" w:hAnsi="Times New Roman" w:cs="Times New Roman"/>
                <w:b/>
                <w:bCs/>
                <w:color w:val="000000"/>
                <w:sz w:val="24"/>
                <w:szCs w:val="24"/>
              </w:rPr>
              <w:br/>
              <w:t>(ТАК / НІ)</w:t>
            </w:r>
          </w:p>
        </w:tc>
      </w:tr>
      <w:tr w:rsidR="00680550" w:rsidRPr="00613075" w14:paraId="6DD9E799" w14:textId="77777777" w:rsidTr="001071CD">
        <w:trPr>
          <w:trHeight w:val="510"/>
        </w:trPr>
        <w:tc>
          <w:tcPr>
            <w:tcW w:w="709" w:type="dxa"/>
            <w:noWrap/>
            <w:hideMark/>
          </w:tcPr>
          <w:p w14:paraId="5687EDD8"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268" w:type="dxa"/>
            <w:hideMark/>
          </w:tcPr>
          <w:p w14:paraId="37BC58F4"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початок:</w:t>
            </w:r>
          </w:p>
          <w:p w14:paraId="45B6E7C0"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кінець: </w:t>
            </w:r>
          </w:p>
          <w:p w14:paraId="433F48D5" w14:textId="155C8E2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31.12.202</w:t>
            </w:r>
            <w:r w:rsidR="00455680" w:rsidRPr="00613075">
              <w:rPr>
                <w:rFonts w:ascii="Times New Roman" w:eastAsia="Times New Roman" w:hAnsi="Times New Roman" w:cs="Times New Roman"/>
                <w:sz w:val="24"/>
                <w:szCs w:val="24"/>
              </w:rPr>
              <w:t>6</w:t>
            </w:r>
          </w:p>
        </w:tc>
      </w:tr>
      <w:tr w:rsidR="00680550" w:rsidRPr="00613075" w14:paraId="5BB86811" w14:textId="77777777" w:rsidTr="001071CD">
        <w:trPr>
          <w:trHeight w:val="897"/>
        </w:trPr>
        <w:tc>
          <w:tcPr>
            <w:tcW w:w="709" w:type="dxa"/>
            <w:noWrap/>
            <w:hideMark/>
          </w:tcPr>
          <w:p w14:paraId="5B96B8B7"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lastRenderedPageBreak/>
              <w:t>2</w:t>
            </w:r>
          </w:p>
        </w:tc>
        <w:tc>
          <w:tcPr>
            <w:tcW w:w="2268" w:type="dxa"/>
            <w:hideMark/>
          </w:tcPr>
          <w:p w14:paraId="4039201E"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Умови оплати:</w:t>
            </w:r>
          </w:p>
        </w:tc>
        <w:tc>
          <w:tcPr>
            <w:tcW w:w="3119" w:type="dxa"/>
            <w:hideMark/>
          </w:tcPr>
          <w:p w14:paraId="6A91FE5B" w14:textId="77777777" w:rsidR="00680550" w:rsidRPr="00613075" w:rsidRDefault="00680550" w:rsidP="0076585A">
            <w:pPr>
              <w:tabs>
                <w:tab w:val="left" w:pos="993"/>
              </w:tab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Згідно розділу 4 проекту договору про закупівлю викладеного в Додатку 4 до цієї тендерної документації.</w:t>
            </w:r>
          </w:p>
        </w:tc>
        <w:tc>
          <w:tcPr>
            <w:tcW w:w="3827" w:type="dxa"/>
            <w:shd w:val="clear" w:color="000000" w:fill="FFFF00"/>
            <w:noWrap/>
            <w:hideMark/>
          </w:tcPr>
          <w:p w14:paraId="7DD7D2A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44C67117" w14:textId="77777777" w:rsidTr="001071CD">
        <w:trPr>
          <w:trHeight w:val="255"/>
        </w:trPr>
        <w:tc>
          <w:tcPr>
            <w:tcW w:w="709" w:type="dxa"/>
            <w:noWrap/>
            <w:hideMark/>
          </w:tcPr>
          <w:p w14:paraId="4C7D3E80"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3</w:t>
            </w:r>
          </w:p>
        </w:tc>
        <w:tc>
          <w:tcPr>
            <w:tcW w:w="2268" w:type="dxa"/>
            <w:hideMark/>
          </w:tcPr>
          <w:p w14:paraId="7BD384AC"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Розрахунок</w:t>
            </w:r>
          </w:p>
        </w:tc>
        <w:tc>
          <w:tcPr>
            <w:tcW w:w="3119" w:type="dxa"/>
            <w:hideMark/>
          </w:tcPr>
          <w:p w14:paraId="7C95A1F5"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Безготівковий розрахунок.</w:t>
            </w:r>
          </w:p>
        </w:tc>
        <w:tc>
          <w:tcPr>
            <w:tcW w:w="3827" w:type="dxa"/>
            <w:shd w:val="clear" w:color="000000" w:fill="FFFF00"/>
            <w:noWrap/>
            <w:hideMark/>
          </w:tcPr>
          <w:p w14:paraId="13732E5D"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501AE85B" w14:textId="77777777" w:rsidTr="001071CD">
        <w:trPr>
          <w:trHeight w:val="570"/>
        </w:trPr>
        <w:tc>
          <w:tcPr>
            <w:tcW w:w="709" w:type="dxa"/>
            <w:noWrap/>
            <w:hideMark/>
          </w:tcPr>
          <w:p w14:paraId="0BED47E4"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4</w:t>
            </w:r>
          </w:p>
        </w:tc>
        <w:tc>
          <w:tcPr>
            <w:tcW w:w="2268" w:type="dxa"/>
            <w:hideMark/>
          </w:tcPr>
          <w:p w14:paraId="28EBA2B6"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Ні</w:t>
            </w:r>
          </w:p>
        </w:tc>
        <w:tc>
          <w:tcPr>
            <w:tcW w:w="3827" w:type="dxa"/>
            <w:shd w:val="clear" w:color="000000" w:fill="FFFF00"/>
            <w:noWrap/>
            <w:hideMark/>
          </w:tcPr>
          <w:p w14:paraId="61D8AABC"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37AF5341" w14:textId="77777777" w:rsidTr="001071CD">
        <w:trPr>
          <w:trHeight w:val="405"/>
        </w:trPr>
        <w:tc>
          <w:tcPr>
            <w:tcW w:w="709" w:type="dxa"/>
            <w:noWrap/>
            <w:hideMark/>
          </w:tcPr>
          <w:p w14:paraId="3350C0C7"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5</w:t>
            </w:r>
          </w:p>
        </w:tc>
        <w:tc>
          <w:tcPr>
            <w:tcW w:w="2268" w:type="dxa"/>
            <w:hideMark/>
          </w:tcPr>
          <w:p w14:paraId="3C006457"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4CC188F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1E065DBE" w14:textId="77777777" w:rsidTr="001071CD">
        <w:trPr>
          <w:trHeight w:val="420"/>
        </w:trPr>
        <w:tc>
          <w:tcPr>
            <w:tcW w:w="709" w:type="dxa"/>
            <w:noWrap/>
            <w:hideMark/>
          </w:tcPr>
          <w:p w14:paraId="5C19A5F3"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6</w:t>
            </w:r>
          </w:p>
        </w:tc>
        <w:tc>
          <w:tcPr>
            <w:tcW w:w="2268" w:type="dxa"/>
            <w:hideMark/>
          </w:tcPr>
          <w:p w14:paraId="5F00441A" w14:textId="7937763B"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Умови </w:t>
            </w:r>
            <w:r w:rsidR="00553278" w:rsidRPr="00613075">
              <w:rPr>
                <w:rFonts w:ascii="Times New Roman" w:eastAsia="Times New Roman" w:hAnsi="Times New Roman" w:cs="Times New Roman"/>
                <w:sz w:val="24"/>
                <w:szCs w:val="24"/>
              </w:rPr>
              <w:t>поставки товару</w:t>
            </w:r>
          </w:p>
        </w:tc>
        <w:tc>
          <w:tcPr>
            <w:tcW w:w="3119" w:type="dxa"/>
            <w:hideMark/>
          </w:tcPr>
          <w:p w14:paraId="284177B5"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Згідно умов договору.</w:t>
            </w:r>
          </w:p>
        </w:tc>
        <w:tc>
          <w:tcPr>
            <w:tcW w:w="3827" w:type="dxa"/>
            <w:shd w:val="clear" w:color="000000" w:fill="FFFF00"/>
            <w:noWrap/>
            <w:hideMark/>
          </w:tcPr>
          <w:p w14:paraId="729A218F"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588BD7A3" w14:textId="77777777" w:rsidTr="001071CD">
        <w:trPr>
          <w:trHeight w:val="563"/>
        </w:trPr>
        <w:tc>
          <w:tcPr>
            <w:tcW w:w="709" w:type="dxa"/>
            <w:noWrap/>
            <w:hideMark/>
          </w:tcPr>
          <w:p w14:paraId="7546FFFC"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7</w:t>
            </w:r>
          </w:p>
        </w:tc>
        <w:tc>
          <w:tcPr>
            <w:tcW w:w="2268" w:type="dxa"/>
            <w:hideMark/>
          </w:tcPr>
          <w:p w14:paraId="3FD76F11"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613075" w:rsidRDefault="00680550" w:rsidP="0076585A">
            <w:pPr>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eastAsia="Times New Roman" w:hAnsi="Times New Roman" w:cs="Times New Roman"/>
                <w:sz w:val="24"/>
                <w:szCs w:val="24"/>
              </w:rPr>
              <w:t>субгрантів</w:t>
            </w:r>
            <w:proofErr w:type="spellEnd"/>
            <w:r w:rsidRPr="00613075">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000000" w:fill="FFFF00"/>
            <w:noWrap/>
            <w:hideMark/>
          </w:tcPr>
          <w:p w14:paraId="369DA33B"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r w:rsidR="00680550" w:rsidRPr="00613075" w14:paraId="725B6094" w14:textId="77777777" w:rsidTr="001071CD">
        <w:trPr>
          <w:trHeight w:val="765"/>
        </w:trPr>
        <w:tc>
          <w:tcPr>
            <w:tcW w:w="709" w:type="dxa"/>
            <w:noWrap/>
            <w:hideMark/>
          </w:tcPr>
          <w:p w14:paraId="07DC73D1"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8</w:t>
            </w:r>
          </w:p>
        </w:tc>
        <w:tc>
          <w:tcPr>
            <w:tcW w:w="2268" w:type="dxa"/>
            <w:hideMark/>
          </w:tcPr>
          <w:p w14:paraId="2F53C61C" w14:textId="77777777" w:rsidR="00680550" w:rsidRPr="00613075" w:rsidRDefault="00680550" w:rsidP="0076585A">
            <w:pPr>
              <w:spacing w:after="0" w:line="240" w:lineRule="auto"/>
              <w:rPr>
                <w:rFonts w:ascii="Times New Roman" w:eastAsia="Times New Roman" w:hAnsi="Times New Roman" w:cs="Times New Roman"/>
                <w:b/>
                <w:bCs/>
                <w:sz w:val="24"/>
                <w:szCs w:val="24"/>
              </w:rPr>
            </w:pPr>
            <w:r w:rsidRPr="00613075">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613075" w:rsidRDefault="00680550" w:rsidP="0076585A">
            <w:pPr>
              <w:spacing w:after="0" w:line="240" w:lineRule="auto"/>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000000" w:fill="FFFF00"/>
            <w:noWrap/>
            <w:hideMark/>
          </w:tcPr>
          <w:p w14:paraId="314655EE" w14:textId="77777777" w:rsidR="00680550" w:rsidRPr="00613075" w:rsidRDefault="00680550" w:rsidP="0076585A">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w:t>
            </w:r>
          </w:p>
        </w:tc>
      </w:tr>
    </w:tbl>
    <w:p w14:paraId="008A60AD" w14:textId="77777777" w:rsidR="00680550" w:rsidRPr="00613075" w:rsidRDefault="00680550" w:rsidP="0076585A">
      <w:pPr>
        <w:spacing w:after="0" w:line="240" w:lineRule="auto"/>
        <w:ind w:left="-284" w:right="-142" w:firstLine="568"/>
        <w:jc w:val="both"/>
        <w:rPr>
          <w:rFonts w:ascii="Times New Roman" w:hAnsi="Times New Roman" w:cs="Times New Roman"/>
          <w:sz w:val="24"/>
          <w:szCs w:val="24"/>
        </w:rPr>
      </w:pPr>
    </w:p>
    <w:p w14:paraId="50332695" w14:textId="77777777" w:rsidR="006465E6" w:rsidRPr="00613075" w:rsidRDefault="006465E6" w:rsidP="0076585A">
      <w:pPr>
        <w:spacing w:after="0" w:line="240" w:lineRule="auto"/>
        <w:ind w:left="-284"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22563182"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613075">
        <w:rPr>
          <w:rFonts w:ascii="Times New Roman" w:hAnsi="Times New Roman" w:cs="Times New Roman"/>
          <w:color w:val="000000"/>
          <w:sz w:val="24"/>
          <w:szCs w:val="24"/>
        </w:rPr>
        <w:t>з кодом</w:t>
      </w:r>
      <w:r w:rsidR="0090110E" w:rsidRPr="00613075">
        <w:rPr>
          <w:rFonts w:ascii="Times New Roman" w:hAnsi="Times New Roman" w:cs="Times New Roman"/>
          <w:color w:val="000000"/>
          <w:sz w:val="24"/>
          <w:szCs w:val="24"/>
        </w:rPr>
        <w:t xml:space="preserve"> </w:t>
      </w:r>
      <w:r w:rsidR="007D0B79" w:rsidRPr="00613075">
        <w:rPr>
          <w:rStyle w:val="fontstyle01"/>
          <w:rFonts w:ascii="Times New Roman" w:hAnsi="Times New Roman" w:cs="Times New Roman"/>
        </w:rPr>
        <w:t xml:space="preserve">ДК 021:2015:33690000-3-Лікарські засоби різні (Реагенти для </w:t>
      </w:r>
      <w:proofErr w:type="spellStart"/>
      <w:r w:rsidR="007D0B79" w:rsidRPr="00613075">
        <w:rPr>
          <w:rStyle w:val="fontstyle01"/>
          <w:rFonts w:ascii="Times New Roman" w:hAnsi="Times New Roman" w:cs="Times New Roman"/>
        </w:rPr>
        <w:t>секвенування</w:t>
      </w:r>
      <w:proofErr w:type="spellEnd"/>
      <w:r w:rsidR="007D0B79" w:rsidRPr="00613075">
        <w:rPr>
          <w:rStyle w:val="fontstyle01"/>
          <w:rFonts w:ascii="Times New Roman" w:hAnsi="Times New Roman" w:cs="Times New Roman"/>
        </w:rPr>
        <w:t>)</w:t>
      </w:r>
      <w:r w:rsidRPr="00613075">
        <w:rPr>
          <w:rFonts w:ascii="Times New Roman" w:hAnsi="Times New Roman" w:cs="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w:t>
      </w:r>
      <w:r w:rsidRPr="00613075">
        <w:rPr>
          <w:rFonts w:ascii="Times New Roman" w:hAnsi="Times New Roman" w:cs="Times New Roman"/>
          <w:color w:val="000000"/>
          <w:sz w:val="24"/>
          <w:szCs w:val="24"/>
        </w:rPr>
        <w:lastRenderedPageBreak/>
        <w:t>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5FD248"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46E47AC3" w:rsidR="00384635" w:rsidRPr="00613075" w:rsidRDefault="00384635" w:rsidP="0076585A">
      <w:pPr>
        <w:spacing w:after="0" w:line="240" w:lineRule="auto"/>
        <w:ind w:right="-142" w:firstLine="568"/>
        <w:jc w:val="both"/>
        <w:rPr>
          <w:rFonts w:ascii="Times New Roman" w:hAnsi="Times New Roman" w:cs="Times New Roman"/>
          <w:color w:val="000000"/>
          <w:sz w:val="24"/>
          <w:szCs w:val="24"/>
        </w:rPr>
      </w:pPr>
      <w:r w:rsidRPr="00613075">
        <w:rPr>
          <w:rFonts w:ascii="Times New Roman" w:hAnsi="Times New Roman" w:cs="Times New Roman"/>
          <w:color w:val="000000"/>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hAnsi="Times New Roman" w:cs="Times New Roman"/>
          <w:color w:val="000000"/>
          <w:sz w:val="24"/>
          <w:szCs w:val="24"/>
        </w:rPr>
        <w:t>субгрантів</w:t>
      </w:r>
      <w:proofErr w:type="spellEnd"/>
      <w:r w:rsidRPr="00613075">
        <w:rPr>
          <w:rFonts w:ascii="Times New Roman" w:hAnsi="Times New Roman" w:cs="Times New Roman"/>
          <w:color w:val="000000"/>
          <w:sz w:val="24"/>
          <w:szCs w:val="24"/>
        </w:rPr>
        <w:t>)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13075" w14:paraId="1A2450E9" w14:textId="77777777" w:rsidTr="00E45837">
        <w:tc>
          <w:tcPr>
            <w:tcW w:w="4859" w:type="dxa"/>
          </w:tcPr>
          <w:p w14:paraId="4E401525" w14:textId="77777777" w:rsidR="00254ADD" w:rsidRPr="00613075"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0B77F8CC" w14:textId="77777777" w:rsidR="00254ADD" w:rsidRPr="00613075" w:rsidRDefault="00254ADD" w:rsidP="0076585A">
            <w:pPr>
              <w:suppressAutoHyphen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Дата:«____»_____________ 2025 року</w:t>
            </w:r>
          </w:p>
          <w:p w14:paraId="1490611C"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13075"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підпис</w:t>
            </w:r>
          </w:p>
        </w:tc>
        <w:tc>
          <w:tcPr>
            <w:tcW w:w="2268" w:type="dxa"/>
          </w:tcPr>
          <w:p w14:paraId="240E126C"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613075" w:rsidRDefault="00254ADD" w:rsidP="0076585A">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613075" w:rsidRDefault="0021326D" w:rsidP="0076585A">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613075" w:rsidRDefault="0090110E" w:rsidP="0076585A">
      <w:pPr>
        <w:spacing w:after="0"/>
        <w:rPr>
          <w:rFonts w:ascii="Times New Roman" w:eastAsia="Times New Roman" w:hAnsi="Times New Roman" w:cs="Times New Roman"/>
          <w:b/>
          <w:color w:val="000000"/>
          <w:sz w:val="24"/>
          <w:szCs w:val="24"/>
        </w:rPr>
        <w:sectPr w:rsidR="0090110E" w:rsidRPr="00613075" w:rsidSect="00B815C6">
          <w:footerReference w:type="default" r:id="rId12"/>
          <w:pgSz w:w="11906" w:h="16838"/>
          <w:pgMar w:top="850" w:right="850" w:bottom="850" w:left="1417" w:header="709" w:footer="709" w:gutter="0"/>
          <w:pgNumType w:start="1"/>
          <w:cols w:space="720"/>
          <w:docGrid w:linePitch="299"/>
        </w:sectPr>
      </w:pPr>
      <w:bookmarkStart w:id="8" w:name="_Hlk129082739"/>
    </w:p>
    <w:p w14:paraId="2930B472" w14:textId="335C3CE4" w:rsidR="0052065F" w:rsidRPr="00613075" w:rsidRDefault="0052065F" w:rsidP="0076585A">
      <w:pPr>
        <w:spacing w:after="0" w:line="240" w:lineRule="auto"/>
        <w:ind w:firstLine="6663"/>
        <w:rPr>
          <w:rFonts w:ascii="Times New Roman" w:hAnsi="Times New Roman" w:cs="Times New Roman"/>
          <w:b/>
          <w:bCs/>
          <w:color w:val="000000"/>
          <w:sz w:val="24"/>
          <w:szCs w:val="24"/>
          <w:lang w:eastAsia="ru-RU"/>
        </w:rPr>
      </w:pPr>
      <w:bookmarkStart w:id="9" w:name="_Hlk158632907"/>
      <w:r w:rsidRPr="00613075">
        <w:rPr>
          <w:rFonts w:ascii="Times New Roman" w:hAnsi="Times New Roman" w:cs="Times New Roman"/>
          <w:b/>
          <w:bCs/>
          <w:color w:val="000000"/>
          <w:sz w:val="24"/>
          <w:szCs w:val="24"/>
          <w:lang w:eastAsia="ru-RU"/>
        </w:rPr>
        <w:lastRenderedPageBreak/>
        <w:t>ДОДАТОК 4</w:t>
      </w:r>
    </w:p>
    <w:p w14:paraId="4C8748FD" w14:textId="77777777" w:rsidR="0052065F" w:rsidRPr="00613075" w:rsidRDefault="0052065F" w:rsidP="0076585A">
      <w:pPr>
        <w:spacing w:after="0" w:line="240" w:lineRule="auto"/>
        <w:ind w:firstLine="6663"/>
        <w:rPr>
          <w:rFonts w:ascii="Times New Roman" w:hAnsi="Times New Roman" w:cs="Times New Roman"/>
          <w:color w:val="000000"/>
          <w:sz w:val="24"/>
          <w:szCs w:val="24"/>
          <w:lang w:eastAsia="ru-RU"/>
        </w:rPr>
      </w:pPr>
      <w:r w:rsidRPr="00613075">
        <w:rPr>
          <w:rFonts w:ascii="Times New Roman" w:hAnsi="Times New Roman" w:cs="Times New Roman"/>
          <w:color w:val="000000"/>
          <w:sz w:val="24"/>
          <w:szCs w:val="24"/>
          <w:lang w:eastAsia="ru-RU"/>
        </w:rPr>
        <w:t>до тендерної документації</w:t>
      </w:r>
    </w:p>
    <w:p w14:paraId="32609BC2" w14:textId="0B008EA4" w:rsidR="00CA1ECB" w:rsidRPr="00613075" w:rsidRDefault="00CA1ECB" w:rsidP="00CA1ECB">
      <w:pPr>
        <w:tabs>
          <w:tab w:val="left" w:pos="6915"/>
        </w:tabs>
        <w:spacing w:after="0" w:line="240" w:lineRule="auto"/>
        <w:jc w:val="center"/>
        <w:rPr>
          <w:rFonts w:ascii="Times New Roman" w:eastAsia="Times New Roman" w:hAnsi="Times New Roman" w:cs="Times New Roman"/>
          <w:b/>
          <w:sz w:val="24"/>
          <w:szCs w:val="24"/>
          <w:lang w:eastAsia="ja-JP"/>
        </w:rPr>
      </w:pPr>
      <w:bookmarkStart w:id="10" w:name="_heading=h.gjdgxs" w:colFirst="0" w:colLast="0"/>
      <w:bookmarkEnd w:id="10"/>
    </w:p>
    <w:p w14:paraId="6BF9261D" w14:textId="77777777" w:rsidR="00E73C6B" w:rsidRPr="00613075" w:rsidRDefault="00E73C6B" w:rsidP="00E73C6B">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ДОГОВІР ПРО ЗАКУПІВЛЮ № ______</w:t>
      </w:r>
    </w:p>
    <w:p w14:paraId="50382A69" w14:textId="77777777" w:rsidR="00E73C6B" w:rsidRPr="00613075" w:rsidRDefault="00E73C6B" w:rsidP="00E73C6B">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15BFCBFF" w14:textId="77777777" w:rsidR="00E73C6B" w:rsidRPr="00613075" w:rsidRDefault="00E73C6B" w:rsidP="00E73C6B">
      <w:pPr>
        <w:tabs>
          <w:tab w:val="left" w:pos="6915"/>
        </w:tabs>
        <w:suppressAutoHyphens/>
        <w:autoSpaceDN w:val="0"/>
        <w:spacing w:after="0" w:line="240" w:lineRule="auto"/>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м. Київ                                                                                       </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 xml:space="preserve"> «____»____________2025 року</w:t>
      </w:r>
    </w:p>
    <w:p w14:paraId="7A01C4E8" w14:textId="77777777" w:rsidR="00E73C6B" w:rsidRPr="00613075" w:rsidRDefault="00E73C6B" w:rsidP="00E73C6B">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0EBFF3A" w14:textId="77777777" w:rsidR="00E73C6B" w:rsidRPr="00613075" w:rsidRDefault="00E73C6B" w:rsidP="00E73C6B">
      <w:pPr>
        <w:suppressAutoHyphens/>
        <w:autoSpaceDN w:val="0"/>
        <w:spacing w:after="0" w:line="240" w:lineRule="auto"/>
        <w:ind w:firstLine="567"/>
        <w:jc w:val="both"/>
        <w:textAlignment w:val="baseline"/>
        <w:rPr>
          <w:rFonts w:cs="Times New Roman"/>
          <w:lang w:eastAsia="ja-JP"/>
        </w:rPr>
      </w:pPr>
      <w:bookmarkStart w:id="11" w:name="_heading=h.2s8eyo1"/>
      <w:bookmarkEnd w:id="11"/>
      <w:r w:rsidRPr="0061307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613075">
        <w:rPr>
          <w:rFonts w:ascii="Times New Roman" w:eastAsia="Times New Roman" w:hAnsi="Times New Roman" w:cs="Times New Roman"/>
          <w:sz w:val="24"/>
          <w:szCs w:val="24"/>
          <w:lang w:eastAsia="ja-JP"/>
        </w:rPr>
        <w:t>(далі – Покупець), в особі ____________</w:t>
      </w:r>
      <w:r w:rsidRPr="00613075">
        <w:rPr>
          <w:rFonts w:ascii="Times New Roman" w:eastAsia="Times New Roman" w:hAnsi="Times New Roman" w:cs="Times New Roman"/>
          <w:i/>
          <w:iCs/>
          <w:sz w:val="24"/>
          <w:szCs w:val="24"/>
          <w:lang w:eastAsia="ja-JP"/>
        </w:rPr>
        <w:t xml:space="preserve">(зазначити посаду та ПІБ підписанта), </w:t>
      </w:r>
      <w:r w:rsidRPr="00613075">
        <w:rPr>
          <w:rFonts w:ascii="Times New Roman" w:eastAsia="Times New Roman" w:hAnsi="Times New Roman" w:cs="Times New Roman"/>
          <w:sz w:val="24"/>
          <w:szCs w:val="24"/>
          <w:lang w:eastAsia="ja-JP"/>
        </w:rPr>
        <w:t xml:space="preserve">який/-а діє на підставі </w:t>
      </w:r>
      <w:r w:rsidRPr="00613075">
        <w:rPr>
          <w:rFonts w:ascii="Times New Roman" w:eastAsia="Times New Roman" w:hAnsi="Times New Roman" w:cs="Times New Roman"/>
          <w:i/>
          <w:iCs/>
          <w:sz w:val="24"/>
          <w:szCs w:val="24"/>
          <w:lang w:eastAsia="ja-JP"/>
        </w:rPr>
        <w:t>__________________(заначити документ та реквізити документа на право підпису)</w:t>
      </w:r>
      <w:r w:rsidRPr="00613075">
        <w:rPr>
          <w:rFonts w:ascii="Times New Roman" w:eastAsia="Times New Roman" w:hAnsi="Times New Roman" w:cs="Times New Roman"/>
          <w:sz w:val="24"/>
          <w:szCs w:val="24"/>
          <w:lang w:eastAsia="ja-JP"/>
        </w:rPr>
        <w:t xml:space="preserve">, з однієї сторони, та </w:t>
      </w:r>
    </w:p>
    <w:p w14:paraId="68AB3327" w14:textId="77777777" w:rsidR="00E73C6B" w:rsidRPr="00613075" w:rsidRDefault="00E73C6B" w:rsidP="00E73C6B">
      <w:pPr>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b/>
          <w:bCs/>
          <w:i/>
          <w:iCs/>
          <w:sz w:val="24"/>
          <w:szCs w:val="24"/>
          <w:lang w:eastAsia="ja-JP"/>
        </w:rPr>
        <w:t>________________</w:t>
      </w:r>
      <w:r w:rsidRPr="00613075">
        <w:rPr>
          <w:rFonts w:ascii="Times New Roman" w:eastAsia="Times New Roman" w:hAnsi="Times New Roman" w:cs="Times New Roman"/>
          <w:i/>
          <w:iCs/>
          <w:sz w:val="24"/>
          <w:szCs w:val="24"/>
          <w:lang w:eastAsia="ja-JP"/>
        </w:rPr>
        <w:t xml:space="preserve">(зазначити повну назву Постачальника) </w:t>
      </w:r>
      <w:r w:rsidRPr="00613075">
        <w:rPr>
          <w:rFonts w:ascii="Times New Roman" w:eastAsia="Times New Roman" w:hAnsi="Times New Roman" w:cs="Times New Roman"/>
          <w:sz w:val="24"/>
          <w:szCs w:val="24"/>
          <w:lang w:eastAsia="ja-JP"/>
        </w:rPr>
        <w:t xml:space="preserve">(далі – Постачальник), в особі </w:t>
      </w:r>
      <w:r w:rsidRPr="00613075">
        <w:rPr>
          <w:rFonts w:ascii="Times New Roman" w:eastAsia="Times New Roman" w:hAnsi="Times New Roman" w:cs="Times New Roman"/>
          <w:i/>
          <w:iCs/>
          <w:sz w:val="24"/>
          <w:szCs w:val="24"/>
          <w:lang w:eastAsia="ja-JP"/>
        </w:rPr>
        <w:t>________________(зазначити посаду та ПІБ підписанта),</w:t>
      </w:r>
      <w:r w:rsidRPr="00613075">
        <w:rPr>
          <w:rFonts w:ascii="Times New Roman" w:eastAsia="Times New Roman" w:hAnsi="Times New Roman" w:cs="Times New Roman"/>
          <w:sz w:val="24"/>
          <w:szCs w:val="24"/>
          <w:lang w:eastAsia="ja-JP"/>
        </w:rPr>
        <w:t xml:space="preserve"> який/-а діє на підставі </w:t>
      </w:r>
      <w:r w:rsidRPr="00613075">
        <w:rPr>
          <w:rFonts w:ascii="Times New Roman" w:eastAsia="Times New Roman" w:hAnsi="Times New Roman" w:cs="Times New Roman"/>
          <w:i/>
          <w:iCs/>
          <w:sz w:val="24"/>
          <w:szCs w:val="24"/>
          <w:lang w:eastAsia="ja-JP"/>
        </w:rPr>
        <w:t>_________________(заначити документ та реквізити документа на право підпису)</w:t>
      </w:r>
      <w:r w:rsidRPr="0061307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613075">
        <w:rPr>
          <w:rFonts w:ascii="Times New Roman" w:eastAsia="Times New Roman" w:hAnsi="Times New Roman" w:cs="Times New Roman"/>
          <w:b/>
          <w:bCs/>
          <w:sz w:val="24"/>
          <w:szCs w:val="24"/>
          <w:lang w:eastAsia="ja-JP"/>
        </w:rPr>
        <w:t xml:space="preserve"> </w:t>
      </w:r>
      <w:r w:rsidRPr="00613075">
        <w:rPr>
          <w:rFonts w:ascii="Times New Roman" w:eastAsia="Times New Roman" w:hAnsi="Times New Roman" w:cs="Times New Roman"/>
          <w:sz w:val="24"/>
          <w:szCs w:val="24"/>
          <w:lang w:eastAsia="ja-JP"/>
        </w:rPr>
        <w:t xml:space="preserve">уклали цей Договір про закупівлю № </w:t>
      </w:r>
      <w:r w:rsidRPr="00613075">
        <w:rPr>
          <w:rFonts w:ascii="Times New Roman" w:eastAsia="Times New Roman" w:hAnsi="Times New Roman" w:cs="Times New Roman"/>
          <w:color w:val="4471C4"/>
          <w:sz w:val="24"/>
          <w:szCs w:val="24"/>
          <w:lang w:eastAsia="ja-JP"/>
        </w:rPr>
        <w:t xml:space="preserve">____________ </w:t>
      </w:r>
      <w:r w:rsidRPr="00613075">
        <w:rPr>
          <w:rFonts w:ascii="Times New Roman" w:eastAsia="Times New Roman" w:hAnsi="Times New Roman" w:cs="Times New Roman"/>
          <w:sz w:val="24"/>
          <w:szCs w:val="24"/>
          <w:lang w:eastAsia="ja-JP"/>
        </w:rPr>
        <w:t>від “___” ________ 2025 року) (далі – Договір) про наступне:</w:t>
      </w:r>
    </w:p>
    <w:p w14:paraId="0AD64C44"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5A389229" w14:textId="77777777" w:rsidR="00E73C6B" w:rsidRPr="00613075" w:rsidRDefault="00E73C6B" w:rsidP="00E73C6B">
      <w:pPr>
        <w:numPr>
          <w:ilvl w:val="0"/>
          <w:numId w:val="56"/>
        </w:numPr>
        <w:suppressAutoHyphens/>
        <w:autoSpaceDN w:val="0"/>
        <w:spacing w:after="0" w:line="240" w:lineRule="auto"/>
        <w:jc w:val="both"/>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ПРЕДМЕТ ДОГОВОРУ</w:t>
      </w:r>
    </w:p>
    <w:p w14:paraId="474C1758" w14:textId="2F6CD69D" w:rsidR="00E73C6B" w:rsidRPr="00613075" w:rsidRDefault="00E73C6B" w:rsidP="00E73C6B">
      <w:pPr>
        <w:numPr>
          <w:ilvl w:val="1"/>
          <w:numId w:val="56"/>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12" w:name="_heading=h.30j0zll"/>
      <w:bookmarkEnd w:id="12"/>
      <w:r w:rsidRPr="00613075">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613075">
        <w:rPr>
          <w:rFonts w:ascii="Times New Roman" w:eastAsia="Times New Roman" w:hAnsi="Times New Roman" w:cs="Times New Roman"/>
          <w:b/>
          <w:bCs/>
          <w:sz w:val="24"/>
          <w:szCs w:val="24"/>
          <w:lang w:eastAsia="ja-JP"/>
        </w:rPr>
        <w:t xml:space="preserve">ДК 021:2015:33690000-3-Лікарські засоби різні (Реагенти для </w:t>
      </w:r>
      <w:proofErr w:type="spellStart"/>
      <w:r w:rsidRPr="00613075">
        <w:rPr>
          <w:rFonts w:ascii="Times New Roman" w:eastAsia="Times New Roman" w:hAnsi="Times New Roman" w:cs="Times New Roman"/>
          <w:b/>
          <w:bCs/>
          <w:sz w:val="24"/>
          <w:szCs w:val="24"/>
          <w:lang w:eastAsia="ja-JP"/>
        </w:rPr>
        <w:t>секвенування</w:t>
      </w:r>
      <w:proofErr w:type="spellEnd"/>
      <w:r w:rsidRPr="00613075">
        <w:rPr>
          <w:rFonts w:ascii="Times New Roman" w:eastAsia="Times New Roman" w:hAnsi="Times New Roman" w:cs="Times New Roman"/>
          <w:b/>
          <w:bCs/>
          <w:sz w:val="24"/>
          <w:szCs w:val="24"/>
          <w:lang w:eastAsia="ja-JP"/>
        </w:rPr>
        <w:t>)</w:t>
      </w:r>
      <w:r w:rsidRPr="00613075">
        <w:rPr>
          <w:rFonts w:ascii="Times New Roman" w:eastAsia="Times New Roman" w:hAnsi="Times New Roman" w:cs="Times New Roman"/>
          <w:b/>
          <w:bCs/>
          <w:color w:val="000000"/>
          <w:sz w:val="24"/>
          <w:szCs w:val="24"/>
          <w:lang w:eastAsia="ja-JP"/>
        </w:rPr>
        <w:t xml:space="preserve"> </w:t>
      </w:r>
      <w:r w:rsidRPr="00613075">
        <w:rPr>
          <w:rFonts w:ascii="Times New Roman" w:eastAsia="Times New Roman" w:hAnsi="Times New Roman" w:cs="Times New Roman"/>
          <w:color w:val="000000"/>
          <w:sz w:val="24"/>
          <w:szCs w:val="24"/>
          <w:lang w:eastAsia="ja-JP"/>
        </w:rPr>
        <w:t>(</w:t>
      </w:r>
      <w:r w:rsidRPr="00613075">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частинами</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 xml:space="preserve"> Договору, а Покупець зобов’язується прийняти та оплатити такий Товар відповідно до умов даного Договору.</w:t>
      </w:r>
    </w:p>
    <w:p w14:paraId="4D286CC0" w14:textId="77777777" w:rsidR="00E73C6B" w:rsidRPr="00613075" w:rsidRDefault="00E73C6B" w:rsidP="00E73C6B">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2E0DD2A" w14:textId="77777777" w:rsidR="00E73C6B" w:rsidRPr="00613075" w:rsidRDefault="00E73C6B" w:rsidP="00E73C6B">
      <w:pPr>
        <w:tabs>
          <w:tab w:val="left" w:pos="6915"/>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7915ED0" w14:textId="77777777" w:rsidR="00E73C6B" w:rsidRPr="00613075" w:rsidRDefault="00E73C6B" w:rsidP="00E73C6B">
      <w:pPr>
        <w:tabs>
          <w:tab w:val="left" w:pos="99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1.4. </w:t>
      </w:r>
      <w:r w:rsidRPr="00613075">
        <w:rPr>
          <w:rFonts w:ascii="Times New Roman" w:eastAsia="Times New Roman" w:hAnsi="Times New Roman" w:cs="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0EEF2124" w14:textId="77777777" w:rsidR="00E73C6B" w:rsidRPr="00613075" w:rsidRDefault="00E73C6B" w:rsidP="00E73C6B">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06D711D0" w14:textId="77777777" w:rsidR="00E73C6B" w:rsidRPr="00613075" w:rsidRDefault="00E73C6B" w:rsidP="00E73C6B">
      <w:pPr>
        <w:numPr>
          <w:ilvl w:val="0"/>
          <w:numId w:val="56"/>
        </w:numPr>
        <w:tabs>
          <w:tab w:val="left" w:pos="-20733"/>
        </w:tabs>
        <w:suppressAutoHyphens/>
        <w:autoSpaceDN w:val="0"/>
        <w:spacing w:after="0" w:line="240" w:lineRule="auto"/>
        <w:jc w:val="both"/>
        <w:textAlignment w:val="baseline"/>
        <w:rPr>
          <w:rFonts w:cs="Times New Roman"/>
          <w:lang w:eastAsia="ja-JP"/>
        </w:rPr>
      </w:pPr>
      <w:r w:rsidRPr="00613075">
        <w:rPr>
          <w:rFonts w:ascii="Times New Roman" w:eastAsia="Times New Roman" w:hAnsi="Times New Roman" w:cs="Times New Roman"/>
          <w:b/>
          <w:bCs/>
          <w:color w:val="000000"/>
          <w:sz w:val="24"/>
          <w:szCs w:val="24"/>
          <w:lang w:eastAsia="ja-JP"/>
        </w:rPr>
        <w:t>ПОРЯДОК ПОСТАВКИ ТОВАРУ</w:t>
      </w:r>
    </w:p>
    <w:p w14:paraId="03D300BA" w14:textId="77777777" w:rsidR="00E73C6B" w:rsidRPr="00613075" w:rsidRDefault="00E73C6B" w:rsidP="00E73C6B">
      <w:pPr>
        <w:widowControl w:val="0"/>
        <w:numPr>
          <w:ilvl w:val="1"/>
          <w:numId w:val="56"/>
        </w:numPr>
        <w:tabs>
          <w:tab w:val="left" w:pos="0"/>
          <w:tab w:val="left" w:pos="993"/>
          <w:tab w:val="left" w:pos="1134"/>
        </w:tab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Поставка Товару Постачальником за Договором протягом 90 календарних днів з дати укладання Договору.</w:t>
      </w:r>
    </w:p>
    <w:p w14:paraId="50CFA0D5" w14:textId="77777777" w:rsidR="00E73C6B" w:rsidRPr="00613075" w:rsidRDefault="00E73C6B" w:rsidP="00E73C6B">
      <w:pPr>
        <w:widowControl w:val="0"/>
        <w:tabs>
          <w:tab w:val="left" w:pos="360"/>
          <w:tab w:val="left" w:pos="993"/>
          <w:tab w:val="left" w:pos="1134"/>
        </w:tab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(далі - Заявка).</w:t>
      </w:r>
    </w:p>
    <w:p w14:paraId="4859ED3C" w14:textId="77777777" w:rsidR="00E73C6B" w:rsidRPr="00613075" w:rsidRDefault="00E73C6B" w:rsidP="00E73C6B">
      <w:pPr>
        <w:tabs>
          <w:tab w:val="left" w:pos="1134"/>
        </w:tab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lastRenderedPageBreak/>
        <w:t>2.2.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_____________ (</w:t>
      </w:r>
      <w:r w:rsidRPr="00613075">
        <w:rPr>
          <w:rFonts w:ascii="Times New Roman" w:eastAsia="Times New Roman" w:hAnsi="Times New Roman" w:cs="Times New Roman"/>
          <w:i/>
          <w:iCs/>
          <w:sz w:val="24"/>
          <w:szCs w:val="24"/>
          <w:lang w:eastAsia="ja-JP"/>
        </w:rPr>
        <w:t>зазначити електрону адресу Постачальника</w:t>
      </w:r>
      <w:r w:rsidRPr="00613075">
        <w:rPr>
          <w:rFonts w:ascii="Times New Roman" w:eastAsia="Times New Roman" w:hAnsi="Times New Roman" w:cs="Times New Roman"/>
          <w:sz w:val="24"/>
          <w:szCs w:val="24"/>
          <w:lang w:eastAsia="ja-JP"/>
        </w:rPr>
        <w:t>) або за допомогою застосунків (месенджерів), що не заборонені для використання, на телефонний (і) номер(и): (</w:t>
      </w:r>
      <w:r w:rsidRPr="00613075">
        <w:rPr>
          <w:rFonts w:ascii="Times New Roman" w:eastAsia="Times New Roman" w:hAnsi="Times New Roman" w:cs="Times New Roman"/>
          <w:i/>
          <w:iCs/>
          <w:sz w:val="24"/>
          <w:szCs w:val="24"/>
          <w:lang w:eastAsia="ja-JP"/>
        </w:rPr>
        <w:t>зазначити телефонний номер Постачальника у форматі +38(____)___________</w:t>
      </w:r>
      <w:r w:rsidRPr="00613075">
        <w:rPr>
          <w:rFonts w:ascii="Times New Roman" w:eastAsia="Times New Roman" w:hAnsi="Times New Roman" w:cs="Times New Roman"/>
          <w:sz w:val="24"/>
          <w:szCs w:val="24"/>
          <w:lang w:eastAsia="ja-JP"/>
        </w:rPr>
        <w:t>).</w:t>
      </w:r>
    </w:p>
    <w:p w14:paraId="3CEEF92E" w14:textId="77777777" w:rsidR="00E73C6B" w:rsidRPr="00613075" w:rsidRDefault="00E73C6B" w:rsidP="00E73C6B">
      <w:pPr>
        <w:tabs>
          <w:tab w:val="left" w:pos="1134"/>
        </w:tab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36DA2025"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Місце поставки Товару: м. Київ, вул. Ярославська 41.</w:t>
      </w:r>
    </w:p>
    <w:p w14:paraId="690FFB63"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252BFDE7"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23B840D7"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613075">
        <w:rPr>
          <w:rFonts w:ascii="Times New Roman" w:eastAsia="Times New Roman" w:hAnsi="Times New Roman" w:cs="Times New Roman"/>
          <w:sz w:val="24"/>
          <w:szCs w:val="24"/>
          <w:lang w:eastAsia="ja-JP"/>
        </w:rPr>
        <w:t>«Технічна специфікація»</w:t>
      </w:r>
      <w:r w:rsidRPr="00613075">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6E9C3B3D"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A9989C5" w14:textId="77777777" w:rsidR="00E73C6B" w:rsidRPr="00613075" w:rsidRDefault="00E73C6B" w:rsidP="00E73C6B">
      <w:pPr>
        <w:widowControl w:val="0"/>
        <w:numPr>
          <w:ilvl w:val="1"/>
          <w:numId w:val="56"/>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F473915" w14:textId="77777777" w:rsidR="00E73C6B" w:rsidRPr="00613075" w:rsidRDefault="00E73C6B" w:rsidP="00E73C6B">
      <w:pPr>
        <w:widowControl w:val="0"/>
        <w:numPr>
          <w:ilvl w:val="1"/>
          <w:numId w:val="56"/>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65D7D6" w14:textId="77777777" w:rsidR="00E73C6B" w:rsidRPr="00613075" w:rsidRDefault="00E73C6B" w:rsidP="00E73C6B">
      <w:pPr>
        <w:widowControl w:val="0"/>
        <w:numPr>
          <w:ilvl w:val="1"/>
          <w:numId w:val="56"/>
        </w:numPr>
        <w:tabs>
          <w:tab w:val="left" w:pos="360"/>
          <w:tab w:val="left" w:pos="993"/>
          <w:tab w:val="left" w:pos="1134"/>
          <w:tab w:val="left" w:pos="1276"/>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5015F44C" w14:textId="77777777" w:rsidR="00E73C6B" w:rsidRPr="00613075" w:rsidRDefault="00E73C6B" w:rsidP="00E73C6B">
      <w:pPr>
        <w:widowControl w:val="0"/>
        <w:numPr>
          <w:ilvl w:val="1"/>
          <w:numId w:val="56"/>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7549F35A"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613075">
        <w:rPr>
          <w:rFonts w:ascii="Times New Roman" w:eastAsia="Times New Roman" w:hAnsi="Times New Roman" w:cs="Times New Roman"/>
          <w:i/>
          <w:iCs/>
          <w:sz w:val="24"/>
          <w:szCs w:val="24"/>
          <w:lang w:eastAsia="ja-JP"/>
        </w:rPr>
        <w:t>____________(зазначити електронну адресу Постачальника)</w:t>
      </w:r>
      <w:r w:rsidRPr="00613075">
        <w:rPr>
          <w:rFonts w:ascii="Times New Roman" w:eastAsia="Times New Roman" w:hAnsi="Times New Roman" w:cs="Times New Roman"/>
          <w:sz w:val="24"/>
          <w:szCs w:val="24"/>
          <w:lang w:eastAsia="ja-JP"/>
        </w:rPr>
        <w:t xml:space="preserve"> в строк не пізніше 10 (десяти) робочих днів з дати приймання Товару.  </w:t>
      </w:r>
    </w:p>
    <w:p w14:paraId="3109CB8B"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613075">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5FD2531C"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bookmarkStart w:id="13" w:name="_heading=h.26in1rg"/>
      <w:bookmarkEnd w:id="13"/>
      <w:r w:rsidRPr="00613075">
        <w:rPr>
          <w:rFonts w:ascii="Times New Roman" w:eastAsia="Times New Roman" w:hAnsi="Times New Roman" w:cs="Times New Roman"/>
          <w:sz w:val="24"/>
          <w:szCs w:val="24"/>
          <w:lang w:eastAsia="ja-JP"/>
        </w:rPr>
        <w:t xml:space="preserve">2.14. У разі неможливості Покупця прийняти  Товар  у зв’язку із,  зокрема, але не </w:t>
      </w:r>
      <w:r w:rsidRPr="00613075">
        <w:rPr>
          <w:rFonts w:ascii="Times New Roman" w:eastAsia="Times New Roman" w:hAnsi="Times New Roman" w:cs="Times New Roman"/>
          <w:sz w:val="24"/>
          <w:szCs w:val="24"/>
          <w:lang w:eastAsia="ja-JP"/>
        </w:rPr>
        <w:lastRenderedPageBreak/>
        <w:t>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w:t>
      </w:r>
      <w:r w:rsidRPr="00613075">
        <w:rPr>
          <w:rFonts w:ascii="Times New Roman" w:eastAsia="Times New Roman" w:hAnsi="Times New Roman" w:cs="Times New Roman"/>
          <w:i/>
          <w:iCs/>
          <w:sz w:val="24"/>
          <w:szCs w:val="24"/>
          <w:lang w:eastAsia="ja-JP"/>
        </w:rPr>
        <w:t>(зазначити електронну адресу Постачальника)</w:t>
      </w:r>
      <w:r w:rsidRPr="00613075">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2CB3B2E"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9AA1DAA" w14:textId="77777777" w:rsidR="00E73C6B" w:rsidRPr="00613075" w:rsidRDefault="00E73C6B" w:rsidP="00E73C6B">
      <w:pPr>
        <w:widowControl w:val="0"/>
        <w:numPr>
          <w:ilvl w:val="0"/>
          <w:numId w:val="57"/>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3E40E750"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5AF6B8C2"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61ADC5E"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0F84DF96" w14:textId="77777777" w:rsidR="00E73C6B" w:rsidRPr="00613075" w:rsidRDefault="00E73C6B" w:rsidP="00E73C6B">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2.16.   </w:t>
      </w:r>
      <w:bookmarkStart w:id="14" w:name="_Hlk203488343"/>
      <w:r w:rsidRPr="00613075">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4"/>
    <w:p w14:paraId="7782445F" w14:textId="77777777" w:rsidR="00E73C6B" w:rsidRPr="00613075" w:rsidRDefault="00E73C6B" w:rsidP="00E73C6B">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B85EA45" w14:textId="77777777" w:rsidR="00E73C6B" w:rsidRPr="00613075" w:rsidRDefault="00E73C6B" w:rsidP="00E73C6B">
      <w:pPr>
        <w:widowControl w:val="0"/>
        <w:numPr>
          <w:ilvl w:val="0"/>
          <w:numId w:val="58"/>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ЦІНА ДОГОВОРУ</w:t>
      </w:r>
    </w:p>
    <w:p w14:paraId="3B79395A" w14:textId="77777777" w:rsidR="00E73C6B" w:rsidRPr="00613075" w:rsidRDefault="00E73C6B" w:rsidP="00E73C6B">
      <w:pPr>
        <w:widowControl w:val="0"/>
        <w:numPr>
          <w:ilvl w:val="1"/>
          <w:numId w:val="58"/>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3499F4D5" w14:textId="77777777" w:rsidR="00E73C6B" w:rsidRPr="00613075" w:rsidRDefault="00E73C6B" w:rsidP="00E73C6B">
      <w:pPr>
        <w:widowControl w:val="0"/>
        <w:numPr>
          <w:ilvl w:val="1"/>
          <w:numId w:val="58"/>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 Загальна ціна Договору складає – ______ грн (__________гривень _________ копійок)</w:t>
      </w:r>
      <w:r w:rsidRPr="00613075">
        <w:rPr>
          <w:rFonts w:ascii="Times New Roman" w:eastAsia="Times New Roman" w:hAnsi="Times New Roman" w:cs="Times New Roman"/>
          <w:b/>
          <w:bCs/>
          <w:sz w:val="24"/>
          <w:szCs w:val="24"/>
          <w:lang w:eastAsia="ja-JP"/>
        </w:rPr>
        <w:t xml:space="preserve"> </w:t>
      </w:r>
      <w:r w:rsidRPr="00613075">
        <w:rPr>
          <w:rFonts w:ascii="Times New Roman" w:eastAsia="Times New Roman" w:hAnsi="Times New Roman" w:cs="Times New Roman"/>
          <w:sz w:val="24"/>
          <w:szCs w:val="24"/>
          <w:lang w:eastAsia="ja-JP"/>
        </w:rPr>
        <w:t>без ПДВ.</w:t>
      </w:r>
    </w:p>
    <w:p w14:paraId="11525FA1" w14:textId="77777777" w:rsidR="00E73C6B" w:rsidRPr="00613075" w:rsidRDefault="00E73C6B" w:rsidP="00E73C6B">
      <w:pPr>
        <w:widowControl w:val="0"/>
        <w:numPr>
          <w:ilvl w:val="1"/>
          <w:numId w:val="58"/>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 xml:space="preserve">Ціна Договору включає </w:t>
      </w:r>
      <w:r w:rsidRPr="00613075">
        <w:rPr>
          <w:rFonts w:ascii="Times New Roman" w:eastAsia="Times New Roman" w:hAnsi="Times New Roman" w:cs="Times New Roman"/>
          <w:sz w:val="24"/>
          <w:szCs w:val="24"/>
          <w:lang w:eastAsia="ja-JP"/>
        </w:rPr>
        <w:t xml:space="preserve">ціну за одиницю Товару </w:t>
      </w:r>
      <w:bookmarkStart w:id="15" w:name="_Hlk203488476"/>
      <w:r w:rsidRPr="00613075">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5"/>
      <w:r w:rsidRPr="00613075">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613075">
        <w:rPr>
          <w:rFonts w:ascii="Times New Roman" w:eastAsia="Times New Roman" w:hAnsi="Times New Roman" w:cs="Times New Roman"/>
          <w:sz w:val="24"/>
          <w:szCs w:val="24"/>
          <w:lang w:eastAsia="ja-JP"/>
        </w:rPr>
        <w:t>«Технічна специфікація»</w:t>
      </w:r>
      <w:r w:rsidRPr="00613075">
        <w:rPr>
          <w:rFonts w:ascii="Times New Roman" w:eastAsia="Times New Roman" w:hAnsi="Times New Roman" w:cs="Times New Roman"/>
          <w:color w:val="000000"/>
          <w:sz w:val="24"/>
          <w:szCs w:val="24"/>
          <w:lang w:eastAsia="ja-JP"/>
        </w:rPr>
        <w:t xml:space="preserve"> до Договору, ва</w:t>
      </w:r>
      <w:r w:rsidRPr="00613075">
        <w:rPr>
          <w:rFonts w:ascii="Times New Roman" w:eastAsia="Times New Roman" w:hAnsi="Times New Roman" w:cs="Times New Roman"/>
          <w:sz w:val="24"/>
          <w:szCs w:val="24"/>
          <w:lang w:eastAsia="ja-JP"/>
        </w:rPr>
        <w:t xml:space="preserve">ртість </w:t>
      </w:r>
      <w:r w:rsidRPr="00613075">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202B6B92" w14:textId="77777777" w:rsidR="00E73C6B" w:rsidRPr="00613075" w:rsidRDefault="00E73C6B" w:rsidP="00E73C6B">
      <w:pPr>
        <w:widowControl w:val="0"/>
        <w:numPr>
          <w:ilvl w:val="1"/>
          <w:numId w:val="58"/>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p>
    <w:p w14:paraId="3CCA8FD7" w14:textId="77777777" w:rsidR="00E73C6B" w:rsidRPr="00613075" w:rsidRDefault="00E73C6B" w:rsidP="00E73C6B">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6" w:name="_heading=h.17dp8vu"/>
      <w:bookmarkEnd w:id="16"/>
    </w:p>
    <w:p w14:paraId="41FCEFBD" w14:textId="77777777" w:rsidR="00E73C6B" w:rsidRPr="00613075" w:rsidRDefault="00E73C6B" w:rsidP="00E73C6B">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lastRenderedPageBreak/>
        <w:t>4. ПОРЯДОК ЗДІЙСНЕННЯ РОЗРАХУНКІВ ЗА ДОГОВОРОМ</w:t>
      </w:r>
    </w:p>
    <w:p w14:paraId="1F860E30"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4DB09D2"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613075">
        <w:rPr>
          <w:rFonts w:ascii="Times New Roman" w:eastAsia="Times New Roman" w:hAnsi="Times New Roman" w:cs="Times New Roman"/>
          <w:sz w:val="24"/>
          <w:szCs w:val="24"/>
          <w:lang w:eastAsia="ja-JP"/>
        </w:rPr>
        <w:t>пропорційно</w:t>
      </w:r>
      <w:proofErr w:type="spellEnd"/>
      <w:r w:rsidRPr="00613075">
        <w:rPr>
          <w:rFonts w:ascii="Times New Roman" w:eastAsia="Times New Roman" w:hAnsi="Times New Roman" w:cs="Times New Roman"/>
          <w:sz w:val="24"/>
          <w:szCs w:val="24"/>
          <w:lang w:eastAsia="ja-JP"/>
        </w:rPr>
        <w:t xml:space="preserve"> за фактично поставлену кількість Товару.</w:t>
      </w:r>
    </w:p>
    <w:p w14:paraId="1214BAF2"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4054A0EB"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09AE2A65"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7" w:name="_heading=h.1fob9te"/>
      <w:bookmarkEnd w:id="17"/>
    </w:p>
    <w:p w14:paraId="799D220E" w14:textId="77777777" w:rsidR="00E73C6B" w:rsidRPr="00613075" w:rsidRDefault="00E73C6B" w:rsidP="00E73C6B">
      <w:pPr>
        <w:widowControl w:val="0"/>
        <w:numPr>
          <w:ilvl w:val="1"/>
          <w:numId w:val="59"/>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eastAsia="Times New Roman" w:hAnsi="Times New Roman" w:cs="Times New Roman"/>
          <w:sz w:val="24"/>
          <w:szCs w:val="24"/>
          <w:lang w:eastAsia="ja-JP"/>
        </w:rPr>
        <w:t>субгрантів</w:t>
      </w:r>
      <w:proofErr w:type="spellEnd"/>
      <w:r w:rsidRPr="00613075">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18" w:name="_heading=h.b7i0m4mor19l"/>
      <w:bookmarkEnd w:id="18"/>
    </w:p>
    <w:p w14:paraId="1C306A39" w14:textId="77777777" w:rsidR="00E73C6B" w:rsidRPr="00613075" w:rsidRDefault="00E73C6B" w:rsidP="00E73C6B">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0867DF5B" w14:textId="77777777" w:rsidR="00E73C6B" w:rsidRPr="00613075" w:rsidRDefault="00E73C6B" w:rsidP="00E73C6B">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13F066F3" w14:textId="77777777" w:rsidR="00E73C6B" w:rsidRPr="00613075" w:rsidRDefault="00E73C6B" w:rsidP="00E73C6B">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08AA374C" w14:textId="77777777" w:rsidR="00E73C6B" w:rsidRPr="00613075" w:rsidRDefault="00E73C6B" w:rsidP="00E73C6B">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051808DF" w14:textId="77777777" w:rsidR="00E73C6B" w:rsidRPr="00613075" w:rsidRDefault="00E73C6B" w:rsidP="00E73C6B">
      <w:pPr>
        <w:tabs>
          <w:tab w:val="left" w:pos="851"/>
          <w:tab w:val="left" w:pos="113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5.1.</w:t>
      </w:r>
      <w:r w:rsidRPr="00613075">
        <w:rPr>
          <w:rFonts w:cs="Times New Roman"/>
          <w:lang w:eastAsia="ja-JP"/>
        </w:rPr>
        <w:tab/>
      </w:r>
      <w:r w:rsidRPr="00613075">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06191793" w14:textId="77777777" w:rsidR="00E73C6B" w:rsidRPr="00613075" w:rsidRDefault="00E73C6B" w:rsidP="00E73C6B">
      <w:pPr>
        <w:tabs>
          <w:tab w:val="left" w:pos="851"/>
          <w:tab w:val="left" w:pos="113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5.2.</w:t>
      </w:r>
      <w:r w:rsidRPr="00613075">
        <w:rPr>
          <w:rFonts w:cs="Times New Roman"/>
          <w:lang w:eastAsia="ja-JP"/>
        </w:rPr>
        <w:tab/>
      </w:r>
      <w:r w:rsidRPr="00613075">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00613075">
        <w:rPr>
          <w:rFonts w:ascii="Times New Roman" w:eastAsia="Times New Roman" w:hAnsi="Times New Roman" w:cs="Times New Roman"/>
          <w:sz w:val="24"/>
          <w:szCs w:val="24"/>
          <w:lang w:eastAsia="ja-JP"/>
        </w:rPr>
        <w:t>ими</w:t>
      </w:r>
      <w:bookmarkStart w:id="19" w:name="_Hlk203488897"/>
      <w:proofErr w:type="spellEnd"/>
      <w:r w:rsidRPr="00613075">
        <w:rPr>
          <w:rFonts w:ascii="Times New Roman" w:eastAsia="Times New Roman" w:hAnsi="Times New Roman" w:cs="Times New Roman"/>
          <w:sz w:val="24"/>
          <w:szCs w:val="24"/>
          <w:lang w:eastAsia="ja-JP"/>
        </w:rPr>
        <w:t xml:space="preserve"> документом/-</w:t>
      </w:r>
      <w:proofErr w:type="spellStart"/>
      <w:r w:rsidRPr="00613075">
        <w:rPr>
          <w:rFonts w:ascii="Times New Roman" w:eastAsia="Times New Roman" w:hAnsi="Times New Roman" w:cs="Times New Roman"/>
          <w:sz w:val="24"/>
          <w:szCs w:val="24"/>
          <w:lang w:eastAsia="ja-JP"/>
        </w:rPr>
        <w:t>ами</w:t>
      </w:r>
      <w:proofErr w:type="spellEnd"/>
      <w:r w:rsidRPr="00613075">
        <w:rPr>
          <w:rFonts w:ascii="Times New Roman" w:eastAsia="Times New Roman" w:hAnsi="Times New Roman" w:cs="Times New Roman"/>
          <w:sz w:val="24"/>
          <w:szCs w:val="24"/>
          <w:lang w:eastAsia="ja-JP"/>
        </w:rPr>
        <w:t>: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19"/>
      <w:r w:rsidRPr="00613075">
        <w:rPr>
          <w:rFonts w:ascii="Times New Roman" w:eastAsia="Times New Roman" w:hAnsi="Times New Roman" w:cs="Times New Roman"/>
          <w:sz w:val="24"/>
          <w:szCs w:val="24"/>
          <w:lang w:eastAsia="ja-JP"/>
        </w:rPr>
        <w:t>, вимогам, зазначеним у Додатку 1 «Специфікація» та Додатку 2 «Технічна специфікація» до цього Договору.</w:t>
      </w:r>
    </w:p>
    <w:p w14:paraId="0BAA1D99" w14:textId="77777777" w:rsidR="00E73C6B" w:rsidRPr="00613075" w:rsidRDefault="00E73C6B" w:rsidP="00E73C6B">
      <w:pPr>
        <w:tabs>
          <w:tab w:val="left" w:pos="851"/>
          <w:tab w:val="left" w:pos="113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5.3.</w:t>
      </w:r>
      <w:r w:rsidRPr="00613075">
        <w:rPr>
          <w:rFonts w:cs="Times New Roman"/>
          <w:lang w:eastAsia="ja-JP"/>
        </w:rPr>
        <w:tab/>
      </w:r>
      <w:bookmarkStart w:id="20" w:name="_Hlk203488938"/>
      <w:r w:rsidRPr="00613075">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20"/>
      <w:r w:rsidRPr="00613075">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183E3D18" w14:textId="77777777" w:rsidR="00E73C6B" w:rsidRPr="00613075" w:rsidRDefault="00E73C6B" w:rsidP="00E73C6B">
      <w:pPr>
        <w:tabs>
          <w:tab w:val="left" w:pos="851"/>
          <w:tab w:val="left" w:pos="113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5.4.</w:t>
      </w:r>
      <w:r w:rsidRPr="00613075">
        <w:rPr>
          <w:rFonts w:cs="Times New Roman"/>
          <w:lang w:eastAsia="ja-JP"/>
        </w:rPr>
        <w:tab/>
      </w:r>
      <w:r w:rsidRPr="00613075">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26BA7246" w14:textId="77777777" w:rsidR="00E73C6B" w:rsidRPr="00613075" w:rsidRDefault="00E73C6B" w:rsidP="00E73C6B">
      <w:pPr>
        <w:tabs>
          <w:tab w:val="left" w:pos="851"/>
          <w:tab w:val="left" w:pos="113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59BEB5E1"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04545966"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2F65DAC"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613075">
        <w:rPr>
          <w:rFonts w:ascii="Times New Roman" w:eastAsia="Times New Roman" w:hAnsi="Times New Roman" w:cs="Times New Roman"/>
          <w:sz w:val="24"/>
          <w:szCs w:val="24"/>
          <w:lang w:eastAsia="ja-JP"/>
        </w:rPr>
        <w:t>бірці</w:t>
      </w:r>
      <w:proofErr w:type="spellEnd"/>
      <w:r w:rsidRPr="00613075">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30744B21"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21" w:name="_Hlk203489079"/>
      <w:r w:rsidRPr="00613075">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21"/>
      <w:r w:rsidRPr="00613075">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7872FAF0"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5.7. Якщо інше не вказано у Додатку 1 «Специфікація» або Додатку 2 «Технічна специфікація» до Договору,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613075">
        <w:rPr>
          <w:rFonts w:ascii="Times New Roman" w:eastAsia="Times New Roman" w:hAnsi="Times New Roman" w:cs="Times New Roman"/>
          <w:color w:val="4472C4"/>
          <w:sz w:val="24"/>
          <w:szCs w:val="24"/>
          <w:lang w:eastAsia="ja-JP"/>
        </w:rPr>
        <w:t>.</w:t>
      </w:r>
    </w:p>
    <w:p w14:paraId="6E11D41A" w14:textId="77777777" w:rsidR="00E73C6B" w:rsidRPr="00613075" w:rsidRDefault="00E73C6B" w:rsidP="00E73C6B">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D02E0A8" w14:textId="77777777" w:rsidR="00E73C6B" w:rsidRPr="00613075" w:rsidRDefault="00E73C6B" w:rsidP="00E73C6B">
      <w:pPr>
        <w:widowControl w:val="0"/>
        <w:numPr>
          <w:ilvl w:val="0"/>
          <w:numId w:val="60"/>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613075">
        <w:rPr>
          <w:rFonts w:ascii="Times New Roman" w:eastAsia="Times New Roman" w:hAnsi="Times New Roman" w:cs="Times New Roman"/>
          <w:b/>
          <w:sz w:val="24"/>
          <w:szCs w:val="24"/>
          <w:lang w:eastAsia="ja-JP"/>
        </w:rPr>
        <w:t>ПРАВА ТА ОБОВ'ЯЗКИ СТОРІН</w:t>
      </w:r>
    </w:p>
    <w:p w14:paraId="32716692" w14:textId="77777777" w:rsidR="00E73C6B" w:rsidRPr="00613075" w:rsidRDefault="00E73C6B" w:rsidP="00E73C6B">
      <w:pPr>
        <w:widowControl w:val="0"/>
        <w:numPr>
          <w:ilvl w:val="1"/>
          <w:numId w:val="60"/>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xml:space="preserve">Постачальник зобов'язується: </w:t>
      </w:r>
    </w:p>
    <w:p w14:paraId="4378CB33"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6.1.1. Постачати Покупцю Товар</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в кількості, строк та на умовах, визначених  Договором.</w:t>
      </w:r>
    </w:p>
    <w:p w14:paraId="0C184D68"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6.1.2. Забезпечувати поставку </w:t>
      </w:r>
      <w:bookmarkStart w:id="22" w:name="_Hlk203489195"/>
      <w:r w:rsidRPr="00613075">
        <w:rPr>
          <w:rFonts w:ascii="Times New Roman" w:eastAsia="Times New Roman" w:hAnsi="Times New Roman" w:cs="Times New Roman"/>
          <w:sz w:val="24"/>
          <w:szCs w:val="24"/>
          <w:lang w:eastAsia="ja-JP"/>
        </w:rPr>
        <w:t>Покупцю якісного Товару.</w:t>
      </w:r>
      <w:bookmarkEnd w:id="22"/>
    </w:p>
    <w:p w14:paraId="1B5E3526"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lastRenderedPageBreak/>
        <w:t xml:space="preserve">6.1.3. Постачати Товар у відповідній упаковці, що виключає псування та/або знищення його під час поставки до прийняття Товару Покупцем. </w:t>
      </w:r>
    </w:p>
    <w:p w14:paraId="0829A649"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40DCE9D4"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76034367"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14:paraId="763DBB01"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3" w:name="_heading=h.44sinio"/>
      <w:bookmarkEnd w:id="23"/>
      <w:r w:rsidRPr="00613075">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393C077B"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7C5BC"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269A527"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13" w:history="1">
        <w:r w:rsidRPr="00613075">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613075">
        <w:rPr>
          <w:rFonts w:ascii="Times New Roman" w:eastAsia="Times New Roman" w:hAnsi="Times New Roman" w:cs="Times New Roman"/>
          <w:sz w:val="24"/>
          <w:szCs w:val="24"/>
          <w:lang w:eastAsia="ja-JP"/>
        </w:rPr>
        <w:t>.</w:t>
      </w:r>
    </w:p>
    <w:p w14:paraId="79F17333"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3EDD67E9"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4EE81D33"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39B51946" w14:textId="77777777" w:rsidR="00E73C6B" w:rsidRPr="00613075" w:rsidRDefault="00E73C6B" w:rsidP="00E73C6B">
      <w:pPr>
        <w:widowControl w:val="0"/>
        <w:numPr>
          <w:ilvl w:val="1"/>
          <w:numId w:val="60"/>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xml:space="preserve">Постачальник має право: </w:t>
      </w:r>
    </w:p>
    <w:p w14:paraId="739773E9"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1446978D"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7330B0E5"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2DFF35A2" w14:textId="77777777" w:rsidR="00E73C6B" w:rsidRPr="00613075" w:rsidRDefault="00E73C6B" w:rsidP="00E73C6B">
      <w:pPr>
        <w:widowControl w:val="0"/>
        <w:numPr>
          <w:ilvl w:val="1"/>
          <w:numId w:val="60"/>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b/>
          <w:sz w:val="24"/>
          <w:szCs w:val="24"/>
          <w:lang w:eastAsia="ja-JP"/>
        </w:rPr>
        <w:t>Покупець зобов'язаний:</w:t>
      </w:r>
      <w:r w:rsidRPr="00613075">
        <w:rPr>
          <w:rFonts w:ascii="Times New Roman" w:eastAsia="Times New Roman" w:hAnsi="Times New Roman" w:cs="Times New Roman"/>
          <w:sz w:val="24"/>
          <w:szCs w:val="24"/>
          <w:lang w:eastAsia="ja-JP"/>
        </w:rPr>
        <w:t xml:space="preserve"> </w:t>
      </w:r>
      <w:bookmarkStart w:id="24" w:name="_heading=h.3rdcrjn"/>
      <w:bookmarkEnd w:id="24"/>
    </w:p>
    <w:p w14:paraId="32B945D2" w14:textId="77777777" w:rsidR="00E73C6B" w:rsidRPr="00613075" w:rsidRDefault="00E73C6B" w:rsidP="00E73C6B">
      <w:pPr>
        <w:widowControl w:val="0"/>
        <w:numPr>
          <w:ilvl w:val="2"/>
          <w:numId w:val="60"/>
        </w:numPr>
        <w:tabs>
          <w:tab w:val="left" w:pos="1134"/>
        </w:tabs>
        <w:suppressAutoHyphens/>
        <w:autoSpaceDN w:val="0"/>
        <w:spacing w:after="0" w:line="240" w:lineRule="auto"/>
        <w:ind w:left="0" w:firstLine="556"/>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08B84516"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203F0E86"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2E1CE0A1" w14:textId="77777777" w:rsidR="00E73C6B" w:rsidRPr="00613075" w:rsidRDefault="00E73C6B" w:rsidP="00E73C6B">
      <w:pPr>
        <w:widowControl w:val="0"/>
        <w:numPr>
          <w:ilvl w:val="1"/>
          <w:numId w:val="60"/>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xml:space="preserve">Покупець має право: </w:t>
      </w:r>
    </w:p>
    <w:p w14:paraId="24E251F0"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196E28AD"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21B2913"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6.4.3. </w:t>
      </w:r>
      <w:bookmarkStart w:id="25" w:name="_Hlk203489401"/>
      <w:r w:rsidRPr="00613075">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7038888"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6" w:name="_heading=h.lnxbz9"/>
      <w:bookmarkEnd w:id="25"/>
      <w:bookmarkEnd w:id="26"/>
      <w:r w:rsidRPr="00613075">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3D999FF3"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lastRenderedPageBreak/>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4999FF40"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7" w:name="_heading=h.z337ya"/>
      <w:bookmarkEnd w:id="27"/>
      <w:r w:rsidRPr="00613075">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33E20927"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0185DAEA"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6.4.8. Вимагати </w:t>
      </w:r>
      <w:bookmarkStart w:id="28" w:name="_Hlk203489456"/>
      <w:r w:rsidRPr="00613075">
        <w:rPr>
          <w:rFonts w:ascii="Times New Roman" w:eastAsia="Times New Roman" w:hAnsi="Times New Roman" w:cs="Times New Roman"/>
          <w:sz w:val="24"/>
          <w:szCs w:val="24"/>
          <w:lang w:eastAsia="ja-JP"/>
        </w:rPr>
        <w:t>від Постачальника</w:t>
      </w:r>
      <w:bookmarkEnd w:id="28"/>
      <w:r w:rsidRPr="00613075">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72BE9E6" w14:textId="77777777" w:rsidR="00E73C6B" w:rsidRPr="00613075" w:rsidRDefault="00E73C6B" w:rsidP="00E73C6B">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3AB8DA73" w14:textId="77777777" w:rsidR="00E73C6B" w:rsidRPr="00613075" w:rsidRDefault="00E73C6B" w:rsidP="00E73C6B">
      <w:pPr>
        <w:widowControl w:val="0"/>
        <w:numPr>
          <w:ilvl w:val="1"/>
          <w:numId w:val="60"/>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Сторони зобов'язуються: </w:t>
      </w:r>
    </w:p>
    <w:p w14:paraId="60A12E1A"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9" w:name="_heading=h.35nkun2"/>
      <w:bookmarkEnd w:id="29"/>
      <w:r w:rsidRPr="00613075">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2728625"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1E910618"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3CA39997"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6B480BA5" w14:textId="77777777" w:rsidR="00E73C6B" w:rsidRPr="00613075" w:rsidRDefault="00E73C6B" w:rsidP="00E73C6B">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7. ВІДПОВІДАЛЬНІСТЬ СТОРІН</w:t>
      </w:r>
    </w:p>
    <w:p w14:paraId="45F3B852" w14:textId="77777777" w:rsidR="00E73C6B" w:rsidRPr="00613075" w:rsidRDefault="00E73C6B" w:rsidP="00E73C6B">
      <w:pPr>
        <w:numPr>
          <w:ilvl w:val="1"/>
          <w:numId w:val="61"/>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31F2F389" w14:textId="77777777" w:rsidR="00E73C6B" w:rsidRPr="00613075" w:rsidRDefault="00E73C6B" w:rsidP="00E73C6B">
      <w:pPr>
        <w:numPr>
          <w:ilvl w:val="1"/>
          <w:numId w:val="61"/>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075AF20" w14:textId="77777777" w:rsidR="00E73C6B" w:rsidRPr="00613075" w:rsidRDefault="00E73C6B" w:rsidP="00E73C6B">
      <w:pPr>
        <w:numPr>
          <w:ilvl w:val="1"/>
          <w:numId w:val="61"/>
        </w:numPr>
        <w:tabs>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4DCC4F18" w14:textId="77777777" w:rsidR="00E73C6B" w:rsidRPr="00613075" w:rsidRDefault="00E73C6B" w:rsidP="00E73C6B">
      <w:pPr>
        <w:numPr>
          <w:ilvl w:val="1"/>
          <w:numId w:val="61"/>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320317D9" w14:textId="77777777" w:rsidR="00E73C6B" w:rsidRPr="00613075" w:rsidRDefault="00E73C6B" w:rsidP="00E73C6B">
      <w:pPr>
        <w:numPr>
          <w:ilvl w:val="1"/>
          <w:numId w:val="61"/>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3BB6A84A" w14:textId="77777777" w:rsidR="00E73C6B" w:rsidRPr="00613075" w:rsidRDefault="00E73C6B" w:rsidP="00E73C6B">
      <w:pPr>
        <w:numPr>
          <w:ilvl w:val="1"/>
          <w:numId w:val="61"/>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w:t>
      </w:r>
      <w:r w:rsidRPr="00613075">
        <w:rPr>
          <w:rFonts w:ascii="Times New Roman" w:eastAsia="Times New Roman" w:hAnsi="Times New Roman" w:cs="Times New Roman"/>
          <w:sz w:val="24"/>
          <w:szCs w:val="24"/>
          <w:lang w:eastAsia="ja-JP"/>
        </w:rPr>
        <w:lastRenderedPageBreak/>
        <w:t>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962EB28" w14:textId="77777777" w:rsidR="00E73C6B" w:rsidRPr="00613075" w:rsidRDefault="00E73C6B" w:rsidP="00E73C6B">
      <w:pPr>
        <w:numPr>
          <w:ilvl w:val="1"/>
          <w:numId w:val="61"/>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12E45A4A" w14:textId="77777777" w:rsidR="00E73C6B" w:rsidRPr="00613075" w:rsidRDefault="00E73C6B" w:rsidP="00E73C6B">
      <w:pPr>
        <w:numPr>
          <w:ilvl w:val="1"/>
          <w:numId w:val="61"/>
        </w:numPr>
        <w:tabs>
          <w:tab w:val="left" w:pos="1134"/>
        </w:tabs>
        <w:suppressAutoHyphens/>
        <w:autoSpaceDN w:val="0"/>
        <w:spacing w:after="0" w:line="240" w:lineRule="auto"/>
        <w:ind w:left="0" w:firstLine="567"/>
        <w:jc w:val="both"/>
        <w:textAlignment w:val="baseline"/>
        <w:rPr>
          <w:rFonts w:cs="Times New Roman"/>
          <w:lang w:eastAsia="ja-JP"/>
        </w:rPr>
      </w:pPr>
      <w:bookmarkStart w:id="30" w:name="_heading=h.1ksv4uv"/>
      <w:bookmarkEnd w:id="30"/>
      <w:r w:rsidRPr="00613075">
        <w:rPr>
          <w:rFonts w:ascii="Times New Roman" w:eastAsia="Times New Roman" w:hAnsi="Times New Roman" w:cs="Times New Roman"/>
          <w:sz w:val="24"/>
          <w:szCs w:val="24"/>
          <w:lang w:eastAsia="ja-JP"/>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w:t>
      </w:r>
    </w:p>
    <w:p w14:paraId="5D688CEB" w14:textId="77777777" w:rsidR="00E73C6B" w:rsidRPr="00613075" w:rsidRDefault="00E73C6B" w:rsidP="00E73C6B">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0EF2EA84"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181B86F3"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7314C635" w14:textId="77777777" w:rsidR="00E73C6B" w:rsidRPr="00613075" w:rsidRDefault="00E73C6B" w:rsidP="00E73C6B">
      <w:pPr>
        <w:numPr>
          <w:ilvl w:val="0"/>
          <w:numId w:val="62"/>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ПОРЯДОК ВИРІШЕННЯ СПОРІВ</w:t>
      </w:r>
    </w:p>
    <w:p w14:paraId="7F04C65A" w14:textId="77777777" w:rsidR="00E73C6B" w:rsidRPr="00613075" w:rsidRDefault="00E73C6B" w:rsidP="00E73C6B">
      <w:pPr>
        <w:numPr>
          <w:ilvl w:val="1"/>
          <w:numId w:val="6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53A687F" w14:textId="77777777" w:rsidR="00E73C6B" w:rsidRPr="00613075" w:rsidRDefault="00E73C6B" w:rsidP="00E73C6B">
      <w:pPr>
        <w:numPr>
          <w:ilvl w:val="1"/>
          <w:numId w:val="6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5CC7CF70" w14:textId="77777777" w:rsidR="00E73C6B" w:rsidRPr="00613075" w:rsidRDefault="00E73C6B" w:rsidP="00E73C6B">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786DECE7" w14:textId="77777777" w:rsidR="00E73C6B" w:rsidRPr="00613075" w:rsidRDefault="00E73C6B" w:rsidP="00E73C6B">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9. ФОРС-МАЖОРНІ ОБСТАВИНИ (ОБСТАВИНИ НЕПЕРЕБОРНОЇ СИЛИ)</w:t>
      </w:r>
    </w:p>
    <w:p w14:paraId="2C26455E" w14:textId="77777777" w:rsidR="00E73C6B" w:rsidRPr="00613075" w:rsidRDefault="00E73C6B" w:rsidP="00E73C6B">
      <w:pPr>
        <w:numPr>
          <w:ilvl w:val="1"/>
          <w:numId w:val="63"/>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613075">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613075">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533FECE8" w14:textId="77777777" w:rsidR="00E73C6B" w:rsidRPr="00613075" w:rsidRDefault="00E73C6B" w:rsidP="00E73C6B">
      <w:pPr>
        <w:numPr>
          <w:ilvl w:val="1"/>
          <w:numId w:val="63"/>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6705E3E" w14:textId="77777777" w:rsidR="00E73C6B" w:rsidRPr="00613075" w:rsidRDefault="00E73C6B" w:rsidP="00E73C6B">
      <w:pPr>
        <w:numPr>
          <w:ilvl w:val="1"/>
          <w:numId w:val="63"/>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613075">
        <w:rPr>
          <w:rFonts w:ascii="Times New Roman" w:eastAsia="Times New Roman" w:hAnsi="Times New Roman" w:cs="Times New Roman"/>
          <w:sz w:val="24"/>
          <w:szCs w:val="24"/>
          <w:lang w:eastAsia="ja-JP"/>
        </w:rPr>
        <w:lastRenderedPageBreak/>
        <w:t xml:space="preserve">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13075">
        <w:rPr>
          <w:rFonts w:ascii="Times New Roman" w:eastAsia="Times New Roman" w:hAnsi="Times New Roman" w:cs="Times New Roman"/>
          <w:sz w:val="24"/>
          <w:szCs w:val="24"/>
          <w:lang w:eastAsia="ja-JP"/>
        </w:rPr>
        <w:t>проток</w:t>
      </w:r>
      <w:proofErr w:type="spellEnd"/>
      <w:r w:rsidRPr="00613075">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613075">
        <w:rPr>
          <w:rFonts w:ascii="Times New Roman" w:eastAsia="Times New Roman" w:hAnsi="Times New Roman" w:cs="Times New Roman"/>
          <w:sz w:val="24"/>
          <w:szCs w:val="24"/>
          <w:lang w:eastAsia="ja-JP"/>
        </w:rPr>
        <w:t>проток</w:t>
      </w:r>
      <w:proofErr w:type="spellEnd"/>
      <w:r w:rsidRPr="00613075">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FDC41D2" w14:textId="77777777" w:rsidR="00E73C6B" w:rsidRPr="00613075" w:rsidRDefault="00E73C6B" w:rsidP="00E73C6B">
      <w:pPr>
        <w:numPr>
          <w:ilvl w:val="1"/>
          <w:numId w:val="63"/>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Форс-мажорними обставинами (обставинами непереборної сили)</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FD5F234" w14:textId="77777777" w:rsidR="00E73C6B" w:rsidRPr="00613075" w:rsidRDefault="00E73C6B" w:rsidP="00E73C6B">
      <w:pPr>
        <w:numPr>
          <w:ilvl w:val="1"/>
          <w:numId w:val="63"/>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DB9715C" w14:textId="77777777" w:rsidR="00E73C6B" w:rsidRPr="00613075" w:rsidRDefault="00E73C6B" w:rsidP="00E73C6B">
      <w:pPr>
        <w:numPr>
          <w:ilvl w:val="1"/>
          <w:numId w:val="63"/>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0E3EA04E" w14:textId="77777777" w:rsidR="00E73C6B" w:rsidRPr="00613075" w:rsidRDefault="00E73C6B" w:rsidP="00E73C6B">
      <w:pPr>
        <w:numPr>
          <w:ilvl w:val="1"/>
          <w:numId w:val="63"/>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3988790" w14:textId="77777777" w:rsidR="00E73C6B" w:rsidRPr="00613075" w:rsidRDefault="00E73C6B" w:rsidP="00E73C6B">
      <w:pPr>
        <w:numPr>
          <w:ilvl w:val="1"/>
          <w:numId w:val="63"/>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D954DC4" w14:textId="77777777" w:rsidR="00E73C6B" w:rsidRPr="00613075" w:rsidRDefault="00E73C6B" w:rsidP="00E73C6B">
      <w:pPr>
        <w:numPr>
          <w:ilvl w:val="1"/>
          <w:numId w:val="63"/>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31" w:name="_heading=h.2jxsxqh"/>
      <w:bookmarkEnd w:id="31"/>
      <w:r w:rsidRPr="00613075">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613075">
        <w:rPr>
          <w:rFonts w:ascii="Times New Roman" w:eastAsia="Times New Roman" w:hAnsi="Times New Roman" w:cs="Times New Roman"/>
          <w:sz w:val="24"/>
          <w:szCs w:val="24"/>
          <w:lang w:eastAsia="ja-JP"/>
        </w:rPr>
        <w:t>спливом</w:t>
      </w:r>
      <w:proofErr w:type="spellEnd"/>
      <w:r w:rsidRPr="0061307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43D549B8" w14:textId="77777777" w:rsidR="00E73C6B" w:rsidRPr="00613075" w:rsidRDefault="00E73C6B" w:rsidP="00E73C6B">
      <w:pPr>
        <w:numPr>
          <w:ilvl w:val="1"/>
          <w:numId w:val="63"/>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6879F8CC" w14:textId="77777777" w:rsidR="00E73C6B" w:rsidRPr="00613075" w:rsidRDefault="00E73C6B" w:rsidP="00E73C6B">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2A4AABF6" w14:textId="77777777" w:rsidR="00E73C6B" w:rsidRPr="00613075" w:rsidRDefault="00E73C6B" w:rsidP="00E73C6B">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10. АНТИКОРУПЦІЙНІ ЗАСТЕРЕЖЕННЯ</w:t>
      </w:r>
    </w:p>
    <w:p w14:paraId="0DB3CDE4" w14:textId="77777777" w:rsidR="00E73C6B" w:rsidRPr="00613075" w:rsidRDefault="00E73C6B" w:rsidP="00E73C6B">
      <w:pPr>
        <w:widowControl w:val="0"/>
        <w:numPr>
          <w:ilvl w:val="1"/>
          <w:numId w:val="64"/>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w:t>
      </w:r>
      <w:r w:rsidRPr="00613075">
        <w:rPr>
          <w:rFonts w:ascii="Times New Roman" w:eastAsia="Times New Roman" w:hAnsi="Times New Roman" w:cs="Times New Roman"/>
          <w:sz w:val="24"/>
          <w:szCs w:val="24"/>
          <w:lang w:eastAsia="ja-JP"/>
        </w:rPr>
        <w:lastRenderedPageBreak/>
        <w:t>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5EE6F48" w14:textId="77777777" w:rsidR="00E73C6B" w:rsidRPr="00613075" w:rsidRDefault="00E73C6B" w:rsidP="00E73C6B">
      <w:pPr>
        <w:numPr>
          <w:ilvl w:val="1"/>
          <w:numId w:val="64"/>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672FF39F" w14:textId="77777777" w:rsidR="00E73C6B" w:rsidRPr="00613075" w:rsidRDefault="00E73C6B" w:rsidP="00E73C6B">
      <w:pPr>
        <w:tabs>
          <w:tab w:val="left" w:pos="554"/>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1) не вчиняли/не вчинятимуть </w:t>
      </w:r>
      <w:r w:rsidRPr="00613075">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613075">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5A20C21" w14:textId="77777777" w:rsidR="00E73C6B" w:rsidRPr="00613075" w:rsidRDefault="00E73C6B" w:rsidP="00E73C6B">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24B82103" w14:textId="77777777" w:rsidR="00E73C6B" w:rsidRPr="00613075" w:rsidRDefault="00E73C6B" w:rsidP="00E73C6B">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46D72D75" w14:textId="77777777" w:rsidR="00E73C6B" w:rsidRPr="00613075" w:rsidRDefault="00E73C6B" w:rsidP="00E73C6B">
      <w:pPr>
        <w:widowControl w:val="0"/>
        <w:numPr>
          <w:ilvl w:val="1"/>
          <w:numId w:val="64"/>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47F7B247" w14:textId="77777777" w:rsidR="00E73C6B" w:rsidRPr="00613075" w:rsidRDefault="00E73C6B" w:rsidP="00E73C6B">
      <w:pPr>
        <w:widowControl w:val="0"/>
        <w:numPr>
          <w:ilvl w:val="1"/>
          <w:numId w:val="64"/>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047F204B" w14:textId="77777777" w:rsidR="00E73C6B" w:rsidRPr="00613075" w:rsidRDefault="00E73C6B" w:rsidP="00E73C6B">
      <w:pPr>
        <w:widowControl w:val="0"/>
        <w:numPr>
          <w:ilvl w:val="1"/>
          <w:numId w:val="64"/>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C069033" w14:textId="77777777" w:rsidR="00E73C6B" w:rsidRPr="00613075" w:rsidRDefault="00E73C6B" w:rsidP="00E73C6B">
      <w:pPr>
        <w:widowControl w:val="0"/>
        <w:numPr>
          <w:ilvl w:val="1"/>
          <w:numId w:val="64"/>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613075">
        <w:rPr>
          <w:rFonts w:ascii="Times New Roman" w:eastAsia="Times New Roman" w:hAnsi="Times New Roman" w:cs="Times New Roman"/>
          <w:sz w:val="24"/>
          <w:szCs w:val="24"/>
          <w:lang w:eastAsia="ja-JP"/>
        </w:rPr>
        <w:t>зв’язків</w:t>
      </w:r>
      <w:proofErr w:type="spellEnd"/>
      <w:r w:rsidRPr="00613075">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42D6BBC9" w14:textId="77777777" w:rsidR="00E73C6B" w:rsidRPr="00613075" w:rsidRDefault="00E73C6B" w:rsidP="00E73C6B">
      <w:pPr>
        <w:widowControl w:val="0"/>
        <w:numPr>
          <w:ilvl w:val="1"/>
          <w:numId w:val="64"/>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42EEDDE5" w14:textId="77777777" w:rsidR="00E73C6B" w:rsidRPr="00613075" w:rsidRDefault="00E73C6B" w:rsidP="00E73C6B">
      <w:pPr>
        <w:widowControl w:val="0"/>
        <w:numPr>
          <w:ilvl w:val="0"/>
          <w:numId w:val="65"/>
        </w:numPr>
        <w:tabs>
          <w:tab w:val="left" w:pos="851"/>
          <w:tab w:val="left" w:pos="993"/>
        </w:tabs>
        <w:suppressAutoHyphens/>
        <w:autoSpaceDN w:val="0"/>
        <w:spacing w:after="0" w:line="240" w:lineRule="auto"/>
        <w:ind w:firstLine="709"/>
        <w:jc w:val="center"/>
        <w:textAlignment w:val="baseline"/>
        <w:rPr>
          <w:rFonts w:cs="Times New Roman"/>
          <w:lang w:eastAsia="ja-JP"/>
        </w:rPr>
      </w:pPr>
      <w:r w:rsidRPr="00613075">
        <w:rPr>
          <w:rFonts w:ascii="Times New Roman" w:eastAsia="Times New Roman" w:hAnsi="Times New Roman" w:cs="Times New Roman"/>
          <w:b/>
          <w:sz w:val="24"/>
          <w:szCs w:val="24"/>
          <w:lang w:eastAsia="ja-JP"/>
        </w:rPr>
        <w:t>СТРОК ДІЇ ДОГОВОРУ</w:t>
      </w:r>
    </w:p>
    <w:p w14:paraId="60C365CB" w14:textId="77777777" w:rsidR="00E73C6B" w:rsidRPr="00613075" w:rsidRDefault="00E73C6B" w:rsidP="00E73C6B">
      <w:pPr>
        <w:widowControl w:val="0"/>
        <w:numPr>
          <w:ilvl w:val="1"/>
          <w:numId w:val="66"/>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до «31» грудня 2026 року, але у будь-якому випадку до повного виконання Сторонами своїх зобов'язань за ним. </w:t>
      </w:r>
    </w:p>
    <w:p w14:paraId="43250126" w14:textId="77777777" w:rsidR="00E73C6B" w:rsidRPr="00613075" w:rsidRDefault="00E73C6B" w:rsidP="00E73C6B">
      <w:pPr>
        <w:widowControl w:val="0"/>
        <w:numPr>
          <w:ilvl w:val="1"/>
          <w:numId w:val="66"/>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613075">
        <w:rPr>
          <w:rFonts w:ascii="Times New Roman" w:eastAsia="Times New Roman" w:hAnsi="Times New Roman" w:cs="Times New Roman"/>
          <w:sz w:val="24"/>
          <w:szCs w:val="24"/>
          <w:lang w:eastAsia="ja-JP"/>
        </w:rPr>
        <w:t>вiд</w:t>
      </w:r>
      <w:proofErr w:type="spellEnd"/>
      <w:r w:rsidRPr="00613075">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613075">
        <w:rPr>
          <w:rFonts w:ascii="Times New Roman" w:eastAsia="Times New Roman" w:hAnsi="Times New Roman" w:cs="Times New Roman"/>
          <w:sz w:val="24"/>
          <w:szCs w:val="24"/>
          <w:lang w:eastAsia="ja-JP"/>
        </w:rPr>
        <w:t>мiсце</w:t>
      </w:r>
      <w:proofErr w:type="spellEnd"/>
      <w:r w:rsidRPr="00613075">
        <w:rPr>
          <w:rFonts w:ascii="Times New Roman" w:eastAsia="Times New Roman" w:hAnsi="Times New Roman" w:cs="Times New Roman"/>
          <w:sz w:val="24"/>
          <w:szCs w:val="24"/>
          <w:lang w:eastAsia="ja-JP"/>
        </w:rPr>
        <w:t xml:space="preserve"> </w:t>
      </w:r>
      <w:proofErr w:type="spellStart"/>
      <w:r w:rsidRPr="00613075">
        <w:rPr>
          <w:rFonts w:ascii="Times New Roman" w:eastAsia="Times New Roman" w:hAnsi="Times New Roman" w:cs="Times New Roman"/>
          <w:sz w:val="24"/>
          <w:szCs w:val="24"/>
          <w:lang w:eastAsia="ja-JP"/>
        </w:rPr>
        <w:t>пiд</w:t>
      </w:r>
      <w:proofErr w:type="spellEnd"/>
      <w:r w:rsidRPr="00613075">
        <w:rPr>
          <w:rFonts w:ascii="Times New Roman" w:eastAsia="Times New Roman" w:hAnsi="Times New Roman" w:cs="Times New Roman"/>
          <w:sz w:val="24"/>
          <w:szCs w:val="24"/>
          <w:lang w:eastAsia="ja-JP"/>
        </w:rPr>
        <w:t xml:space="preserve"> час </w:t>
      </w:r>
      <w:proofErr w:type="spellStart"/>
      <w:r w:rsidRPr="00613075">
        <w:rPr>
          <w:rFonts w:ascii="Times New Roman" w:eastAsia="Times New Roman" w:hAnsi="Times New Roman" w:cs="Times New Roman"/>
          <w:sz w:val="24"/>
          <w:szCs w:val="24"/>
          <w:lang w:eastAsia="ja-JP"/>
        </w:rPr>
        <w:t>дiї</w:t>
      </w:r>
      <w:proofErr w:type="spellEnd"/>
      <w:r w:rsidRPr="00613075">
        <w:rPr>
          <w:rFonts w:ascii="Times New Roman" w:eastAsia="Times New Roman" w:hAnsi="Times New Roman" w:cs="Times New Roman"/>
          <w:sz w:val="24"/>
          <w:szCs w:val="24"/>
          <w:lang w:eastAsia="ja-JP"/>
        </w:rPr>
        <w:t xml:space="preserve"> Договору.</w:t>
      </w:r>
    </w:p>
    <w:p w14:paraId="7DA9F7ED" w14:textId="77777777" w:rsidR="00E73C6B" w:rsidRPr="00613075" w:rsidRDefault="00E73C6B" w:rsidP="00E73C6B">
      <w:pPr>
        <w:widowControl w:val="0"/>
        <w:numPr>
          <w:ilvl w:val="1"/>
          <w:numId w:val="66"/>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32" w:name="_heading=h.3j2qqm3"/>
      <w:bookmarkEnd w:id="32"/>
    </w:p>
    <w:p w14:paraId="7C99393A" w14:textId="77777777" w:rsidR="00E73C6B" w:rsidRPr="00613075" w:rsidRDefault="00E73C6B" w:rsidP="00E73C6B">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1D356946" w14:textId="77777777" w:rsidR="00E73C6B" w:rsidRPr="00613075" w:rsidRDefault="00E73C6B" w:rsidP="00E73C6B">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11.3.2. Поставки Товару неналежної якості.</w:t>
      </w:r>
    </w:p>
    <w:p w14:paraId="25145801" w14:textId="77777777" w:rsidR="00E73C6B" w:rsidRPr="00613075" w:rsidRDefault="00E73C6B" w:rsidP="00E73C6B">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613075">
        <w:rPr>
          <w:rFonts w:ascii="Times New Roman" w:eastAsia="Times New Roman" w:hAnsi="Times New Roman" w:cs="Times New Roman"/>
          <w:sz w:val="24"/>
          <w:szCs w:val="24"/>
          <w:lang w:eastAsia="ja-JP"/>
        </w:rPr>
        <w:t>.</w:t>
      </w:r>
    </w:p>
    <w:p w14:paraId="1880F356" w14:textId="77777777" w:rsidR="00E73C6B" w:rsidRPr="00613075" w:rsidRDefault="00E73C6B" w:rsidP="00E73C6B">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11.3.4. Відсутності бюджетного фінансування.</w:t>
      </w:r>
    </w:p>
    <w:p w14:paraId="2603DCF8" w14:textId="77777777" w:rsidR="00E73C6B" w:rsidRPr="00613075" w:rsidRDefault="00E73C6B" w:rsidP="00E73C6B">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lastRenderedPageBreak/>
        <w:t xml:space="preserve">11.3.5. Настання обставин, визначених у пункті 2.14 Договору. </w:t>
      </w:r>
    </w:p>
    <w:p w14:paraId="7D40EECE" w14:textId="77777777" w:rsidR="00E73C6B" w:rsidRPr="00613075" w:rsidRDefault="00E73C6B" w:rsidP="00E73C6B">
      <w:pPr>
        <w:widowControl w:val="0"/>
        <w:numPr>
          <w:ilvl w:val="1"/>
          <w:numId w:val="66"/>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613075">
        <w:rPr>
          <w:rFonts w:ascii="Times New Roman" w:eastAsia="Times New Roman" w:hAnsi="Times New Roman" w:cs="Times New Roman"/>
          <w:sz w:val="24"/>
          <w:szCs w:val="24"/>
          <w:lang w:eastAsia="ja-JP"/>
        </w:rPr>
        <w:t>спливом</w:t>
      </w:r>
      <w:proofErr w:type="spellEnd"/>
      <w:r w:rsidRPr="00613075">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3" w:name="_heading=h.1y810tw"/>
      <w:bookmarkEnd w:id="33"/>
    </w:p>
    <w:p w14:paraId="3F165770" w14:textId="77777777" w:rsidR="00E73C6B" w:rsidRPr="00613075" w:rsidRDefault="00E73C6B" w:rsidP="00E73C6B">
      <w:pPr>
        <w:widowControl w:val="0"/>
        <w:numPr>
          <w:ilvl w:val="1"/>
          <w:numId w:val="66"/>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57252E3D" w14:textId="77777777" w:rsidR="00E73C6B" w:rsidRPr="00613075" w:rsidRDefault="00E73C6B" w:rsidP="00E73C6B">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86BD019" w14:textId="77777777" w:rsidR="00E73C6B" w:rsidRPr="00613075" w:rsidRDefault="00E73C6B" w:rsidP="00E73C6B">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12. ІНШІ УМОВИ</w:t>
      </w:r>
    </w:p>
    <w:p w14:paraId="6B1B252C"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4" w:name="_heading=h.3znysh7"/>
      <w:bookmarkEnd w:id="34"/>
      <w:r w:rsidRPr="00613075">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0B6DFDE0"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15B13BA4"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49BE12"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70D9AEB"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5" w:name="_heading=h.4i7ojhp"/>
      <w:bookmarkEnd w:id="35"/>
      <w:r w:rsidRPr="00613075">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FFD162C" w14:textId="77777777" w:rsidR="00E73C6B" w:rsidRPr="00613075" w:rsidRDefault="00E73C6B" w:rsidP="00E73C6B">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7B483F91"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1DBB969D"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408DBF1B" w14:textId="77777777" w:rsidR="00E73C6B" w:rsidRPr="00613075" w:rsidRDefault="00E73C6B" w:rsidP="00E73C6B">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bookmarkStart w:id="36" w:name="_heading=h.2et92p0"/>
      <w:bookmarkEnd w:id="36"/>
      <w:r w:rsidRPr="00613075">
        <w:rPr>
          <w:rFonts w:ascii="Times New Roman" w:eastAsia="Times New Roman" w:hAnsi="Times New Roman" w:cs="Times New Roman"/>
          <w:sz w:val="24"/>
          <w:szCs w:val="24"/>
          <w:lang w:eastAsia="ja-JP"/>
        </w:rPr>
        <w:t xml:space="preserve">12.9. Постачальник на момент укладання Договору є </w:t>
      </w:r>
      <w:r w:rsidRPr="00613075">
        <w:rPr>
          <w:rFonts w:ascii="Times New Roman" w:eastAsia="Times New Roman" w:hAnsi="Times New Roman" w:cs="Times New Roman"/>
          <w:i/>
          <w:iCs/>
          <w:sz w:val="24"/>
          <w:szCs w:val="24"/>
          <w:lang w:eastAsia="ja-JP"/>
        </w:rPr>
        <w:t>_______(зазначити статус платника податку) та (є, не є)</w:t>
      </w:r>
      <w:r w:rsidRPr="00613075">
        <w:rPr>
          <w:rFonts w:ascii="Times New Roman" w:eastAsia="Times New Roman" w:hAnsi="Times New Roman" w:cs="Times New Roman"/>
          <w:sz w:val="24"/>
          <w:szCs w:val="24"/>
          <w:lang w:eastAsia="ja-JP"/>
        </w:rPr>
        <w:t xml:space="preserve"> платником податку на додану вартість.  </w:t>
      </w:r>
    </w:p>
    <w:p w14:paraId="18E93FE2"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4744891C"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w:t>
      </w:r>
      <w:r w:rsidRPr="00613075">
        <w:rPr>
          <w:rFonts w:ascii="Times New Roman" w:eastAsia="Times New Roman" w:hAnsi="Times New Roman" w:cs="Times New Roman"/>
          <w:sz w:val="24"/>
          <w:szCs w:val="24"/>
          <w:lang w:eastAsia="ja-JP"/>
        </w:rPr>
        <w:lastRenderedPageBreak/>
        <w:t>Сторони забезпечують захист персональних даних представників Сторін відповідно до чинного  законодавства про захист персональних даних.</w:t>
      </w:r>
    </w:p>
    <w:p w14:paraId="2B4CC001" w14:textId="77777777" w:rsidR="00E73C6B" w:rsidRPr="00613075" w:rsidRDefault="00E73C6B" w:rsidP="00E73C6B">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3A6EAF1F"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12.13</w:t>
      </w:r>
      <w:r w:rsidRPr="00613075">
        <w:rPr>
          <w:rFonts w:ascii="Times New Roman CYR" w:hAnsi="Times New Roman CYR" w:cs="Segoe UI"/>
          <w:color w:val="000000"/>
          <w:shd w:val="clear" w:color="auto" w:fill="FFFFFF"/>
          <w:lang w:eastAsia="ja-JP"/>
        </w:rPr>
        <w:t xml:space="preserve"> </w:t>
      </w:r>
      <w:r w:rsidRPr="00613075">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w:t>
      </w:r>
      <w:proofErr w:type="spellStart"/>
      <w:r w:rsidRPr="00613075">
        <w:rPr>
          <w:rFonts w:ascii="Times New Roman" w:eastAsia="Times New Roman" w:hAnsi="Times New Roman" w:cs="Times New Roman"/>
          <w:sz w:val="24"/>
          <w:szCs w:val="24"/>
          <w:lang w:eastAsia="ja-JP"/>
        </w:rPr>
        <w:t>бенефіціарні</w:t>
      </w:r>
      <w:proofErr w:type="spellEnd"/>
      <w:r w:rsidRPr="00613075">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613075">
        <w:rPr>
          <w:rFonts w:ascii="Times New Roman" w:eastAsia="Times New Roman" w:hAnsi="Times New Roman" w:cs="Times New Roman"/>
          <w:sz w:val="24"/>
          <w:szCs w:val="24"/>
          <w:lang w:eastAsia="ja-JP"/>
        </w:rPr>
        <w:t>санкційних</w:t>
      </w:r>
      <w:proofErr w:type="spellEnd"/>
      <w:r w:rsidRPr="00613075">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613075">
        <w:rPr>
          <w:rFonts w:ascii="Times New Roman" w:eastAsia="Times New Roman" w:hAnsi="Times New Roman" w:cs="Times New Roman"/>
          <w:sz w:val="24"/>
          <w:szCs w:val="24"/>
          <w:lang w:eastAsia="ja-JP"/>
        </w:rPr>
        <w:t>санкційних</w:t>
      </w:r>
      <w:proofErr w:type="spellEnd"/>
      <w:r w:rsidRPr="00613075">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613075">
        <w:rPr>
          <w:rFonts w:ascii="Times New Roman" w:eastAsia="Times New Roman" w:hAnsi="Times New Roman" w:cs="Times New Roman"/>
          <w:sz w:val="24"/>
          <w:szCs w:val="24"/>
          <w:lang w:eastAsia="ja-JP"/>
        </w:rPr>
        <w:t>санкційних</w:t>
      </w:r>
      <w:proofErr w:type="spellEnd"/>
      <w:r w:rsidRPr="00613075">
        <w:rPr>
          <w:rFonts w:ascii="Times New Roman" w:eastAsia="Times New Roman" w:hAnsi="Times New Roman" w:cs="Times New Roman"/>
          <w:sz w:val="24"/>
          <w:szCs w:val="24"/>
          <w:lang w:eastAsia="ja-JP"/>
        </w:rPr>
        <w:t xml:space="preserve"> списків Великої Британії (HM </w:t>
      </w:r>
      <w:proofErr w:type="spellStart"/>
      <w:r w:rsidRPr="00613075">
        <w:rPr>
          <w:rFonts w:ascii="Times New Roman" w:eastAsia="Times New Roman" w:hAnsi="Times New Roman" w:cs="Times New Roman"/>
          <w:sz w:val="24"/>
          <w:szCs w:val="24"/>
          <w:lang w:eastAsia="ja-JP"/>
        </w:rPr>
        <w:t>Treasury</w:t>
      </w:r>
      <w:proofErr w:type="spellEnd"/>
      <w:r w:rsidRPr="00613075">
        <w:rPr>
          <w:rFonts w:ascii="Times New Roman" w:eastAsia="Times New Roman" w:hAnsi="Times New Roman" w:cs="Times New Roman"/>
          <w:sz w:val="24"/>
          <w:szCs w:val="24"/>
          <w:lang w:eastAsia="ja-JP"/>
        </w:rPr>
        <w:t xml:space="preserve"> / OFSI), а також інших </w:t>
      </w:r>
      <w:proofErr w:type="spellStart"/>
      <w:r w:rsidRPr="00613075">
        <w:rPr>
          <w:rFonts w:ascii="Times New Roman" w:eastAsia="Times New Roman" w:hAnsi="Times New Roman" w:cs="Times New Roman"/>
          <w:sz w:val="24"/>
          <w:szCs w:val="24"/>
          <w:lang w:eastAsia="ja-JP"/>
        </w:rPr>
        <w:t>санкційних</w:t>
      </w:r>
      <w:proofErr w:type="spellEnd"/>
      <w:r w:rsidRPr="00613075">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w:t>
      </w:r>
    </w:p>
    <w:p w14:paraId="4340FA0D"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613075">
        <w:rPr>
          <w:rFonts w:ascii="Times New Roman" w:eastAsia="Times New Roman" w:hAnsi="Times New Roman" w:cs="Times New Roman"/>
          <w:sz w:val="24"/>
          <w:szCs w:val="24"/>
          <w:lang w:eastAsia="ja-JP"/>
        </w:rPr>
        <w:t>білорусь</w:t>
      </w:r>
      <w:proofErr w:type="spellEnd"/>
      <w:r w:rsidRPr="00613075">
        <w:rPr>
          <w:rFonts w:ascii="Times New Roman" w:eastAsia="Times New Roman" w:hAnsi="Times New Roman" w:cs="Times New Roman"/>
          <w:sz w:val="24"/>
          <w:szCs w:val="24"/>
          <w:lang w:eastAsia="ja-JP"/>
        </w:rPr>
        <w:t xml:space="preserve">/ісламської республіки </w:t>
      </w:r>
      <w:proofErr w:type="spellStart"/>
      <w:r w:rsidRPr="00613075">
        <w:rPr>
          <w:rFonts w:ascii="Times New Roman" w:eastAsia="Times New Roman" w:hAnsi="Times New Roman" w:cs="Times New Roman"/>
          <w:sz w:val="24"/>
          <w:szCs w:val="24"/>
          <w:lang w:eastAsia="ja-JP"/>
        </w:rPr>
        <w:t>іран</w:t>
      </w:r>
      <w:proofErr w:type="spellEnd"/>
      <w:r w:rsidRPr="00613075">
        <w:rPr>
          <w:rFonts w:ascii="Times New Roman" w:eastAsia="Times New Roman" w:hAnsi="Times New Roman" w:cs="Times New Roman"/>
          <w:sz w:val="24"/>
          <w:szCs w:val="24"/>
          <w:lang w:eastAsia="ja-JP"/>
        </w:rPr>
        <w:t>.</w:t>
      </w:r>
    </w:p>
    <w:p w14:paraId="2EC58AA2"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6B642E62"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7" w:name="_heading=h.2xcytpi"/>
      <w:bookmarkEnd w:id="37"/>
      <w:r w:rsidRPr="00613075">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7D545504"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12.17.Сторони домовились, що відповідальними особами за комунікацію з питань, що визначені пунктами 4.3. та 4.4. Договору від Покупця є Богуславська Надія Михайлівна, телефон: +38 068-702-3595, електронна  адреса: n.boguslavska@phc.org.ua,  від Постачальника - _________________</w:t>
      </w:r>
      <w:r w:rsidRPr="00613075">
        <w:rPr>
          <w:rFonts w:ascii="Times New Roman" w:eastAsia="Times New Roman" w:hAnsi="Times New Roman" w:cs="Times New Roman"/>
          <w:i/>
          <w:iCs/>
          <w:sz w:val="24"/>
          <w:szCs w:val="24"/>
          <w:lang w:eastAsia="ja-JP"/>
        </w:rPr>
        <w:t>(зазначити ПІБ, телефон, електронну адресу)</w:t>
      </w:r>
      <w:r w:rsidRPr="00613075">
        <w:rPr>
          <w:rFonts w:ascii="Times New Roman" w:eastAsia="Times New Roman" w:hAnsi="Times New Roman" w:cs="Times New Roman"/>
          <w:sz w:val="24"/>
          <w:szCs w:val="24"/>
          <w:lang w:eastAsia="ja-JP"/>
        </w:rPr>
        <w:t>. </w:t>
      </w:r>
    </w:p>
    <w:p w14:paraId="274E7E8E" w14:textId="77777777" w:rsidR="00E73C6B" w:rsidRPr="00613075" w:rsidRDefault="00E73C6B" w:rsidP="00E73C6B">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12.18. Договір має додатки, які є його невід’ємними частинами:</w:t>
      </w:r>
    </w:p>
    <w:p w14:paraId="0959CA0F" w14:textId="77777777" w:rsidR="00E73C6B" w:rsidRPr="00613075" w:rsidRDefault="00E73C6B" w:rsidP="00E73C6B">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Додаток 1 «Специфікація»;</w:t>
      </w:r>
    </w:p>
    <w:p w14:paraId="54A944F7" w14:textId="16129389" w:rsidR="00E73C6B" w:rsidRPr="00613075" w:rsidRDefault="00E73C6B" w:rsidP="00E73C6B">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 Додаток 2 «Технічна специфікація».</w:t>
      </w:r>
    </w:p>
    <w:p w14:paraId="493C4947" w14:textId="1F0105CD" w:rsidR="000E2816" w:rsidRPr="0008589B" w:rsidRDefault="000E2816" w:rsidP="000E2816">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08589B">
        <w:rPr>
          <w:rFonts w:ascii="Times New Roman" w:eastAsia="Times New Roman" w:hAnsi="Times New Roman" w:cs="Times New Roman"/>
          <w:sz w:val="24"/>
          <w:szCs w:val="24"/>
        </w:rPr>
        <w:t xml:space="preserve">- Додаток </w:t>
      </w:r>
      <w:r>
        <w:rPr>
          <w:rFonts w:ascii="Times New Roman" w:eastAsia="Times New Roman" w:hAnsi="Times New Roman" w:cs="Times New Roman"/>
          <w:sz w:val="24"/>
          <w:szCs w:val="24"/>
        </w:rPr>
        <w:t>3</w:t>
      </w:r>
      <w:r w:rsidRPr="0008589B">
        <w:rPr>
          <w:rFonts w:ascii="Times New Roman" w:eastAsia="Times New Roman" w:hAnsi="Times New Roman" w:cs="Times New Roman"/>
          <w:sz w:val="24"/>
          <w:szCs w:val="24"/>
        </w:rPr>
        <w:t xml:space="preserve"> «Календарний план фінансування».</w:t>
      </w:r>
    </w:p>
    <w:p w14:paraId="7CC79550" w14:textId="77777777" w:rsidR="00E73C6B" w:rsidRPr="00613075" w:rsidRDefault="00E73C6B" w:rsidP="00E73C6B">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0FB8193F" w14:textId="77777777" w:rsidR="00E73C6B" w:rsidRPr="00613075" w:rsidRDefault="00E73C6B" w:rsidP="00E73C6B">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E73C6B" w:rsidRPr="00613075" w14:paraId="5E6B9EF1" w14:textId="77777777" w:rsidTr="00CE2867">
        <w:tc>
          <w:tcPr>
            <w:tcW w:w="4962" w:type="dxa"/>
            <w:tcMar>
              <w:top w:w="0" w:type="dxa"/>
              <w:left w:w="115" w:type="dxa"/>
              <w:bottom w:w="0" w:type="dxa"/>
              <w:right w:w="115" w:type="dxa"/>
            </w:tcMar>
          </w:tcPr>
          <w:p w14:paraId="24AD510B"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Покупець:</w:t>
            </w:r>
          </w:p>
          <w:p w14:paraId="280ACD98" w14:textId="77777777" w:rsidR="00E73C6B" w:rsidRPr="00613075" w:rsidRDefault="00E73C6B" w:rsidP="00E73C6B">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613075">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417DF558"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04071, м. Київ, вул. Ярославська, буд. 41,</w:t>
            </w:r>
          </w:p>
          <w:p w14:paraId="183A027E"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UA118201720343101009300097402</w:t>
            </w:r>
          </w:p>
          <w:p w14:paraId="047E673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ГУДКСУ у м. Києві</w:t>
            </w:r>
          </w:p>
          <w:p w14:paraId="004AF28B" w14:textId="77777777" w:rsidR="00E73C6B" w:rsidRPr="00613075" w:rsidRDefault="00E73C6B" w:rsidP="00E73C6B">
            <w:pPr>
              <w:autoSpaceDN w:val="0"/>
              <w:spacing w:after="0" w:line="240"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56476323"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Код ЄДРПОУ: 40524109</w:t>
            </w:r>
          </w:p>
          <w:p w14:paraId="0BB308BE"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color w:val="000000"/>
                <w:sz w:val="24"/>
                <w:szCs w:val="24"/>
                <w:lang w:eastAsia="ja-JP"/>
              </w:rPr>
              <w:t>Тел</w:t>
            </w:r>
            <w:proofErr w:type="spellEnd"/>
            <w:r w:rsidRPr="00613075">
              <w:rPr>
                <w:rFonts w:ascii="Times New Roman" w:eastAsia="Times New Roman" w:hAnsi="Times New Roman" w:cs="Times New Roman"/>
                <w:color w:val="000000"/>
                <w:sz w:val="24"/>
                <w:szCs w:val="24"/>
                <w:lang w:eastAsia="ja-JP"/>
              </w:rPr>
              <w:t>.(044) 334-56-89</w:t>
            </w:r>
          </w:p>
          <w:p w14:paraId="6E630669"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67F9DC7C"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____________________</w:t>
            </w:r>
          </w:p>
          <w:p w14:paraId="778C6213"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5F9B7BB8" w14:textId="77777777" w:rsidR="00E73C6B" w:rsidRPr="00613075" w:rsidRDefault="00E73C6B" w:rsidP="00E73C6B">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lastRenderedPageBreak/>
              <w:t>________________</w:t>
            </w:r>
            <w:r w:rsidRPr="00613075">
              <w:rPr>
                <w:rFonts w:ascii="Times New Roman" w:eastAsia="Times New Roman" w:hAnsi="Times New Roman" w:cs="Times New Roman"/>
                <w:b/>
                <w:color w:val="000000"/>
                <w:sz w:val="24"/>
                <w:szCs w:val="24"/>
                <w:lang w:eastAsia="ja-JP"/>
              </w:rPr>
              <w:t xml:space="preserve">____ </w:t>
            </w:r>
          </w:p>
          <w:p w14:paraId="6AE635C1" w14:textId="77777777" w:rsidR="00E73C6B" w:rsidRPr="00613075" w:rsidRDefault="00E73C6B" w:rsidP="00E73C6B">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1CA92D3E"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lastRenderedPageBreak/>
              <w:t>Постачальник:</w:t>
            </w:r>
          </w:p>
          <w:p w14:paraId="21396E61"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334C4453"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0FE5E9C4"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0245ADDE"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462BD0D3"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19F70AD2"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3566CE71"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440A88B6"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632B88C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182B3242"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4C33BA09"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7774BD9D" w14:textId="77777777" w:rsidR="00E73C6B" w:rsidRPr="00613075" w:rsidRDefault="00E73C6B" w:rsidP="00E73C6B">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9B21C6"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lastRenderedPageBreak/>
              <w:t>______________________________</w:t>
            </w:r>
          </w:p>
        </w:tc>
      </w:tr>
    </w:tbl>
    <w:p w14:paraId="61BD609C" w14:textId="77777777" w:rsidR="00E73C6B" w:rsidRPr="00613075" w:rsidRDefault="00E73C6B" w:rsidP="00E73C6B">
      <w:pPr>
        <w:autoSpaceDN w:val="0"/>
        <w:spacing w:line="242" w:lineRule="auto"/>
        <w:textAlignment w:val="baseline"/>
        <w:rPr>
          <w:lang w:eastAsia="ja-JP"/>
        </w:rPr>
        <w:sectPr w:rsidR="00E73C6B" w:rsidRPr="00613075" w:rsidSect="00E73C6B">
          <w:footerReference w:type="default" r:id="rId14"/>
          <w:pgSz w:w="11906" w:h="16838"/>
          <w:pgMar w:top="1134" w:right="567" w:bottom="1134" w:left="1701" w:header="709" w:footer="709" w:gutter="0"/>
          <w:pgNumType w:start="1"/>
          <w:cols w:space="720"/>
        </w:sectPr>
      </w:pPr>
    </w:p>
    <w:p w14:paraId="39303171"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8" w:name="_heading=h.tyjcwt"/>
      <w:bookmarkEnd w:id="38"/>
      <w:r w:rsidRPr="00613075">
        <w:rPr>
          <w:rFonts w:ascii="Times New Roman" w:eastAsia="Times New Roman" w:hAnsi="Times New Roman" w:cs="Times New Roman"/>
          <w:sz w:val="24"/>
          <w:szCs w:val="24"/>
          <w:lang w:eastAsia="ja-JP"/>
        </w:rPr>
        <w:lastRenderedPageBreak/>
        <w:t>Додаток 1</w:t>
      </w:r>
    </w:p>
    <w:p w14:paraId="08E57DB1"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до Договору про закупівлю № ______</w:t>
      </w:r>
    </w:p>
    <w:p w14:paraId="6713A745" w14:textId="77777777" w:rsidR="00E73C6B" w:rsidRPr="00613075" w:rsidRDefault="00E73C6B" w:rsidP="00E73C6B">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від «___» _______________ 2025 року</w:t>
      </w:r>
    </w:p>
    <w:p w14:paraId="7804F634" w14:textId="77777777" w:rsidR="00E73C6B" w:rsidRPr="00613075" w:rsidRDefault="00E73C6B" w:rsidP="00E73C6B">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7166178F" w14:textId="77777777" w:rsidR="00E73C6B" w:rsidRPr="00613075" w:rsidRDefault="00E73C6B" w:rsidP="00E73C6B">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xml:space="preserve">СПЕЦИФІКАЦІЯ </w:t>
      </w:r>
    </w:p>
    <w:p w14:paraId="74A2ADBA" w14:textId="77777777" w:rsidR="00E73C6B" w:rsidRPr="00613075" w:rsidRDefault="00E73C6B" w:rsidP="00E73C6B">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м. Київ                                                                                             «____»____________2025 року</w:t>
      </w:r>
    </w:p>
    <w:p w14:paraId="1FEF9E40" w14:textId="77777777" w:rsidR="00E73C6B" w:rsidRPr="00613075" w:rsidRDefault="00E73C6B" w:rsidP="00E73C6B">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696C375" w14:textId="77777777" w:rsidR="00E73C6B" w:rsidRPr="00613075" w:rsidRDefault="00E73C6B" w:rsidP="00E73C6B">
      <w:pPr>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613075">
        <w:rPr>
          <w:rFonts w:ascii="Times New Roman" w:eastAsia="Times New Roman" w:hAnsi="Times New Roman" w:cs="Times New Roman"/>
          <w:sz w:val="24"/>
          <w:szCs w:val="24"/>
          <w:lang w:eastAsia="ja-JP"/>
        </w:rPr>
        <w:t xml:space="preserve">(далі – Покупець), в особі </w:t>
      </w:r>
      <w:r w:rsidRPr="00613075">
        <w:rPr>
          <w:rFonts w:ascii="Times New Roman" w:eastAsia="Times New Roman" w:hAnsi="Times New Roman" w:cs="Times New Roman"/>
          <w:i/>
          <w:iCs/>
          <w:sz w:val="24"/>
          <w:szCs w:val="24"/>
          <w:lang w:eastAsia="ja-JP"/>
        </w:rPr>
        <w:t>____________(зазначити посаду та ПІБ підписанта)</w:t>
      </w:r>
      <w:r w:rsidRPr="00613075">
        <w:rPr>
          <w:rFonts w:ascii="Times New Roman" w:eastAsia="Times New Roman" w:hAnsi="Times New Roman" w:cs="Times New Roman"/>
          <w:sz w:val="24"/>
          <w:szCs w:val="24"/>
          <w:lang w:eastAsia="ja-JP"/>
        </w:rPr>
        <w:t>, який/-а діє на підставі _______________________</w:t>
      </w:r>
      <w:r w:rsidRPr="00613075">
        <w:rPr>
          <w:rFonts w:ascii="Times New Roman" w:eastAsia="Times New Roman" w:hAnsi="Times New Roman" w:cs="Times New Roman"/>
          <w:color w:val="4471C4"/>
          <w:sz w:val="24"/>
          <w:szCs w:val="24"/>
          <w:lang w:eastAsia="ja-JP"/>
        </w:rPr>
        <w:t>(</w:t>
      </w:r>
      <w:r w:rsidRPr="00613075">
        <w:rPr>
          <w:rFonts w:ascii="Times New Roman" w:eastAsia="Times New Roman" w:hAnsi="Times New Roman" w:cs="Times New Roman"/>
          <w:i/>
          <w:iCs/>
          <w:sz w:val="24"/>
          <w:szCs w:val="24"/>
          <w:lang w:eastAsia="ja-JP"/>
        </w:rPr>
        <w:t>заначити документ та реквізити документа на право підпису)</w:t>
      </w:r>
      <w:r w:rsidRPr="00613075">
        <w:rPr>
          <w:rFonts w:ascii="Times New Roman" w:eastAsia="Times New Roman" w:hAnsi="Times New Roman" w:cs="Times New Roman"/>
          <w:sz w:val="24"/>
          <w:szCs w:val="24"/>
          <w:lang w:eastAsia="ja-JP"/>
        </w:rPr>
        <w:t xml:space="preserve">, з однієї сторони, та </w:t>
      </w:r>
    </w:p>
    <w:p w14:paraId="20D540EA" w14:textId="77777777" w:rsidR="00E73C6B" w:rsidRPr="00613075" w:rsidRDefault="00E73C6B" w:rsidP="00E73C6B">
      <w:pPr>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i/>
          <w:iCs/>
          <w:sz w:val="24"/>
          <w:szCs w:val="24"/>
          <w:lang w:eastAsia="ja-JP"/>
        </w:rPr>
        <w:t>______________(зазначити повну назву Постачальника)</w:t>
      </w:r>
      <w:r w:rsidRPr="00613075">
        <w:rPr>
          <w:rFonts w:ascii="Times New Roman" w:eastAsia="Times New Roman" w:hAnsi="Times New Roman" w:cs="Times New Roman"/>
          <w:color w:val="4471C4"/>
          <w:sz w:val="24"/>
          <w:szCs w:val="24"/>
          <w:lang w:eastAsia="ja-JP"/>
        </w:rPr>
        <w:t xml:space="preserve"> </w:t>
      </w:r>
      <w:r w:rsidRPr="00613075">
        <w:rPr>
          <w:rFonts w:ascii="Times New Roman" w:eastAsia="Times New Roman" w:hAnsi="Times New Roman" w:cs="Times New Roman"/>
          <w:sz w:val="24"/>
          <w:szCs w:val="24"/>
          <w:lang w:eastAsia="ja-JP"/>
        </w:rPr>
        <w:t xml:space="preserve">(далі – Постачальник), в особі </w:t>
      </w:r>
      <w:r w:rsidRPr="00613075">
        <w:rPr>
          <w:rFonts w:ascii="Times New Roman" w:eastAsia="Times New Roman" w:hAnsi="Times New Roman" w:cs="Times New Roman"/>
          <w:i/>
          <w:iCs/>
          <w:sz w:val="24"/>
          <w:szCs w:val="24"/>
          <w:lang w:eastAsia="ja-JP"/>
        </w:rPr>
        <w:t>_____________(зазначити посаду та ПІБ підписанта)</w:t>
      </w:r>
      <w:r w:rsidRPr="00613075">
        <w:rPr>
          <w:rFonts w:ascii="Times New Roman" w:eastAsia="Times New Roman" w:hAnsi="Times New Roman" w:cs="Times New Roman"/>
          <w:sz w:val="24"/>
          <w:szCs w:val="24"/>
          <w:lang w:eastAsia="ja-JP"/>
        </w:rPr>
        <w:t xml:space="preserve">, який/-а діє на підставі </w:t>
      </w:r>
      <w:r w:rsidRPr="00613075">
        <w:rPr>
          <w:rFonts w:ascii="Times New Roman" w:eastAsia="Times New Roman" w:hAnsi="Times New Roman" w:cs="Times New Roman"/>
          <w:i/>
          <w:iCs/>
          <w:sz w:val="24"/>
          <w:szCs w:val="24"/>
          <w:lang w:eastAsia="ja-JP"/>
        </w:rPr>
        <w:t>_____________(заначити документ та реквізити документа на право підпису)</w:t>
      </w:r>
      <w:r w:rsidRPr="0061307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 ______ від «____» _______ 2025 року (далі – Специфікація)</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про</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 xml:space="preserve"> закупівлю Товару згідно з кодом </w:t>
      </w:r>
      <w:r w:rsidRPr="00613075">
        <w:rPr>
          <w:rFonts w:ascii="Times New Roman" w:eastAsia="Times New Roman" w:hAnsi="Times New Roman" w:cs="Times New Roman"/>
          <w:b/>
          <w:bCs/>
          <w:sz w:val="24"/>
          <w:szCs w:val="24"/>
          <w:lang w:eastAsia="ja-JP"/>
        </w:rPr>
        <w:t xml:space="preserve">ДК 021:2015:33690000-3-Лікарські засоби різні (Реагенти для </w:t>
      </w:r>
      <w:proofErr w:type="spellStart"/>
      <w:r w:rsidRPr="00613075">
        <w:rPr>
          <w:rFonts w:ascii="Times New Roman" w:eastAsia="Times New Roman" w:hAnsi="Times New Roman" w:cs="Times New Roman"/>
          <w:b/>
          <w:bCs/>
          <w:sz w:val="24"/>
          <w:szCs w:val="24"/>
          <w:lang w:eastAsia="ja-JP"/>
        </w:rPr>
        <w:t>секвенування</w:t>
      </w:r>
      <w:proofErr w:type="spellEnd"/>
      <w:r w:rsidRPr="00613075">
        <w:rPr>
          <w:rFonts w:ascii="Times New Roman" w:eastAsia="Times New Roman" w:hAnsi="Times New Roman" w:cs="Times New Roman"/>
          <w:b/>
          <w:bCs/>
          <w:sz w:val="24"/>
          <w:szCs w:val="24"/>
          <w:lang w:eastAsia="ja-JP"/>
        </w:rPr>
        <w:t>)</w:t>
      </w:r>
      <w:r w:rsidRPr="00613075">
        <w:rPr>
          <w:rFonts w:ascii="Times New Roman" w:eastAsia="Times New Roman" w:hAnsi="Times New Roman" w:cs="Times New Roman"/>
          <w:sz w:val="24"/>
          <w:szCs w:val="24"/>
          <w:lang w:eastAsia="ja-JP"/>
        </w:rPr>
        <w:t>, а саме:</w:t>
      </w:r>
    </w:p>
    <w:p w14:paraId="30280994"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4717"/>
        <w:gridCol w:w="1292"/>
        <w:gridCol w:w="828"/>
        <w:gridCol w:w="1272"/>
        <w:gridCol w:w="9"/>
        <w:gridCol w:w="1245"/>
        <w:gridCol w:w="172"/>
      </w:tblGrid>
      <w:tr w:rsidR="00E73C6B" w:rsidRPr="00613075" w14:paraId="0A1390DE" w14:textId="77777777" w:rsidTr="00E73C6B">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451EE"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з/п</w:t>
            </w:r>
          </w:p>
        </w:tc>
        <w:tc>
          <w:tcPr>
            <w:tcW w:w="4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C7BECC"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sz w:val="24"/>
                <w:szCs w:val="24"/>
                <w:lang w:eastAsia="ar-SA"/>
              </w:rPr>
            </w:pPr>
            <w:r w:rsidRPr="00613075">
              <w:rPr>
                <w:rFonts w:ascii="Times New Roman" w:eastAsia="Times New Roman" w:hAnsi="Times New Roman" w:cs="Times New Roman"/>
                <w:b/>
                <w:bCs/>
                <w:sz w:val="24"/>
                <w:szCs w:val="24"/>
                <w:lang w:eastAsia="ar-SA"/>
              </w:rPr>
              <w:t xml:space="preserve">Найменування Товару </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EF7FCF"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Одиниця виміру</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071106"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Кількість</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24F184"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Ціна за од., грн без ПДВ</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5222BB"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Загальна вартість, грн без ПДВ</w:t>
            </w:r>
          </w:p>
        </w:tc>
        <w:tc>
          <w:tcPr>
            <w:tcW w:w="172" w:type="dxa"/>
            <w:tcMar>
              <w:top w:w="0" w:type="dxa"/>
              <w:left w:w="10" w:type="dxa"/>
              <w:bottom w:w="0" w:type="dxa"/>
              <w:right w:w="10" w:type="dxa"/>
            </w:tcMar>
          </w:tcPr>
          <w:p w14:paraId="1F0B283E" w14:textId="77777777" w:rsidR="00E73C6B" w:rsidRPr="00613075" w:rsidRDefault="00E73C6B" w:rsidP="00E73C6B">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p>
        </w:tc>
      </w:tr>
      <w:tr w:rsidR="00E73C6B" w:rsidRPr="00613075" w14:paraId="2000331D" w14:textId="77777777" w:rsidTr="00E73C6B">
        <w:trPr>
          <w:trHeight w:val="3285"/>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94CEC"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1</w:t>
            </w:r>
          </w:p>
        </w:tc>
        <w:tc>
          <w:tcPr>
            <w:tcW w:w="4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8BD06"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i/>
                <w:iCs/>
                <w:sz w:val="24"/>
                <w:szCs w:val="24"/>
                <w:lang w:eastAsia="ja-JP"/>
              </w:rPr>
            </w:pPr>
            <w:r w:rsidRPr="00613075">
              <w:rPr>
                <w:rFonts w:ascii="Times New Roman" w:eastAsia="Times New Roman" w:hAnsi="Times New Roman" w:cs="Times New Roman"/>
                <w:i/>
                <w:iCs/>
                <w:sz w:val="24"/>
                <w:szCs w:val="24"/>
                <w:lang w:eastAsia="ja-JP"/>
              </w:rPr>
              <w:t>(зазначається відповідно до поданої пропозиції)</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84701" w14:textId="77777777" w:rsidR="00E73C6B" w:rsidRPr="00613075" w:rsidRDefault="00E73C6B" w:rsidP="00E73C6B">
            <w:pPr>
              <w:tabs>
                <w:tab w:val="left" w:pos="180"/>
              </w:tabs>
              <w:suppressAutoHyphens/>
              <w:autoSpaceDN w:val="0"/>
              <w:spacing w:line="242" w:lineRule="auto"/>
              <w:ind w:left="-23"/>
              <w:jc w:val="center"/>
              <w:textAlignment w:val="baseline"/>
              <w:rPr>
                <w:rFonts w:ascii="Times New Roman" w:eastAsia="Times New Roman" w:hAnsi="Times New Roman" w:cs="Times New Roman"/>
                <w:i/>
                <w:iCs/>
                <w:sz w:val="24"/>
                <w:szCs w:val="24"/>
                <w:lang w:eastAsia="ja-JP"/>
              </w:rPr>
            </w:pPr>
            <w:r w:rsidRPr="00613075">
              <w:rPr>
                <w:rFonts w:ascii="Times New Roman" w:eastAsia="Times New Roman" w:hAnsi="Times New Roman" w:cs="Times New Roman"/>
                <w:i/>
                <w:iCs/>
                <w:sz w:val="24"/>
                <w:szCs w:val="24"/>
                <w:lang w:eastAsia="ja-JP"/>
              </w:rPr>
              <w:t>(зазначається відповідно до поданої пропозиції)</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8B134"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i/>
                <w:iCs/>
                <w:sz w:val="24"/>
                <w:szCs w:val="24"/>
                <w:lang w:eastAsia="ja-JP"/>
              </w:rPr>
            </w:pPr>
            <w:r w:rsidRPr="00613075">
              <w:rPr>
                <w:rFonts w:ascii="Times New Roman" w:eastAsia="Times New Roman" w:hAnsi="Times New Roman" w:cs="Times New Roman"/>
                <w:i/>
                <w:iCs/>
                <w:sz w:val="24"/>
                <w:szCs w:val="24"/>
                <w:lang w:eastAsia="ja-JP"/>
              </w:rPr>
              <w:t>(зазначається відповідно до поданої пропозиції)</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2E871"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i/>
                <w:iCs/>
                <w:sz w:val="24"/>
                <w:szCs w:val="24"/>
                <w:lang w:eastAsia="ja-JP"/>
              </w:rPr>
            </w:pPr>
            <w:r w:rsidRPr="00613075">
              <w:rPr>
                <w:rFonts w:ascii="Times New Roman" w:eastAsia="Times New Roman" w:hAnsi="Times New Roman" w:cs="Times New Roman"/>
                <w:i/>
                <w:iCs/>
                <w:sz w:val="24"/>
                <w:szCs w:val="24"/>
                <w:lang w:eastAsia="ja-JP"/>
              </w:rPr>
              <w:t>(зазначається  відповідно до поданої пропозиції)</w:t>
            </w:r>
          </w:p>
        </w:tc>
        <w:tc>
          <w:tcPr>
            <w:tcW w:w="12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BF4A4"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i/>
                <w:iCs/>
                <w:sz w:val="24"/>
                <w:szCs w:val="24"/>
                <w:lang w:eastAsia="ja-JP"/>
              </w:rPr>
            </w:pPr>
            <w:r w:rsidRPr="00613075">
              <w:rPr>
                <w:rFonts w:ascii="Times New Roman" w:eastAsia="Times New Roman" w:hAnsi="Times New Roman" w:cs="Times New Roman"/>
                <w:i/>
                <w:iCs/>
                <w:sz w:val="24"/>
                <w:szCs w:val="24"/>
                <w:lang w:eastAsia="ja-JP"/>
              </w:rPr>
              <w:t>(зазначається відповідно до поданої пропозиції)</w:t>
            </w:r>
          </w:p>
        </w:tc>
        <w:tc>
          <w:tcPr>
            <w:tcW w:w="172" w:type="dxa"/>
            <w:tcMar>
              <w:top w:w="0" w:type="dxa"/>
              <w:left w:w="10" w:type="dxa"/>
              <w:bottom w:w="0" w:type="dxa"/>
              <w:right w:w="10" w:type="dxa"/>
            </w:tcMar>
          </w:tcPr>
          <w:p w14:paraId="37C51D42"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p>
        </w:tc>
      </w:tr>
      <w:tr w:rsidR="00E73C6B" w:rsidRPr="00613075" w14:paraId="745E805A" w14:textId="77777777" w:rsidTr="00E73C6B">
        <w:trPr>
          <w:trHeight w:val="300"/>
        </w:trPr>
        <w:tc>
          <w:tcPr>
            <w:tcW w:w="8544"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B5939C" w14:textId="77777777" w:rsidR="00E73C6B" w:rsidRPr="00613075" w:rsidRDefault="00E73C6B" w:rsidP="00E73C6B">
            <w:pPr>
              <w:tabs>
                <w:tab w:val="left" w:pos="180"/>
              </w:tabs>
              <w:suppressAutoHyphens/>
              <w:autoSpaceDN w:val="0"/>
              <w:spacing w:line="242" w:lineRule="auto"/>
              <w:ind w:right="51" w:firstLine="567"/>
              <w:jc w:val="right"/>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 xml:space="preserve">Всього без ПДВ, грн </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AABA" w14:textId="77777777" w:rsidR="00E73C6B" w:rsidRPr="00613075" w:rsidRDefault="00E73C6B" w:rsidP="00E73C6B">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p>
        </w:tc>
      </w:tr>
    </w:tbl>
    <w:p w14:paraId="686EF447" w14:textId="77777777" w:rsidR="00E73C6B" w:rsidRPr="00613075" w:rsidRDefault="00E73C6B" w:rsidP="00E73C6B">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039E441A"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iCs/>
          <w:lang w:eastAsia="ja-JP"/>
        </w:rPr>
      </w:pPr>
      <w:bookmarkStart w:id="39" w:name="_heading=h.1ci93xb"/>
      <w:bookmarkEnd w:id="39"/>
      <w:r w:rsidRPr="00613075">
        <w:rPr>
          <w:rFonts w:ascii="Times New Roman" w:eastAsia="Times New Roman" w:hAnsi="Times New Roman" w:cs="Times New Roman"/>
          <w:iCs/>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13075">
        <w:rPr>
          <w:rFonts w:ascii="Times New Roman" w:eastAsia="Times New Roman" w:hAnsi="Times New Roman" w:cs="Times New Roman"/>
          <w:iCs/>
          <w:lang w:eastAsia="ja-JP"/>
        </w:rPr>
        <w:t>субгрантів</w:t>
      </w:r>
      <w:proofErr w:type="spellEnd"/>
      <w:r w:rsidRPr="00613075">
        <w:rPr>
          <w:rFonts w:ascii="Times New Roman" w:eastAsia="Times New Roman" w:hAnsi="Times New Roman" w:cs="Times New Roman"/>
          <w:iCs/>
          <w:lang w:eastAsia="ja-JP"/>
        </w:rPr>
        <w:t>) Глобального фонду для боротьби із СНІДом, туберкульозом та малярією в Україні».</w:t>
      </w:r>
    </w:p>
    <w:p w14:paraId="69A75A08" w14:textId="77777777" w:rsidR="00E73C6B" w:rsidRPr="00613075" w:rsidRDefault="00E73C6B" w:rsidP="00E73C6B">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E73C6B" w:rsidRPr="00613075" w14:paraId="3EEBADBF" w14:textId="77777777" w:rsidTr="00CE2867">
        <w:tc>
          <w:tcPr>
            <w:tcW w:w="4962" w:type="dxa"/>
            <w:tcMar>
              <w:top w:w="0" w:type="dxa"/>
              <w:left w:w="115" w:type="dxa"/>
              <w:bottom w:w="0" w:type="dxa"/>
              <w:right w:w="115" w:type="dxa"/>
            </w:tcMar>
          </w:tcPr>
          <w:p w14:paraId="5435D4C6"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40" w:name="_heading=h.1t3h5sf"/>
            <w:bookmarkEnd w:id="40"/>
            <w:r w:rsidRPr="00613075">
              <w:rPr>
                <w:rFonts w:ascii="Times New Roman" w:eastAsia="Times New Roman" w:hAnsi="Times New Roman" w:cs="Times New Roman"/>
                <w:b/>
                <w:color w:val="000000"/>
                <w:sz w:val="24"/>
                <w:szCs w:val="24"/>
                <w:lang w:eastAsia="ja-JP"/>
              </w:rPr>
              <w:t>Покупець:</w:t>
            </w:r>
          </w:p>
          <w:p w14:paraId="3030910A" w14:textId="77777777" w:rsidR="00E73C6B" w:rsidRPr="00613075" w:rsidRDefault="00E73C6B" w:rsidP="00E73C6B">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613075">
              <w:rPr>
                <w:rFonts w:ascii="Times New Roman" w:eastAsia="Times New Roman" w:hAnsi="Times New Roman" w:cs="Times New Roman"/>
                <w:b/>
                <w:bCs/>
                <w:color w:val="000000"/>
                <w:sz w:val="24"/>
                <w:szCs w:val="24"/>
                <w:lang w:eastAsia="ja-JP"/>
              </w:rPr>
              <w:lastRenderedPageBreak/>
              <w:t>Державна установа «Центр громадського здоров’я Міністерства охорони здоров’я України»</w:t>
            </w:r>
          </w:p>
          <w:p w14:paraId="5238EFB1"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04071, м. Київ, вул. Ярославська, буд. 41,</w:t>
            </w:r>
          </w:p>
          <w:p w14:paraId="6D5048F1"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UA118201720343101009300097402</w:t>
            </w:r>
          </w:p>
          <w:p w14:paraId="3C0B381E"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ГУДКСУ у м. Києві</w:t>
            </w:r>
          </w:p>
          <w:p w14:paraId="1574A666" w14:textId="77777777" w:rsidR="00E73C6B" w:rsidRPr="00613075" w:rsidRDefault="00E73C6B" w:rsidP="00E73C6B">
            <w:pPr>
              <w:autoSpaceDN w:val="0"/>
              <w:spacing w:after="0" w:line="242"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3720662E"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Код ЄДРПОУ: 40524109</w:t>
            </w:r>
          </w:p>
          <w:p w14:paraId="70FCC55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color w:val="000000"/>
                <w:sz w:val="24"/>
                <w:szCs w:val="24"/>
                <w:lang w:eastAsia="ja-JP"/>
              </w:rPr>
              <w:t>Тел</w:t>
            </w:r>
            <w:proofErr w:type="spellEnd"/>
            <w:r w:rsidRPr="00613075">
              <w:rPr>
                <w:rFonts w:ascii="Times New Roman" w:eastAsia="Times New Roman" w:hAnsi="Times New Roman" w:cs="Times New Roman"/>
                <w:color w:val="000000"/>
                <w:sz w:val="24"/>
                <w:szCs w:val="24"/>
                <w:lang w:eastAsia="ja-JP"/>
              </w:rPr>
              <w:t>.(044) 334-56-89</w:t>
            </w:r>
          </w:p>
          <w:p w14:paraId="2C2C1B50"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t>__________________</w:t>
            </w:r>
          </w:p>
          <w:p w14:paraId="33208B3A" w14:textId="77777777" w:rsidR="00E73C6B" w:rsidRPr="00613075" w:rsidRDefault="00E73C6B" w:rsidP="00E73C6B">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color w:val="000000"/>
                <w:sz w:val="24"/>
                <w:szCs w:val="24"/>
                <w:lang w:eastAsia="ja-JP"/>
              </w:rPr>
              <w:t>_</w:t>
            </w:r>
            <w:r w:rsidRPr="00613075">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028A0EA2"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613075">
              <w:rPr>
                <w:rFonts w:ascii="Times New Roman" w:eastAsia="Times New Roman" w:hAnsi="Times New Roman" w:cs="Times New Roman"/>
                <w:b/>
                <w:color w:val="000000"/>
                <w:sz w:val="24"/>
                <w:szCs w:val="24"/>
                <w:lang w:eastAsia="ja-JP"/>
              </w:rPr>
              <w:lastRenderedPageBreak/>
              <w:t>Постачальник:</w:t>
            </w:r>
          </w:p>
          <w:p w14:paraId="0560192C"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52B268EE"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217048EC"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lastRenderedPageBreak/>
              <w:t>______________________________</w:t>
            </w:r>
          </w:p>
          <w:p w14:paraId="6BAA4173"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7D9DD00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2A43D63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077F000A"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2E31283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color w:val="000000"/>
                <w:sz w:val="24"/>
                <w:szCs w:val="24"/>
                <w:lang w:eastAsia="ja-JP"/>
              </w:rPr>
              <w:t>______________________________</w:t>
            </w:r>
          </w:p>
          <w:p w14:paraId="2EE1BD99" w14:textId="77777777" w:rsidR="00E73C6B" w:rsidRPr="00613075" w:rsidRDefault="00E73C6B" w:rsidP="00E73C6B">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25335FB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color w:val="000000"/>
                <w:sz w:val="24"/>
                <w:szCs w:val="24"/>
                <w:lang w:eastAsia="ja-JP"/>
              </w:rPr>
              <w:t>_____________________________</w:t>
            </w:r>
          </w:p>
        </w:tc>
      </w:tr>
    </w:tbl>
    <w:p w14:paraId="7275500D" w14:textId="77777777" w:rsidR="00E73C6B" w:rsidRPr="00613075" w:rsidRDefault="00E73C6B" w:rsidP="00E73C6B">
      <w:pPr>
        <w:autoSpaceDN w:val="0"/>
        <w:spacing w:line="242" w:lineRule="auto"/>
        <w:textAlignment w:val="baseline"/>
        <w:rPr>
          <w:lang w:eastAsia="ja-JP"/>
        </w:rPr>
        <w:sectPr w:rsidR="00E73C6B" w:rsidRPr="00613075" w:rsidSect="00E73C6B">
          <w:headerReference w:type="default" r:id="rId15"/>
          <w:footerReference w:type="default" r:id="rId16"/>
          <w:pgSz w:w="11906" w:h="16838"/>
          <w:pgMar w:top="567" w:right="1134" w:bottom="1701" w:left="1134" w:header="709" w:footer="709" w:gutter="0"/>
          <w:cols w:space="720"/>
        </w:sectPr>
      </w:pPr>
    </w:p>
    <w:p w14:paraId="198CF07F"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lastRenderedPageBreak/>
        <w:t>Додаток 2</w:t>
      </w:r>
    </w:p>
    <w:p w14:paraId="4EF2EFA8"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до Договору про закупівлю № </w:t>
      </w:r>
      <w:r w:rsidRPr="00613075">
        <w:rPr>
          <w:rFonts w:ascii="Times New Roman" w:eastAsia="Times New Roman" w:hAnsi="Times New Roman" w:cs="Times New Roman"/>
          <w:b/>
          <w:bCs/>
          <w:sz w:val="24"/>
          <w:szCs w:val="24"/>
          <w:lang w:eastAsia="ja-JP"/>
        </w:rPr>
        <w:t>_____</w:t>
      </w:r>
    </w:p>
    <w:p w14:paraId="58E0F0B9" w14:textId="77777777" w:rsidR="00E73C6B" w:rsidRPr="00613075" w:rsidRDefault="00E73C6B" w:rsidP="00E73C6B">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від «___» ______________ 2025 року</w:t>
      </w:r>
    </w:p>
    <w:p w14:paraId="487FCA3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697E689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18042CD" w14:textId="77777777" w:rsidR="00E73C6B" w:rsidRPr="00613075" w:rsidRDefault="00E73C6B" w:rsidP="00E73C6B">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ТЕХНІЧНА СПЕЦИФІКАЦІЯ</w:t>
      </w:r>
    </w:p>
    <w:p w14:paraId="208F7E4D" w14:textId="77777777" w:rsidR="00E73C6B" w:rsidRPr="00613075" w:rsidRDefault="00E73C6B" w:rsidP="00E73C6B">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BED22EB" w14:textId="77777777" w:rsidR="00E73C6B" w:rsidRPr="00613075" w:rsidRDefault="00E73C6B" w:rsidP="00E73C6B">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м. Київ                                                                                                     «____»_________2025 року</w:t>
      </w:r>
    </w:p>
    <w:p w14:paraId="13616E23"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1BCAE33F" w14:textId="77777777" w:rsidR="00E73C6B" w:rsidRPr="00613075" w:rsidRDefault="00E73C6B" w:rsidP="00E73C6B">
      <w:pPr>
        <w:suppressAutoHyphens/>
        <w:autoSpaceDN w:val="0"/>
        <w:spacing w:after="0" w:line="240" w:lineRule="auto"/>
        <w:ind w:firstLine="567"/>
        <w:jc w:val="both"/>
        <w:textAlignment w:val="baseline"/>
        <w:rPr>
          <w:rFonts w:cs="Times New Roman"/>
          <w:lang w:eastAsia="ja-JP"/>
        </w:rPr>
      </w:pPr>
      <w:r w:rsidRPr="0061307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613075">
        <w:rPr>
          <w:rFonts w:ascii="Times New Roman" w:eastAsia="Times New Roman" w:hAnsi="Times New Roman" w:cs="Times New Roman"/>
          <w:sz w:val="24"/>
          <w:szCs w:val="24"/>
          <w:lang w:eastAsia="ja-JP"/>
        </w:rPr>
        <w:t xml:space="preserve">(далі – Покупець), в особі </w:t>
      </w:r>
      <w:r w:rsidRPr="00613075">
        <w:rPr>
          <w:rFonts w:ascii="Times New Roman" w:eastAsia="Times New Roman" w:hAnsi="Times New Roman" w:cs="Times New Roman"/>
          <w:i/>
          <w:iCs/>
          <w:sz w:val="24"/>
          <w:szCs w:val="24"/>
          <w:lang w:eastAsia="ja-JP"/>
        </w:rPr>
        <w:t>____________(зазначити посаду та ПІБ підписанта)</w:t>
      </w:r>
      <w:r w:rsidRPr="00613075">
        <w:rPr>
          <w:rFonts w:ascii="Times New Roman" w:eastAsia="Times New Roman" w:hAnsi="Times New Roman" w:cs="Times New Roman"/>
          <w:sz w:val="24"/>
          <w:szCs w:val="24"/>
          <w:lang w:eastAsia="ja-JP"/>
        </w:rPr>
        <w:t>, який/-а діє на підставі _______________________</w:t>
      </w:r>
      <w:r w:rsidRPr="00613075">
        <w:rPr>
          <w:rFonts w:ascii="Times New Roman" w:eastAsia="Times New Roman" w:hAnsi="Times New Roman" w:cs="Times New Roman"/>
          <w:color w:val="4471C4"/>
          <w:sz w:val="24"/>
          <w:szCs w:val="24"/>
          <w:lang w:eastAsia="ja-JP"/>
        </w:rPr>
        <w:t>(</w:t>
      </w:r>
      <w:r w:rsidRPr="00613075">
        <w:rPr>
          <w:rFonts w:ascii="Times New Roman" w:eastAsia="Times New Roman" w:hAnsi="Times New Roman" w:cs="Times New Roman"/>
          <w:i/>
          <w:iCs/>
          <w:sz w:val="24"/>
          <w:szCs w:val="24"/>
          <w:lang w:eastAsia="ja-JP"/>
        </w:rPr>
        <w:t>заначити документ та реквізити документа на право підпису)</w:t>
      </w:r>
      <w:r w:rsidRPr="00613075">
        <w:rPr>
          <w:rFonts w:ascii="Times New Roman" w:eastAsia="Times New Roman" w:hAnsi="Times New Roman" w:cs="Times New Roman"/>
          <w:sz w:val="24"/>
          <w:szCs w:val="24"/>
          <w:lang w:eastAsia="ja-JP"/>
        </w:rPr>
        <w:t xml:space="preserve">, з однієї сторони, та </w:t>
      </w:r>
    </w:p>
    <w:p w14:paraId="517CBA02" w14:textId="77777777" w:rsidR="00E73C6B" w:rsidRPr="00613075" w:rsidRDefault="00E73C6B" w:rsidP="00E73C6B">
      <w:pPr>
        <w:suppressAutoHyphens/>
        <w:autoSpaceDN w:val="0"/>
        <w:spacing w:after="0" w:line="240" w:lineRule="auto"/>
        <w:ind w:right="-1" w:firstLine="567"/>
        <w:jc w:val="both"/>
        <w:textAlignment w:val="baseline"/>
        <w:rPr>
          <w:rFonts w:cs="Times New Roman"/>
          <w:lang w:eastAsia="ja-JP"/>
        </w:rPr>
      </w:pPr>
      <w:r w:rsidRPr="00613075">
        <w:rPr>
          <w:rFonts w:ascii="Times New Roman" w:eastAsia="Times New Roman" w:hAnsi="Times New Roman" w:cs="Times New Roman"/>
          <w:i/>
          <w:iCs/>
          <w:sz w:val="24"/>
          <w:szCs w:val="24"/>
          <w:lang w:eastAsia="ja-JP"/>
        </w:rPr>
        <w:t>______________(зазначити повну назву Постачальника)</w:t>
      </w:r>
      <w:r w:rsidRPr="00613075">
        <w:rPr>
          <w:rFonts w:ascii="Times New Roman" w:eastAsia="Times New Roman" w:hAnsi="Times New Roman" w:cs="Times New Roman"/>
          <w:color w:val="4471C4"/>
          <w:sz w:val="24"/>
          <w:szCs w:val="24"/>
          <w:lang w:eastAsia="ja-JP"/>
        </w:rPr>
        <w:t xml:space="preserve"> </w:t>
      </w:r>
      <w:r w:rsidRPr="00613075">
        <w:rPr>
          <w:rFonts w:ascii="Times New Roman" w:eastAsia="Times New Roman" w:hAnsi="Times New Roman" w:cs="Times New Roman"/>
          <w:sz w:val="24"/>
          <w:szCs w:val="24"/>
          <w:lang w:eastAsia="ja-JP"/>
        </w:rPr>
        <w:t xml:space="preserve">(далі – Постачальник), в особі </w:t>
      </w:r>
      <w:r w:rsidRPr="00613075">
        <w:rPr>
          <w:rFonts w:ascii="Times New Roman" w:eastAsia="Times New Roman" w:hAnsi="Times New Roman" w:cs="Times New Roman"/>
          <w:i/>
          <w:iCs/>
          <w:sz w:val="24"/>
          <w:szCs w:val="24"/>
          <w:lang w:eastAsia="ja-JP"/>
        </w:rPr>
        <w:t>_____________(зазначити посаду та ПІБ підписанта)</w:t>
      </w:r>
      <w:r w:rsidRPr="00613075">
        <w:rPr>
          <w:rFonts w:ascii="Times New Roman" w:eastAsia="Times New Roman" w:hAnsi="Times New Roman" w:cs="Times New Roman"/>
          <w:sz w:val="24"/>
          <w:szCs w:val="24"/>
          <w:lang w:eastAsia="ja-JP"/>
        </w:rPr>
        <w:t xml:space="preserve">, який/-а діє на підставі </w:t>
      </w:r>
      <w:r w:rsidRPr="00613075">
        <w:rPr>
          <w:rFonts w:ascii="Times New Roman" w:eastAsia="Times New Roman" w:hAnsi="Times New Roman" w:cs="Times New Roman"/>
          <w:i/>
          <w:iCs/>
          <w:sz w:val="24"/>
          <w:szCs w:val="24"/>
          <w:lang w:eastAsia="ja-JP"/>
        </w:rPr>
        <w:t>_____________(заначити документ та реквізити документа на право підпису)</w:t>
      </w:r>
      <w:r w:rsidRPr="00613075">
        <w:rPr>
          <w:rFonts w:ascii="Times New Roman" w:eastAsia="Times New Roman" w:hAnsi="Times New Roman" w:cs="Times New Roman"/>
          <w:color w:val="4471C4"/>
          <w:sz w:val="24"/>
          <w:szCs w:val="24"/>
          <w:lang w:eastAsia="ja-JP"/>
        </w:rPr>
        <w:t>,</w:t>
      </w:r>
      <w:r w:rsidRPr="00613075">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rsidRPr="00613075">
        <w:rPr>
          <w:rFonts w:cs="Times New Roman"/>
          <w:lang w:eastAsia="ja-JP"/>
        </w:rPr>
        <w:t xml:space="preserve"> </w:t>
      </w:r>
      <w:r w:rsidRPr="00613075">
        <w:rPr>
          <w:rFonts w:ascii="Times New Roman" w:eastAsia="Times New Roman" w:hAnsi="Times New Roman" w:cs="Times New Roman"/>
          <w:sz w:val="24"/>
          <w:szCs w:val="24"/>
          <w:lang w:eastAsia="ja-JP"/>
        </w:rPr>
        <w:t xml:space="preserve">згідно з кодом </w:t>
      </w:r>
      <w:r w:rsidRPr="00613075">
        <w:rPr>
          <w:rFonts w:ascii="Times New Roman" w:eastAsia="Times New Roman" w:hAnsi="Times New Roman" w:cs="Times New Roman"/>
          <w:b/>
          <w:bCs/>
          <w:sz w:val="24"/>
          <w:szCs w:val="24"/>
          <w:lang w:eastAsia="ja-JP"/>
        </w:rPr>
        <w:t xml:space="preserve">ДК 021:2015:33690000-3-Лікарські засоби різні (Реагенти для </w:t>
      </w:r>
      <w:proofErr w:type="spellStart"/>
      <w:r w:rsidRPr="00613075">
        <w:rPr>
          <w:rFonts w:ascii="Times New Roman" w:eastAsia="Times New Roman" w:hAnsi="Times New Roman" w:cs="Times New Roman"/>
          <w:b/>
          <w:bCs/>
          <w:sz w:val="24"/>
          <w:szCs w:val="24"/>
          <w:lang w:eastAsia="ja-JP"/>
        </w:rPr>
        <w:t>секвенування</w:t>
      </w:r>
      <w:proofErr w:type="spellEnd"/>
      <w:r w:rsidRPr="00613075">
        <w:rPr>
          <w:rFonts w:ascii="Times New Roman" w:eastAsia="Times New Roman" w:hAnsi="Times New Roman" w:cs="Times New Roman"/>
          <w:b/>
          <w:bCs/>
          <w:sz w:val="24"/>
          <w:szCs w:val="24"/>
          <w:lang w:eastAsia="ja-JP"/>
        </w:rPr>
        <w:t>)</w:t>
      </w:r>
      <w:r w:rsidRPr="00613075">
        <w:rPr>
          <w:rFonts w:ascii="Times New Roman" w:eastAsia="Times New Roman" w:hAnsi="Times New Roman" w:cs="Times New Roman"/>
          <w:sz w:val="24"/>
          <w:szCs w:val="24"/>
          <w:lang w:eastAsia="ja-JP"/>
        </w:rPr>
        <w:t>:</w:t>
      </w:r>
    </w:p>
    <w:tbl>
      <w:tblPr>
        <w:tblW w:w="9634" w:type="dxa"/>
        <w:tblCellMar>
          <w:top w:w="15" w:type="dxa"/>
          <w:left w:w="15" w:type="dxa"/>
          <w:bottom w:w="15" w:type="dxa"/>
          <w:right w:w="15" w:type="dxa"/>
        </w:tblCellMar>
        <w:tblLook w:val="04A0" w:firstRow="1" w:lastRow="0" w:firstColumn="1" w:lastColumn="0" w:noHBand="0" w:noVBand="1"/>
      </w:tblPr>
      <w:tblGrid>
        <w:gridCol w:w="532"/>
        <w:gridCol w:w="2994"/>
        <w:gridCol w:w="3368"/>
        <w:gridCol w:w="1323"/>
        <w:gridCol w:w="1417"/>
      </w:tblGrid>
      <w:tr w:rsidR="00C67809" w:rsidRPr="00613075" w14:paraId="2F725AC6" w14:textId="77777777" w:rsidTr="00C67809">
        <w:trPr>
          <w:trHeight w:val="867"/>
          <w:tblHeader/>
        </w:trPr>
        <w:tc>
          <w:tcPr>
            <w:tcW w:w="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675408" w14:textId="77777777" w:rsidR="00C67809" w:rsidRPr="00613075" w:rsidRDefault="00C67809" w:rsidP="003D3DF4">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 з/п</w:t>
            </w:r>
          </w:p>
        </w:tc>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0F7B04" w14:textId="77777777" w:rsidR="00C67809" w:rsidRPr="00613075" w:rsidRDefault="00C67809" w:rsidP="003D3DF4">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Найменування Товару</w:t>
            </w:r>
          </w:p>
        </w:tc>
        <w:tc>
          <w:tcPr>
            <w:tcW w:w="3368" w:type="dxa"/>
            <w:tcBorders>
              <w:top w:val="single" w:sz="4" w:space="0" w:color="000000"/>
              <w:left w:val="single" w:sz="4" w:space="0" w:color="000000"/>
              <w:bottom w:val="single" w:sz="4" w:space="0" w:color="000000"/>
              <w:right w:val="single" w:sz="6" w:space="0" w:color="000000"/>
            </w:tcBorders>
            <w:shd w:val="clear" w:color="auto" w:fill="FFFFFF"/>
            <w:tcMar>
              <w:top w:w="0" w:type="dxa"/>
              <w:left w:w="115" w:type="dxa"/>
              <w:bottom w:w="0" w:type="dxa"/>
              <w:right w:w="115" w:type="dxa"/>
            </w:tcMar>
            <w:vAlign w:val="center"/>
            <w:hideMark/>
          </w:tcPr>
          <w:p w14:paraId="66EF2690" w14:textId="77777777" w:rsidR="00C67809" w:rsidRPr="00613075" w:rsidRDefault="00C67809" w:rsidP="003D3DF4">
            <w:pPr>
              <w:spacing w:after="0" w:line="240" w:lineRule="auto"/>
              <w:ind w:right="734"/>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Технічні характеристики Товару</w:t>
            </w:r>
          </w:p>
        </w:tc>
        <w:tc>
          <w:tcPr>
            <w:tcW w:w="13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FA7418B" w14:textId="77777777" w:rsidR="00C67809" w:rsidRPr="00613075" w:rsidRDefault="00C67809" w:rsidP="003D3DF4">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Одиниця виміру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8A6C87" w14:textId="77777777" w:rsidR="00C67809" w:rsidRPr="00613075" w:rsidRDefault="00C67809" w:rsidP="003D3DF4">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Кількість</w:t>
            </w:r>
          </w:p>
        </w:tc>
      </w:tr>
      <w:tr w:rsidR="00C67809" w:rsidRPr="00613075" w14:paraId="43D1A2B4" w14:textId="77777777" w:rsidTr="00C67809">
        <w:trPr>
          <w:trHeight w:val="10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12EB4"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981E4"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38BAC8"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1323"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036251EB"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6DED4DE1"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r>
      <w:tr w:rsidR="00C67809" w:rsidRPr="00613075" w14:paraId="1345C558" w14:textId="77777777" w:rsidTr="00C67809">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BB7DE" w14:textId="77777777" w:rsidR="00C67809" w:rsidRPr="00613075" w:rsidRDefault="00C67809" w:rsidP="003D3DF4">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9AFBE"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7DBAD"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1323"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3328C"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6EF43"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r>
      <w:tr w:rsidR="00C67809" w:rsidRPr="00613075" w14:paraId="588E333A" w14:textId="77777777" w:rsidTr="00C67809">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B078F0" w14:textId="77777777" w:rsidR="00C67809" w:rsidRPr="00613075" w:rsidRDefault="00C67809" w:rsidP="003D3DF4">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C8353"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6F5F9" w14:textId="77777777" w:rsidR="00C67809" w:rsidRPr="00613075" w:rsidRDefault="00C67809" w:rsidP="003D3DF4">
            <w:pPr>
              <w:spacing w:after="0" w:line="240" w:lineRule="auto"/>
              <w:rPr>
                <w:rFonts w:ascii="Times New Roman" w:eastAsia="Times New Roman" w:hAnsi="Times New Roman" w:cs="Times New Roman"/>
                <w:sz w:val="24"/>
                <w:szCs w:val="24"/>
              </w:rPr>
            </w:pPr>
          </w:p>
        </w:tc>
        <w:tc>
          <w:tcPr>
            <w:tcW w:w="1323"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771DD0"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F6B8F" w14:textId="77777777" w:rsidR="00C67809" w:rsidRPr="00613075" w:rsidRDefault="00C67809" w:rsidP="003D3DF4">
            <w:pPr>
              <w:spacing w:after="0" w:line="240" w:lineRule="auto"/>
              <w:jc w:val="center"/>
              <w:rPr>
                <w:rFonts w:ascii="Times New Roman" w:eastAsia="Times New Roman" w:hAnsi="Times New Roman" w:cs="Times New Roman"/>
                <w:sz w:val="24"/>
                <w:szCs w:val="24"/>
              </w:rPr>
            </w:pPr>
          </w:p>
        </w:tc>
      </w:tr>
    </w:tbl>
    <w:p w14:paraId="38F8BB90" w14:textId="77777777" w:rsidR="00E73C6B" w:rsidRPr="00613075" w:rsidRDefault="00E73C6B" w:rsidP="00E73C6B">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E73C6B" w:rsidRPr="00613075" w14:paraId="7E4A6DD1" w14:textId="77777777" w:rsidTr="00CE2867">
        <w:tc>
          <w:tcPr>
            <w:tcW w:w="5175" w:type="dxa"/>
            <w:tcMar>
              <w:top w:w="0" w:type="dxa"/>
              <w:left w:w="108" w:type="dxa"/>
              <w:bottom w:w="0" w:type="dxa"/>
              <w:right w:w="108" w:type="dxa"/>
            </w:tcMar>
          </w:tcPr>
          <w:p w14:paraId="39405F2D" w14:textId="77777777" w:rsidR="00E73C6B" w:rsidRPr="00613075" w:rsidRDefault="00E73C6B" w:rsidP="00E73C6B">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Покупець:</w:t>
            </w:r>
          </w:p>
          <w:p w14:paraId="75900F58" w14:textId="77777777" w:rsidR="00E73C6B" w:rsidRPr="00613075" w:rsidRDefault="00E73C6B" w:rsidP="00E73C6B">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32A9A68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04071, м. Київ, вул. Ярославська, буд. 41,</w:t>
            </w:r>
          </w:p>
          <w:p w14:paraId="3166FAD6"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613075">
              <w:rPr>
                <w:rFonts w:ascii="Times New Roman" w:eastAsia="Times New Roman" w:hAnsi="Times New Roman" w:cs="Times New Roman"/>
                <w:color w:val="000000"/>
                <w:sz w:val="24"/>
                <w:szCs w:val="24"/>
                <w:lang w:eastAsia="ja-JP"/>
              </w:rPr>
              <w:t>UA118201720343101009300097402</w:t>
            </w:r>
          </w:p>
          <w:p w14:paraId="56B1C380"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ГУДКСУ у м. Києві</w:t>
            </w:r>
          </w:p>
          <w:p w14:paraId="7CA5E495" w14:textId="77777777" w:rsidR="00E73C6B" w:rsidRPr="00613075" w:rsidRDefault="00E73C6B" w:rsidP="00E73C6B">
            <w:pPr>
              <w:autoSpaceDN w:val="0"/>
              <w:spacing w:after="0" w:line="242" w:lineRule="auto"/>
              <w:textAlignment w:val="baseline"/>
              <w:rPr>
                <w:rFonts w:ascii="Times New Roman" w:hAnsi="Times New Roman" w:cs="Times New Roman"/>
                <w:sz w:val="24"/>
                <w:szCs w:val="24"/>
                <w:lang w:eastAsia="ja-JP"/>
              </w:rPr>
            </w:pPr>
            <w:r w:rsidRPr="00613075">
              <w:rPr>
                <w:rFonts w:ascii="Times New Roman" w:eastAsia="Times New Roman" w:hAnsi="Times New Roman" w:cs="Times New Roman"/>
                <w:color w:val="000000"/>
                <w:sz w:val="24"/>
                <w:szCs w:val="24"/>
                <w:lang w:eastAsia="ja-JP"/>
              </w:rPr>
              <w:t xml:space="preserve">ІПН </w:t>
            </w:r>
            <w:r w:rsidRPr="00613075">
              <w:rPr>
                <w:rFonts w:ascii="Times New Roman" w:hAnsi="Times New Roman" w:cs="Times New Roman"/>
                <w:sz w:val="24"/>
                <w:szCs w:val="24"/>
                <w:lang w:eastAsia="ja-JP"/>
              </w:rPr>
              <w:t>405241026578</w:t>
            </w:r>
          </w:p>
          <w:p w14:paraId="033F153B"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t>Код ЄДРПОУ: 40524109</w:t>
            </w:r>
          </w:p>
          <w:p w14:paraId="261E1788" w14:textId="77777777" w:rsidR="00E73C6B" w:rsidRPr="00613075" w:rsidRDefault="00E73C6B" w:rsidP="00E73C6B">
            <w:pPr>
              <w:tabs>
                <w:tab w:val="left" w:pos="851"/>
                <w:tab w:val="left" w:pos="1134"/>
              </w:tabs>
              <w:suppressAutoHyphens/>
              <w:autoSpaceDN w:val="0"/>
              <w:spacing w:after="0" w:line="240" w:lineRule="auto"/>
              <w:jc w:val="both"/>
              <w:textAlignment w:val="baseline"/>
              <w:rPr>
                <w:rFonts w:cs="Times New Roman"/>
                <w:lang w:eastAsia="ja-JP"/>
              </w:rPr>
            </w:pPr>
            <w:proofErr w:type="spellStart"/>
            <w:r w:rsidRPr="00613075">
              <w:rPr>
                <w:rFonts w:ascii="Times New Roman" w:eastAsia="Times New Roman" w:hAnsi="Times New Roman" w:cs="Times New Roman"/>
                <w:sz w:val="24"/>
                <w:szCs w:val="24"/>
                <w:lang w:eastAsia="ja-JP"/>
              </w:rPr>
              <w:t>Тел</w:t>
            </w:r>
            <w:proofErr w:type="spellEnd"/>
            <w:r w:rsidRPr="00613075">
              <w:rPr>
                <w:rFonts w:ascii="Times New Roman" w:eastAsia="Times New Roman" w:hAnsi="Times New Roman" w:cs="Times New Roman"/>
                <w:sz w:val="24"/>
                <w:szCs w:val="24"/>
                <w:lang w:eastAsia="ja-JP"/>
              </w:rPr>
              <w:t>.(044) 334-56-89</w:t>
            </w:r>
          </w:p>
          <w:p w14:paraId="6B797E7E"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613075">
              <w:rPr>
                <w:rFonts w:ascii="Times New Roman" w:eastAsia="Times New Roman" w:hAnsi="Times New Roman" w:cs="Times New Roman"/>
                <w:b/>
                <w:sz w:val="24"/>
                <w:szCs w:val="24"/>
                <w:lang w:eastAsia="ja-JP"/>
              </w:rPr>
              <w:t>____________________</w:t>
            </w:r>
          </w:p>
          <w:p w14:paraId="2EF6A08F" w14:textId="77777777" w:rsidR="00E73C6B" w:rsidRPr="00613075" w:rsidRDefault="00E73C6B" w:rsidP="00E73C6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67A604C" w14:textId="77777777" w:rsidR="00E73C6B" w:rsidRPr="00613075" w:rsidRDefault="00E73C6B" w:rsidP="00E73C6B">
            <w:pPr>
              <w:tabs>
                <w:tab w:val="left" w:pos="851"/>
                <w:tab w:val="left" w:pos="2625"/>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sz w:val="24"/>
                <w:szCs w:val="24"/>
                <w:lang w:eastAsia="ja-JP"/>
              </w:rPr>
              <w:t>________________</w:t>
            </w:r>
            <w:r w:rsidRPr="00613075">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5FCD0EFC" w14:textId="77777777" w:rsidR="00E73C6B" w:rsidRPr="00613075" w:rsidRDefault="00E73C6B" w:rsidP="00E73C6B">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613075">
              <w:rPr>
                <w:rFonts w:ascii="Times New Roman" w:eastAsia="Times New Roman" w:hAnsi="Times New Roman" w:cs="Times New Roman"/>
                <w:b/>
                <w:bCs/>
                <w:sz w:val="24"/>
                <w:szCs w:val="24"/>
                <w:lang w:eastAsia="ja-JP"/>
              </w:rPr>
              <w:t>Постачальник:</w:t>
            </w:r>
          </w:p>
          <w:p w14:paraId="58C4CF68"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 ______________________________</w:t>
            </w:r>
          </w:p>
          <w:p w14:paraId="1155BE46"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1712FB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E40405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51F23B87"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54E27AAA"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F88B6AF"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0AD512C5"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p w14:paraId="2B3DD613" w14:textId="77777777" w:rsidR="00E73C6B" w:rsidRPr="00613075" w:rsidRDefault="00E73C6B" w:rsidP="00E73C6B">
            <w:pPr>
              <w:tabs>
                <w:tab w:val="left" w:pos="5387"/>
              </w:tabs>
              <w:suppressAutoHyphens/>
              <w:autoSpaceDN w:val="0"/>
              <w:spacing w:after="0" w:line="240" w:lineRule="auto"/>
              <w:textAlignment w:val="baseline"/>
              <w:rPr>
                <w:rFonts w:cs="Times New Roman"/>
                <w:lang w:eastAsia="ja-JP"/>
              </w:rPr>
            </w:pPr>
            <w:r w:rsidRPr="00613075">
              <w:rPr>
                <w:rFonts w:ascii="Times New Roman" w:eastAsia="Times New Roman" w:hAnsi="Times New Roman" w:cs="Times New Roman"/>
                <w:b/>
                <w:bCs/>
                <w:sz w:val="24"/>
                <w:szCs w:val="24"/>
                <w:lang w:eastAsia="ja-JP"/>
              </w:rPr>
              <w:t>______________________________</w:t>
            </w:r>
          </w:p>
        </w:tc>
      </w:tr>
    </w:tbl>
    <w:p w14:paraId="0863DFBE" w14:textId="77777777" w:rsidR="00E73C6B" w:rsidRPr="00613075" w:rsidRDefault="00E73C6B" w:rsidP="00E73C6B">
      <w:pPr>
        <w:suppressAutoHyphens/>
        <w:autoSpaceDN w:val="0"/>
        <w:spacing w:after="0" w:line="240" w:lineRule="auto"/>
        <w:textAlignment w:val="baseline"/>
        <w:rPr>
          <w:rFonts w:cs="Times New Roman"/>
          <w:sz w:val="24"/>
          <w:szCs w:val="24"/>
          <w:lang w:eastAsia="ja-JP"/>
        </w:rPr>
      </w:pPr>
    </w:p>
    <w:p w14:paraId="24E06F57" w14:textId="77777777" w:rsidR="00CA1ECB" w:rsidRPr="00613075" w:rsidRDefault="00CA1ECB" w:rsidP="00CA1ECB">
      <w:pPr>
        <w:rPr>
          <w:rFonts w:cs="Times New Roman"/>
          <w:kern w:val="2"/>
          <w:lang w:eastAsia="en-US"/>
          <w14:ligatures w14:val="standardContextual"/>
        </w:rPr>
      </w:pPr>
    </w:p>
    <w:p w14:paraId="046DD770" w14:textId="77777777" w:rsidR="009C45B6" w:rsidRPr="00613075" w:rsidRDefault="009C45B6" w:rsidP="00EF60B8">
      <w:pPr>
        <w:spacing w:after="0" w:line="240" w:lineRule="auto"/>
        <w:ind w:firstLine="709"/>
        <w:jc w:val="both"/>
        <w:rPr>
          <w:rFonts w:ascii="Times New Roman" w:hAnsi="Times New Roman" w:cs="Times New Roman"/>
          <w:color w:val="000000"/>
          <w:sz w:val="24"/>
          <w:szCs w:val="24"/>
          <w:lang w:eastAsia="ru-RU"/>
        </w:rPr>
      </w:pPr>
    </w:p>
    <w:bookmarkEnd w:id="9"/>
    <w:p w14:paraId="2C9C1F2D" w14:textId="77777777" w:rsidR="007C25E7" w:rsidRPr="00613075" w:rsidRDefault="007C25E7" w:rsidP="0076585A">
      <w:pPr>
        <w:tabs>
          <w:tab w:val="left" w:pos="851"/>
        </w:tabs>
        <w:suppressAutoHyphens/>
        <w:spacing w:after="0" w:line="240" w:lineRule="auto"/>
        <w:ind w:left="11199"/>
        <w:contextualSpacing/>
        <w:rPr>
          <w:rFonts w:ascii="Times New Roman" w:eastAsia="Times New Roman" w:hAnsi="Times New Roman" w:cs="Times New Roman"/>
          <w:sz w:val="24"/>
          <w:szCs w:val="24"/>
        </w:rPr>
      </w:pPr>
    </w:p>
    <w:p w14:paraId="4B99D308" w14:textId="77777777" w:rsidR="007C25E7" w:rsidRPr="00613075" w:rsidRDefault="007C25E7" w:rsidP="0076585A">
      <w:pPr>
        <w:spacing w:after="0" w:line="240" w:lineRule="auto"/>
        <w:rPr>
          <w:rFonts w:ascii="Times New Roman" w:eastAsia="Times New Roman" w:hAnsi="Times New Roman" w:cs="Times New Roman"/>
          <w:b/>
          <w:color w:val="000000"/>
          <w:sz w:val="24"/>
          <w:szCs w:val="24"/>
        </w:rPr>
        <w:sectPr w:rsidR="007C25E7" w:rsidRPr="00613075" w:rsidSect="00B815C6">
          <w:headerReference w:type="default" r:id="rId17"/>
          <w:pgSz w:w="11906" w:h="16838"/>
          <w:pgMar w:top="850" w:right="850" w:bottom="850" w:left="1417" w:header="709" w:footer="709" w:gutter="0"/>
          <w:pgNumType w:start="1"/>
          <w:cols w:space="720"/>
          <w:docGrid w:linePitch="299"/>
        </w:sectPr>
      </w:pPr>
    </w:p>
    <w:p w14:paraId="4C88DB1D" w14:textId="3A8D39F2" w:rsidR="000E2816" w:rsidRPr="00613075" w:rsidRDefault="000E2816" w:rsidP="000E2816">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613075">
        <w:rPr>
          <w:rFonts w:ascii="Times New Roman" w:eastAsia="Times New Roman" w:hAnsi="Times New Roman" w:cs="Times New Roman"/>
          <w:sz w:val="24"/>
          <w:szCs w:val="24"/>
          <w:lang w:eastAsia="ja-JP"/>
        </w:rPr>
        <w:lastRenderedPageBreak/>
        <w:t xml:space="preserve">Додаток </w:t>
      </w:r>
      <w:r>
        <w:rPr>
          <w:rFonts w:ascii="Times New Roman" w:eastAsia="Times New Roman" w:hAnsi="Times New Roman" w:cs="Times New Roman"/>
          <w:sz w:val="24"/>
          <w:szCs w:val="24"/>
          <w:lang w:eastAsia="ja-JP"/>
        </w:rPr>
        <w:t>3</w:t>
      </w:r>
    </w:p>
    <w:p w14:paraId="394ABEE7" w14:textId="77777777" w:rsidR="000E2816" w:rsidRPr="00613075" w:rsidRDefault="000E2816" w:rsidP="000E2816">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 xml:space="preserve">до Договору про закупівлю № </w:t>
      </w:r>
      <w:r w:rsidRPr="00613075">
        <w:rPr>
          <w:rFonts w:ascii="Times New Roman" w:eastAsia="Times New Roman" w:hAnsi="Times New Roman" w:cs="Times New Roman"/>
          <w:b/>
          <w:bCs/>
          <w:sz w:val="24"/>
          <w:szCs w:val="24"/>
          <w:lang w:eastAsia="ja-JP"/>
        </w:rPr>
        <w:t>_____</w:t>
      </w:r>
    </w:p>
    <w:p w14:paraId="038A75D2" w14:textId="77777777" w:rsidR="000E2816" w:rsidRPr="00613075" w:rsidRDefault="000E2816" w:rsidP="000E2816">
      <w:pPr>
        <w:tabs>
          <w:tab w:val="left" w:pos="851"/>
        </w:tabs>
        <w:suppressAutoHyphens/>
        <w:autoSpaceDN w:val="0"/>
        <w:spacing w:after="0" w:line="240" w:lineRule="auto"/>
        <w:ind w:left="5760" w:right="-450"/>
        <w:jc w:val="both"/>
        <w:textAlignment w:val="baseline"/>
        <w:rPr>
          <w:rFonts w:cs="Times New Roman"/>
          <w:lang w:eastAsia="ja-JP"/>
        </w:rPr>
      </w:pPr>
      <w:r w:rsidRPr="00613075">
        <w:rPr>
          <w:rFonts w:ascii="Times New Roman" w:eastAsia="Times New Roman" w:hAnsi="Times New Roman" w:cs="Times New Roman"/>
          <w:sz w:val="24"/>
          <w:szCs w:val="24"/>
          <w:lang w:eastAsia="ja-JP"/>
        </w:rPr>
        <w:t>від «___» ______________ 2025 року</w:t>
      </w:r>
    </w:p>
    <w:p w14:paraId="73762791" w14:textId="77777777" w:rsidR="000E2816" w:rsidRDefault="000E2816" w:rsidP="0076585A">
      <w:pPr>
        <w:spacing w:after="0" w:line="240" w:lineRule="auto"/>
        <w:ind w:left="6096" w:firstLine="700"/>
        <w:rPr>
          <w:rFonts w:ascii="Times New Roman" w:eastAsia="Times New Roman" w:hAnsi="Times New Roman" w:cs="Times New Roman"/>
          <w:b/>
          <w:color w:val="000000"/>
          <w:sz w:val="24"/>
          <w:szCs w:val="24"/>
        </w:rPr>
      </w:pPr>
    </w:p>
    <w:p w14:paraId="2E0EEB57" w14:textId="77777777" w:rsidR="000E2816" w:rsidRPr="0008589B" w:rsidRDefault="000E2816" w:rsidP="000E2816">
      <w:pPr>
        <w:spacing w:after="0" w:line="240" w:lineRule="auto"/>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КАЛЕНДАРНИЙ ПЛАН ФІНАНСУВАННЯ</w:t>
      </w:r>
    </w:p>
    <w:p w14:paraId="0D673A0E" w14:textId="77777777" w:rsidR="000E2816" w:rsidRPr="0008589B" w:rsidRDefault="000E2816" w:rsidP="000E2816">
      <w:pPr>
        <w:spacing w:after="0" w:line="240" w:lineRule="auto"/>
        <w:jc w:val="center"/>
        <w:rPr>
          <w:rFonts w:ascii="Times New Roman" w:eastAsia="Times New Roman" w:hAnsi="Times New Roman" w:cs="Times New Roman"/>
          <w:b/>
          <w:sz w:val="24"/>
          <w:szCs w:val="24"/>
          <w:lang w:eastAsia="ja-JP"/>
        </w:rPr>
      </w:pPr>
    </w:p>
    <w:p w14:paraId="4C2AEF92" w14:textId="77777777" w:rsidR="000E2816" w:rsidRPr="0008589B" w:rsidRDefault="000E2816" w:rsidP="000E2816">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8589B">
        <w:rPr>
          <w:rFonts w:ascii="Times New Roman" w:eastAsia="Times New Roman" w:hAnsi="Times New Roman" w:cs="Times New Roman"/>
          <w:sz w:val="24"/>
          <w:szCs w:val="24"/>
          <w:lang w:eastAsia="ja-JP"/>
        </w:rPr>
        <w:t xml:space="preserve">(далі – Покупець),  в особі (зазначити посаду, ПІБ підписанта), який(а) діє на підставі (зазначити документ та реквізити документа на право підпису), з однієї сторони, та </w:t>
      </w:r>
    </w:p>
    <w:p w14:paraId="26358EA1" w14:textId="3CED9ED7" w:rsidR="000E2816" w:rsidRPr="0008589B" w:rsidRDefault="000E2816" w:rsidP="000E2816">
      <w:pPr>
        <w:spacing w:after="0" w:line="240" w:lineRule="auto"/>
        <w:ind w:firstLine="70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(зазначити повну назву Постачальника) (далі – Постачальник), в особі (зазначити посаду, ПІБ підписанта), який(а) діє на підставі (зазначити документ та реквізити документа на право підпису), з другої сторони, які в подальшому при спільному згадуванні по тексту разом іменуються Сторони, а кожна окремо – Сторона,</w:t>
      </w:r>
      <w:r w:rsidRPr="0008589B">
        <w:rPr>
          <w:rFonts w:ascii="Times New Roman" w:eastAsia="Times New Roman" w:hAnsi="Times New Roman" w:cs="Times New Roman"/>
          <w:b/>
          <w:bCs/>
          <w:sz w:val="24"/>
          <w:szCs w:val="24"/>
          <w:lang w:eastAsia="ja-JP"/>
        </w:rPr>
        <w:t xml:space="preserve"> </w:t>
      </w:r>
      <w:r w:rsidRPr="0008589B">
        <w:rPr>
          <w:rFonts w:ascii="Times New Roman" w:eastAsia="Times New Roman" w:hAnsi="Times New Roman" w:cs="Times New Roman"/>
          <w:sz w:val="24"/>
          <w:szCs w:val="24"/>
          <w:lang w:eastAsia="ja-JP"/>
        </w:rPr>
        <w:t xml:space="preserve">уклали Додаток </w:t>
      </w:r>
      <w:r>
        <w:rPr>
          <w:rFonts w:ascii="Times New Roman" w:eastAsia="Times New Roman" w:hAnsi="Times New Roman" w:cs="Times New Roman"/>
          <w:sz w:val="24"/>
          <w:szCs w:val="24"/>
          <w:lang w:eastAsia="ja-JP"/>
        </w:rPr>
        <w:t>3</w:t>
      </w:r>
      <w:r w:rsidRPr="0008589B">
        <w:rPr>
          <w:rFonts w:ascii="Times New Roman" w:eastAsia="Times New Roman" w:hAnsi="Times New Roman" w:cs="Times New Roman"/>
          <w:sz w:val="24"/>
          <w:szCs w:val="24"/>
          <w:lang w:eastAsia="ja-JP"/>
        </w:rPr>
        <w:t xml:space="preserve"> «Календарний план фінансування» до Договору про закупівлю № ____ від ________року та домовились про поставку наступного Товару згідно з кодом </w:t>
      </w:r>
      <w:r w:rsidRPr="000E2816">
        <w:rPr>
          <w:rFonts w:ascii="Times New Roman" w:eastAsia="Times New Roman" w:hAnsi="Times New Roman" w:cs="Times New Roman"/>
          <w:b/>
          <w:bCs/>
          <w:sz w:val="24"/>
          <w:szCs w:val="24"/>
          <w:lang w:eastAsia="ja-JP"/>
        </w:rPr>
        <w:t xml:space="preserve">ДК 021:2015:33690000-3-Лікарські засоби різні (Реагенти для </w:t>
      </w:r>
      <w:proofErr w:type="spellStart"/>
      <w:r w:rsidRPr="000E2816">
        <w:rPr>
          <w:rFonts w:ascii="Times New Roman" w:eastAsia="Times New Roman" w:hAnsi="Times New Roman" w:cs="Times New Roman"/>
          <w:b/>
          <w:bCs/>
          <w:sz w:val="24"/>
          <w:szCs w:val="24"/>
          <w:lang w:eastAsia="ja-JP"/>
        </w:rPr>
        <w:t>секвенування</w:t>
      </w:r>
      <w:proofErr w:type="spellEnd"/>
      <w:r w:rsidRPr="000E2816">
        <w:rPr>
          <w:rFonts w:ascii="Times New Roman" w:eastAsia="Times New Roman" w:hAnsi="Times New Roman" w:cs="Times New Roman"/>
          <w:b/>
          <w:bCs/>
          <w:sz w:val="24"/>
          <w:szCs w:val="24"/>
          <w:lang w:eastAsia="ja-JP"/>
        </w:rPr>
        <w:t>)</w:t>
      </w:r>
      <w:r w:rsidRPr="0008589B">
        <w:rPr>
          <w:rFonts w:ascii="Times New Roman" w:eastAsia="Times New Roman" w:hAnsi="Times New Roman" w:cs="Times New Roman"/>
          <w:sz w:val="24"/>
          <w:szCs w:val="24"/>
          <w:lang w:eastAsia="ja-JP"/>
        </w:rPr>
        <w:t>:</w:t>
      </w:r>
    </w:p>
    <w:p w14:paraId="6FAD811D" w14:textId="77777777" w:rsidR="000E2816" w:rsidRPr="0008589B" w:rsidRDefault="000E2816" w:rsidP="000E2816">
      <w:pPr>
        <w:spacing w:after="0" w:line="240" w:lineRule="auto"/>
        <w:ind w:firstLine="709"/>
        <w:jc w:val="both"/>
        <w:rPr>
          <w:rFonts w:ascii="Times New Roman" w:eastAsia="Times New Roman" w:hAnsi="Times New Roman" w:cs="Times New Roman"/>
          <w:sz w:val="24"/>
          <w:szCs w:val="24"/>
          <w:lang w:eastAsia="ja-JP"/>
        </w:rPr>
      </w:pPr>
    </w:p>
    <w:tbl>
      <w:tblPr>
        <w:tblStyle w:val="1210"/>
        <w:tblW w:w="9639" w:type="dxa"/>
        <w:tblInd w:w="-5" w:type="dxa"/>
        <w:tblLook w:val="04A0" w:firstRow="1" w:lastRow="0" w:firstColumn="1" w:lastColumn="0" w:noHBand="0" w:noVBand="1"/>
      </w:tblPr>
      <w:tblGrid>
        <w:gridCol w:w="535"/>
        <w:gridCol w:w="3293"/>
        <w:gridCol w:w="1984"/>
        <w:gridCol w:w="1985"/>
        <w:gridCol w:w="1842"/>
      </w:tblGrid>
      <w:tr w:rsidR="000E2816" w:rsidRPr="0008589B" w14:paraId="752728AA" w14:textId="77777777" w:rsidTr="00F03253">
        <w:trPr>
          <w:trHeight w:val="558"/>
        </w:trPr>
        <w:tc>
          <w:tcPr>
            <w:tcW w:w="535" w:type="dxa"/>
            <w:vAlign w:val="center"/>
          </w:tcPr>
          <w:p w14:paraId="6E3F3270" w14:textId="77777777" w:rsidR="000E2816" w:rsidRPr="0008589B" w:rsidRDefault="000E2816" w:rsidP="00F03253">
            <w:pPr>
              <w:jc w:val="center"/>
              <w:rPr>
                <w:rFonts w:ascii="Times New Roman" w:hAnsi="Times New Roman"/>
                <w:b/>
                <w:bCs/>
                <w:sz w:val="24"/>
                <w:szCs w:val="24"/>
              </w:rPr>
            </w:pPr>
            <w:r w:rsidRPr="0008589B">
              <w:rPr>
                <w:rFonts w:ascii="Times New Roman" w:hAnsi="Times New Roman"/>
                <w:b/>
                <w:bCs/>
                <w:sz w:val="24"/>
                <w:szCs w:val="24"/>
              </w:rPr>
              <w:t>№ з/п</w:t>
            </w:r>
          </w:p>
        </w:tc>
        <w:tc>
          <w:tcPr>
            <w:tcW w:w="3293" w:type="dxa"/>
            <w:vAlign w:val="center"/>
          </w:tcPr>
          <w:p w14:paraId="097EEB1A" w14:textId="77777777" w:rsidR="000E2816" w:rsidRPr="0008589B" w:rsidRDefault="000E2816" w:rsidP="00F03253">
            <w:pPr>
              <w:jc w:val="center"/>
              <w:rPr>
                <w:rFonts w:ascii="Times New Roman" w:hAnsi="Times New Roman"/>
                <w:b/>
                <w:bCs/>
                <w:sz w:val="24"/>
                <w:szCs w:val="24"/>
              </w:rPr>
            </w:pPr>
            <w:r w:rsidRPr="0008589B">
              <w:rPr>
                <w:rFonts w:ascii="Times New Roman" w:hAnsi="Times New Roman"/>
                <w:b/>
                <w:bCs/>
                <w:sz w:val="24"/>
                <w:szCs w:val="24"/>
              </w:rPr>
              <w:t>Назва Товару</w:t>
            </w:r>
          </w:p>
        </w:tc>
        <w:tc>
          <w:tcPr>
            <w:tcW w:w="1984" w:type="dxa"/>
            <w:vAlign w:val="center"/>
          </w:tcPr>
          <w:p w14:paraId="650DF406" w14:textId="77777777" w:rsidR="000E2816" w:rsidRPr="0008589B" w:rsidRDefault="000E2816" w:rsidP="00F03253">
            <w:pPr>
              <w:jc w:val="center"/>
              <w:rPr>
                <w:rFonts w:ascii="Times New Roman" w:hAnsi="Times New Roman"/>
                <w:b/>
                <w:bCs/>
                <w:sz w:val="24"/>
                <w:szCs w:val="24"/>
              </w:rPr>
            </w:pPr>
            <w:r w:rsidRPr="0008589B">
              <w:rPr>
                <w:rFonts w:ascii="Times New Roman" w:hAnsi="Times New Roman"/>
                <w:b/>
                <w:bCs/>
                <w:sz w:val="24"/>
                <w:szCs w:val="24"/>
              </w:rPr>
              <w:t>Період поставки Товару</w:t>
            </w:r>
          </w:p>
        </w:tc>
        <w:tc>
          <w:tcPr>
            <w:tcW w:w="1985" w:type="dxa"/>
            <w:vAlign w:val="center"/>
          </w:tcPr>
          <w:p w14:paraId="63577121" w14:textId="77777777" w:rsidR="000E2816" w:rsidRPr="0008589B" w:rsidRDefault="000E2816" w:rsidP="00F03253">
            <w:pPr>
              <w:jc w:val="center"/>
              <w:rPr>
                <w:rFonts w:ascii="Times New Roman" w:hAnsi="Times New Roman"/>
                <w:b/>
                <w:bCs/>
                <w:sz w:val="24"/>
                <w:szCs w:val="24"/>
              </w:rPr>
            </w:pPr>
            <w:r w:rsidRPr="0008589B">
              <w:rPr>
                <w:rFonts w:ascii="Times New Roman" w:hAnsi="Times New Roman"/>
                <w:b/>
                <w:bCs/>
                <w:sz w:val="24"/>
                <w:szCs w:val="24"/>
              </w:rPr>
              <w:t>Період здійснення розрахунків</w:t>
            </w:r>
          </w:p>
        </w:tc>
        <w:tc>
          <w:tcPr>
            <w:tcW w:w="1842" w:type="dxa"/>
            <w:vAlign w:val="center"/>
          </w:tcPr>
          <w:p w14:paraId="2C9BEEDC" w14:textId="77777777" w:rsidR="000E2816" w:rsidRPr="0008589B" w:rsidRDefault="000E2816" w:rsidP="00F03253">
            <w:pPr>
              <w:jc w:val="center"/>
              <w:rPr>
                <w:rFonts w:ascii="Times New Roman" w:hAnsi="Times New Roman"/>
                <w:b/>
                <w:bCs/>
                <w:sz w:val="24"/>
                <w:szCs w:val="24"/>
              </w:rPr>
            </w:pPr>
            <w:r w:rsidRPr="0008589B">
              <w:rPr>
                <w:rFonts w:ascii="Times New Roman" w:hAnsi="Times New Roman"/>
                <w:b/>
                <w:bCs/>
                <w:sz w:val="24"/>
                <w:szCs w:val="24"/>
              </w:rPr>
              <w:t>Обсяг фінансування, грн</w:t>
            </w:r>
          </w:p>
        </w:tc>
      </w:tr>
      <w:tr w:rsidR="000E2816" w:rsidRPr="0008589B" w14:paraId="66FE336D" w14:textId="77777777" w:rsidTr="00F03253">
        <w:trPr>
          <w:trHeight w:val="70"/>
        </w:trPr>
        <w:tc>
          <w:tcPr>
            <w:tcW w:w="9639" w:type="dxa"/>
            <w:gridSpan w:val="5"/>
            <w:vAlign w:val="center"/>
          </w:tcPr>
          <w:p w14:paraId="7A4FEB2E" w14:textId="77777777" w:rsidR="000E2816" w:rsidRPr="0008589B" w:rsidRDefault="000E2816" w:rsidP="00F03253">
            <w:pPr>
              <w:jc w:val="center"/>
              <w:rPr>
                <w:rFonts w:ascii="Times New Roman" w:hAnsi="Times New Roman"/>
                <w:b/>
                <w:sz w:val="24"/>
                <w:szCs w:val="24"/>
              </w:rPr>
            </w:pPr>
            <w:r w:rsidRPr="0008589B">
              <w:rPr>
                <w:rFonts w:ascii="Times New Roman" w:hAnsi="Times New Roman"/>
                <w:b/>
                <w:sz w:val="24"/>
                <w:szCs w:val="24"/>
              </w:rPr>
              <w:t>2025рік</w:t>
            </w:r>
          </w:p>
        </w:tc>
      </w:tr>
      <w:tr w:rsidR="000E2816" w:rsidRPr="0008589B" w14:paraId="14F8EB07" w14:textId="77777777" w:rsidTr="00F03253">
        <w:trPr>
          <w:trHeight w:val="70"/>
        </w:trPr>
        <w:tc>
          <w:tcPr>
            <w:tcW w:w="535" w:type="dxa"/>
            <w:vAlign w:val="center"/>
          </w:tcPr>
          <w:p w14:paraId="4107D635" w14:textId="77777777" w:rsidR="000E2816" w:rsidRPr="0008589B" w:rsidRDefault="000E2816" w:rsidP="00F03253">
            <w:pPr>
              <w:jc w:val="center"/>
              <w:rPr>
                <w:rFonts w:ascii="Times New Roman" w:hAnsi="Times New Roman"/>
                <w:sz w:val="24"/>
                <w:szCs w:val="24"/>
              </w:rPr>
            </w:pPr>
            <w:r w:rsidRPr="0008589B">
              <w:rPr>
                <w:rFonts w:ascii="Times New Roman" w:hAnsi="Times New Roman"/>
                <w:sz w:val="24"/>
                <w:szCs w:val="24"/>
              </w:rPr>
              <w:t>1</w:t>
            </w:r>
          </w:p>
        </w:tc>
        <w:tc>
          <w:tcPr>
            <w:tcW w:w="3293" w:type="dxa"/>
          </w:tcPr>
          <w:p w14:paraId="64B18186" w14:textId="77777777" w:rsidR="000E2816" w:rsidRPr="0008589B" w:rsidRDefault="000E2816" w:rsidP="00F03253">
            <w:pPr>
              <w:rPr>
                <w:rFonts w:ascii="Times New Roman" w:hAnsi="Times New Roman"/>
                <w:sz w:val="24"/>
                <w:szCs w:val="24"/>
              </w:rPr>
            </w:pPr>
          </w:p>
        </w:tc>
        <w:tc>
          <w:tcPr>
            <w:tcW w:w="1984" w:type="dxa"/>
            <w:vAlign w:val="center"/>
          </w:tcPr>
          <w:p w14:paraId="08C2DC75" w14:textId="77777777" w:rsidR="000E2816" w:rsidRPr="0008589B" w:rsidRDefault="000E2816" w:rsidP="00F03253">
            <w:pPr>
              <w:jc w:val="center"/>
              <w:rPr>
                <w:rFonts w:ascii="Times New Roman" w:hAnsi="Times New Roman"/>
                <w:sz w:val="24"/>
                <w:szCs w:val="24"/>
              </w:rPr>
            </w:pPr>
          </w:p>
        </w:tc>
        <w:tc>
          <w:tcPr>
            <w:tcW w:w="1985" w:type="dxa"/>
            <w:vAlign w:val="center"/>
          </w:tcPr>
          <w:p w14:paraId="369021C3" w14:textId="77777777" w:rsidR="000E2816" w:rsidRPr="0008589B" w:rsidRDefault="000E2816" w:rsidP="00F03253">
            <w:pPr>
              <w:jc w:val="center"/>
              <w:rPr>
                <w:rFonts w:ascii="Times New Roman" w:hAnsi="Times New Roman"/>
                <w:sz w:val="24"/>
                <w:szCs w:val="24"/>
              </w:rPr>
            </w:pPr>
          </w:p>
        </w:tc>
        <w:tc>
          <w:tcPr>
            <w:tcW w:w="1842" w:type="dxa"/>
            <w:vAlign w:val="center"/>
          </w:tcPr>
          <w:p w14:paraId="526C0497" w14:textId="77777777" w:rsidR="000E2816" w:rsidRPr="0008589B" w:rsidRDefault="000E2816" w:rsidP="00F03253">
            <w:pPr>
              <w:jc w:val="center"/>
              <w:rPr>
                <w:rFonts w:ascii="Times New Roman" w:hAnsi="Times New Roman"/>
                <w:sz w:val="24"/>
                <w:szCs w:val="24"/>
              </w:rPr>
            </w:pPr>
          </w:p>
        </w:tc>
      </w:tr>
      <w:tr w:rsidR="000E2816" w:rsidRPr="0008589B" w14:paraId="45943010" w14:textId="77777777" w:rsidTr="00F03253">
        <w:trPr>
          <w:trHeight w:val="89"/>
        </w:trPr>
        <w:tc>
          <w:tcPr>
            <w:tcW w:w="535" w:type="dxa"/>
            <w:vAlign w:val="center"/>
          </w:tcPr>
          <w:p w14:paraId="2C5D1AAD" w14:textId="77777777" w:rsidR="000E2816" w:rsidRPr="0008589B" w:rsidRDefault="000E2816" w:rsidP="00F03253">
            <w:pPr>
              <w:jc w:val="center"/>
              <w:rPr>
                <w:rFonts w:ascii="Times New Roman" w:hAnsi="Times New Roman"/>
                <w:sz w:val="24"/>
                <w:szCs w:val="24"/>
              </w:rPr>
            </w:pPr>
            <w:r w:rsidRPr="0008589B">
              <w:rPr>
                <w:rFonts w:ascii="Times New Roman" w:hAnsi="Times New Roman"/>
                <w:sz w:val="24"/>
                <w:szCs w:val="24"/>
              </w:rPr>
              <w:t>…</w:t>
            </w:r>
          </w:p>
        </w:tc>
        <w:tc>
          <w:tcPr>
            <w:tcW w:w="3293" w:type="dxa"/>
          </w:tcPr>
          <w:p w14:paraId="0AD51BFE" w14:textId="77777777" w:rsidR="000E2816" w:rsidRPr="0008589B" w:rsidRDefault="000E2816" w:rsidP="00F03253">
            <w:pPr>
              <w:rPr>
                <w:rFonts w:ascii="Times New Roman" w:hAnsi="Times New Roman"/>
                <w:sz w:val="24"/>
                <w:szCs w:val="24"/>
              </w:rPr>
            </w:pPr>
          </w:p>
        </w:tc>
        <w:tc>
          <w:tcPr>
            <w:tcW w:w="1984" w:type="dxa"/>
            <w:vAlign w:val="center"/>
          </w:tcPr>
          <w:p w14:paraId="2C9F9B25" w14:textId="77777777" w:rsidR="000E2816" w:rsidRPr="0008589B" w:rsidRDefault="000E2816" w:rsidP="00F03253">
            <w:pPr>
              <w:jc w:val="center"/>
              <w:rPr>
                <w:rFonts w:ascii="Times New Roman" w:hAnsi="Times New Roman"/>
                <w:sz w:val="24"/>
                <w:szCs w:val="24"/>
              </w:rPr>
            </w:pPr>
          </w:p>
        </w:tc>
        <w:tc>
          <w:tcPr>
            <w:tcW w:w="1985" w:type="dxa"/>
            <w:vAlign w:val="center"/>
          </w:tcPr>
          <w:p w14:paraId="020F92F1" w14:textId="77777777" w:rsidR="000E2816" w:rsidRPr="0008589B" w:rsidRDefault="000E2816" w:rsidP="00F03253">
            <w:pPr>
              <w:jc w:val="center"/>
              <w:rPr>
                <w:rFonts w:ascii="Times New Roman" w:hAnsi="Times New Roman"/>
                <w:sz w:val="24"/>
                <w:szCs w:val="24"/>
              </w:rPr>
            </w:pPr>
          </w:p>
        </w:tc>
        <w:tc>
          <w:tcPr>
            <w:tcW w:w="1842" w:type="dxa"/>
            <w:vAlign w:val="center"/>
          </w:tcPr>
          <w:p w14:paraId="2A84D961" w14:textId="77777777" w:rsidR="000E2816" w:rsidRPr="0008589B" w:rsidRDefault="000E2816" w:rsidP="00F03253">
            <w:pPr>
              <w:jc w:val="center"/>
              <w:rPr>
                <w:rFonts w:ascii="Times New Roman" w:hAnsi="Times New Roman"/>
                <w:sz w:val="24"/>
                <w:szCs w:val="24"/>
              </w:rPr>
            </w:pPr>
          </w:p>
        </w:tc>
      </w:tr>
      <w:tr w:rsidR="000E2816" w:rsidRPr="0008589B" w14:paraId="0B8B8E94" w14:textId="77777777" w:rsidTr="00F03253">
        <w:trPr>
          <w:trHeight w:val="70"/>
        </w:trPr>
        <w:tc>
          <w:tcPr>
            <w:tcW w:w="9639" w:type="dxa"/>
            <w:gridSpan w:val="5"/>
            <w:vAlign w:val="center"/>
          </w:tcPr>
          <w:p w14:paraId="6104ADC7" w14:textId="77777777" w:rsidR="000E2816" w:rsidRPr="0008589B" w:rsidRDefault="000E2816" w:rsidP="00F03253">
            <w:pPr>
              <w:jc w:val="center"/>
              <w:rPr>
                <w:rFonts w:ascii="Times New Roman" w:hAnsi="Times New Roman"/>
                <w:color w:val="000000"/>
                <w:sz w:val="24"/>
                <w:szCs w:val="24"/>
              </w:rPr>
            </w:pPr>
            <w:r w:rsidRPr="0008589B">
              <w:rPr>
                <w:rFonts w:ascii="Times New Roman" w:hAnsi="Times New Roman"/>
                <w:b/>
                <w:sz w:val="24"/>
                <w:szCs w:val="24"/>
              </w:rPr>
              <w:t>2026 рік</w:t>
            </w:r>
          </w:p>
        </w:tc>
      </w:tr>
      <w:tr w:rsidR="000E2816" w:rsidRPr="0008589B" w14:paraId="7F7F5307" w14:textId="77777777" w:rsidTr="00F03253">
        <w:trPr>
          <w:trHeight w:val="70"/>
        </w:trPr>
        <w:tc>
          <w:tcPr>
            <w:tcW w:w="535" w:type="dxa"/>
            <w:vAlign w:val="center"/>
          </w:tcPr>
          <w:p w14:paraId="03E96ABB" w14:textId="77777777" w:rsidR="000E2816" w:rsidRPr="0008589B" w:rsidRDefault="000E2816" w:rsidP="00F03253">
            <w:pPr>
              <w:jc w:val="center"/>
              <w:rPr>
                <w:rFonts w:ascii="Times New Roman" w:hAnsi="Times New Roman"/>
                <w:sz w:val="24"/>
                <w:szCs w:val="24"/>
              </w:rPr>
            </w:pPr>
            <w:r w:rsidRPr="0008589B">
              <w:rPr>
                <w:rFonts w:ascii="Times New Roman" w:hAnsi="Times New Roman"/>
                <w:sz w:val="24"/>
                <w:szCs w:val="24"/>
              </w:rPr>
              <w:t>…</w:t>
            </w:r>
          </w:p>
        </w:tc>
        <w:tc>
          <w:tcPr>
            <w:tcW w:w="3293" w:type="dxa"/>
          </w:tcPr>
          <w:p w14:paraId="2CB04CCB" w14:textId="77777777" w:rsidR="000E2816" w:rsidRPr="0008589B" w:rsidRDefault="000E2816" w:rsidP="00F03253">
            <w:pPr>
              <w:rPr>
                <w:rFonts w:ascii="Times New Roman" w:hAnsi="Times New Roman"/>
                <w:sz w:val="24"/>
                <w:szCs w:val="24"/>
              </w:rPr>
            </w:pPr>
          </w:p>
        </w:tc>
        <w:tc>
          <w:tcPr>
            <w:tcW w:w="1984" w:type="dxa"/>
            <w:vAlign w:val="center"/>
          </w:tcPr>
          <w:p w14:paraId="027EDED1" w14:textId="77777777" w:rsidR="000E2816" w:rsidRPr="0008589B" w:rsidRDefault="000E2816" w:rsidP="00F03253">
            <w:pPr>
              <w:jc w:val="center"/>
              <w:rPr>
                <w:rFonts w:ascii="Times New Roman" w:hAnsi="Times New Roman"/>
                <w:sz w:val="24"/>
                <w:szCs w:val="24"/>
              </w:rPr>
            </w:pPr>
          </w:p>
        </w:tc>
        <w:tc>
          <w:tcPr>
            <w:tcW w:w="1985" w:type="dxa"/>
            <w:vAlign w:val="center"/>
          </w:tcPr>
          <w:p w14:paraId="5836ADF3" w14:textId="77777777" w:rsidR="000E2816" w:rsidRPr="0008589B" w:rsidRDefault="000E2816" w:rsidP="00F03253">
            <w:pPr>
              <w:jc w:val="center"/>
              <w:rPr>
                <w:rFonts w:ascii="Times New Roman" w:hAnsi="Times New Roman"/>
                <w:sz w:val="24"/>
                <w:szCs w:val="24"/>
              </w:rPr>
            </w:pPr>
          </w:p>
        </w:tc>
        <w:tc>
          <w:tcPr>
            <w:tcW w:w="1842" w:type="dxa"/>
            <w:vAlign w:val="center"/>
          </w:tcPr>
          <w:p w14:paraId="44BC1BB2" w14:textId="77777777" w:rsidR="000E2816" w:rsidRPr="0008589B" w:rsidRDefault="000E2816" w:rsidP="00F03253">
            <w:pPr>
              <w:jc w:val="center"/>
              <w:rPr>
                <w:rFonts w:ascii="Times New Roman" w:hAnsi="Times New Roman"/>
                <w:bCs/>
                <w:sz w:val="24"/>
                <w:szCs w:val="24"/>
              </w:rPr>
            </w:pPr>
          </w:p>
        </w:tc>
      </w:tr>
      <w:tr w:rsidR="000E2816" w:rsidRPr="0008589B" w14:paraId="66F6384C" w14:textId="77777777" w:rsidTr="00F03253">
        <w:trPr>
          <w:trHeight w:val="70"/>
        </w:trPr>
        <w:tc>
          <w:tcPr>
            <w:tcW w:w="7797" w:type="dxa"/>
            <w:gridSpan w:val="4"/>
            <w:vAlign w:val="center"/>
          </w:tcPr>
          <w:p w14:paraId="52A12BCD" w14:textId="77777777" w:rsidR="000E2816" w:rsidRPr="0008589B" w:rsidRDefault="000E2816" w:rsidP="00F03253">
            <w:pPr>
              <w:jc w:val="right"/>
              <w:rPr>
                <w:rFonts w:ascii="Times New Roman" w:hAnsi="Times New Roman"/>
                <w:b/>
                <w:bCs/>
                <w:sz w:val="24"/>
                <w:szCs w:val="24"/>
              </w:rPr>
            </w:pPr>
            <w:r w:rsidRPr="0008589B">
              <w:rPr>
                <w:rFonts w:ascii="Times New Roman" w:hAnsi="Times New Roman"/>
                <w:b/>
                <w:bCs/>
                <w:sz w:val="24"/>
                <w:szCs w:val="24"/>
              </w:rPr>
              <w:t>Всього за 2025 рік</w:t>
            </w:r>
          </w:p>
        </w:tc>
        <w:tc>
          <w:tcPr>
            <w:tcW w:w="1842" w:type="dxa"/>
            <w:vAlign w:val="center"/>
          </w:tcPr>
          <w:p w14:paraId="0C1A45D8" w14:textId="77777777" w:rsidR="000E2816" w:rsidRPr="0008589B" w:rsidRDefault="000E2816" w:rsidP="00F03253">
            <w:pPr>
              <w:jc w:val="center"/>
              <w:rPr>
                <w:rFonts w:ascii="Times New Roman" w:hAnsi="Times New Roman"/>
                <w:b/>
                <w:bCs/>
                <w:sz w:val="24"/>
                <w:szCs w:val="24"/>
              </w:rPr>
            </w:pPr>
          </w:p>
        </w:tc>
      </w:tr>
      <w:tr w:rsidR="000E2816" w:rsidRPr="0008589B" w14:paraId="75B4441D" w14:textId="77777777" w:rsidTr="00F03253">
        <w:trPr>
          <w:trHeight w:val="70"/>
        </w:trPr>
        <w:tc>
          <w:tcPr>
            <w:tcW w:w="7797" w:type="dxa"/>
            <w:gridSpan w:val="4"/>
            <w:vAlign w:val="center"/>
          </w:tcPr>
          <w:p w14:paraId="0EDAAABB" w14:textId="77777777" w:rsidR="000E2816" w:rsidRPr="0008589B" w:rsidRDefault="000E2816" w:rsidP="00F03253">
            <w:pPr>
              <w:jc w:val="right"/>
              <w:rPr>
                <w:rFonts w:ascii="Times New Roman" w:hAnsi="Times New Roman"/>
                <w:b/>
                <w:bCs/>
                <w:sz w:val="24"/>
                <w:szCs w:val="24"/>
              </w:rPr>
            </w:pPr>
            <w:r w:rsidRPr="0008589B">
              <w:rPr>
                <w:rFonts w:ascii="Times New Roman" w:hAnsi="Times New Roman"/>
                <w:b/>
                <w:bCs/>
                <w:sz w:val="24"/>
                <w:szCs w:val="24"/>
              </w:rPr>
              <w:t>Всього за 2026 рік</w:t>
            </w:r>
          </w:p>
        </w:tc>
        <w:tc>
          <w:tcPr>
            <w:tcW w:w="1842" w:type="dxa"/>
            <w:vAlign w:val="center"/>
          </w:tcPr>
          <w:p w14:paraId="75D489B8" w14:textId="77777777" w:rsidR="000E2816" w:rsidRPr="0008589B" w:rsidRDefault="000E2816" w:rsidP="00F03253">
            <w:pPr>
              <w:jc w:val="center"/>
              <w:rPr>
                <w:rFonts w:ascii="Times New Roman" w:hAnsi="Times New Roman"/>
                <w:b/>
                <w:bCs/>
                <w:color w:val="000000"/>
                <w:sz w:val="24"/>
                <w:szCs w:val="24"/>
              </w:rPr>
            </w:pPr>
          </w:p>
        </w:tc>
      </w:tr>
      <w:tr w:rsidR="000E2816" w:rsidRPr="0008589B" w14:paraId="2A5E47A9" w14:textId="77777777" w:rsidTr="00F03253">
        <w:trPr>
          <w:trHeight w:val="70"/>
        </w:trPr>
        <w:tc>
          <w:tcPr>
            <w:tcW w:w="7797" w:type="dxa"/>
            <w:gridSpan w:val="4"/>
            <w:vAlign w:val="center"/>
          </w:tcPr>
          <w:p w14:paraId="1FA5F882" w14:textId="77777777" w:rsidR="000E2816" w:rsidRPr="0008589B" w:rsidRDefault="000E2816" w:rsidP="00F03253">
            <w:pPr>
              <w:jc w:val="right"/>
              <w:rPr>
                <w:rFonts w:ascii="Times New Roman" w:hAnsi="Times New Roman"/>
                <w:b/>
                <w:bCs/>
                <w:sz w:val="24"/>
                <w:szCs w:val="24"/>
              </w:rPr>
            </w:pPr>
            <w:r w:rsidRPr="0008589B">
              <w:rPr>
                <w:rFonts w:ascii="Times New Roman" w:hAnsi="Times New Roman"/>
                <w:b/>
                <w:bCs/>
                <w:sz w:val="24"/>
                <w:szCs w:val="24"/>
              </w:rPr>
              <w:t>Всього за 2025 та 2026 роки</w:t>
            </w:r>
          </w:p>
        </w:tc>
        <w:tc>
          <w:tcPr>
            <w:tcW w:w="1842" w:type="dxa"/>
            <w:vAlign w:val="center"/>
          </w:tcPr>
          <w:p w14:paraId="3D3B6353" w14:textId="77777777" w:rsidR="000E2816" w:rsidRPr="0008589B" w:rsidRDefault="000E2816" w:rsidP="00F03253">
            <w:pPr>
              <w:jc w:val="center"/>
              <w:rPr>
                <w:rFonts w:ascii="Times New Roman" w:hAnsi="Times New Roman"/>
                <w:b/>
                <w:bCs/>
                <w:color w:val="000000"/>
                <w:sz w:val="24"/>
                <w:szCs w:val="24"/>
              </w:rPr>
            </w:pPr>
          </w:p>
        </w:tc>
      </w:tr>
    </w:tbl>
    <w:p w14:paraId="7DEFF66F" w14:textId="77777777" w:rsidR="000E2816" w:rsidRPr="0008589B" w:rsidRDefault="000E2816" w:rsidP="000E2816">
      <w:pPr>
        <w:spacing w:after="0" w:line="240" w:lineRule="auto"/>
        <w:ind w:firstLine="709"/>
        <w:jc w:val="both"/>
        <w:rPr>
          <w:rFonts w:ascii="Times New Roman" w:hAnsi="Times New Roman" w:cs="Times New Roman"/>
          <w:color w:val="000000"/>
          <w:sz w:val="24"/>
          <w:szCs w:val="24"/>
          <w:lang w:eastAsia="ru-RU"/>
        </w:rPr>
      </w:pPr>
    </w:p>
    <w:tbl>
      <w:tblPr>
        <w:tblW w:w="10012" w:type="dxa"/>
        <w:tblLayout w:type="fixed"/>
        <w:tblLook w:val="0400" w:firstRow="0" w:lastRow="0" w:firstColumn="0" w:lastColumn="0" w:noHBand="0" w:noVBand="1"/>
      </w:tblPr>
      <w:tblGrid>
        <w:gridCol w:w="4962"/>
        <w:gridCol w:w="5050"/>
      </w:tblGrid>
      <w:tr w:rsidR="000E2816" w:rsidRPr="0008589B" w14:paraId="2D283C72" w14:textId="77777777" w:rsidTr="00F03253">
        <w:tc>
          <w:tcPr>
            <w:tcW w:w="4962" w:type="dxa"/>
          </w:tcPr>
          <w:p w14:paraId="79CDEA92" w14:textId="77777777" w:rsidR="000E2816" w:rsidRPr="0008589B" w:rsidRDefault="000E2816" w:rsidP="00F03253">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Покупець:</w:t>
            </w:r>
          </w:p>
          <w:p w14:paraId="6BACD2C1" w14:textId="77777777" w:rsidR="000E2816" w:rsidRPr="0008589B" w:rsidRDefault="000E2816" w:rsidP="00F03253">
            <w:pPr>
              <w:tabs>
                <w:tab w:val="left" w:pos="851"/>
                <w:tab w:val="left" w:pos="4854"/>
              </w:tabs>
              <w:spacing w:after="0"/>
              <w:ind w:right="179"/>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 xml:space="preserve">Державна установа </w:t>
            </w:r>
          </w:p>
          <w:p w14:paraId="601E2FB8" w14:textId="77777777" w:rsidR="000E2816" w:rsidRPr="0008589B" w:rsidRDefault="000E2816" w:rsidP="00F03253">
            <w:pPr>
              <w:tabs>
                <w:tab w:val="left" w:pos="851"/>
                <w:tab w:val="left" w:pos="4854"/>
              </w:tabs>
              <w:spacing w:after="0"/>
              <w:ind w:right="179"/>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«Центр громадського здоров’я Міністерства охорони здоров’я України»</w:t>
            </w:r>
          </w:p>
          <w:p w14:paraId="01199E8F" w14:textId="77777777" w:rsidR="000E2816" w:rsidRPr="0008589B" w:rsidRDefault="000E2816" w:rsidP="00F03253">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04071, м. Київ, вул. Ярославська, буд. 41,</w:t>
            </w:r>
          </w:p>
          <w:p w14:paraId="4EE478F7" w14:textId="77777777" w:rsidR="000E2816" w:rsidRPr="0008589B" w:rsidRDefault="000E2816" w:rsidP="00F03253">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UA________________________________</w:t>
            </w:r>
          </w:p>
          <w:p w14:paraId="2E016B3B" w14:textId="77777777" w:rsidR="000E2816" w:rsidRPr="0008589B" w:rsidRDefault="000E2816" w:rsidP="00F03253">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ГУДКСУ у м. Києві</w:t>
            </w:r>
          </w:p>
          <w:p w14:paraId="077B9107" w14:textId="77777777" w:rsidR="000E2816" w:rsidRPr="0008589B" w:rsidRDefault="000E2816" w:rsidP="00F03253">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 xml:space="preserve"> </w:t>
            </w:r>
          </w:p>
          <w:p w14:paraId="2A775DCF" w14:textId="77777777" w:rsidR="000E2816" w:rsidRPr="0008589B" w:rsidRDefault="000E2816" w:rsidP="00F03253">
            <w:pPr>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ІПН 405241026578</w:t>
            </w:r>
          </w:p>
          <w:p w14:paraId="4056A4BE" w14:textId="77777777" w:rsidR="000E2816" w:rsidRPr="0008589B" w:rsidRDefault="000E2816" w:rsidP="00F03253">
            <w:pPr>
              <w:tabs>
                <w:tab w:val="left" w:pos="851"/>
                <w:tab w:val="left" w:pos="1134"/>
              </w:tabs>
              <w:spacing w:after="0"/>
              <w:jc w:val="both"/>
              <w:rPr>
                <w:rFonts w:ascii="Times New Roman" w:eastAsia="Times New Roman" w:hAnsi="Times New Roman" w:cs="Times New Roman"/>
                <w:sz w:val="24"/>
                <w:szCs w:val="24"/>
                <w:lang w:eastAsia="ja-JP"/>
              </w:rPr>
            </w:pPr>
            <w:r w:rsidRPr="0008589B">
              <w:rPr>
                <w:rFonts w:ascii="Times New Roman" w:eastAsia="Times New Roman" w:hAnsi="Times New Roman" w:cs="Times New Roman"/>
                <w:sz w:val="24"/>
                <w:szCs w:val="24"/>
                <w:lang w:eastAsia="ja-JP"/>
              </w:rPr>
              <w:t>Код ЄДРПОУ: 40524109</w:t>
            </w:r>
          </w:p>
          <w:p w14:paraId="56FADEFE" w14:textId="77777777" w:rsidR="000E2816" w:rsidRPr="0008589B" w:rsidRDefault="000E2816" w:rsidP="00F03253">
            <w:pPr>
              <w:tabs>
                <w:tab w:val="left" w:pos="851"/>
                <w:tab w:val="left" w:pos="1134"/>
              </w:tabs>
              <w:spacing w:after="0"/>
              <w:jc w:val="both"/>
              <w:rPr>
                <w:rFonts w:ascii="Times New Roman" w:eastAsia="Times New Roman" w:hAnsi="Times New Roman" w:cs="Times New Roman"/>
                <w:b/>
                <w:sz w:val="24"/>
                <w:szCs w:val="24"/>
                <w:lang w:eastAsia="ja-JP"/>
              </w:rPr>
            </w:pPr>
            <w:proofErr w:type="spellStart"/>
            <w:r w:rsidRPr="0008589B">
              <w:rPr>
                <w:rFonts w:ascii="Times New Roman" w:eastAsia="Times New Roman" w:hAnsi="Times New Roman" w:cs="Times New Roman"/>
                <w:sz w:val="24"/>
                <w:szCs w:val="24"/>
                <w:lang w:eastAsia="ja-JP"/>
              </w:rPr>
              <w:t>Тел</w:t>
            </w:r>
            <w:proofErr w:type="spellEnd"/>
            <w:r w:rsidRPr="0008589B">
              <w:rPr>
                <w:rFonts w:ascii="Times New Roman" w:eastAsia="Times New Roman" w:hAnsi="Times New Roman" w:cs="Times New Roman"/>
                <w:sz w:val="24"/>
                <w:szCs w:val="24"/>
                <w:lang w:eastAsia="ja-JP"/>
              </w:rPr>
              <w:t>.(044) 334-56-89</w:t>
            </w:r>
          </w:p>
          <w:p w14:paraId="7149AB89" w14:textId="77777777" w:rsidR="000E2816" w:rsidRPr="0008589B" w:rsidRDefault="000E2816" w:rsidP="00F03253">
            <w:pPr>
              <w:widowControl w:val="0"/>
              <w:spacing w:after="0"/>
              <w:jc w:val="both"/>
              <w:rPr>
                <w:rFonts w:ascii="Times New Roman" w:eastAsia="Times New Roman" w:hAnsi="Times New Roman" w:cs="Times New Roman"/>
                <w:sz w:val="24"/>
                <w:szCs w:val="24"/>
                <w:lang w:eastAsia="ja-JP"/>
              </w:rPr>
            </w:pPr>
          </w:p>
          <w:p w14:paraId="32468AE0" w14:textId="77777777" w:rsidR="000E2816" w:rsidRPr="0008589B" w:rsidRDefault="000E2816" w:rsidP="00F03253">
            <w:pPr>
              <w:widowControl w:val="0"/>
              <w:spacing w:after="0"/>
              <w:jc w:val="both"/>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____________________</w:t>
            </w:r>
          </w:p>
          <w:p w14:paraId="574A80A0" w14:textId="77777777" w:rsidR="000E2816" w:rsidRPr="0008589B" w:rsidRDefault="000E2816" w:rsidP="00F03253">
            <w:pPr>
              <w:widowControl w:val="0"/>
              <w:spacing w:after="0"/>
              <w:jc w:val="both"/>
              <w:rPr>
                <w:rFonts w:ascii="Times New Roman" w:eastAsia="Times New Roman" w:hAnsi="Times New Roman" w:cs="Times New Roman"/>
                <w:sz w:val="24"/>
                <w:szCs w:val="24"/>
                <w:lang w:eastAsia="ja-JP"/>
              </w:rPr>
            </w:pPr>
          </w:p>
          <w:p w14:paraId="60355E61" w14:textId="77777777" w:rsidR="000E2816" w:rsidRPr="0008589B" w:rsidRDefault="000E2816" w:rsidP="00F03253">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sz w:val="24"/>
                <w:szCs w:val="24"/>
                <w:lang w:eastAsia="ja-JP"/>
              </w:rPr>
              <w:t>________________</w:t>
            </w:r>
            <w:r w:rsidRPr="0008589B">
              <w:rPr>
                <w:rFonts w:ascii="Times New Roman" w:eastAsia="Times New Roman" w:hAnsi="Times New Roman" w:cs="Times New Roman"/>
                <w:b/>
                <w:sz w:val="24"/>
                <w:szCs w:val="24"/>
                <w:lang w:eastAsia="ja-JP"/>
              </w:rPr>
              <w:t xml:space="preserve">____ </w:t>
            </w:r>
          </w:p>
          <w:p w14:paraId="7A728A6C" w14:textId="77777777" w:rsidR="000E2816" w:rsidRPr="0008589B" w:rsidRDefault="000E2816" w:rsidP="00F03253">
            <w:pPr>
              <w:tabs>
                <w:tab w:val="left" w:pos="851"/>
                <w:tab w:val="left" w:pos="2625"/>
              </w:tabs>
              <w:spacing w:after="0"/>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М.П.</w:t>
            </w:r>
          </w:p>
        </w:tc>
        <w:tc>
          <w:tcPr>
            <w:tcW w:w="5050" w:type="dxa"/>
          </w:tcPr>
          <w:p w14:paraId="1735539D" w14:textId="77777777" w:rsidR="000E2816" w:rsidRPr="0008589B" w:rsidRDefault="000E2816" w:rsidP="00F03253">
            <w:pPr>
              <w:spacing w:after="0"/>
              <w:jc w:val="center"/>
              <w:rPr>
                <w:rFonts w:ascii="Times New Roman" w:eastAsia="Times New Roman" w:hAnsi="Times New Roman" w:cs="Times New Roman"/>
                <w:b/>
                <w:sz w:val="24"/>
                <w:szCs w:val="24"/>
                <w:lang w:eastAsia="ja-JP"/>
              </w:rPr>
            </w:pPr>
            <w:r w:rsidRPr="0008589B">
              <w:rPr>
                <w:rFonts w:ascii="Times New Roman" w:eastAsia="Times New Roman" w:hAnsi="Times New Roman" w:cs="Times New Roman"/>
                <w:b/>
                <w:sz w:val="24"/>
                <w:szCs w:val="24"/>
                <w:lang w:eastAsia="ja-JP"/>
              </w:rPr>
              <w:t>Постачальник:</w:t>
            </w:r>
          </w:p>
          <w:p w14:paraId="73D5639B"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C5B2CA4"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0CC68D2"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2CDE0094"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BC901C2"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9556111"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B79B119"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68C09D0"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561429C"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6F45308A"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4C63FE1E"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3318929A"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p w14:paraId="50BCDF48" w14:textId="77777777" w:rsidR="000E2816" w:rsidRPr="0008589B" w:rsidRDefault="000E2816" w:rsidP="00F03253">
            <w:pPr>
              <w:tabs>
                <w:tab w:val="left" w:pos="5387"/>
              </w:tabs>
              <w:spacing w:after="0"/>
              <w:rPr>
                <w:rFonts w:ascii="Times New Roman" w:eastAsia="Times New Roman" w:hAnsi="Times New Roman" w:cs="Times New Roman"/>
                <w:b/>
                <w:sz w:val="24"/>
                <w:szCs w:val="24"/>
                <w:lang w:eastAsia="ja-JP"/>
              </w:rPr>
            </w:pPr>
          </w:p>
          <w:p w14:paraId="78CEB5FA" w14:textId="77777777" w:rsidR="000E2816" w:rsidRPr="0008589B" w:rsidRDefault="000E2816" w:rsidP="00F03253">
            <w:pPr>
              <w:tabs>
                <w:tab w:val="left" w:pos="5387"/>
              </w:tabs>
              <w:spacing w:after="0"/>
              <w:rPr>
                <w:rFonts w:ascii="Times New Roman" w:eastAsia="Times New Roman" w:hAnsi="Times New Roman" w:cs="Times New Roman"/>
                <w:sz w:val="24"/>
                <w:szCs w:val="24"/>
                <w:lang w:eastAsia="ja-JP"/>
              </w:rPr>
            </w:pPr>
            <w:r w:rsidRPr="0008589B">
              <w:rPr>
                <w:rFonts w:ascii="Times New Roman" w:eastAsia="Times New Roman" w:hAnsi="Times New Roman" w:cs="Times New Roman"/>
                <w:b/>
                <w:sz w:val="24"/>
                <w:szCs w:val="24"/>
                <w:lang w:eastAsia="ja-JP"/>
              </w:rPr>
              <w:t>______________________________</w:t>
            </w:r>
          </w:p>
        </w:tc>
      </w:tr>
    </w:tbl>
    <w:p w14:paraId="17F53190" w14:textId="77777777" w:rsidR="000E2816" w:rsidRDefault="000E2816" w:rsidP="0076585A">
      <w:pPr>
        <w:spacing w:after="0" w:line="240" w:lineRule="auto"/>
        <w:ind w:left="6096" w:firstLine="700"/>
        <w:rPr>
          <w:rFonts w:ascii="Times New Roman" w:eastAsia="Times New Roman" w:hAnsi="Times New Roman" w:cs="Times New Roman"/>
          <w:b/>
          <w:color w:val="000000"/>
          <w:sz w:val="24"/>
          <w:szCs w:val="24"/>
        </w:rPr>
      </w:pPr>
    </w:p>
    <w:p w14:paraId="72186CB2" w14:textId="77777777" w:rsidR="000E2816" w:rsidRDefault="000E2816" w:rsidP="0076585A">
      <w:pPr>
        <w:spacing w:after="0" w:line="240" w:lineRule="auto"/>
        <w:ind w:left="6096" w:firstLine="700"/>
        <w:rPr>
          <w:rFonts w:ascii="Times New Roman" w:eastAsia="Times New Roman" w:hAnsi="Times New Roman" w:cs="Times New Roman"/>
          <w:b/>
          <w:color w:val="000000"/>
          <w:sz w:val="24"/>
          <w:szCs w:val="24"/>
        </w:rPr>
      </w:pPr>
    </w:p>
    <w:p w14:paraId="2E0341E1" w14:textId="77777777" w:rsidR="000E2816" w:rsidRDefault="000E2816" w:rsidP="0076585A">
      <w:pPr>
        <w:spacing w:after="0" w:line="240" w:lineRule="auto"/>
        <w:ind w:left="6096" w:firstLine="700"/>
        <w:rPr>
          <w:rFonts w:ascii="Times New Roman" w:eastAsia="Times New Roman" w:hAnsi="Times New Roman" w:cs="Times New Roman"/>
          <w:b/>
          <w:color w:val="000000"/>
          <w:sz w:val="24"/>
          <w:szCs w:val="24"/>
        </w:rPr>
        <w:sectPr w:rsidR="000E2816" w:rsidSect="00866ADE">
          <w:pgSz w:w="11906" w:h="16838"/>
          <w:pgMar w:top="850" w:right="850" w:bottom="850" w:left="1417" w:header="709" w:footer="709" w:gutter="0"/>
          <w:pgNumType w:start="1"/>
          <w:cols w:space="720"/>
        </w:sectPr>
      </w:pPr>
    </w:p>
    <w:p w14:paraId="2ED6D6F1" w14:textId="77777777" w:rsidR="00F26433" w:rsidRPr="00613075" w:rsidRDefault="00F26433" w:rsidP="0076585A">
      <w:pPr>
        <w:spacing w:after="0" w:line="240" w:lineRule="auto"/>
        <w:ind w:left="6096" w:firstLine="700"/>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ДОДАТОК 5</w:t>
      </w:r>
    </w:p>
    <w:p w14:paraId="03009985" w14:textId="77777777" w:rsidR="00F26433" w:rsidRPr="00613075" w:rsidRDefault="00F26433" w:rsidP="0076585A">
      <w:pPr>
        <w:spacing w:after="0" w:line="240" w:lineRule="auto"/>
        <w:ind w:left="6096" w:firstLine="700"/>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до тендерної документації</w:t>
      </w:r>
    </w:p>
    <w:p w14:paraId="490E3F1C" w14:textId="77777777" w:rsidR="00F26433" w:rsidRPr="00613075" w:rsidRDefault="00F26433" w:rsidP="0076585A">
      <w:pPr>
        <w:spacing w:after="0" w:line="240" w:lineRule="auto"/>
        <w:rPr>
          <w:rFonts w:ascii="Times New Roman" w:eastAsia="Times New Roman" w:hAnsi="Times New Roman" w:cs="Times New Roman"/>
          <w:b/>
          <w:color w:val="000000"/>
          <w:sz w:val="24"/>
          <w:szCs w:val="24"/>
        </w:rPr>
      </w:pPr>
    </w:p>
    <w:p w14:paraId="56B13C64" w14:textId="77777777" w:rsidR="005B50A4" w:rsidRPr="00613075" w:rsidRDefault="005B50A4" w:rsidP="0076585A">
      <w:pPr>
        <w:spacing w:after="0" w:line="240" w:lineRule="auto"/>
        <w:ind w:left="5387"/>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Державній установі </w:t>
      </w:r>
    </w:p>
    <w:p w14:paraId="478E4114" w14:textId="79A554C0" w:rsidR="005B50A4" w:rsidRPr="00613075" w:rsidRDefault="005B50A4" w:rsidP="0076585A">
      <w:pPr>
        <w:spacing w:after="0" w:line="240" w:lineRule="auto"/>
        <w:ind w:left="5387"/>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613075" w:rsidRDefault="005B50A4" w:rsidP="0076585A">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613075" w:rsidRDefault="005B50A4" w:rsidP="0076585A">
      <w:pPr>
        <w:spacing w:after="0" w:line="240" w:lineRule="auto"/>
        <w:jc w:val="center"/>
        <w:rPr>
          <w:rFonts w:ascii="Times New Roman" w:eastAsia="Arial Unicode MS" w:hAnsi="Times New Roman" w:cs="Times New Roman"/>
          <w:b/>
          <w:sz w:val="24"/>
          <w:szCs w:val="24"/>
          <w:lang w:eastAsia="ru-RU"/>
        </w:rPr>
      </w:pPr>
      <w:r w:rsidRPr="0061307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6D742215" w14:textId="5B665AF2" w:rsidR="005B50A4" w:rsidRPr="00613075" w:rsidRDefault="005B50A4" w:rsidP="0076585A">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613075">
        <w:rPr>
          <w:rFonts w:ascii="Times New Roman" w:eastAsia="Arial Unicode MS" w:hAnsi="Times New Roman" w:cs="Times New Roman"/>
          <w:color w:val="000000"/>
          <w:sz w:val="24"/>
          <w:szCs w:val="24"/>
          <w:lang w:eastAsia="ru-RU"/>
        </w:rPr>
        <w:t>Щодо тендерної процедури</w:t>
      </w:r>
      <w:r w:rsidRPr="00613075">
        <w:rPr>
          <w:rFonts w:ascii="Times New Roman" w:eastAsia="Arial Unicode MS" w:hAnsi="Times New Roman" w:cs="Times New Roman"/>
          <w:sz w:val="24"/>
          <w:szCs w:val="24"/>
          <w:lang w:eastAsia="ru-RU"/>
        </w:rPr>
        <w:t xml:space="preserve"> </w:t>
      </w:r>
      <w:r w:rsidRPr="00613075">
        <w:rPr>
          <w:rFonts w:ascii="Times New Roman" w:eastAsia="Arial Unicode MS" w:hAnsi="Times New Roman" w:cs="Times New Roman"/>
          <w:color w:val="000000"/>
          <w:sz w:val="24"/>
          <w:szCs w:val="24"/>
          <w:lang w:eastAsia="ru-RU"/>
        </w:rPr>
        <w:t>«</w:t>
      </w:r>
      <w:r w:rsidR="0047325E" w:rsidRPr="00613075">
        <w:rPr>
          <w:rFonts w:ascii="Times New Roman" w:eastAsia="Arial Unicode MS" w:hAnsi="Times New Roman" w:cs="Times New Roman"/>
          <w:color w:val="000000"/>
          <w:sz w:val="24"/>
          <w:szCs w:val="24"/>
          <w:lang w:eastAsia="ru-RU"/>
        </w:rPr>
        <w:t>Відкриті торги</w:t>
      </w:r>
      <w:r w:rsidRPr="00613075">
        <w:rPr>
          <w:rFonts w:ascii="Times New Roman" w:eastAsia="Arial Unicode MS" w:hAnsi="Times New Roman" w:cs="Times New Roman"/>
          <w:color w:val="000000"/>
          <w:sz w:val="24"/>
          <w:szCs w:val="24"/>
          <w:lang w:eastAsia="ru-RU"/>
        </w:rPr>
        <w:t xml:space="preserve">» на закупівлю </w:t>
      </w:r>
      <w:r w:rsidR="0095464B" w:rsidRPr="00613075">
        <w:rPr>
          <w:rFonts w:ascii="Times New Roman" w:eastAsia="Arial Unicode MS" w:hAnsi="Times New Roman" w:cs="Times New Roman"/>
          <w:color w:val="000000"/>
          <w:sz w:val="24"/>
          <w:szCs w:val="24"/>
          <w:lang w:eastAsia="ru-RU"/>
        </w:rPr>
        <w:t xml:space="preserve">згідно </w:t>
      </w:r>
      <w:r w:rsidRPr="00613075">
        <w:rPr>
          <w:rFonts w:ascii="Times New Roman" w:eastAsia="Arial Unicode MS" w:hAnsi="Times New Roman" w:cs="Times New Roman"/>
          <w:color w:val="000000"/>
          <w:sz w:val="24"/>
          <w:szCs w:val="24"/>
          <w:lang w:eastAsia="ru-RU"/>
        </w:rPr>
        <w:t>з</w:t>
      </w:r>
      <w:r w:rsidR="0095464B" w:rsidRPr="00613075">
        <w:rPr>
          <w:rFonts w:ascii="Times New Roman" w:eastAsia="Arial Unicode MS" w:hAnsi="Times New Roman" w:cs="Times New Roman"/>
          <w:color w:val="000000"/>
          <w:sz w:val="24"/>
          <w:szCs w:val="24"/>
          <w:lang w:eastAsia="ru-RU"/>
        </w:rPr>
        <w:t xml:space="preserve"> кодом </w:t>
      </w:r>
      <w:r w:rsidR="0095464B" w:rsidRPr="00613075">
        <w:rPr>
          <w:rFonts w:ascii="Times New Roman" w:eastAsia="Arial Unicode MS" w:hAnsi="Times New Roman" w:cs="Times New Roman"/>
          <w:color w:val="000000"/>
          <w:sz w:val="24"/>
          <w:szCs w:val="24"/>
          <w:lang w:eastAsia="ru-RU"/>
        </w:rPr>
        <w:br/>
      </w:r>
      <w:r w:rsidR="007D0B79" w:rsidRPr="00613075">
        <w:rPr>
          <w:rStyle w:val="fontstyle01"/>
          <w:rFonts w:ascii="Times New Roman" w:hAnsi="Times New Roman" w:cs="Times New Roman"/>
        </w:rPr>
        <w:t xml:space="preserve">ДК 021:2015:33690000-3-Лікарські засоби різні (Реагенти для </w:t>
      </w:r>
      <w:proofErr w:type="spellStart"/>
      <w:r w:rsidR="007D0B79" w:rsidRPr="00613075">
        <w:rPr>
          <w:rStyle w:val="fontstyle01"/>
          <w:rFonts w:ascii="Times New Roman" w:hAnsi="Times New Roman" w:cs="Times New Roman"/>
        </w:rPr>
        <w:t>секвенування</w:t>
      </w:r>
      <w:proofErr w:type="spellEnd"/>
      <w:r w:rsidR="007D0B79" w:rsidRPr="00613075">
        <w:rPr>
          <w:rStyle w:val="fontstyle01"/>
          <w:rFonts w:ascii="Times New Roman" w:hAnsi="Times New Roman" w:cs="Times New Roman"/>
        </w:rPr>
        <w:t>)</w:t>
      </w:r>
      <w:r w:rsidRPr="00613075">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5D55C837" w14:textId="77777777" w:rsidR="005B50A4" w:rsidRPr="00613075" w:rsidRDefault="005B50A4" w:rsidP="0076585A">
      <w:pPr>
        <w:spacing w:after="0" w:line="240" w:lineRule="auto"/>
        <w:ind w:firstLine="709"/>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613075" w:rsidRDefault="005B50A4" w:rsidP="0076585A">
      <w:pPr>
        <w:spacing w:after="0" w:line="240" w:lineRule="auto"/>
        <w:rPr>
          <w:rFonts w:ascii="Times New Roman" w:eastAsia="Times New Roman" w:hAnsi="Times New Roman" w:cs="Times New Roman"/>
          <w:sz w:val="24"/>
          <w:szCs w:val="24"/>
        </w:rPr>
      </w:pPr>
    </w:p>
    <w:p w14:paraId="6AF66DCB" w14:textId="77777777" w:rsidR="005B50A4" w:rsidRPr="00613075" w:rsidRDefault="005B50A4" w:rsidP="0076585A">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613075">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613075"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Відповідь</w:t>
            </w:r>
          </w:p>
          <w:p w14:paraId="2CCF92A7"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Роз’яснення</w:t>
            </w:r>
          </w:p>
          <w:p w14:paraId="72BB30D6" w14:textId="77777777" w:rsidR="005B50A4" w:rsidRPr="00613075" w:rsidRDefault="005B50A4" w:rsidP="0076585A">
            <w:pPr>
              <w:spacing w:after="0" w:line="240" w:lineRule="auto"/>
              <w:jc w:val="center"/>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 якщо відповідь «Так»</w:t>
            </w:r>
          </w:p>
        </w:tc>
      </w:tr>
      <w:tr w:rsidR="005B50A4" w:rsidRPr="00613075"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613075">
              <w:rPr>
                <w:rFonts w:ascii="Times New Roman" w:eastAsia="Arial Unicode MS" w:hAnsi="Times New Roman" w:cs="Times New Roman"/>
                <w:color w:val="000000"/>
                <w:sz w:val="24"/>
                <w:szCs w:val="24"/>
                <w:lang w:eastAsia="ru-RU"/>
              </w:rPr>
              <w:t>бенефіціар</w:t>
            </w:r>
            <w:proofErr w:type="spellEnd"/>
            <w:r w:rsidRPr="00613075">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r w:rsidR="005B50A4" w:rsidRPr="00613075"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613075">
              <w:rPr>
                <w:rFonts w:ascii="Times New Roman" w:eastAsia="Arial Unicode MS" w:hAnsi="Times New Roman" w:cs="Times New Roman"/>
                <w:color w:val="000000"/>
                <w:sz w:val="24"/>
                <w:szCs w:val="24"/>
                <w:lang w:eastAsia="ru-RU"/>
              </w:rPr>
              <w:t>т.п</w:t>
            </w:r>
            <w:proofErr w:type="spellEnd"/>
            <w:r w:rsidRPr="00613075">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r w:rsidR="005B50A4" w:rsidRPr="00613075"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613075">
              <w:rPr>
                <w:rFonts w:ascii="Times New Roman" w:eastAsia="Arial Unicode MS" w:hAnsi="Times New Roman" w:cs="Times New Roman"/>
                <w:color w:val="000000"/>
                <w:sz w:val="24"/>
                <w:szCs w:val="24"/>
                <w:lang w:eastAsia="ru-RU"/>
              </w:rPr>
              <w:t>сприйнято</w:t>
            </w:r>
            <w:proofErr w:type="spellEnd"/>
            <w:r w:rsidRPr="00613075">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613075" w:rsidRDefault="005B50A4" w:rsidP="0076585A">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613075" w:rsidRDefault="005B50A4" w:rsidP="0076585A">
            <w:pPr>
              <w:spacing w:after="0" w:line="276" w:lineRule="auto"/>
              <w:rPr>
                <w:rFonts w:ascii="Times New Roman" w:eastAsia="Times New Roman" w:hAnsi="Times New Roman" w:cs="Times New Roman"/>
                <w:sz w:val="24"/>
                <w:szCs w:val="24"/>
              </w:rPr>
            </w:pPr>
          </w:p>
        </w:tc>
      </w:tr>
    </w:tbl>
    <w:p w14:paraId="46A176B4"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b/>
          <w:bCs/>
          <w:color w:val="000000"/>
          <w:sz w:val="24"/>
          <w:szCs w:val="24"/>
          <w:shd w:val="clear" w:color="auto" w:fill="FFFFFF"/>
          <w:lang w:eastAsia="ru-RU"/>
        </w:rPr>
        <w:t>*</w:t>
      </w:r>
      <w:r w:rsidRPr="00613075">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613075">
        <w:rPr>
          <w:rFonts w:ascii="Times New Roman" w:eastAsia="Arial Unicode MS" w:hAnsi="Times New Roman" w:cs="Times New Roman"/>
          <w:color w:val="000000"/>
          <w:sz w:val="24"/>
          <w:szCs w:val="24"/>
          <w:shd w:val="clear" w:color="auto" w:fill="FFFFFF"/>
          <w:lang w:eastAsia="ru-RU"/>
        </w:rPr>
        <w:t>субгрантів</w:t>
      </w:r>
      <w:proofErr w:type="spellEnd"/>
      <w:r w:rsidRPr="00613075">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613075" w:rsidRDefault="005B50A4" w:rsidP="0076585A">
      <w:pPr>
        <w:spacing w:after="0" w:line="240" w:lineRule="auto"/>
        <w:jc w:val="both"/>
        <w:rPr>
          <w:rFonts w:ascii="Times New Roman" w:eastAsia="Arial Unicode MS" w:hAnsi="Times New Roman" w:cs="Times New Roman"/>
          <w:sz w:val="24"/>
          <w:szCs w:val="24"/>
          <w:lang w:eastAsia="ru-RU"/>
        </w:rPr>
      </w:pPr>
      <w:r w:rsidRPr="00613075">
        <w:rPr>
          <w:rFonts w:ascii="Times New Roman" w:eastAsia="Arial Unicode MS" w:hAnsi="Times New Roman" w:cs="Times New Roman"/>
          <w:b/>
          <w:bCs/>
          <w:color w:val="000000"/>
          <w:sz w:val="24"/>
          <w:szCs w:val="24"/>
          <w:shd w:val="clear" w:color="auto" w:fill="FFFFFF"/>
          <w:lang w:eastAsia="ru-RU"/>
        </w:rPr>
        <w:t>**</w:t>
      </w:r>
      <w:r w:rsidRPr="00613075">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history="1">
        <w:r w:rsidRPr="00613075">
          <w:rPr>
            <w:rFonts w:ascii="Times New Roman" w:eastAsia="Arial Unicode MS" w:hAnsi="Times New Roman" w:cs="Times New Roman"/>
            <w:color w:val="000000"/>
            <w:sz w:val="24"/>
            <w:szCs w:val="24"/>
            <w:u w:val="single"/>
            <w:lang w:eastAsia="ru-RU"/>
          </w:rPr>
          <w:t>частині першій</w:t>
        </w:r>
      </w:hyperlink>
      <w:r w:rsidRPr="00613075">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w:t>
      </w:r>
      <w:r w:rsidRPr="00613075">
        <w:rPr>
          <w:rFonts w:ascii="Times New Roman" w:eastAsia="Arial Unicode MS" w:hAnsi="Times New Roman" w:cs="Times New Roman"/>
          <w:color w:val="000000"/>
          <w:sz w:val="24"/>
          <w:szCs w:val="24"/>
          <w:shd w:val="clear" w:color="auto" w:fill="FFFFFF"/>
          <w:lang w:eastAsia="ru-RU"/>
        </w:rPr>
        <w:lastRenderedPageBreak/>
        <w:t xml:space="preserve">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613075">
        <w:rPr>
          <w:rFonts w:ascii="Times New Roman" w:eastAsia="Arial Unicode MS" w:hAnsi="Times New Roman" w:cs="Times New Roman"/>
          <w:color w:val="000000"/>
          <w:sz w:val="24"/>
          <w:szCs w:val="24"/>
          <w:shd w:val="clear" w:color="auto" w:fill="FFFFFF"/>
          <w:lang w:eastAsia="ru-RU"/>
        </w:rPr>
        <w:t>усиновлювач</w:t>
      </w:r>
      <w:proofErr w:type="spellEnd"/>
      <w:r w:rsidRPr="00613075">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254ADD" w:rsidRPr="00613075" w14:paraId="624882BF" w14:textId="77777777" w:rsidTr="005B50A4">
        <w:tc>
          <w:tcPr>
            <w:tcW w:w="4859" w:type="dxa"/>
          </w:tcPr>
          <w:p w14:paraId="39B99FBC" w14:textId="77777777" w:rsidR="00254ADD" w:rsidRPr="00613075" w:rsidRDefault="00254ADD" w:rsidP="0076585A">
            <w:pPr>
              <w:suppressAutoHyphens/>
              <w:spacing w:after="0" w:line="240" w:lineRule="auto"/>
              <w:ind w:firstLine="426"/>
              <w:jc w:val="both"/>
              <w:rPr>
                <w:rFonts w:ascii="Times New Roman" w:eastAsia="Times New Roman" w:hAnsi="Times New Roman" w:cs="Times New Roman"/>
                <w:sz w:val="24"/>
                <w:szCs w:val="24"/>
              </w:rPr>
            </w:pPr>
          </w:p>
          <w:p w14:paraId="2131B4AF" w14:textId="77777777" w:rsidR="00254ADD" w:rsidRPr="00613075" w:rsidRDefault="00254ADD" w:rsidP="0076585A">
            <w:pPr>
              <w:suppressAutoHyphens/>
              <w:spacing w:after="0" w:line="240" w:lineRule="auto"/>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Дата:«____»_____________ 2025 року</w:t>
            </w:r>
          </w:p>
          <w:p w14:paraId="0AED58B2"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613075" w:rsidRDefault="00254ADD" w:rsidP="0076585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13075" w:rsidRDefault="00254ADD" w:rsidP="0076585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613075" w:rsidRDefault="00254ADD" w:rsidP="0076585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підпис</w:t>
            </w:r>
          </w:p>
        </w:tc>
        <w:tc>
          <w:tcPr>
            <w:tcW w:w="2268" w:type="dxa"/>
          </w:tcPr>
          <w:p w14:paraId="4E47828E"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613075" w:rsidRDefault="00254ADD" w:rsidP="0076585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613075" w:rsidRDefault="005B50A4" w:rsidP="0076585A">
      <w:pPr>
        <w:spacing w:after="0" w:line="276" w:lineRule="auto"/>
        <w:rPr>
          <w:rFonts w:ascii="Times New Roman" w:eastAsia="Times New Roman" w:hAnsi="Times New Roman" w:cs="Times New Roman"/>
          <w:sz w:val="24"/>
          <w:szCs w:val="24"/>
        </w:rPr>
      </w:pPr>
    </w:p>
    <w:p w14:paraId="3F234802" w14:textId="77777777" w:rsidR="005B50A4" w:rsidRPr="00613075" w:rsidRDefault="005B50A4" w:rsidP="0076585A">
      <w:pPr>
        <w:spacing w:after="0" w:line="240" w:lineRule="auto"/>
        <w:ind w:left="5660" w:firstLine="700"/>
        <w:contextualSpacing/>
        <w:rPr>
          <w:rFonts w:ascii="Times New Roman" w:eastAsia="Times New Roman" w:hAnsi="Times New Roman" w:cs="Times New Roman"/>
          <w:b/>
          <w:color w:val="000000"/>
          <w:sz w:val="24"/>
          <w:szCs w:val="24"/>
        </w:rPr>
        <w:sectPr w:rsidR="005B50A4" w:rsidRPr="00613075" w:rsidSect="00866ADE">
          <w:pgSz w:w="11906" w:h="16838"/>
          <w:pgMar w:top="850" w:right="850" w:bottom="850" w:left="1417" w:header="709" w:footer="709" w:gutter="0"/>
          <w:pgNumType w:start="1"/>
          <w:cols w:space="720"/>
        </w:sectPr>
      </w:pPr>
    </w:p>
    <w:p w14:paraId="055E7E05" w14:textId="0A24B00C" w:rsidR="00F26433" w:rsidRPr="00613075" w:rsidRDefault="00F26433" w:rsidP="0076585A">
      <w:pPr>
        <w:spacing w:after="0" w:line="240" w:lineRule="auto"/>
        <w:ind w:left="6096" w:firstLine="700"/>
        <w:contextualSpacing/>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ДОДАТОК 6</w:t>
      </w:r>
    </w:p>
    <w:p w14:paraId="15154343" w14:textId="77777777" w:rsidR="00F26433" w:rsidRPr="00613075" w:rsidRDefault="00F26433" w:rsidP="0076585A">
      <w:pPr>
        <w:spacing w:after="0" w:line="240" w:lineRule="auto"/>
        <w:ind w:left="6096" w:firstLine="700"/>
        <w:contextualSpacing/>
        <w:rPr>
          <w:rFonts w:ascii="Times New Roman" w:eastAsia="Times New Roman" w:hAnsi="Times New Roman" w:cs="Times New Roman"/>
          <w:iCs/>
          <w:color w:val="000000"/>
          <w:sz w:val="24"/>
          <w:szCs w:val="24"/>
        </w:rPr>
      </w:pPr>
      <w:r w:rsidRPr="00613075">
        <w:rPr>
          <w:rFonts w:ascii="Times New Roman" w:eastAsia="Times New Roman" w:hAnsi="Times New Roman" w:cs="Times New Roman"/>
          <w:iCs/>
          <w:color w:val="000000"/>
          <w:sz w:val="24"/>
          <w:szCs w:val="24"/>
        </w:rPr>
        <w:t>до тендерної документації</w:t>
      </w:r>
    </w:p>
    <w:p w14:paraId="2726C872" w14:textId="77777777" w:rsidR="005B50A4" w:rsidRPr="00613075" w:rsidRDefault="005B50A4" w:rsidP="0076585A">
      <w:pPr>
        <w:tabs>
          <w:tab w:val="left" w:pos="6925"/>
        </w:tabs>
        <w:spacing w:after="0" w:line="276" w:lineRule="auto"/>
        <w:rPr>
          <w:rFonts w:ascii="Times New Roman" w:eastAsia="Times New Roman" w:hAnsi="Times New Roman" w:cs="Times New Roman"/>
          <w:sz w:val="24"/>
          <w:szCs w:val="24"/>
        </w:rPr>
      </w:pPr>
      <w:r w:rsidRPr="0061307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613075">
        <w:rPr>
          <w:rFonts w:ascii="Times New Roman" w:eastAsia="Times New Roman" w:hAnsi="Times New Roman" w:cs="Times New Roman"/>
          <w:b/>
          <w:bCs/>
          <w:sz w:val="24"/>
          <w:szCs w:val="24"/>
        </w:rPr>
        <w:t>The</w:t>
      </w:r>
      <w:proofErr w:type="spellEnd"/>
      <w:r w:rsidRPr="00613075">
        <w:rPr>
          <w:rFonts w:ascii="Times New Roman" w:eastAsia="Times New Roman" w:hAnsi="Times New Roman" w:cs="Times New Roman"/>
          <w:b/>
          <w:bCs/>
          <w:sz w:val="24"/>
          <w:szCs w:val="24"/>
        </w:rPr>
        <w:t xml:space="preserve"> </w:t>
      </w:r>
      <w:proofErr w:type="spellStart"/>
      <w:r w:rsidRPr="00613075">
        <w:rPr>
          <w:rFonts w:ascii="Times New Roman" w:eastAsia="Times New Roman" w:hAnsi="Times New Roman" w:cs="Times New Roman"/>
          <w:b/>
          <w:bCs/>
          <w:sz w:val="24"/>
          <w:szCs w:val="24"/>
        </w:rPr>
        <w:t>Global</w:t>
      </w:r>
      <w:proofErr w:type="spellEnd"/>
      <w:r w:rsidRPr="00613075">
        <w:rPr>
          <w:rFonts w:ascii="Times New Roman" w:eastAsia="Times New Roman" w:hAnsi="Times New Roman" w:cs="Times New Roman"/>
          <w:b/>
          <w:bCs/>
          <w:sz w:val="24"/>
          <w:szCs w:val="24"/>
        </w:rPr>
        <w:t xml:space="preserve"> </w:t>
      </w:r>
      <w:proofErr w:type="spellStart"/>
      <w:r w:rsidRPr="00613075">
        <w:rPr>
          <w:rFonts w:ascii="Times New Roman" w:eastAsia="Times New Roman" w:hAnsi="Times New Roman" w:cs="Times New Roman"/>
          <w:b/>
          <w:bCs/>
          <w:sz w:val="24"/>
          <w:szCs w:val="24"/>
        </w:rPr>
        <w:t>Fund</w:t>
      </w:r>
      <w:proofErr w:type="spellEnd"/>
    </w:p>
    <w:p w14:paraId="15E47AB5" w14:textId="77777777" w:rsidR="005B50A4" w:rsidRPr="00613075" w:rsidRDefault="005B50A4" w:rsidP="0076585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613075">
        <w:rPr>
          <w:rFonts w:ascii="Times New Roman" w:eastAsia="Times New Roman" w:hAnsi="Times New Roman" w:cs="Times New Roman"/>
          <w:color w:val="000000"/>
          <w:sz w:val="24"/>
          <w:szCs w:val="24"/>
          <w:lang w:eastAsia="ru-RU"/>
        </w:rPr>
        <w:t>To</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Fight</w:t>
      </w:r>
      <w:proofErr w:type="spellEnd"/>
      <w:r w:rsidRPr="00613075">
        <w:rPr>
          <w:rFonts w:ascii="Times New Roman" w:eastAsia="Times New Roman" w:hAnsi="Times New Roman" w:cs="Times New Roman"/>
          <w:color w:val="000000"/>
          <w:sz w:val="24"/>
          <w:szCs w:val="24"/>
          <w:lang w:eastAsia="ru-RU"/>
        </w:rPr>
        <w:t xml:space="preserve"> </w:t>
      </w:r>
      <w:r w:rsidRPr="00613075">
        <w:rPr>
          <w:rFonts w:ascii="Times New Roman" w:eastAsia="Times New Roman" w:hAnsi="Times New Roman" w:cs="Times New Roman"/>
          <w:b/>
          <w:bCs/>
          <w:color w:val="000000"/>
          <w:sz w:val="24"/>
          <w:szCs w:val="24"/>
          <w:lang w:eastAsia="ru-RU"/>
        </w:rPr>
        <w:t xml:space="preserve">AIDS, </w:t>
      </w:r>
      <w:proofErr w:type="spellStart"/>
      <w:r w:rsidRPr="00613075">
        <w:rPr>
          <w:rFonts w:ascii="Times New Roman" w:eastAsia="Times New Roman" w:hAnsi="Times New Roman" w:cs="Times New Roman"/>
          <w:color w:val="000000"/>
          <w:sz w:val="24"/>
          <w:szCs w:val="24"/>
          <w:lang w:eastAsia="ru-RU"/>
        </w:rPr>
        <w:t>Tuberculosis</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and</w:t>
      </w:r>
      <w:proofErr w:type="spellEnd"/>
      <w:r w:rsidRPr="00613075">
        <w:rPr>
          <w:rFonts w:ascii="Times New Roman" w:eastAsia="Times New Roman" w:hAnsi="Times New Roman" w:cs="Times New Roman"/>
          <w:color w:val="000000"/>
          <w:sz w:val="24"/>
          <w:szCs w:val="24"/>
          <w:lang w:eastAsia="ru-RU"/>
        </w:rPr>
        <w:t xml:space="preserve"> </w:t>
      </w:r>
      <w:proofErr w:type="spellStart"/>
      <w:r w:rsidRPr="00613075">
        <w:rPr>
          <w:rFonts w:ascii="Times New Roman" w:eastAsia="Times New Roman" w:hAnsi="Times New Roman" w:cs="Times New Roman"/>
          <w:color w:val="000000"/>
          <w:sz w:val="24"/>
          <w:szCs w:val="24"/>
          <w:lang w:eastAsia="ru-RU"/>
        </w:rPr>
        <w:t>Malaria</w:t>
      </w:r>
      <w:proofErr w:type="spellEnd"/>
      <w:r w:rsidRPr="00613075">
        <w:rPr>
          <w:rFonts w:ascii="Times New Roman" w:eastAsia="Times New Roman" w:hAnsi="Times New Roman" w:cs="Times New Roman"/>
          <w:color w:val="000000"/>
          <w:sz w:val="24"/>
          <w:szCs w:val="24"/>
          <w:lang w:eastAsia="ru-RU"/>
        </w:rPr>
        <w:t xml:space="preserve">  </w:t>
      </w:r>
    </w:p>
    <w:p w14:paraId="79443B8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613075"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613075" w:rsidRDefault="005B50A4" w:rsidP="0076585A">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Вступ</w:t>
      </w:r>
    </w:p>
    <w:p w14:paraId="3CEDA2B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613075">
        <w:rPr>
          <w:rFonts w:ascii="Times New Roman" w:eastAsia="Times New Roman" w:hAnsi="Times New Roman" w:cs="Times New Roman"/>
          <w:color w:val="000000"/>
          <w:sz w:val="24"/>
          <w:szCs w:val="24"/>
          <w:lang w:eastAsia="ru-RU"/>
        </w:rPr>
        <w:t>закупівлями</w:t>
      </w:r>
      <w:proofErr w:type="spellEnd"/>
      <w:r w:rsidRPr="0061307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613075">
        <w:rPr>
          <w:rFonts w:ascii="Times New Roman" w:eastAsia="Times New Roman" w:hAnsi="Times New Roman" w:cs="Times New Roman"/>
          <w:color w:val="000000"/>
          <w:sz w:val="24"/>
          <w:szCs w:val="24"/>
          <w:lang w:eastAsia="ru-RU"/>
        </w:rPr>
        <w:t>закупівлях</w:t>
      </w:r>
      <w:proofErr w:type="spellEnd"/>
      <w:r w:rsidRPr="0061307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613075">
        <w:rPr>
          <w:rFonts w:ascii="Times New Roman" w:eastAsia="Times New Roman" w:hAnsi="Times New Roman" w:cs="Times New Roman"/>
          <w:color w:val="000000"/>
          <w:sz w:val="24"/>
          <w:szCs w:val="24"/>
          <w:lang w:eastAsia="ru-RU"/>
        </w:rPr>
        <w:t>зворотнього</w:t>
      </w:r>
      <w:proofErr w:type="spellEnd"/>
      <w:r w:rsidRPr="0061307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5. Цей Кодексу </w:t>
      </w:r>
      <w:r w:rsidRPr="00613075">
        <w:rPr>
          <w:rFonts w:ascii="Times New Roman" w:eastAsia="Times New Roman" w:hAnsi="Times New Roman" w:cs="Times New Roman"/>
          <w:b/>
          <w:color w:val="000000"/>
          <w:sz w:val="24"/>
          <w:szCs w:val="24"/>
          <w:lang w:eastAsia="ru-RU"/>
        </w:rPr>
        <w:t>вимагає від</w:t>
      </w:r>
      <w:r w:rsidRPr="0061307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613075">
        <w:rPr>
          <w:rFonts w:ascii="Times New Roman" w:eastAsia="Times New Roman" w:hAnsi="Times New Roman" w:cs="Times New Roman"/>
          <w:i/>
          <w:color w:val="000000"/>
          <w:sz w:val="24"/>
          <w:szCs w:val="24"/>
          <w:lang w:eastAsia="ru-RU"/>
        </w:rPr>
        <w:t>постачальники</w:t>
      </w:r>
      <w:r w:rsidRPr="0061307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1307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613075">
        <w:rPr>
          <w:rFonts w:ascii="Times New Roman" w:eastAsia="Times New Roman" w:hAnsi="Times New Roman" w:cs="Times New Roman"/>
          <w:i/>
          <w:color w:val="000000"/>
          <w:sz w:val="24"/>
          <w:szCs w:val="24"/>
          <w:lang w:eastAsia="ru-RU"/>
        </w:rPr>
        <w:t>представником постачальника</w:t>
      </w:r>
      <w:r w:rsidRPr="0061307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613075">
        <w:rPr>
          <w:rFonts w:ascii="Times New Roman" w:eastAsia="Times New Roman" w:hAnsi="Times New Roman" w:cs="Times New Roman"/>
          <w:color w:val="000000"/>
          <w:sz w:val="24"/>
          <w:szCs w:val="24"/>
          <w:lang w:eastAsia="ru-RU"/>
        </w:rPr>
        <w:t>суб</w:t>
      </w:r>
      <w:proofErr w:type="spellEnd"/>
      <w:r w:rsidRPr="0061307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6. Основні реципієнти, </w:t>
      </w:r>
      <w:proofErr w:type="spellStart"/>
      <w:r w:rsidRPr="00613075">
        <w:rPr>
          <w:rFonts w:ascii="Times New Roman" w:eastAsia="Times New Roman" w:hAnsi="Times New Roman" w:cs="Times New Roman"/>
          <w:color w:val="000000"/>
          <w:sz w:val="24"/>
          <w:szCs w:val="24"/>
          <w:lang w:eastAsia="ru-RU"/>
        </w:rPr>
        <w:t>суб</w:t>
      </w:r>
      <w:proofErr w:type="spellEnd"/>
      <w:r w:rsidRPr="0061307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613075">
        <w:rPr>
          <w:rFonts w:ascii="Times New Roman" w:eastAsia="Times New Roman" w:hAnsi="Times New Roman" w:cs="Times New Roman"/>
          <w:color w:val="000000"/>
          <w:sz w:val="24"/>
          <w:szCs w:val="24"/>
          <w:lang w:eastAsia="ru-RU"/>
        </w:rPr>
        <w:t>т.ч</w:t>
      </w:r>
      <w:proofErr w:type="spellEnd"/>
      <w:r w:rsidRPr="0061307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lastRenderedPageBreak/>
        <w:t xml:space="preserve">Чесність та прозорість діяльності </w:t>
      </w:r>
    </w:p>
    <w:p w14:paraId="6DC6E92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613075">
        <w:rPr>
          <w:rFonts w:ascii="Times New Roman" w:eastAsia="Times New Roman" w:hAnsi="Times New Roman" w:cs="Times New Roman"/>
          <w:color w:val="000000"/>
          <w:sz w:val="24"/>
          <w:szCs w:val="24"/>
          <w:lang w:eastAsia="ru-RU"/>
        </w:rPr>
        <w:t>шахрайську,змовницьку</w:t>
      </w:r>
      <w:proofErr w:type="spellEnd"/>
      <w:r w:rsidRPr="0061307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613075">
        <w:rPr>
          <w:rFonts w:ascii="Times New Roman" w:eastAsia="Times New Roman" w:hAnsi="Times New Roman" w:cs="Times New Roman"/>
          <w:color w:val="000000"/>
          <w:sz w:val="24"/>
          <w:szCs w:val="24"/>
          <w:lang w:eastAsia="ru-RU"/>
        </w:rPr>
        <w:t>підзвітно</w:t>
      </w:r>
      <w:proofErr w:type="spellEnd"/>
      <w:r w:rsidRPr="0061307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613075">
        <w:rPr>
          <w:rFonts w:ascii="Times New Roman" w:eastAsia="Times New Roman" w:hAnsi="Times New Roman" w:cs="Times New Roman"/>
          <w:color w:val="000000"/>
          <w:sz w:val="24"/>
          <w:szCs w:val="24"/>
          <w:lang w:eastAsia="ru-RU"/>
        </w:rPr>
        <w:t>правил,встановлених</w:t>
      </w:r>
      <w:proofErr w:type="spellEnd"/>
      <w:r w:rsidRPr="0061307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613075">
        <w:rPr>
          <w:rFonts w:ascii="Times New Roman" w:eastAsia="Times New Roman" w:hAnsi="Times New Roman" w:cs="Times New Roman"/>
          <w:color w:val="000000"/>
          <w:sz w:val="24"/>
          <w:szCs w:val="24"/>
          <w:lang w:eastAsia="ru-RU"/>
        </w:rPr>
        <w:t>конкуретної</w:t>
      </w:r>
      <w:proofErr w:type="spellEnd"/>
      <w:r w:rsidRPr="0061307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«корупційна діяльність»</w:t>
      </w:r>
      <w:r w:rsidRPr="0061307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«шахрайська діяльність»</w:t>
      </w:r>
      <w:r w:rsidRPr="0061307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«насильницька діяльність»</w:t>
      </w:r>
      <w:r w:rsidRPr="0061307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«змовницька діяльність»</w:t>
      </w:r>
      <w:r w:rsidRPr="0061307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613075" w:rsidRDefault="005B50A4" w:rsidP="0076585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u w:val="single"/>
          <w:lang w:eastAsia="ru-RU"/>
        </w:rPr>
        <w:t>"анти-конкурентна діяльність"</w:t>
      </w:r>
      <w:r w:rsidRPr="0061307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613075">
        <w:rPr>
          <w:rFonts w:ascii="Times New Roman" w:eastAsia="Times New Roman" w:hAnsi="Times New Roman" w:cs="Times New Roman"/>
          <w:color w:val="000000"/>
          <w:sz w:val="24"/>
          <w:szCs w:val="24"/>
          <w:lang w:eastAsia="ru-RU"/>
        </w:rPr>
        <w:t>бенефіціаріїв</w:t>
      </w:r>
      <w:proofErr w:type="spellEnd"/>
      <w:r w:rsidRPr="0061307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613075">
        <w:rPr>
          <w:rFonts w:ascii="Times New Roman" w:eastAsia="Times New Roman" w:hAnsi="Times New Roman" w:cs="Times New Roman"/>
          <w:color w:val="000000"/>
          <w:sz w:val="24"/>
          <w:szCs w:val="24"/>
          <w:lang w:eastAsia="ru-RU"/>
        </w:rPr>
        <w:t>закупівлями</w:t>
      </w:r>
      <w:proofErr w:type="spellEnd"/>
      <w:r w:rsidRPr="0061307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w:t>
      </w:r>
      <w:r w:rsidRPr="00613075">
        <w:rPr>
          <w:rFonts w:ascii="Times New Roman" w:eastAsia="Times New Roman" w:hAnsi="Times New Roman" w:cs="Times New Roman"/>
          <w:color w:val="000000"/>
          <w:sz w:val="24"/>
          <w:szCs w:val="24"/>
          <w:lang w:eastAsia="ru-RU"/>
        </w:rPr>
        <w:lastRenderedPageBreak/>
        <w:t xml:space="preserve">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 </w:t>
      </w:r>
    </w:p>
    <w:p w14:paraId="3806719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61307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613075">
        <w:rPr>
          <w:rFonts w:ascii="Times New Roman" w:eastAsia="Times New Roman" w:hAnsi="Times New Roman" w:cs="Times New Roman"/>
          <w:color w:val="000000"/>
          <w:sz w:val="24"/>
          <w:szCs w:val="24"/>
          <w:lang w:eastAsia="ru-RU"/>
        </w:rPr>
        <w:t>)</w:t>
      </w:r>
    </w:p>
    <w:p w14:paraId="31E682FA"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613075">
          <w:rPr>
            <w:rFonts w:ascii="Times New Roman" w:eastAsia="Times New Roman" w:hAnsi="Times New Roman" w:cs="Times New Roman"/>
            <w:color w:val="0563C1"/>
            <w:sz w:val="24"/>
            <w:szCs w:val="24"/>
            <w:u w:val="single"/>
            <w:lang w:eastAsia="ru-RU"/>
          </w:rPr>
          <w:t>https://www.ispeakoutnow.org/home-page/</w:t>
        </w:r>
      </w:hyperlink>
      <w:r w:rsidRPr="00613075">
        <w:rPr>
          <w:rFonts w:ascii="Times New Roman" w:eastAsia="Times New Roman" w:hAnsi="Times New Roman" w:cs="Times New Roman"/>
          <w:color w:val="000000"/>
          <w:sz w:val="24"/>
          <w:szCs w:val="24"/>
          <w:lang w:eastAsia="ru-RU"/>
        </w:rPr>
        <w:t xml:space="preserve"> </w:t>
      </w:r>
    </w:p>
    <w:p w14:paraId="4A7D728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 </w:t>
      </w:r>
    </w:p>
    <w:p w14:paraId="499F3574"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w:t>
      </w:r>
      <w:r w:rsidRPr="00613075">
        <w:rPr>
          <w:rFonts w:ascii="Times New Roman" w:eastAsia="Times New Roman" w:hAnsi="Times New Roman" w:cs="Times New Roman"/>
          <w:color w:val="000000"/>
          <w:sz w:val="24"/>
          <w:szCs w:val="24"/>
          <w:lang w:eastAsia="ru-RU"/>
        </w:rPr>
        <w:lastRenderedPageBreak/>
        <w:t xml:space="preserve">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613075">
        <w:rPr>
          <w:rFonts w:ascii="Times New Roman" w:eastAsia="Times New Roman" w:hAnsi="Times New Roman" w:cs="Times New Roman"/>
          <w:color w:val="0000FF"/>
          <w:sz w:val="24"/>
          <w:szCs w:val="24"/>
          <w:u w:val="single"/>
          <w:lang w:eastAsia="ru-RU"/>
        </w:rPr>
        <w:t>www.unglobalcompact.org</w:t>
      </w:r>
      <w:r w:rsidRPr="0061307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613075" w:rsidRDefault="005B50A4" w:rsidP="0076585A">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1307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1307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613075">
          <w:rPr>
            <w:rFonts w:ascii="Times New Roman" w:eastAsia="Times New Roman" w:hAnsi="Times New Roman" w:cs="Times New Roman"/>
            <w:color w:val="0563C1"/>
            <w:sz w:val="24"/>
            <w:szCs w:val="24"/>
            <w:u w:val="single"/>
            <w:lang w:eastAsia="ru-RU"/>
          </w:rPr>
          <w:t>http://childrenandbusiness.org/</w:t>
        </w:r>
      </w:hyperlink>
      <w:r w:rsidRPr="0061307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6A7D9FBF"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F26B777"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4B5DCFA"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1827FA44"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5DBB2022"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3C754C6B"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00CBFBCC"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6311F5DB" w14:textId="77777777" w:rsidR="005B50A4" w:rsidRPr="00613075" w:rsidRDefault="005B50A4" w:rsidP="0076585A">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613075" w:rsidRDefault="005B50A4" w:rsidP="0076585A">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1307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сексуальна експлуатація</w:t>
      </w:r>
      <w:r w:rsidRPr="0061307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613075" w:rsidRDefault="005B50A4" w:rsidP="0076585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сексуальне насильство</w:t>
      </w:r>
      <w:r w:rsidRPr="0061307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613075" w:rsidRDefault="005B50A4" w:rsidP="0076585A">
      <w:pPr>
        <w:spacing w:after="0" w:line="240" w:lineRule="auto"/>
        <w:ind w:left="720"/>
        <w:contextualSpacing/>
        <w:rPr>
          <w:rFonts w:ascii="Times New Roman" w:hAnsi="Times New Roman" w:cs="Times New Roman"/>
          <w:sz w:val="24"/>
          <w:szCs w:val="24"/>
        </w:rPr>
      </w:pPr>
    </w:p>
    <w:p w14:paraId="57B6F5E6" w14:textId="77777777" w:rsidR="005B50A4" w:rsidRPr="00613075" w:rsidRDefault="005B50A4" w:rsidP="0076585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u w:val="single"/>
          <w:lang w:eastAsia="ru-RU"/>
        </w:rPr>
        <w:t>сексуальні домагання</w:t>
      </w:r>
      <w:r w:rsidRPr="0061307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lastRenderedPageBreak/>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 xml:space="preserve"> </w:t>
      </w:r>
    </w:p>
    <w:p w14:paraId="15EB109C"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307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613075" w:rsidRDefault="005B50A4" w:rsidP="0076585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613075" w:rsidRDefault="005B50A4" w:rsidP="0076585A">
      <w:pPr>
        <w:tabs>
          <w:tab w:val="left" w:pos="851"/>
        </w:tabs>
        <w:suppressAutoHyphens/>
        <w:spacing w:after="0"/>
        <w:contextualSpacing/>
        <w:rPr>
          <w:rFonts w:ascii="Times New Roman" w:eastAsia="Times New Roman" w:hAnsi="Times New Roman" w:cs="Times New Roman"/>
          <w:sz w:val="24"/>
          <w:szCs w:val="24"/>
        </w:rPr>
        <w:sectPr w:rsidR="005B50A4" w:rsidRPr="00613075" w:rsidSect="00866ADE">
          <w:pgSz w:w="11906" w:h="16838"/>
          <w:pgMar w:top="850" w:right="850" w:bottom="850" w:left="1417" w:header="709" w:footer="709" w:gutter="0"/>
          <w:pgNumType w:start="1"/>
          <w:cols w:space="720"/>
        </w:sectPr>
      </w:pPr>
      <w:r w:rsidRPr="00613075">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8"/>
    <w:p w14:paraId="0D5763FE" w14:textId="174F2C31" w:rsidR="00B13E44" w:rsidRPr="00613075" w:rsidRDefault="00B13E44" w:rsidP="0076585A">
      <w:pPr>
        <w:spacing w:after="0" w:line="240" w:lineRule="auto"/>
        <w:ind w:firstLine="6804"/>
        <w:contextualSpacing/>
        <w:rPr>
          <w:rFonts w:ascii="Times New Roman" w:eastAsia="Times New Roman" w:hAnsi="Times New Roman" w:cs="Times New Roman"/>
          <w:b/>
          <w:sz w:val="24"/>
          <w:szCs w:val="24"/>
        </w:rPr>
      </w:pPr>
      <w:r w:rsidRPr="00613075">
        <w:rPr>
          <w:rFonts w:ascii="Times New Roman" w:eastAsia="Times New Roman" w:hAnsi="Times New Roman" w:cs="Times New Roman"/>
          <w:b/>
          <w:color w:val="000000"/>
          <w:sz w:val="24"/>
          <w:szCs w:val="24"/>
        </w:rPr>
        <w:lastRenderedPageBreak/>
        <w:t xml:space="preserve">ДОДАТОК </w:t>
      </w:r>
      <w:r w:rsidR="003D7475" w:rsidRPr="00613075">
        <w:rPr>
          <w:rFonts w:ascii="Times New Roman" w:eastAsia="Times New Roman" w:hAnsi="Times New Roman" w:cs="Times New Roman"/>
          <w:b/>
          <w:color w:val="000000"/>
          <w:sz w:val="24"/>
          <w:szCs w:val="24"/>
        </w:rPr>
        <w:t>7</w:t>
      </w:r>
    </w:p>
    <w:p w14:paraId="6CA3D20D" w14:textId="77777777" w:rsidR="00B13E44" w:rsidRPr="00613075" w:rsidRDefault="00B13E44" w:rsidP="0076585A">
      <w:pPr>
        <w:spacing w:after="0" w:line="240" w:lineRule="auto"/>
        <w:ind w:firstLine="6804"/>
        <w:rPr>
          <w:rFonts w:ascii="Times New Roman" w:eastAsia="Times New Roman" w:hAnsi="Times New Roman" w:cs="Times New Roman"/>
          <w:bCs/>
          <w:sz w:val="24"/>
          <w:szCs w:val="24"/>
          <w:lang w:eastAsia="ru-RU"/>
        </w:rPr>
      </w:pPr>
      <w:r w:rsidRPr="00613075">
        <w:rPr>
          <w:rFonts w:ascii="Times New Roman" w:eastAsia="Times New Roman" w:hAnsi="Times New Roman" w:cs="Times New Roman"/>
          <w:bCs/>
          <w:color w:val="000000"/>
          <w:sz w:val="24"/>
          <w:szCs w:val="24"/>
        </w:rPr>
        <w:t>до тендерної документації</w:t>
      </w:r>
    </w:p>
    <w:p w14:paraId="10864BE5" w14:textId="77777777" w:rsidR="00B13E44" w:rsidRPr="00613075" w:rsidRDefault="00B13E44" w:rsidP="0076585A">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613075" w:rsidRDefault="00B13E44" w:rsidP="0076585A">
      <w:pPr>
        <w:spacing w:after="0" w:line="240" w:lineRule="auto"/>
        <w:jc w:val="center"/>
        <w:rPr>
          <w:rFonts w:ascii="Times New Roman" w:eastAsia="Times New Roman" w:hAnsi="Times New Roman" w:cs="Times New Roman"/>
          <w:b/>
          <w:color w:val="000000"/>
          <w:sz w:val="24"/>
          <w:szCs w:val="24"/>
        </w:rPr>
      </w:pPr>
      <w:r w:rsidRPr="00613075">
        <w:rPr>
          <w:rFonts w:ascii="Times New Roman" w:eastAsia="Times New Roman" w:hAnsi="Times New Roman" w:cs="Times New Roman"/>
          <w:b/>
          <w:color w:val="000000"/>
          <w:sz w:val="24"/>
          <w:szCs w:val="24"/>
        </w:rPr>
        <w:t>Інші документи</w:t>
      </w:r>
    </w:p>
    <w:p w14:paraId="42D29D04" w14:textId="77777777" w:rsidR="00B815C6" w:rsidRPr="00613075" w:rsidRDefault="00B13E44" w:rsidP="0076585A">
      <w:pPr>
        <w:spacing w:after="0"/>
        <w:jc w:val="both"/>
        <w:rPr>
          <w:rFonts w:ascii="Times New Roman" w:hAnsi="Times New Roman" w:cs="Times New Roman"/>
          <w:bCs/>
          <w:color w:val="000000"/>
          <w:sz w:val="24"/>
          <w:szCs w:val="24"/>
        </w:rPr>
      </w:pPr>
      <w:r w:rsidRPr="00613075">
        <w:rPr>
          <w:rFonts w:ascii="Times New Roman" w:hAnsi="Times New Roman" w:cs="Times New Roman"/>
          <w:bCs/>
          <w:color w:val="000000"/>
          <w:sz w:val="24"/>
          <w:szCs w:val="24"/>
        </w:rPr>
        <w:t>Учасник у складі своєї тендерної пропозиції має надати:</w:t>
      </w:r>
    </w:p>
    <w:tbl>
      <w:tblPr>
        <w:tblStyle w:val="af1"/>
        <w:tblW w:w="0" w:type="auto"/>
        <w:tblLook w:val="04A0" w:firstRow="1" w:lastRow="0" w:firstColumn="1" w:lastColumn="0" w:noHBand="0" w:noVBand="1"/>
      </w:tblPr>
      <w:tblGrid>
        <w:gridCol w:w="436"/>
        <w:gridCol w:w="2351"/>
        <w:gridCol w:w="6706"/>
      </w:tblGrid>
      <w:tr w:rsidR="00B815C6" w:rsidRPr="00613075" w14:paraId="671E5544" w14:textId="77777777" w:rsidTr="002139E2">
        <w:tc>
          <w:tcPr>
            <w:tcW w:w="436" w:type="dxa"/>
          </w:tcPr>
          <w:p w14:paraId="221F9571" w14:textId="77777777" w:rsidR="00B815C6" w:rsidRPr="00613075" w:rsidRDefault="00B815C6" w:rsidP="0076585A">
            <w:pPr>
              <w:contextualSpacing/>
              <w:jc w:val="center"/>
              <w:rPr>
                <w:sz w:val="24"/>
                <w:szCs w:val="24"/>
                <w:shd w:val="clear" w:color="auto" w:fill="FFFFFF"/>
                <w:lang w:eastAsia="ru-RU"/>
              </w:rPr>
            </w:pPr>
          </w:p>
        </w:tc>
        <w:tc>
          <w:tcPr>
            <w:tcW w:w="2351" w:type="dxa"/>
          </w:tcPr>
          <w:p w14:paraId="30B4CF97" w14:textId="77777777" w:rsidR="00B815C6" w:rsidRPr="00613075" w:rsidRDefault="00B815C6" w:rsidP="0076585A">
            <w:pPr>
              <w:contextualSpacing/>
              <w:jc w:val="center"/>
              <w:rPr>
                <w:b/>
                <w:bCs/>
                <w:sz w:val="24"/>
                <w:szCs w:val="24"/>
                <w:shd w:val="clear" w:color="auto" w:fill="FFFFFF"/>
                <w:lang w:eastAsia="ru-RU"/>
              </w:rPr>
            </w:pPr>
            <w:r w:rsidRPr="00613075">
              <w:rPr>
                <w:b/>
                <w:bCs/>
                <w:sz w:val="24"/>
                <w:szCs w:val="24"/>
                <w:shd w:val="clear" w:color="auto" w:fill="FFFFFF"/>
                <w:lang w:eastAsia="ru-RU"/>
              </w:rPr>
              <w:t>Інформація</w:t>
            </w:r>
          </w:p>
        </w:tc>
        <w:tc>
          <w:tcPr>
            <w:tcW w:w="6706" w:type="dxa"/>
          </w:tcPr>
          <w:p w14:paraId="238CAEE5" w14:textId="77777777" w:rsidR="00B815C6" w:rsidRPr="00613075" w:rsidRDefault="00B815C6" w:rsidP="0076585A">
            <w:pPr>
              <w:contextualSpacing/>
              <w:jc w:val="center"/>
              <w:rPr>
                <w:b/>
                <w:bCs/>
                <w:sz w:val="24"/>
                <w:szCs w:val="24"/>
                <w:shd w:val="clear" w:color="auto" w:fill="FFFFFF"/>
                <w:lang w:eastAsia="ru-RU"/>
              </w:rPr>
            </w:pPr>
            <w:r w:rsidRPr="00613075">
              <w:rPr>
                <w:b/>
                <w:bCs/>
                <w:sz w:val="24"/>
                <w:szCs w:val="24"/>
                <w:shd w:val="clear" w:color="auto" w:fill="FFFFFF"/>
                <w:lang w:eastAsia="ru-RU"/>
              </w:rPr>
              <w:t>Документи на підтвердження інформації</w:t>
            </w:r>
          </w:p>
        </w:tc>
      </w:tr>
      <w:tr w:rsidR="00B815C6" w:rsidRPr="00613075" w14:paraId="3A0F29C7" w14:textId="77777777" w:rsidTr="002139E2">
        <w:tc>
          <w:tcPr>
            <w:tcW w:w="436" w:type="dxa"/>
          </w:tcPr>
          <w:p w14:paraId="11B9F5E3"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t>1</w:t>
            </w:r>
          </w:p>
        </w:tc>
        <w:tc>
          <w:tcPr>
            <w:tcW w:w="2351" w:type="dxa"/>
          </w:tcPr>
          <w:p w14:paraId="261AB353"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6706" w:type="dxa"/>
          </w:tcPr>
          <w:p w14:paraId="695E30EB" w14:textId="77777777" w:rsidR="00B815C6" w:rsidRPr="00613075" w:rsidRDefault="00B815C6" w:rsidP="0076585A">
            <w:pPr>
              <w:contextualSpacing/>
              <w:jc w:val="both"/>
              <w:rPr>
                <w:b/>
                <w:bCs/>
                <w:sz w:val="24"/>
                <w:szCs w:val="24"/>
                <w:lang w:eastAsia="ru-RU"/>
              </w:rPr>
            </w:pPr>
            <w:r w:rsidRPr="0061307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613075">
              <w:rPr>
                <w:b/>
                <w:bCs/>
                <w:sz w:val="24"/>
                <w:szCs w:val="24"/>
                <w:lang w:eastAsia="ru-RU"/>
              </w:rPr>
              <w:t>(для юридичних осіб).</w:t>
            </w:r>
          </w:p>
          <w:p w14:paraId="5D87A94C" w14:textId="77777777" w:rsidR="00B815C6" w:rsidRPr="00613075" w:rsidRDefault="00B815C6" w:rsidP="0076585A">
            <w:pPr>
              <w:contextualSpacing/>
              <w:jc w:val="both"/>
              <w:rPr>
                <w:sz w:val="24"/>
                <w:szCs w:val="24"/>
                <w:lang w:eastAsia="ru-RU"/>
              </w:rPr>
            </w:pPr>
          </w:p>
          <w:p w14:paraId="3876A11A" w14:textId="77777777" w:rsidR="00B815C6" w:rsidRPr="00613075" w:rsidRDefault="00B815C6" w:rsidP="0076585A">
            <w:pPr>
              <w:contextualSpacing/>
              <w:jc w:val="both"/>
              <w:rPr>
                <w:sz w:val="24"/>
                <w:szCs w:val="24"/>
                <w:shd w:val="clear" w:color="auto" w:fill="FFFFFF"/>
                <w:lang w:eastAsia="ru-RU"/>
              </w:rPr>
            </w:pPr>
            <w:r w:rsidRPr="00613075">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613075">
              <w:rPr>
                <w:sz w:val="24"/>
                <w:szCs w:val="24"/>
              </w:rPr>
              <w:t xml:space="preserve"> </w:t>
            </w:r>
            <w:r w:rsidRPr="00613075">
              <w:rPr>
                <w:b/>
                <w:bCs/>
                <w:sz w:val="24"/>
                <w:szCs w:val="24"/>
              </w:rPr>
              <w:t>(для фізичних осіб, фізичних осіб-підприємців).</w:t>
            </w:r>
          </w:p>
        </w:tc>
      </w:tr>
      <w:tr w:rsidR="00B815C6" w:rsidRPr="00613075" w14:paraId="523CA67A" w14:textId="77777777" w:rsidTr="002139E2">
        <w:tc>
          <w:tcPr>
            <w:tcW w:w="436" w:type="dxa"/>
          </w:tcPr>
          <w:p w14:paraId="72C28E22"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t>2</w:t>
            </w:r>
          </w:p>
        </w:tc>
        <w:tc>
          <w:tcPr>
            <w:tcW w:w="2351" w:type="dxa"/>
          </w:tcPr>
          <w:p w14:paraId="2CD39C33" w14:textId="77777777" w:rsidR="00B815C6" w:rsidRPr="00613075" w:rsidRDefault="00B815C6" w:rsidP="0076585A">
            <w:pPr>
              <w:contextualSpacing/>
              <w:rPr>
                <w:sz w:val="24"/>
                <w:szCs w:val="24"/>
                <w:shd w:val="clear" w:color="auto" w:fill="FFFFFF"/>
                <w:lang w:eastAsia="ru-RU"/>
              </w:rPr>
            </w:pPr>
            <w:r w:rsidRPr="00613075">
              <w:rPr>
                <w:sz w:val="24"/>
                <w:szCs w:val="24"/>
                <w:lang w:eastAsia="ru-RU"/>
              </w:rPr>
              <w:t xml:space="preserve">Про підтвердження державної реєстрації суб’єкта підприємницької діяльності </w:t>
            </w:r>
          </w:p>
        </w:tc>
        <w:tc>
          <w:tcPr>
            <w:tcW w:w="6706" w:type="dxa"/>
          </w:tcPr>
          <w:p w14:paraId="4D1C0F18"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613075">
              <w:rPr>
                <w:color w:val="000000"/>
                <w:sz w:val="24"/>
                <w:szCs w:val="24"/>
                <w:lang w:eastAsia="ru-RU"/>
              </w:rPr>
              <w:t>адресою</w:t>
            </w:r>
            <w:proofErr w:type="spellEnd"/>
            <w:r w:rsidRPr="00613075">
              <w:rPr>
                <w:color w:val="000000"/>
                <w:sz w:val="24"/>
                <w:szCs w:val="24"/>
                <w:lang w:eastAsia="ru-RU"/>
              </w:rPr>
              <w:t xml:space="preserve"> </w:t>
            </w:r>
            <w:hyperlink r:id="rId23" w:history="1">
              <w:r w:rsidRPr="00613075">
                <w:rPr>
                  <w:color w:val="0000FF" w:themeColor="hyperlink"/>
                  <w:sz w:val="24"/>
                  <w:szCs w:val="24"/>
                  <w:u w:val="single"/>
                  <w:lang w:eastAsia="ru-RU"/>
                </w:rPr>
                <w:t>https://usr.minjust.gov.ua/ua/freesearch</w:t>
              </w:r>
            </w:hyperlink>
            <w:r w:rsidRPr="00613075">
              <w:rPr>
                <w:color w:val="000000"/>
                <w:sz w:val="24"/>
                <w:szCs w:val="24"/>
                <w:lang w:eastAsia="ru-RU"/>
              </w:rPr>
              <w:t xml:space="preserve">). </w:t>
            </w:r>
            <w:r w:rsidRPr="00613075">
              <w:rPr>
                <w:b/>
                <w:bCs/>
                <w:sz w:val="24"/>
                <w:szCs w:val="24"/>
                <w:lang w:eastAsia="ru-RU"/>
              </w:rPr>
              <w:t xml:space="preserve">(для юридичних осіб). </w:t>
            </w:r>
            <w:r w:rsidRPr="0061307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613075" w:rsidRDefault="00B815C6" w:rsidP="0076585A">
            <w:pPr>
              <w:contextualSpacing/>
              <w:jc w:val="both"/>
              <w:rPr>
                <w:sz w:val="24"/>
                <w:szCs w:val="24"/>
                <w:shd w:val="clear" w:color="auto" w:fill="FFFFFF"/>
                <w:lang w:eastAsia="ru-RU"/>
              </w:rPr>
            </w:pPr>
            <w:r w:rsidRPr="00613075">
              <w:rPr>
                <w:rFonts w:eastAsia="Helvetica"/>
                <w:bCs/>
                <w:sz w:val="24"/>
                <w:szCs w:val="24"/>
                <w:lang w:eastAsia="ru-RU"/>
              </w:rPr>
              <w:t>Свідоцтво</w:t>
            </w:r>
            <w:r w:rsidRPr="00613075">
              <w:rPr>
                <w:bCs/>
                <w:sz w:val="24"/>
                <w:szCs w:val="24"/>
                <w:lang w:eastAsia="ru-RU"/>
              </w:rPr>
              <w:t xml:space="preserve"> </w:t>
            </w:r>
            <w:r w:rsidRPr="00613075">
              <w:rPr>
                <w:rFonts w:eastAsia="Helvetica"/>
                <w:bCs/>
                <w:sz w:val="24"/>
                <w:szCs w:val="24"/>
                <w:lang w:eastAsia="ru-RU"/>
              </w:rPr>
              <w:t>про державну реєстрацію або виписка</w:t>
            </w:r>
            <w:r w:rsidRPr="00613075">
              <w:rPr>
                <w:bCs/>
                <w:sz w:val="24"/>
                <w:szCs w:val="24"/>
                <w:lang w:eastAsia="ru-RU"/>
              </w:rPr>
              <w:t xml:space="preserve">, або витяг </w:t>
            </w:r>
            <w:r w:rsidRPr="00613075">
              <w:rPr>
                <w:rFonts w:eastAsia="Helvetica"/>
                <w:bCs/>
                <w:sz w:val="24"/>
                <w:szCs w:val="24"/>
                <w:lang w:eastAsia="ru-RU"/>
              </w:rPr>
              <w:t>з</w:t>
            </w:r>
            <w:r w:rsidRPr="00613075">
              <w:rPr>
                <w:rFonts w:eastAsia="Helvetica"/>
                <w:sz w:val="24"/>
                <w:szCs w:val="24"/>
                <w:lang w:eastAsia="ru-RU"/>
              </w:rPr>
              <w:t xml:space="preserve"> Єдиного державного реєстру ю</w:t>
            </w:r>
            <w:r w:rsidRPr="00613075">
              <w:rPr>
                <w:rFonts w:eastAsia="Helvetica"/>
                <w:sz w:val="24"/>
                <w:szCs w:val="24"/>
                <w:shd w:val="clear" w:color="auto" w:fill="FFFFFF"/>
                <w:lang w:eastAsia="ru-RU"/>
              </w:rPr>
              <w:t>ридичних осіб, фізичних осіб - підприємців</w:t>
            </w:r>
            <w:r w:rsidRPr="00613075">
              <w:rPr>
                <w:sz w:val="24"/>
                <w:szCs w:val="24"/>
                <w:lang w:eastAsia="ru-RU"/>
              </w:rPr>
              <w:t xml:space="preserve"> </w:t>
            </w:r>
            <w:r w:rsidRPr="00613075">
              <w:rPr>
                <w:rFonts w:eastAsia="Helvetica"/>
                <w:sz w:val="24"/>
                <w:szCs w:val="24"/>
                <w:lang w:eastAsia="ru-RU"/>
              </w:rPr>
              <w:t>та громадських формувань</w:t>
            </w:r>
            <w:r w:rsidRPr="00613075">
              <w:rPr>
                <w:sz w:val="24"/>
                <w:szCs w:val="24"/>
                <w:lang w:eastAsia="ru-RU"/>
              </w:rPr>
              <w:t>.</w:t>
            </w:r>
            <w:r w:rsidRPr="00613075">
              <w:rPr>
                <w:b/>
                <w:bCs/>
                <w:sz w:val="24"/>
                <w:szCs w:val="24"/>
                <w:lang w:eastAsia="ru-RU"/>
              </w:rPr>
              <w:t xml:space="preserve"> (для юридичних осіб, </w:t>
            </w:r>
            <w:r w:rsidRPr="00613075">
              <w:rPr>
                <w:b/>
                <w:bCs/>
                <w:sz w:val="24"/>
                <w:szCs w:val="24"/>
              </w:rPr>
              <w:t>фізичних осіб-підприємців</w:t>
            </w:r>
            <w:r w:rsidRPr="00613075">
              <w:rPr>
                <w:b/>
                <w:bCs/>
                <w:sz w:val="24"/>
                <w:szCs w:val="24"/>
                <w:lang w:eastAsia="ru-RU"/>
              </w:rPr>
              <w:t>)</w:t>
            </w:r>
          </w:p>
        </w:tc>
      </w:tr>
      <w:tr w:rsidR="00B815C6" w:rsidRPr="00613075" w14:paraId="344AC0CE" w14:textId="77777777" w:rsidTr="002139E2">
        <w:tc>
          <w:tcPr>
            <w:tcW w:w="436" w:type="dxa"/>
          </w:tcPr>
          <w:p w14:paraId="7BCB75A0"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t>3</w:t>
            </w:r>
          </w:p>
        </w:tc>
        <w:tc>
          <w:tcPr>
            <w:tcW w:w="2351" w:type="dxa"/>
          </w:tcPr>
          <w:p w14:paraId="476C7D20" w14:textId="77777777" w:rsidR="00B815C6" w:rsidRPr="00613075" w:rsidRDefault="00B815C6" w:rsidP="0076585A">
            <w:pPr>
              <w:contextualSpacing/>
              <w:rPr>
                <w:sz w:val="24"/>
                <w:szCs w:val="24"/>
                <w:lang w:eastAsia="ru-RU"/>
              </w:rPr>
            </w:pPr>
            <w:r w:rsidRPr="00613075">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28091429"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 xml:space="preserve">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w:t>
            </w:r>
            <w:r w:rsidRPr="00613075">
              <w:rPr>
                <w:color w:val="000000"/>
                <w:sz w:val="24"/>
                <w:szCs w:val="24"/>
                <w:lang w:eastAsia="ru-RU"/>
              </w:rPr>
              <w:lastRenderedPageBreak/>
              <w:t>процедури закупівлі або застосування Центром певної процедури закупівлі;</w:t>
            </w:r>
          </w:p>
          <w:p w14:paraId="4F4F32FF"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2)</w:t>
            </w:r>
            <w:r w:rsidRPr="00613075">
              <w:rPr>
                <w:color w:val="000000"/>
                <w:sz w:val="24"/>
                <w:szCs w:val="24"/>
                <w:lang w:eastAsia="ru-RU"/>
              </w:rPr>
              <w:tab/>
              <w:t xml:space="preserve">відомості про юридичну особу, яка є учасником, не </w:t>
            </w:r>
            <w:proofErr w:type="spellStart"/>
            <w:r w:rsidRPr="00613075">
              <w:rPr>
                <w:color w:val="000000"/>
                <w:sz w:val="24"/>
                <w:szCs w:val="24"/>
                <w:lang w:eastAsia="ru-RU"/>
              </w:rPr>
              <w:t>внесено</w:t>
            </w:r>
            <w:proofErr w:type="spellEnd"/>
            <w:r w:rsidRPr="00613075">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2C644B69"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3)</w:t>
            </w:r>
            <w:r w:rsidRPr="00613075">
              <w:rPr>
                <w:color w:val="000000"/>
                <w:sz w:val="24"/>
                <w:szCs w:val="24"/>
                <w:lang w:eastAsia="ru-RU"/>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4)</w:t>
            </w:r>
            <w:r w:rsidRPr="00613075">
              <w:rPr>
                <w:color w:val="000000"/>
                <w:sz w:val="24"/>
                <w:szCs w:val="24"/>
                <w:lang w:eastAsia="ru-RU"/>
              </w:rPr>
              <w:tab/>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5)</w:t>
            </w:r>
            <w:r w:rsidRPr="00613075">
              <w:rPr>
                <w:color w:val="000000"/>
                <w:sz w:val="24"/>
                <w:szCs w:val="24"/>
                <w:lang w:eastAsia="ru-RU"/>
              </w:rPr>
              <w:tab/>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6)</w:t>
            </w:r>
            <w:r w:rsidRPr="00613075">
              <w:rPr>
                <w:color w:val="000000"/>
                <w:sz w:val="24"/>
                <w:szCs w:val="24"/>
                <w:lang w:eastAsia="ru-RU"/>
              </w:rPr>
              <w:tab/>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7)</w:t>
            </w:r>
            <w:r w:rsidRPr="00613075">
              <w:rPr>
                <w:color w:val="000000"/>
                <w:sz w:val="24"/>
                <w:szCs w:val="24"/>
                <w:lang w:eastAsia="ru-RU"/>
              </w:rPr>
              <w:tab/>
              <w:t>учасник не визнаний у встановленому законом порядку банкрутом та стосовно нього відкрита ліквідаційна процедура.</w:t>
            </w:r>
          </w:p>
        </w:tc>
      </w:tr>
      <w:tr w:rsidR="00B815C6" w:rsidRPr="00613075" w14:paraId="0E8FD5C4" w14:textId="77777777" w:rsidTr="002139E2">
        <w:tc>
          <w:tcPr>
            <w:tcW w:w="436" w:type="dxa"/>
          </w:tcPr>
          <w:p w14:paraId="32D38111"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lastRenderedPageBreak/>
              <w:t>4</w:t>
            </w:r>
          </w:p>
        </w:tc>
        <w:tc>
          <w:tcPr>
            <w:tcW w:w="2351" w:type="dxa"/>
          </w:tcPr>
          <w:p w14:paraId="770B4808" w14:textId="77777777" w:rsidR="00B815C6" w:rsidRPr="00613075" w:rsidRDefault="00B815C6" w:rsidP="0076585A">
            <w:pPr>
              <w:contextualSpacing/>
              <w:rPr>
                <w:color w:val="000000"/>
                <w:sz w:val="24"/>
                <w:szCs w:val="24"/>
              </w:rPr>
            </w:pPr>
            <w:r w:rsidRPr="00613075">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06D75977" w14:textId="77777777" w:rsidR="00B815C6" w:rsidRPr="00613075" w:rsidRDefault="00B815C6" w:rsidP="0076585A">
            <w:pPr>
              <w:contextualSpacing/>
              <w:jc w:val="both"/>
              <w:rPr>
                <w:color w:val="000000"/>
                <w:sz w:val="24"/>
                <w:szCs w:val="24"/>
                <w:lang w:eastAsia="ru-RU"/>
              </w:rPr>
            </w:pPr>
            <w:r w:rsidRPr="00613075">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B815C6" w:rsidRPr="00613075" w14:paraId="342A9E68" w14:textId="77777777" w:rsidTr="002139E2">
        <w:tc>
          <w:tcPr>
            <w:tcW w:w="436" w:type="dxa"/>
          </w:tcPr>
          <w:p w14:paraId="3F088822"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t>5</w:t>
            </w:r>
          </w:p>
        </w:tc>
        <w:tc>
          <w:tcPr>
            <w:tcW w:w="2351" w:type="dxa"/>
          </w:tcPr>
          <w:p w14:paraId="5EC7C2A4" w14:textId="600F7F77" w:rsidR="00B815C6" w:rsidRPr="00613075" w:rsidRDefault="00B815C6" w:rsidP="0076585A">
            <w:pPr>
              <w:contextualSpacing/>
              <w:rPr>
                <w:color w:val="000000"/>
                <w:sz w:val="24"/>
                <w:szCs w:val="24"/>
              </w:rPr>
            </w:pPr>
            <w:r w:rsidRPr="00613075">
              <w:rPr>
                <w:color w:val="000000"/>
                <w:sz w:val="24"/>
                <w:szCs w:val="24"/>
              </w:rPr>
              <w:t xml:space="preserve">Інформацію, що підтверджує відсутність в учасника обмежень передбачених частиною 2 статті 13 Закону України </w:t>
            </w:r>
            <w:r w:rsidRPr="00613075">
              <w:rPr>
                <w:color w:val="000000"/>
                <w:sz w:val="24"/>
                <w:szCs w:val="24"/>
              </w:rPr>
              <w:lastRenderedPageBreak/>
              <w:t xml:space="preserve">«Про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00FA17D5" w:rsidRPr="00613075">
              <w:rPr>
                <w:color w:val="000000"/>
                <w:sz w:val="24"/>
                <w:szCs w:val="24"/>
              </w:rPr>
              <w:t>від 28.02.2025 №</w:t>
            </w:r>
            <w:r w:rsidR="00116AB1" w:rsidRPr="00613075">
              <w:rPr>
                <w:color w:val="000000"/>
                <w:sz w:val="24"/>
                <w:szCs w:val="24"/>
              </w:rPr>
              <w:t> </w:t>
            </w:r>
            <w:r w:rsidR="00FA17D5" w:rsidRPr="00613075">
              <w:rPr>
                <w:color w:val="000000"/>
                <w:sz w:val="24"/>
                <w:szCs w:val="24"/>
              </w:rPr>
              <w:t>376</w:t>
            </w:r>
          </w:p>
        </w:tc>
        <w:tc>
          <w:tcPr>
            <w:tcW w:w="6706" w:type="dxa"/>
          </w:tcPr>
          <w:p w14:paraId="3082F55B" w14:textId="66BE2FCA" w:rsidR="00B815C6" w:rsidRPr="00613075" w:rsidRDefault="00B815C6" w:rsidP="0076585A">
            <w:pPr>
              <w:contextualSpacing/>
              <w:jc w:val="both"/>
              <w:rPr>
                <w:color w:val="000000"/>
                <w:sz w:val="24"/>
                <w:szCs w:val="24"/>
              </w:rPr>
            </w:pPr>
            <w:r w:rsidRPr="00613075">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w:t>
            </w:r>
            <w:r w:rsidRPr="00613075">
              <w:rPr>
                <w:color w:val="000000"/>
                <w:sz w:val="24"/>
                <w:szCs w:val="24"/>
              </w:rPr>
              <w:lastRenderedPageBreak/>
              <w:t xml:space="preserve">питань реінтеграції тимчасово окупованих територій України від </w:t>
            </w:r>
            <w:r w:rsidR="00FA17D5" w:rsidRPr="00613075">
              <w:rPr>
                <w:color w:val="000000"/>
                <w:sz w:val="24"/>
                <w:szCs w:val="24"/>
              </w:rPr>
              <w:t>28.02.2025 № 376</w:t>
            </w:r>
            <w:r w:rsidRPr="00613075">
              <w:rPr>
                <w:color w:val="000000"/>
                <w:sz w:val="24"/>
                <w:szCs w:val="24"/>
              </w:rPr>
              <w:t xml:space="preserve">. </w:t>
            </w:r>
          </w:p>
          <w:p w14:paraId="2B0B6D7D" w14:textId="77777777" w:rsidR="00B815C6" w:rsidRPr="00613075" w:rsidRDefault="00B815C6" w:rsidP="0076585A">
            <w:pPr>
              <w:contextualSpacing/>
              <w:jc w:val="both"/>
              <w:rPr>
                <w:color w:val="000000"/>
                <w:sz w:val="24"/>
                <w:szCs w:val="24"/>
              </w:rPr>
            </w:pPr>
            <w:r w:rsidRPr="00613075">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613075" w:rsidRDefault="00B815C6" w:rsidP="0076585A">
            <w:pPr>
              <w:contextualSpacing/>
              <w:jc w:val="both"/>
              <w:rPr>
                <w:color w:val="000000"/>
                <w:sz w:val="24"/>
                <w:szCs w:val="24"/>
                <w:lang w:eastAsia="ru-RU"/>
              </w:rPr>
            </w:pPr>
            <w:r w:rsidRPr="00613075">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613075">
              <w:rPr>
                <w:sz w:val="24"/>
                <w:szCs w:val="24"/>
              </w:rPr>
              <w:t>невідповідності тендерної пропозиції умовам тендерної документації.</w:t>
            </w:r>
          </w:p>
        </w:tc>
      </w:tr>
      <w:tr w:rsidR="00B815C6" w:rsidRPr="00116AB1" w14:paraId="64EBBEBC" w14:textId="77777777" w:rsidTr="002139E2">
        <w:tc>
          <w:tcPr>
            <w:tcW w:w="436" w:type="dxa"/>
          </w:tcPr>
          <w:p w14:paraId="620BC4D6" w14:textId="77777777" w:rsidR="00B815C6" w:rsidRPr="00613075" w:rsidRDefault="00B815C6" w:rsidP="0076585A">
            <w:pPr>
              <w:contextualSpacing/>
              <w:rPr>
                <w:sz w:val="24"/>
                <w:szCs w:val="24"/>
                <w:shd w:val="clear" w:color="auto" w:fill="FFFFFF"/>
                <w:lang w:eastAsia="ru-RU"/>
              </w:rPr>
            </w:pPr>
            <w:r w:rsidRPr="00613075">
              <w:rPr>
                <w:sz w:val="24"/>
                <w:szCs w:val="24"/>
                <w:shd w:val="clear" w:color="auto" w:fill="FFFFFF"/>
                <w:lang w:eastAsia="ru-RU"/>
              </w:rPr>
              <w:lastRenderedPageBreak/>
              <w:t>6</w:t>
            </w:r>
          </w:p>
        </w:tc>
        <w:tc>
          <w:tcPr>
            <w:tcW w:w="2351" w:type="dxa"/>
          </w:tcPr>
          <w:p w14:paraId="788B2366" w14:textId="77777777" w:rsidR="00B815C6" w:rsidRPr="00613075" w:rsidRDefault="00B815C6" w:rsidP="0076585A">
            <w:pPr>
              <w:contextualSpacing/>
              <w:rPr>
                <w:color w:val="000000"/>
                <w:sz w:val="24"/>
                <w:szCs w:val="24"/>
              </w:rPr>
            </w:pPr>
            <w:r w:rsidRPr="00613075">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0CDA0235" w14:textId="77777777" w:rsidR="00B815C6" w:rsidRPr="00613075" w:rsidRDefault="00B815C6" w:rsidP="0076585A">
            <w:pPr>
              <w:contextualSpacing/>
              <w:jc w:val="both"/>
              <w:rPr>
                <w:color w:val="000000"/>
                <w:sz w:val="24"/>
                <w:szCs w:val="24"/>
              </w:rPr>
            </w:pPr>
            <w:r w:rsidRPr="00613075">
              <w:rPr>
                <w:color w:val="000000"/>
                <w:sz w:val="24"/>
                <w:szCs w:val="24"/>
              </w:rPr>
              <w:t>Учасник у складі тендерної пропозиції повинен надати інформацію в довільній формі про кінцевого(</w:t>
            </w:r>
            <w:proofErr w:type="spellStart"/>
            <w:r w:rsidRPr="00613075">
              <w:rPr>
                <w:color w:val="000000"/>
                <w:sz w:val="24"/>
                <w:szCs w:val="24"/>
              </w:rPr>
              <w:t>их</w:t>
            </w:r>
            <w:proofErr w:type="spellEnd"/>
            <w:r w:rsidRPr="00613075">
              <w:rPr>
                <w:color w:val="000000"/>
                <w:sz w:val="24"/>
                <w:szCs w:val="24"/>
              </w:rPr>
              <w:t xml:space="preserve">) </w:t>
            </w:r>
            <w:proofErr w:type="spellStart"/>
            <w:r w:rsidRPr="00613075">
              <w:rPr>
                <w:color w:val="000000"/>
                <w:sz w:val="24"/>
                <w:szCs w:val="24"/>
              </w:rPr>
              <w:t>бенефеціарного</w:t>
            </w:r>
            <w:proofErr w:type="spellEnd"/>
            <w:r w:rsidRPr="00613075">
              <w:rPr>
                <w:color w:val="000000"/>
                <w:sz w:val="24"/>
                <w:szCs w:val="24"/>
              </w:rPr>
              <w:t>(</w:t>
            </w:r>
            <w:proofErr w:type="spellStart"/>
            <w:r w:rsidRPr="00613075">
              <w:rPr>
                <w:color w:val="000000"/>
                <w:sz w:val="24"/>
                <w:szCs w:val="24"/>
              </w:rPr>
              <w:t>их</w:t>
            </w:r>
            <w:proofErr w:type="spellEnd"/>
            <w:r w:rsidRPr="00613075">
              <w:rPr>
                <w:color w:val="000000"/>
                <w:sz w:val="24"/>
                <w:szCs w:val="24"/>
              </w:rPr>
              <w:t>) власника(</w:t>
            </w:r>
            <w:proofErr w:type="spellStart"/>
            <w:r w:rsidRPr="00613075">
              <w:rPr>
                <w:color w:val="000000"/>
                <w:sz w:val="24"/>
                <w:szCs w:val="24"/>
              </w:rPr>
              <w:t>ів</w:t>
            </w:r>
            <w:proofErr w:type="spellEnd"/>
            <w:r w:rsidRPr="00613075">
              <w:rPr>
                <w:color w:val="000000"/>
                <w:sz w:val="24"/>
                <w:szCs w:val="24"/>
              </w:rPr>
              <w:t>) із зазначенням їх громадянства та частку в статутному капіталі.</w:t>
            </w:r>
          </w:p>
          <w:p w14:paraId="2293725D" w14:textId="77777777" w:rsidR="00B815C6" w:rsidRPr="00613075" w:rsidRDefault="00B815C6" w:rsidP="0076585A">
            <w:pPr>
              <w:contextualSpacing/>
              <w:jc w:val="both"/>
              <w:rPr>
                <w:color w:val="000000"/>
                <w:sz w:val="24"/>
                <w:szCs w:val="24"/>
              </w:rPr>
            </w:pPr>
            <w:r w:rsidRPr="00613075">
              <w:rPr>
                <w:color w:val="000000"/>
                <w:sz w:val="24"/>
                <w:szCs w:val="24"/>
              </w:rPr>
              <w:t xml:space="preserve">У разі якщо учасник або його кінцевий </w:t>
            </w:r>
            <w:proofErr w:type="spellStart"/>
            <w:r w:rsidRPr="00613075">
              <w:rPr>
                <w:color w:val="000000"/>
                <w:sz w:val="24"/>
                <w:szCs w:val="24"/>
              </w:rPr>
              <w:t>бенефіціарний</w:t>
            </w:r>
            <w:proofErr w:type="spellEnd"/>
            <w:r w:rsidRPr="0061307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0D971BBA"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613075" w:rsidRDefault="00B815C6" w:rsidP="0076585A">
            <w:pPr>
              <w:contextualSpacing/>
              <w:jc w:val="both"/>
              <w:rPr>
                <w:color w:val="000000"/>
                <w:sz w:val="24"/>
                <w:szCs w:val="24"/>
              </w:rPr>
            </w:pPr>
            <w:r w:rsidRPr="00613075">
              <w:rPr>
                <w:color w:val="000000"/>
                <w:sz w:val="24"/>
                <w:szCs w:val="24"/>
              </w:rPr>
              <w:t xml:space="preserve">або </w:t>
            </w:r>
          </w:p>
          <w:p w14:paraId="5D4B4260"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посвідку на постійне чи тимчасове проживання на території України</w:t>
            </w:r>
          </w:p>
          <w:p w14:paraId="2B3E4D32" w14:textId="77777777" w:rsidR="00B815C6" w:rsidRPr="00613075" w:rsidRDefault="00B815C6" w:rsidP="0076585A">
            <w:pPr>
              <w:contextualSpacing/>
              <w:jc w:val="both"/>
              <w:rPr>
                <w:color w:val="000000"/>
                <w:sz w:val="24"/>
                <w:szCs w:val="24"/>
              </w:rPr>
            </w:pPr>
            <w:r w:rsidRPr="00613075">
              <w:rPr>
                <w:color w:val="000000"/>
                <w:sz w:val="24"/>
                <w:szCs w:val="24"/>
              </w:rPr>
              <w:t xml:space="preserve">або </w:t>
            </w:r>
          </w:p>
          <w:p w14:paraId="1024355C"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613075" w:rsidRDefault="00B815C6" w:rsidP="0076585A">
            <w:pPr>
              <w:contextualSpacing/>
              <w:jc w:val="both"/>
              <w:rPr>
                <w:color w:val="000000"/>
                <w:sz w:val="24"/>
                <w:szCs w:val="24"/>
              </w:rPr>
            </w:pPr>
            <w:r w:rsidRPr="00613075">
              <w:rPr>
                <w:color w:val="000000"/>
                <w:sz w:val="24"/>
                <w:szCs w:val="24"/>
              </w:rPr>
              <w:t xml:space="preserve">або </w:t>
            </w:r>
          </w:p>
          <w:p w14:paraId="53664201"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посвідчення біженця чи документ, що підтверджує надання притулку в Україні.</w:t>
            </w:r>
          </w:p>
          <w:p w14:paraId="14FEFDCD" w14:textId="77777777" w:rsidR="00B815C6" w:rsidRPr="00613075" w:rsidRDefault="00B815C6" w:rsidP="0076585A">
            <w:pPr>
              <w:contextualSpacing/>
              <w:jc w:val="both"/>
              <w:rPr>
                <w:color w:val="000000"/>
                <w:sz w:val="24"/>
                <w:szCs w:val="24"/>
              </w:rPr>
            </w:pPr>
            <w:r w:rsidRPr="00613075">
              <w:rPr>
                <w:color w:val="000000"/>
                <w:sz w:val="24"/>
                <w:szCs w:val="24"/>
              </w:rPr>
              <w:t xml:space="preserve">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w:t>
            </w:r>
            <w:r w:rsidRPr="00613075">
              <w:rPr>
                <w:color w:val="000000"/>
                <w:sz w:val="24"/>
                <w:szCs w:val="24"/>
              </w:rPr>
              <w:lastRenderedPageBreak/>
              <w:t>корупційних та інших злочинів, то учасник у складі тендерної пропозиції має надати:</w:t>
            </w:r>
          </w:p>
          <w:p w14:paraId="155B685C"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613075" w:rsidRDefault="00B815C6" w:rsidP="0076585A">
            <w:pPr>
              <w:contextualSpacing/>
              <w:jc w:val="both"/>
              <w:rPr>
                <w:color w:val="000000"/>
                <w:sz w:val="24"/>
                <w:szCs w:val="24"/>
              </w:rPr>
            </w:pPr>
            <w:r w:rsidRPr="00613075">
              <w:rPr>
                <w:color w:val="000000"/>
                <w:sz w:val="24"/>
                <w:szCs w:val="24"/>
              </w:rPr>
              <w:t xml:space="preserve">або </w:t>
            </w:r>
          </w:p>
          <w:p w14:paraId="39CBC859" w14:textId="77777777" w:rsidR="00B815C6" w:rsidRPr="00613075" w:rsidRDefault="00B815C6" w:rsidP="0076585A">
            <w:pPr>
              <w:contextualSpacing/>
              <w:jc w:val="both"/>
              <w:rPr>
                <w:color w:val="000000"/>
                <w:sz w:val="24"/>
                <w:szCs w:val="24"/>
              </w:rPr>
            </w:pPr>
            <w:r w:rsidRPr="00613075">
              <w:rPr>
                <w:color w:val="000000"/>
                <w:sz w:val="24"/>
                <w:szCs w:val="24"/>
              </w:rPr>
              <w:t>-</w:t>
            </w:r>
            <w:r w:rsidRPr="00613075">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613075" w:rsidRDefault="00B815C6" w:rsidP="0076585A">
            <w:pPr>
              <w:contextualSpacing/>
              <w:jc w:val="both"/>
              <w:rPr>
                <w:color w:val="000000"/>
                <w:sz w:val="24"/>
                <w:szCs w:val="24"/>
              </w:rPr>
            </w:pPr>
            <w:r w:rsidRPr="00613075">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116AB1" w:rsidRDefault="00B815C6" w:rsidP="0076585A">
            <w:pPr>
              <w:contextualSpacing/>
              <w:jc w:val="both"/>
              <w:rPr>
                <w:color w:val="000000"/>
                <w:sz w:val="24"/>
                <w:szCs w:val="24"/>
              </w:rPr>
            </w:pPr>
            <w:r w:rsidRPr="00613075">
              <w:rPr>
                <w:color w:val="000000"/>
                <w:sz w:val="24"/>
                <w:szCs w:val="24"/>
              </w:rPr>
              <w:t xml:space="preserve">У разі якщо учасник або його кінцевий </w:t>
            </w:r>
            <w:proofErr w:type="spellStart"/>
            <w:r w:rsidRPr="00613075">
              <w:rPr>
                <w:color w:val="000000"/>
                <w:sz w:val="24"/>
                <w:szCs w:val="24"/>
              </w:rPr>
              <w:t>бенефіціарний</w:t>
            </w:r>
            <w:proofErr w:type="spellEnd"/>
            <w:r w:rsidRPr="00613075">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613075">
              <w:rPr>
                <w:color w:val="000000"/>
                <w:sz w:val="24"/>
                <w:szCs w:val="24"/>
              </w:rPr>
              <w:t>бенефіціарним</w:t>
            </w:r>
            <w:proofErr w:type="spellEnd"/>
            <w:r w:rsidRPr="00613075">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E769E89" w14:textId="77777777" w:rsidR="0076585A" w:rsidRPr="00116AB1" w:rsidRDefault="0076585A" w:rsidP="00116AB1">
      <w:pPr>
        <w:spacing w:after="0" w:line="240" w:lineRule="auto"/>
        <w:contextualSpacing/>
        <w:rPr>
          <w:rFonts w:ascii="Times New Roman" w:hAnsi="Times New Roman" w:cs="Times New Roman"/>
          <w:bCs/>
          <w:color w:val="000000"/>
          <w:sz w:val="24"/>
          <w:szCs w:val="24"/>
        </w:rPr>
      </w:pPr>
    </w:p>
    <w:sectPr w:rsidR="0076585A" w:rsidRPr="00116AB1" w:rsidSect="00116AB1">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967F" w14:textId="77777777" w:rsidR="00263126" w:rsidRPr="0008589B" w:rsidRDefault="00263126" w:rsidP="00A5280A">
      <w:pPr>
        <w:spacing w:after="0" w:line="240" w:lineRule="auto"/>
      </w:pPr>
      <w:r w:rsidRPr="0008589B">
        <w:separator/>
      </w:r>
    </w:p>
  </w:endnote>
  <w:endnote w:type="continuationSeparator" w:id="0">
    <w:p w14:paraId="78E9058A" w14:textId="77777777" w:rsidR="00263126" w:rsidRPr="0008589B" w:rsidRDefault="00263126" w:rsidP="00A5280A">
      <w:pPr>
        <w:spacing w:after="0" w:line="240" w:lineRule="auto"/>
      </w:pPr>
      <w:r w:rsidRPr="00085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 Neue">
    <w:charset w:val="00"/>
    <w:family w:val="auto"/>
    <w:pitch w:val="variable"/>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altName w:val="Courier New"/>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F28E2" w:rsidRPr="0008589B" w:rsidRDefault="009F28E2">
    <w:pPr>
      <w:pStyle w:val="aa"/>
    </w:pPr>
    <w:r w:rsidRPr="0008589B">
      <w:rPr>
        <w:noProof/>
        <w:lang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2405"/>
      <w:docPartObj>
        <w:docPartGallery w:val="Page Numbers (Bottom of Page)"/>
        <w:docPartUnique/>
      </w:docPartObj>
    </w:sdtPr>
    <w:sdtContent>
      <w:p w14:paraId="2B46BE8B" w14:textId="77777777" w:rsidR="009F28E2" w:rsidRPr="0008589B" w:rsidRDefault="009F28E2">
        <w:pPr>
          <w:pStyle w:val="aa"/>
          <w:jc w:val="right"/>
        </w:pPr>
        <w:r w:rsidRPr="0008589B">
          <w:fldChar w:fldCharType="begin"/>
        </w:r>
        <w:r w:rsidRPr="0008589B">
          <w:instrText>PAGE   \* MERGEFORMAT</w:instrText>
        </w:r>
        <w:r w:rsidRPr="0008589B">
          <w:fldChar w:fldCharType="separate"/>
        </w:r>
        <w:r w:rsidRPr="0008589B">
          <w:t>10</w:t>
        </w:r>
        <w:r w:rsidRPr="0008589B">
          <w:fldChar w:fldCharType="end"/>
        </w:r>
      </w:p>
    </w:sdtContent>
  </w:sdt>
  <w:p w14:paraId="54089E61" w14:textId="77777777" w:rsidR="009F28E2" w:rsidRPr="0008589B" w:rsidRDefault="009F28E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3664" w14:textId="77777777" w:rsidR="00E73C6B" w:rsidRDefault="00E73C6B">
    <w:pPr>
      <w:pStyle w:val="Normal0"/>
      <w:pBdr>
        <w:top w:val="single" w:sz="2" w:space="31" w:color="FFFFFF"/>
        <w:left w:val="single" w:sz="2" w:space="31" w:color="FFFFFF"/>
      </w:pBdr>
      <w:tabs>
        <w:tab w:val="center" w:pos="4819"/>
        <w:tab w:val="right" w:pos="9639"/>
      </w:tabs>
      <w:spacing w:after="0" w:line="240" w:lineRule="auto"/>
      <w:jc w:val="right"/>
    </w:pPr>
    <w:r>
      <w:rPr>
        <w:rStyle w:val="12"/>
        <w:rFonts w:ascii="Times New Roman" w:hAnsi="Times New Roman"/>
      </w:rPr>
      <w:fldChar w:fldCharType="begin"/>
    </w:r>
    <w:r>
      <w:rPr>
        <w:rStyle w:val="12"/>
        <w:rFonts w:ascii="Times New Roman" w:hAnsi="Times New Roman"/>
      </w:rPr>
      <w:instrText xml:space="preserve"> PAGE </w:instrText>
    </w:r>
    <w:r>
      <w:rPr>
        <w:rStyle w:val="12"/>
        <w:rFonts w:ascii="Times New Roman" w:hAnsi="Times New Roman"/>
      </w:rPr>
      <w:fldChar w:fldCharType="separate"/>
    </w:r>
    <w:r>
      <w:rPr>
        <w:rStyle w:val="12"/>
        <w:rFonts w:ascii="Times New Roman" w:hAnsi="Times New Roman"/>
      </w:rPr>
      <w:t>1</w:t>
    </w:r>
    <w:r>
      <w:rPr>
        <w:rStyle w:val="12"/>
        <w:rFonts w:ascii="Times New Roman" w:hAnsi="Times New Roman"/>
      </w:rPr>
      <w:fldChar w:fldCharType="end"/>
    </w:r>
  </w:p>
  <w:p w14:paraId="49B28746" w14:textId="77777777" w:rsidR="00E73C6B" w:rsidRDefault="00E73C6B">
    <w:pPr>
      <w:pStyle w:val="1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9A4D" w14:textId="77777777" w:rsidR="00E73C6B" w:rsidRDefault="00E73C6B">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12"/>
        <w:rFonts w:ascii="Times New Roman" w:hAnsi="Times New Roman"/>
        <w:sz w:val="24"/>
        <w:szCs w:val="24"/>
      </w:rPr>
      <w:fldChar w:fldCharType="begin"/>
    </w:r>
    <w:r>
      <w:rPr>
        <w:rStyle w:val="12"/>
        <w:rFonts w:ascii="Times New Roman" w:hAnsi="Times New Roman"/>
        <w:sz w:val="24"/>
        <w:szCs w:val="24"/>
      </w:rPr>
      <w:instrText xml:space="preserve"> PAGE </w:instrText>
    </w:r>
    <w:r>
      <w:rPr>
        <w:rStyle w:val="12"/>
        <w:rFonts w:ascii="Times New Roman" w:hAnsi="Times New Roman"/>
        <w:sz w:val="24"/>
        <w:szCs w:val="24"/>
      </w:rPr>
      <w:fldChar w:fldCharType="separate"/>
    </w:r>
    <w:r>
      <w:rPr>
        <w:rStyle w:val="12"/>
        <w:rFonts w:ascii="Times New Roman" w:hAnsi="Times New Roman"/>
        <w:sz w:val="24"/>
        <w:szCs w:val="24"/>
      </w:rPr>
      <w:t>15</w:t>
    </w:r>
    <w:r>
      <w:rPr>
        <w:rStyle w:val="12"/>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492E" w14:textId="77777777" w:rsidR="00263126" w:rsidRPr="0008589B" w:rsidRDefault="00263126" w:rsidP="00A5280A">
      <w:pPr>
        <w:spacing w:after="0" w:line="240" w:lineRule="auto"/>
      </w:pPr>
      <w:r w:rsidRPr="0008589B">
        <w:separator/>
      </w:r>
    </w:p>
  </w:footnote>
  <w:footnote w:type="continuationSeparator" w:id="0">
    <w:p w14:paraId="13C331FD" w14:textId="77777777" w:rsidR="00263126" w:rsidRPr="0008589B" w:rsidRDefault="00263126" w:rsidP="00A5280A">
      <w:pPr>
        <w:spacing w:after="0" w:line="240" w:lineRule="auto"/>
      </w:pPr>
      <w:r w:rsidRPr="00085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BB7F" w14:textId="77777777" w:rsidR="00E73C6B" w:rsidRDefault="00E73C6B">
    <w:pPr>
      <w:pStyle w:val="1f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9F28E2" w:rsidRPr="0008589B" w:rsidRDefault="009F28E2" w:rsidP="00866A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3EB08A3"/>
    <w:multiLevelType w:val="multilevel"/>
    <w:tmpl w:val="E8967F12"/>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11" w15:restartNumberingAfterBreak="0">
    <w:nsid w:val="04544063"/>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8"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27B3417F"/>
    <w:multiLevelType w:val="multilevel"/>
    <w:tmpl w:val="BA920D44"/>
    <w:lvl w:ilvl="0">
      <w:start w:val="4"/>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3"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645394F"/>
    <w:multiLevelType w:val="multilevel"/>
    <w:tmpl w:val="9AE609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38"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3"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428E08E3"/>
    <w:multiLevelType w:val="multilevel"/>
    <w:tmpl w:val="BD4C88EE"/>
    <w:lvl w:ilvl="0">
      <w:start w:val="1"/>
      <w:numFmt w:val="decimal"/>
      <w:lvlText w:val="%1)"/>
      <w:lvlJc w:val="left"/>
      <w:pPr>
        <w:ind w:left="720" w:hanging="360"/>
      </w:pPr>
      <w:rPr>
        <w:rFonts w:ascii="Times New Roman" w:eastAsia="Times New Roman" w:hAnsi="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B455C72"/>
    <w:multiLevelType w:val="multilevel"/>
    <w:tmpl w:val="90741A6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8"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50"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1"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52"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3"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54"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7"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8" w15:restartNumberingAfterBreak="0">
    <w:nsid w:val="64735952"/>
    <w:multiLevelType w:val="multilevel"/>
    <w:tmpl w:val="8982E3B2"/>
    <w:lvl w:ilvl="0">
      <w:start w:val="1"/>
      <w:numFmt w:val="decimal"/>
      <w:lvlText w:val="%1)"/>
      <w:lvlJc w:val="left"/>
      <w:pPr>
        <w:ind w:left="720" w:hanging="360"/>
      </w:pPr>
      <w:rPr>
        <w:rFonts w:ascii="Times New Roman" w:eastAsia="Times New Roman" w:hAnsi="Times New Roman" w:cs="Times New Roman"/>
        <w:color w:val="4F81BD" w:themeColor="accent1"/>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1"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2"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63" w15:restartNumberingAfterBreak="0">
    <w:nsid w:val="6F9028A1"/>
    <w:multiLevelType w:val="multilevel"/>
    <w:tmpl w:val="1D3A84C6"/>
    <w:lvl w:ilvl="0">
      <w:start w:val="7"/>
      <w:numFmt w:val="decimal"/>
      <w:lvlText w:val="%1."/>
      <w:lvlJc w:val="left"/>
      <w:pPr>
        <w:ind w:left="360" w:hanging="360"/>
      </w:pPr>
    </w:lvl>
    <w:lvl w:ilvl="1">
      <w:start w:val="1"/>
      <w:numFmt w:val="decimal"/>
      <w:lvlText w:val="%1.%2."/>
      <w:lvlJc w:val="left"/>
      <w:pPr>
        <w:ind w:left="2771"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6" w15:restartNumberingAfterBreak="0">
    <w:nsid w:val="74510AE4"/>
    <w:multiLevelType w:val="multilevel"/>
    <w:tmpl w:val="E72E742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8"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9"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59668608">
    <w:abstractNumId w:val="34"/>
  </w:num>
  <w:num w:numId="2" w16cid:durableId="672418543">
    <w:abstractNumId w:val="20"/>
  </w:num>
  <w:num w:numId="3" w16cid:durableId="1610818342">
    <w:abstractNumId w:val="25"/>
  </w:num>
  <w:num w:numId="4" w16cid:durableId="1044408170">
    <w:abstractNumId w:val="55"/>
  </w:num>
  <w:num w:numId="5" w16cid:durableId="1349024234">
    <w:abstractNumId w:val="41"/>
  </w:num>
  <w:num w:numId="6" w16cid:durableId="1756324287">
    <w:abstractNumId w:val="39"/>
  </w:num>
  <w:num w:numId="7" w16cid:durableId="141236737">
    <w:abstractNumId w:val="0"/>
  </w:num>
  <w:num w:numId="8" w16cid:durableId="2087216984">
    <w:abstractNumId w:val="21"/>
  </w:num>
  <w:num w:numId="9" w16cid:durableId="372967649">
    <w:abstractNumId w:val="33"/>
    <w:lvlOverride w:ilvl="0">
      <w:lvl w:ilvl="0">
        <w:numFmt w:val="decimal"/>
        <w:lvlText w:val="%1."/>
        <w:lvlJc w:val="left"/>
      </w:lvl>
    </w:lvlOverride>
  </w:num>
  <w:num w:numId="10" w16cid:durableId="853957909">
    <w:abstractNumId w:val="33"/>
    <w:lvlOverride w:ilvl="0">
      <w:lvl w:ilvl="0">
        <w:numFmt w:val="decimal"/>
        <w:lvlText w:val="%1."/>
        <w:lvlJc w:val="left"/>
      </w:lvl>
    </w:lvlOverride>
  </w:num>
  <w:num w:numId="11" w16cid:durableId="1023165608">
    <w:abstractNumId w:val="33"/>
    <w:lvlOverride w:ilvl="0">
      <w:lvl w:ilvl="0">
        <w:numFmt w:val="decimal"/>
        <w:lvlText w:val="%1."/>
        <w:lvlJc w:val="left"/>
      </w:lvl>
    </w:lvlOverride>
  </w:num>
  <w:num w:numId="12" w16cid:durableId="932396725">
    <w:abstractNumId w:val="23"/>
    <w:lvlOverride w:ilvl="0">
      <w:lvl w:ilvl="0">
        <w:numFmt w:val="decimal"/>
        <w:lvlText w:val="%1."/>
        <w:lvlJc w:val="left"/>
      </w:lvl>
    </w:lvlOverride>
  </w:num>
  <w:num w:numId="13" w16cid:durableId="1756635345">
    <w:abstractNumId w:val="23"/>
    <w:lvlOverride w:ilvl="0">
      <w:lvl w:ilvl="0">
        <w:numFmt w:val="decimal"/>
        <w:lvlText w:val="%1."/>
        <w:lvlJc w:val="left"/>
      </w:lvl>
    </w:lvlOverride>
  </w:num>
  <w:num w:numId="14" w16cid:durableId="174417385">
    <w:abstractNumId w:val="23"/>
    <w:lvlOverride w:ilvl="0">
      <w:lvl w:ilvl="0">
        <w:numFmt w:val="decimal"/>
        <w:lvlText w:val="%1."/>
        <w:lvlJc w:val="left"/>
      </w:lvl>
    </w:lvlOverride>
  </w:num>
  <w:num w:numId="15" w16cid:durableId="1365013287">
    <w:abstractNumId w:val="27"/>
  </w:num>
  <w:num w:numId="16" w16cid:durableId="488521126">
    <w:abstractNumId w:val="29"/>
  </w:num>
  <w:num w:numId="17" w16cid:durableId="117341147">
    <w:abstractNumId w:val="42"/>
  </w:num>
  <w:num w:numId="18" w16cid:durableId="1509445113">
    <w:abstractNumId w:val="65"/>
  </w:num>
  <w:num w:numId="19" w16cid:durableId="779565760">
    <w:abstractNumId w:val="47"/>
  </w:num>
  <w:num w:numId="20" w16cid:durableId="786699856">
    <w:abstractNumId w:val="9"/>
  </w:num>
  <w:num w:numId="21" w16cid:durableId="775638144">
    <w:abstractNumId w:val="38"/>
  </w:num>
  <w:num w:numId="22" w16cid:durableId="516889512">
    <w:abstractNumId w:val="16"/>
  </w:num>
  <w:num w:numId="23" w16cid:durableId="346491694">
    <w:abstractNumId w:val="26"/>
  </w:num>
  <w:num w:numId="24" w16cid:durableId="489056656">
    <w:abstractNumId w:val="61"/>
  </w:num>
  <w:num w:numId="25" w16cid:durableId="367224271">
    <w:abstractNumId w:val="59"/>
  </w:num>
  <w:num w:numId="26" w16cid:durableId="1887524816">
    <w:abstractNumId w:val="46"/>
  </w:num>
  <w:num w:numId="27" w16cid:durableId="827747429">
    <w:abstractNumId w:val="19"/>
  </w:num>
  <w:num w:numId="28" w16cid:durableId="1785230522">
    <w:abstractNumId w:val="24"/>
  </w:num>
  <w:num w:numId="29" w16cid:durableId="571038225">
    <w:abstractNumId w:val="32"/>
  </w:num>
  <w:num w:numId="30" w16cid:durableId="585193041">
    <w:abstractNumId w:val="49"/>
  </w:num>
  <w:num w:numId="31" w16cid:durableId="1340036517">
    <w:abstractNumId w:val="43"/>
  </w:num>
  <w:num w:numId="32" w16cid:durableId="437414733">
    <w:abstractNumId w:val="66"/>
  </w:num>
  <w:num w:numId="33" w16cid:durableId="1840385953">
    <w:abstractNumId w:val="36"/>
  </w:num>
  <w:num w:numId="34" w16cid:durableId="1604875833">
    <w:abstractNumId w:val="15"/>
  </w:num>
  <w:num w:numId="35" w16cid:durableId="1820417318">
    <w:abstractNumId w:val="31"/>
  </w:num>
  <w:num w:numId="36" w16cid:durableId="800802349">
    <w:abstractNumId w:val="13"/>
  </w:num>
  <w:num w:numId="37" w16cid:durableId="535317531">
    <w:abstractNumId w:val="63"/>
  </w:num>
  <w:num w:numId="38" w16cid:durableId="1456829142">
    <w:abstractNumId w:val="48"/>
  </w:num>
  <w:num w:numId="39" w16cid:durableId="1738671747">
    <w:abstractNumId w:val="69"/>
  </w:num>
  <w:num w:numId="40" w16cid:durableId="1542594979">
    <w:abstractNumId w:val="18"/>
  </w:num>
  <w:num w:numId="41" w16cid:durableId="943220846">
    <w:abstractNumId w:val="57"/>
  </w:num>
  <w:num w:numId="42" w16cid:durableId="1206335825">
    <w:abstractNumId w:val="40"/>
  </w:num>
  <w:num w:numId="43" w16cid:durableId="788205229">
    <w:abstractNumId w:val="67"/>
  </w:num>
  <w:num w:numId="44" w16cid:durableId="1550914242">
    <w:abstractNumId w:val="68"/>
  </w:num>
  <w:num w:numId="45" w16cid:durableId="1010990621">
    <w:abstractNumId w:val="58"/>
  </w:num>
  <w:num w:numId="46" w16cid:durableId="1536892570">
    <w:abstractNumId w:val="56"/>
  </w:num>
  <w:num w:numId="47" w16cid:durableId="749230555">
    <w:abstractNumId w:val="51"/>
  </w:num>
  <w:num w:numId="48" w16cid:durableId="1043360717">
    <w:abstractNumId w:val="44"/>
  </w:num>
  <w:num w:numId="49" w16cid:durableId="424038806">
    <w:abstractNumId w:val="37"/>
  </w:num>
  <w:num w:numId="50" w16cid:durableId="523203969">
    <w:abstractNumId w:val="30"/>
  </w:num>
  <w:num w:numId="51" w16cid:durableId="117341522">
    <w:abstractNumId w:val="62"/>
  </w:num>
  <w:num w:numId="52" w16cid:durableId="2026203678">
    <w:abstractNumId w:val="10"/>
  </w:num>
  <w:num w:numId="53" w16cid:durableId="1992101914">
    <w:abstractNumId w:val="11"/>
  </w:num>
  <w:num w:numId="54" w16cid:durableId="1227181825">
    <w:abstractNumId w:val="28"/>
  </w:num>
  <w:num w:numId="55" w16cid:durableId="1461877921">
    <w:abstractNumId w:val="45"/>
  </w:num>
  <w:num w:numId="56" w16cid:durableId="1632248977">
    <w:abstractNumId w:val="53"/>
  </w:num>
  <w:num w:numId="57" w16cid:durableId="1092238979">
    <w:abstractNumId w:val="22"/>
  </w:num>
  <w:num w:numId="58" w16cid:durableId="1305892984">
    <w:abstractNumId w:val="35"/>
  </w:num>
  <w:num w:numId="59" w16cid:durableId="1914319269">
    <w:abstractNumId w:val="64"/>
  </w:num>
  <w:num w:numId="60" w16cid:durableId="1288656084">
    <w:abstractNumId w:val="17"/>
  </w:num>
  <w:num w:numId="61" w16cid:durableId="394934375">
    <w:abstractNumId w:val="12"/>
  </w:num>
  <w:num w:numId="62" w16cid:durableId="2112970318">
    <w:abstractNumId w:val="60"/>
  </w:num>
  <w:num w:numId="63" w16cid:durableId="1688364443">
    <w:abstractNumId w:val="50"/>
  </w:num>
  <w:num w:numId="64" w16cid:durableId="1612736468">
    <w:abstractNumId w:val="14"/>
  </w:num>
  <w:num w:numId="65" w16cid:durableId="697269419">
    <w:abstractNumId w:val="54"/>
  </w:num>
  <w:num w:numId="66" w16cid:durableId="477769178">
    <w:abstractNumId w:val="5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5F1"/>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589B"/>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816"/>
    <w:rsid w:val="000E2D3E"/>
    <w:rsid w:val="000E46EE"/>
    <w:rsid w:val="000E5087"/>
    <w:rsid w:val="000E5232"/>
    <w:rsid w:val="000E5B8C"/>
    <w:rsid w:val="000E7CBC"/>
    <w:rsid w:val="000F256C"/>
    <w:rsid w:val="000F2E0E"/>
    <w:rsid w:val="000F3B1B"/>
    <w:rsid w:val="000F3F88"/>
    <w:rsid w:val="000F6601"/>
    <w:rsid w:val="00100706"/>
    <w:rsid w:val="001021D8"/>
    <w:rsid w:val="00102AF1"/>
    <w:rsid w:val="00103220"/>
    <w:rsid w:val="001035E0"/>
    <w:rsid w:val="00104A65"/>
    <w:rsid w:val="00106DE9"/>
    <w:rsid w:val="001071CD"/>
    <w:rsid w:val="00112EF6"/>
    <w:rsid w:val="001137BC"/>
    <w:rsid w:val="00113802"/>
    <w:rsid w:val="00114C77"/>
    <w:rsid w:val="00115B7A"/>
    <w:rsid w:val="00116656"/>
    <w:rsid w:val="0011695F"/>
    <w:rsid w:val="00116AB1"/>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47F03"/>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3903"/>
    <w:rsid w:val="00176C43"/>
    <w:rsid w:val="00176EB0"/>
    <w:rsid w:val="00181DD8"/>
    <w:rsid w:val="00182383"/>
    <w:rsid w:val="0018550D"/>
    <w:rsid w:val="00185EE0"/>
    <w:rsid w:val="00186895"/>
    <w:rsid w:val="00186CAD"/>
    <w:rsid w:val="00186E36"/>
    <w:rsid w:val="00187EA1"/>
    <w:rsid w:val="00190053"/>
    <w:rsid w:val="00190401"/>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326D"/>
    <w:rsid w:val="002142DE"/>
    <w:rsid w:val="00214E8D"/>
    <w:rsid w:val="002153F0"/>
    <w:rsid w:val="0021632B"/>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126"/>
    <w:rsid w:val="00263E59"/>
    <w:rsid w:val="0026493A"/>
    <w:rsid w:val="002669CA"/>
    <w:rsid w:val="00267DCA"/>
    <w:rsid w:val="002703CE"/>
    <w:rsid w:val="00271CC0"/>
    <w:rsid w:val="002732C1"/>
    <w:rsid w:val="00276661"/>
    <w:rsid w:val="0027688C"/>
    <w:rsid w:val="00276AA3"/>
    <w:rsid w:val="00277669"/>
    <w:rsid w:val="00277BE3"/>
    <w:rsid w:val="0028025A"/>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0372"/>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ABB"/>
    <w:rsid w:val="002C7B91"/>
    <w:rsid w:val="002D006A"/>
    <w:rsid w:val="002D0FA3"/>
    <w:rsid w:val="002D1F4A"/>
    <w:rsid w:val="002D22E9"/>
    <w:rsid w:val="002D3D2D"/>
    <w:rsid w:val="002D42A6"/>
    <w:rsid w:val="002D4A45"/>
    <w:rsid w:val="002E1D67"/>
    <w:rsid w:val="002E3593"/>
    <w:rsid w:val="002E3F1B"/>
    <w:rsid w:val="002E5BDB"/>
    <w:rsid w:val="002F15B4"/>
    <w:rsid w:val="002F28C7"/>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61A"/>
    <w:rsid w:val="003A5F40"/>
    <w:rsid w:val="003B1CE1"/>
    <w:rsid w:val="003B25A6"/>
    <w:rsid w:val="003B44B1"/>
    <w:rsid w:val="003B62CB"/>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D93"/>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5F5F"/>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531F"/>
    <w:rsid w:val="00455680"/>
    <w:rsid w:val="00456C24"/>
    <w:rsid w:val="00456F97"/>
    <w:rsid w:val="00460523"/>
    <w:rsid w:val="00461CB6"/>
    <w:rsid w:val="00462468"/>
    <w:rsid w:val="00463AE8"/>
    <w:rsid w:val="00464C9D"/>
    <w:rsid w:val="00464D3B"/>
    <w:rsid w:val="00465430"/>
    <w:rsid w:val="00466375"/>
    <w:rsid w:val="00466DA3"/>
    <w:rsid w:val="0047047F"/>
    <w:rsid w:val="004706AD"/>
    <w:rsid w:val="00471744"/>
    <w:rsid w:val="00472DD2"/>
    <w:rsid w:val="0047325E"/>
    <w:rsid w:val="00475D26"/>
    <w:rsid w:val="004762BF"/>
    <w:rsid w:val="00477C98"/>
    <w:rsid w:val="00480845"/>
    <w:rsid w:val="0048153B"/>
    <w:rsid w:val="00481C5D"/>
    <w:rsid w:val="00481E38"/>
    <w:rsid w:val="0048481B"/>
    <w:rsid w:val="00485EF1"/>
    <w:rsid w:val="00486CD6"/>
    <w:rsid w:val="0049011B"/>
    <w:rsid w:val="00490437"/>
    <w:rsid w:val="00492AB5"/>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3ADA"/>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BC2"/>
    <w:rsid w:val="005868D7"/>
    <w:rsid w:val="00591829"/>
    <w:rsid w:val="005930B9"/>
    <w:rsid w:val="005938FF"/>
    <w:rsid w:val="00595D60"/>
    <w:rsid w:val="00596404"/>
    <w:rsid w:val="0059676D"/>
    <w:rsid w:val="005A022D"/>
    <w:rsid w:val="005A0666"/>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3595"/>
    <w:rsid w:val="005D4670"/>
    <w:rsid w:val="005D4A8F"/>
    <w:rsid w:val="005D5110"/>
    <w:rsid w:val="005D54B6"/>
    <w:rsid w:val="005D65B6"/>
    <w:rsid w:val="005D7595"/>
    <w:rsid w:val="005E09A1"/>
    <w:rsid w:val="005E2CCC"/>
    <w:rsid w:val="005E2E3D"/>
    <w:rsid w:val="005E39E3"/>
    <w:rsid w:val="005E3DED"/>
    <w:rsid w:val="005E5094"/>
    <w:rsid w:val="005E5759"/>
    <w:rsid w:val="005E6E60"/>
    <w:rsid w:val="005F1BA6"/>
    <w:rsid w:val="005F2CE3"/>
    <w:rsid w:val="005F61A6"/>
    <w:rsid w:val="005F68D2"/>
    <w:rsid w:val="005F7CBB"/>
    <w:rsid w:val="00603AFE"/>
    <w:rsid w:val="006059C3"/>
    <w:rsid w:val="00606495"/>
    <w:rsid w:val="00606839"/>
    <w:rsid w:val="00610B78"/>
    <w:rsid w:val="00611E24"/>
    <w:rsid w:val="00613075"/>
    <w:rsid w:val="0061565B"/>
    <w:rsid w:val="00615933"/>
    <w:rsid w:val="00616815"/>
    <w:rsid w:val="00617EBB"/>
    <w:rsid w:val="00620091"/>
    <w:rsid w:val="006228FC"/>
    <w:rsid w:val="00623140"/>
    <w:rsid w:val="00623CFA"/>
    <w:rsid w:val="006257E6"/>
    <w:rsid w:val="006317E5"/>
    <w:rsid w:val="006324A2"/>
    <w:rsid w:val="00632F18"/>
    <w:rsid w:val="00635051"/>
    <w:rsid w:val="00635350"/>
    <w:rsid w:val="00635EEB"/>
    <w:rsid w:val="00635FDA"/>
    <w:rsid w:val="0063614C"/>
    <w:rsid w:val="00636447"/>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A4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D61"/>
    <w:rsid w:val="006F6F2F"/>
    <w:rsid w:val="00700673"/>
    <w:rsid w:val="0070106D"/>
    <w:rsid w:val="00701A02"/>
    <w:rsid w:val="00703D45"/>
    <w:rsid w:val="007053AB"/>
    <w:rsid w:val="00705A36"/>
    <w:rsid w:val="00705E86"/>
    <w:rsid w:val="0070741B"/>
    <w:rsid w:val="00707A0B"/>
    <w:rsid w:val="00710FD0"/>
    <w:rsid w:val="00713357"/>
    <w:rsid w:val="00714272"/>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585A"/>
    <w:rsid w:val="007660AA"/>
    <w:rsid w:val="00766DA2"/>
    <w:rsid w:val="007703B5"/>
    <w:rsid w:val="0077070A"/>
    <w:rsid w:val="00770BA6"/>
    <w:rsid w:val="007713FE"/>
    <w:rsid w:val="007715A5"/>
    <w:rsid w:val="0077353A"/>
    <w:rsid w:val="00773806"/>
    <w:rsid w:val="00774C1E"/>
    <w:rsid w:val="0077511F"/>
    <w:rsid w:val="00775B28"/>
    <w:rsid w:val="00775DAA"/>
    <w:rsid w:val="00777A2D"/>
    <w:rsid w:val="00781A51"/>
    <w:rsid w:val="00786626"/>
    <w:rsid w:val="00792EB9"/>
    <w:rsid w:val="007941BA"/>
    <w:rsid w:val="00796B0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0B79"/>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7F5E2E"/>
    <w:rsid w:val="008006E5"/>
    <w:rsid w:val="00800C5D"/>
    <w:rsid w:val="0080263A"/>
    <w:rsid w:val="0080391E"/>
    <w:rsid w:val="008044EB"/>
    <w:rsid w:val="00805436"/>
    <w:rsid w:val="008061FC"/>
    <w:rsid w:val="0080659E"/>
    <w:rsid w:val="00806C5B"/>
    <w:rsid w:val="008076A1"/>
    <w:rsid w:val="008110CD"/>
    <w:rsid w:val="00811ABC"/>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3797D"/>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56A8"/>
    <w:rsid w:val="00886DD2"/>
    <w:rsid w:val="008912D5"/>
    <w:rsid w:val="00891766"/>
    <w:rsid w:val="00891D41"/>
    <w:rsid w:val="00892608"/>
    <w:rsid w:val="008926DA"/>
    <w:rsid w:val="0089436E"/>
    <w:rsid w:val="0089687F"/>
    <w:rsid w:val="008A0720"/>
    <w:rsid w:val="008A153B"/>
    <w:rsid w:val="008A5383"/>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14F81"/>
    <w:rsid w:val="00921559"/>
    <w:rsid w:val="00922738"/>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5D2"/>
    <w:rsid w:val="00974CFE"/>
    <w:rsid w:val="00974DF5"/>
    <w:rsid w:val="00975576"/>
    <w:rsid w:val="00975745"/>
    <w:rsid w:val="00977304"/>
    <w:rsid w:val="0098183B"/>
    <w:rsid w:val="00981B26"/>
    <w:rsid w:val="0098364A"/>
    <w:rsid w:val="00983766"/>
    <w:rsid w:val="00984CB3"/>
    <w:rsid w:val="009863E1"/>
    <w:rsid w:val="009917C1"/>
    <w:rsid w:val="009935B1"/>
    <w:rsid w:val="00994A2B"/>
    <w:rsid w:val="009952FD"/>
    <w:rsid w:val="00995A5A"/>
    <w:rsid w:val="009A1FD0"/>
    <w:rsid w:val="009A38E4"/>
    <w:rsid w:val="009A4940"/>
    <w:rsid w:val="009A4BA9"/>
    <w:rsid w:val="009A4CD2"/>
    <w:rsid w:val="009A4F5D"/>
    <w:rsid w:val="009A6220"/>
    <w:rsid w:val="009A6870"/>
    <w:rsid w:val="009B189C"/>
    <w:rsid w:val="009B24EB"/>
    <w:rsid w:val="009B2FDC"/>
    <w:rsid w:val="009B355E"/>
    <w:rsid w:val="009B3A47"/>
    <w:rsid w:val="009B743C"/>
    <w:rsid w:val="009B7A71"/>
    <w:rsid w:val="009B7E67"/>
    <w:rsid w:val="009C1937"/>
    <w:rsid w:val="009C3E6A"/>
    <w:rsid w:val="009C45B6"/>
    <w:rsid w:val="009C5975"/>
    <w:rsid w:val="009D1351"/>
    <w:rsid w:val="009D1716"/>
    <w:rsid w:val="009D1AB3"/>
    <w:rsid w:val="009D1DB8"/>
    <w:rsid w:val="009D2ECA"/>
    <w:rsid w:val="009D5AC8"/>
    <w:rsid w:val="009D6FD7"/>
    <w:rsid w:val="009D75BF"/>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01F6"/>
    <w:rsid w:val="00A0197B"/>
    <w:rsid w:val="00A01A44"/>
    <w:rsid w:val="00A037DB"/>
    <w:rsid w:val="00A03EBA"/>
    <w:rsid w:val="00A068A3"/>
    <w:rsid w:val="00A06F1A"/>
    <w:rsid w:val="00A071E2"/>
    <w:rsid w:val="00A07EAE"/>
    <w:rsid w:val="00A10412"/>
    <w:rsid w:val="00A136DE"/>
    <w:rsid w:val="00A14462"/>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426E"/>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6B5D"/>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26462"/>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809"/>
    <w:rsid w:val="00C67EA0"/>
    <w:rsid w:val="00C7149E"/>
    <w:rsid w:val="00C72E69"/>
    <w:rsid w:val="00C73D69"/>
    <w:rsid w:val="00C75692"/>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1CF0"/>
    <w:rsid w:val="00CA1ECB"/>
    <w:rsid w:val="00CA2A19"/>
    <w:rsid w:val="00CA3643"/>
    <w:rsid w:val="00CA3DA5"/>
    <w:rsid w:val="00CA4394"/>
    <w:rsid w:val="00CA4687"/>
    <w:rsid w:val="00CA7DCE"/>
    <w:rsid w:val="00CB0E8B"/>
    <w:rsid w:val="00CB392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544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3DE9"/>
    <w:rsid w:val="00D94099"/>
    <w:rsid w:val="00D95F3D"/>
    <w:rsid w:val="00D96F6A"/>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130"/>
    <w:rsid w:val="00DC7638"/>
    <w:rsid w:val="00DC7956"/>
    <w:rsid w:val="00DD43AC"/>
    <w:rsid w:val="00DD708F"/>
    <w:rsid w:val="00DD7266"/>
    <w:rsid w:val="00DD7ACF"/>
    <w:rsid w:val="00DE11D1"/>
    <w:rsid w:val="00DE14C7"/>
    <w:rsid w:val="00DE3100"/>
    <w:rsid w:val="00DE3714"/>
    <w:rsid w:val="00DE3E39"/>
    <w:rsid w:val="00DE546F"/>
    <w:rsid w:val="00DE5C89"/>
    <w:rsid w:val="00DE7EEC"/>
    <w:rsid w:val="00DF109B"/>
    <w:rsid w:val="00DF5B33"/>
    <w:rsid w:val="00E01B96"/>
    <w:rsid w:val="00E0219D"/>
    <w:rsid w:val="00E03C90"/>
    <w:rsid w:val="00E0491F"/>
    <w:rsid w:val="00E049BD"/>
    <w:rsid w:val="00E04A50"/>
    <w:rsid w:val="00E05797"/>
    <w:rsid w:val="00E06688"/>
    <w:rsid w:val="00E10FEE"/>
    <w:rsid w:val="00E148D9"/>
    <w:rsid w:val="00E14F61"/>
    <w:rsid w:val="00E163A5"/>
    <w:rsid w:val="00E16B0F"/>
    <w:rsid w:val="00E17AD9"/>
    <w:rsid w:val="00E21631"/>
    <w:rsid w:val="00E23141"/>
    <w:rsid w:val="00E25E63"/>
    <w:rsid w:val="00E26733"/>
    <w:rsid w:val="00E26BAB"/>
    <w:rsid w:val="00E30617"/>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3C6B"/>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3AF4"/>
    <w:rsid w:val="00EE5270"/>
    <w:rsid w:val="00EE6C8E"/>
    <w:rsid w:val="00EE7335"/>
    <w:rsid w:val="00EE7F22"/>
    <w:rsid w:val="00EF0267"/>
    <w:rsid w:val="00EF1AF9"/>
    <w:rsid w:val="00EF2EE1"/>
    <w:rsid w:val="00EF4630"/>
    <w:rsid w:val="00EF60B8"/>
    <w:rsid w:val="00EF6417"/>
    <w:rsid w:val="00EF70E4"/>
    <w:rsid w:val="00F02020"/>
    <w:rsid w:val="00F04131"/>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6E08"/>
    <w:rsid w:val="00F77D33"/>
    <w:rsid w:val="00F80F33"/>
    <w:rsid w:val="00F8151D"/>
    <w:rsid w:val="00F81AD7"/>
    <w:rsid w:val="00F81B47"/>
    <w:rsid w:val="00F81CD9"/>
    <w:rsid w:val="00F86DCF"/>
    <w:rsid w:val="00F87857"/>
    <w:rsid w:val="00F90EB2"/>
    <w:rsid w:val="00F91E4C"/>
    <w:rsid w:val="00F92D01"/>
    <w:rsid w:val="00F92D11"/>
    <w:rsid w:val="00F944D2"/>
    <w:rsid w:val="00F94D36"/>
    <w:rsid w:val="00FA0696"/>
    <w:rsid w:val="00FA17D5"/>
    <w:rsid w:val="00FA2236"/>
    <w:rsid w:val="00FA4415"/>
    <w:rsid w:val="00FA4547"/>
    <w:rsid w:val="00FA5B1C"/>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2816"/>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rsid w:val="0057642B"/>
    <w:rPr>
      <w:rFonts w:ascii="Courier New" w:eastAsia="Courier New" w:hAnsi="Courier New"/>
      <w:sz w:val="20"/>
    </w:rPr>
  </w:style>
  <w:style w:type="paragraph" w:styleId="HTML0">
    <w:name w:val="HTML Preformatted"/>
    <w:aliases w:val="Знак9"/>
    <w:basedOn w:val="a0"/>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uiPriority w:val="99"/>
    <w:rsid w:val="008E0FC1"/>
    <w:rPr>
      <w:rFonts w:cstheme="minorBidi"/>
      <w:b/>
      <w:lang w:eastAsia="en-US"/>
    </w:rPr>
  </w:style>
  <w:style w:type="paragraph" w:styleId="32">
    <w:name w:val="Body Text Indent 3"/>
    <w:basedOn w:val="a0"/>
    <w:link w:val="311"/>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ой текст Знак"/>
    <w:basedOn w:val="a1"/>
    <w:link w:val="af6"/>
    <w:rsid w:val="004321D7"/>
  </w:style>
  <w:style w:type="character" w:customStyle="1" w:styleId="ad">
    <w:name w:val="Без интервала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ечания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uiPriority w:val="10"/>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ой текст с от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b">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2">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c">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d">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3">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4">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e">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5">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6"/>
    <w:locked/>
    <w:rsid w:val="00B815C6"/>
    <w:rPr>
      <w:shd w:val="clear" w:color="auto" w:fill="FFFFFF"/>
    </w:rPr>
  </w:style>
  <w:style w:type="paragraph" w:customStyle="1" w:styleId="2f6">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76585A"/>
    <w:rPr>
      <w:rFonts w:cs="Times New Roman"/>
      <w:lang w:eastAsia="ja-JP"/>
    </w:rPr>
  </w:style>
  <w:style w:type="paragraph" w:customStyle="1" w:styleId="heading10">
    <w:name w:val="heading 10"/>
    <w:basedOn w:val="Normal0"/>
    <w:next w:val="Normal0"/>
    <w:uiPriority w:val="9"/>
    <w:qFormat/>
    <w:rsid w:val="0076585A"/>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semiHidden/>
    <w:unhideWhenUsed/>
    <w:qFormat/>
    <w:rsid w:val="0076585A"/>
    <w:pPr>
      <w:keepNext/>
      <w:widowControl w:val="0"/>
      <w:tabs>
        <w:tab w:val="num" w:pos="0"/>
      </w:tabs>
      <w:suppressAutoHyphen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semiHidden/>
    <w:unhideWhenUsed/>
    <w:qFormat/>
    <w:rsid w:val="0076585A"/>
    <w:pPr>
      <w:keepNext/>
      <w:tabs>
        <w:tab w:val="num" w:pos="0"/>
      </w:tabs>
      <w:suppressAutoHyphen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semiHidden/>
    <w:unhideWhenUsed/>
    <w:qFormat/>
    <w:rsid w:val="0076585A"/>
    <w:pPr>
      <w:keepNext/>
      <w:tabs>
        <w:tab w:val="num" w:pos="0"/>
      </w:tabs>
      <w:suppressAutoHyphen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semiHidden/>
    <w:unhideWhenUsed/>
    <w:qFormat/>
    <w:rsid w:val="0076585A"/>
    <w:pPr>
      <w:keepNext/>
      <w:tabs>
        <w:tab w:val="num" w:pos="0"/>
      </w:tabs>
      <w:suppressAutoHyphen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semiHidden/>
    <w:unhideWhenUsed/>
    <w:qFormat/>
    <w:rsid w:val="0076585A"/>
    <w:pPr>
      <w:keepNext/>
      <w:tabs>
        <w:tab w:val="num" w:pos="0"/>
      </w:tabs>
      <w:suppressAutoHyphens/>
      <w:spacing w:before="60" w:after="0" w:line="240" w:lineRule="auto"/>
      <w:ind w:left="1152" w:hanging="1152"/>
      <w:jc w:val="center"/>
      <w:outlineLvl w:val="5"/>
    </w:pPr>
    <w:rPr>
      <w:rFonts w:ascii="Times New Roman" w:eastAsia="Times New Roman" w:hAnsi="Times New Roman"/>
      <w:b/>
      <w:bCs/>
      <w:sz w:val="32"/>
      <w:szCs w:val="24"/>
      <w:lang w:eastAsia="ar-SA"/>
    </w:rPr>
  </w:style>
  <w:style w:type="table" w:customStyle="1" w:styleId="NormalTable02">
    <w:name w:val="Normal Table02"/>
    <w:uiPriority w:val="99"/>
    <w:semiHidden/>
    <w:unhideWhenUsed/>
    <w:rsid w:val="0076585A"/>
    <w:rPr>
      <w:lang w:eastAsia="ja-JP"/>
    </w:rPr>
    <w:tblPr>
      <w:tblInd w:w="0" w:type="dxa"/>
      <w:tblCellMar>
        <w:top w:w="0" w:type="dxa"/>
        <w:left w:w="108" w:type="dxa"/>
        <w:bottom w:w="0" w:type="dxa"/>
        <w:right w:w="108" w:type="dxa"/>
      </w:tblCellMar>
    </w:tblPr>
  </w:style>
  <w:style w:type="table" w:customStyle="1" w:styleId="TableNormal5">
    <w:name w:val="Table Normal5"/>
    <w:rsid w:val="0076585A"/>
    <w:rPr>
      <w:lang w:eastAsia="ja-JP"/>
    </w:rPr>
    <w:tblPr>
      <w:tblCellMar>
        <w:top w:w="0" w:type="dxa"/>
        <w:left w:w="0" w:type="dxa"/>
        <w:bottom w:w="0" w:type="dxa"/>
        <w:right w:w="0" w:type="dxa"/>
      </w:tblCellMar>
    </w:tblPr>
  </w:style>
  <w:style w:type="paragraph" w:customStyle="1" w:styleId="Title0">
    <w:name w:val="Title0"/>
    <w:basedOn w:val="Normal0"/>
    <w:next w:val="af6"/>
    <w:link w:val="afff3"/>
    <w:uiPriority w:val="10"/>
    <w:qFormat/>
    <w:rsid w:val="0076585A"/>
    <w:pPr>
      <w:keepNext/>
      <w:suppressAutoHyphens/>
      <w:spacing w:before="240" w:after="120" w:line="240" w:lineRule="auto"/>
    </w:pPr>
    <w:rPr>
      <w:rFonts w:ascii="Arial" w:eastAsia="Lucida Sans Unicode" w:hAnsi="Arial" w:cs="Mangal"/>
      <w:sz w:val="28"/>
      <w:szCs w:val="28"/>
      <w:lang w:eastAsia="ar-SA"/>
    </w:rPr>
  </w:style>
  <w:style w:type="table" w:customStyle="1" w:styleId="TableNormal0">
    <w:name w:val="Table Normal0"/>
    <w:rsid w:val="0076585A"/>
    <w:rPr>
      <w:lang w:eastAsia="ja-JP"/>
    </w:rPr>
    <w:tblPr>
      <w:tblCellMar>
        <w:top w:w="0" w:type="dxa"/>
        <w:left w:w="0" w:type="dxa"/>
        <w:bottom w:w="0" w:type="dxa"/>
        <w:right w:w="0" w:type="dxa"/>
      </w:tblCellMar>
    </w:tblPr>
  </w:style>
  <w:style w:type="table" w:customStyle="1" w:styleId="TableNormal12">
    <w:name w:val="Table Normal12"/>
    <w:rsid w:val="0076585A"/>
    <w:rPr>
      <w:lang w:eastAsia="ja-JP"/>
    </w:rPr>
    <w:tblPr>
      <w:tblCellMar>
        <w:top w:w="0" w:type="dxa"/>
        <w:left w:w="0" w:type="dxa"/>
        <w:bottom w:w="0" w:type="dxa"/>
        <w:right w:w="0" w:type="dxa"/>
      </w:tblCellMar>
    </w:tblPr>
  </w:style>
  <w:style w:type="table" w:customStyle="1" w:styleId="TableNormal22">
    <w:name w:val="Table Normal22"/>
    <w:rsid w:val="0076585A"/>
    <w:rPr>
      <w:lang w:eastAsia="ja-JP"/>
    </w:rPr>
    <w:tblPr>
      <w:tblCellMar>
        <w:top w:w="0" w:type="dxa"/>
        <w:left w:w="0" w:type="dxa"/>
        <w:bottom w:w="0" w:type="dxa"/>
        <w:right w:w="0" w:type="dxa"/>
      </w:tblCellMar>
    </w:tblPr>
  </w:style>
  <w:style w:type="table" w:customStyle="1" w:styleId="TableNormal32">
    <w:name w:val="Table Normal32"/>
    <w:rsid w:val="0076585A"/>
    <w:rPr>
      <w:lang w:eastAsia="ja-JP"/>
    </w:rPr>
    <w:tblPr>
      <w:tblCellMar>
        <w:top w:w="0" w:type="dxa"/>
        <w:left w:w="0" w:type="dxa"/>
        <w:bottom w:w="0" w:type="dxa"/>
        <w:right w:w="0" w:type="dxa"/>
      </w:tblCellMar>
    </w:tblPr>
  </w:style>
  <w:style w:type="table" w:customStyle="1" w:styleId="141">
    <w:name w:val="Сетка таблицы14"/>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221">
    <w:name w:val="Сетка таблицы22"/>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character" w:customStyle="1" w:styleId="afff3">
    <w:name w:val="Назва Знак"/>
    <w:basedOn w:val="a1"/>
    <w:link w:val="Title0"/>
    <w:uiPriority w:val="10"/>
    <w:rsid w:val="0076585A"/>
    <w:rPr>
      <w:rFonts w:ascii="Arial" w:eastAsia="Lucida Sans Unicode" w:hAnsi="Arial" w:cs="Mangal"/>
      <w:sz w:val="28"/>
      <w:szCs w:val="28"/>
      <w:lang w:eastAsia="ar-SA"/>
    </w:rPr>
  </w:style>
  <w:style w:type="table" w:customStyle="1" w:styleId="330">
    <w:name w:val="Сетка таблицы33"/>
    <w:basedOn w:val="NormalTable0"/>
    <w:next w:val="af1"/>
    <w:uiPriority w:val="39"/>
    <w:rsid w:val="0076585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430">
    <w:name w:val="Сетка таблицы4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530">
    <w:name w:val="Сетка таблицы5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63">
    <w:name w:val="Сетка таблицы63"/>
    <w:basedOn w:val="NormalTable0"/>
    <w:next w:val="af1"/>
    <w:uiPriority w:val="39"/>
    <w:rsid w:val="0076585A"/>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720">
    <w:name w:val="Сетка таблицы72"/>
    <w:basedOn w:val="NormalTable0"/>
    <w:uiPriority w:val="39"/>
    <w:rsid w:val="0076585A"/>
    <w:pPr>
      <w:spacing w:after="0" w:line="240" w:lineRule="auto"/>
    </w:pPr>
    <w:rPr>
      <w:rFonts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Subtitle0">
    <w:name w:val="Subtitle0"/>
    <w:basedOn w:val="a0"/>
    <w:next w:val="a0"/>
    <w:rsid w:val="0076585A"/>
    <w:pPr>
      <w:keepNext/>
      <w:keepLines/>
      <w:pBdr>
        <w:top w:val="nil"/>
        <w:left w:val="nil"/>
        <w:bottom w:val="nil"/>
        <w:right w:val="nil"/>
        <w:between w:val="nil"/>
      </w:pBdr>
      <w:spacing w:before="360" w:after="80"/>
    </w:pPr>
    <w:rPr>
      <w:rFonts w:ascii="Georgia" w:eastAsia="Georgia" w:hAnsi="Georgia" w:cs="Georgia"/>
      <w:i/>
      <w:color w:val="666666"/>
      <w:sz w:val="48"/>
      <w:szCs w:val="48"/>
      <w:lang w:eastAsia="ja-JP"/>
    </w:rPr>
  </w:style>
  <w:style w:type="table" w:customStyle="1" w:styleId="1210">
    <w:name w:val="Сетка таблицы121"/>
    <w:basedOn w:val="a2"/>
    <w:next w:val="af1"/>
    <w:uiPriority w:val="39"/>
    <w:rsid w:val="009C45B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lobalfund.org/media/3275/corporate_codeofconductforsuppliers_policy_en.pdf" TargetMode="External"/><Relationship Id="rId18" Type="http://schemas.openxmlformats.org/officeDocument/2006/relationships/hyperlink" Target="http://zakon.rada.gov.ua/laws/show/1700-18" TargetMode="Externa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tender@phc.org.ua" TargetMode="External"/><Relationship Id="rId14" Type="http://schemas.openxmlformats.org/officeDocument/2006/relationships/footer" Target="footer3.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0E0D-93CB-40D9-ACE6-F456BCF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49</Pages>
  <Words>17427</Words>
  <Characters>99334</Characters>
  <Application>Microsoft Office Word</Application>
  <DocSecurity>0</DocSecurity>
  <Lines>827</Lines>
  <Paragraphs>233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Анна Бугай</cp:lastModifiedBy>
  <cp:revision>49</cp:revision>
  <cp:lastPrinted>2023-06-20T09:55:00Z</cp:lastPrinted>
  <dcterms:created xsi:type="dcterms:W3CDTF">2025-02-24T14:55:00Z</dcterms:created>
  <dcterms:modified xsi:type="dcterms:W3CDTF">2025-10-30T13:10:00Z</dcterms:modified>
</cp:coreProperties>
</file>