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F4A3" w14:textId="77777777" w:rsidR="001F202C" w:rsidRPr="00BC0685" w:rsidRDefault="001F202C" w:rsidP="00972D29">
      <w:pPr>
        <w:rPr>
          <w:rFonts w:ascii="Museo Sans Cyrl 300" w:hAnsi="Museo Sans Cyrl 300"/>
          <w:lang w:val="uk-UA"/>
        </w:rPr>
      </w:pPr>
    </w:p>
    <w:p w14:paraId="27A487F3" w14:textId="77777777" w:rsidR="001F202C" w:rsidRPr="00BC0685" w:rsidRDefault="001F202C" w:rsidP="00972D29">
      <w:pPr>
        <w:rPr>
          <w:rFonts w:ascii="Museo Sans Cyrl 300" w:hAnsi="Museo Sans Cyrl 300"/>
          <w:lang w:val="uk-UA"/>
        </w:rPr>
      </w:pPr>
    </w:p>
    <w:p w14:paraId="19F125B7" w14:textId="77777777" w:rsidR="001F202C" w:rsidRPr="00BC0685" w:rsidRDefault="001F202C" w:rsidP="00972D29">
      <w:pPr>
        <w:rPr>
          <w:rFonts w:ascii="Museo Sans Cyrl 300" w:hAnsi="Museo Sans Cyrl 300"/>
          <w:lang w:val="uk-UA"/>
        </w:rPr>
      </w:pPr>
    </w:p>
    <w:p w14:paraId="26C40614" w14:textId="31CE282D" w:rsidR="00972D29" w:rsidRDefault="00A42F56" w:rsidP="00BC0685">
      <w:pPr>
        <w:pStyle w:val="Reportname"/>
        <w:jc w:val="center"/>
        <w:rPr>
          <w:rFonts w:ascii="Museo Sans Cyrl 900" w:hAnsi="Museo Sans Cyrl 900"/>
          <w:color w:val="004188"/>
          <w:lang w:val="uk-UA"/>
        </w:rPr>
      </w:pPr>
      <w:bookmarkStart w:id="0" w:name="_heading=h.30j0zll" w:colFirst="0" w:colLast="0"/>
      <w:bookmarkEnd w:id="0"/>
      <w:r>
        <w:rPr>
          <w:rFonts w:ascii="Museo Sans Cyrl 900" w:hAnsi="Museo Sans Cyrl 900"/>
          <w:color w:val="004188"/>
          <w:lang w:val="uk-UA"/>
        </w:rPr>
        <w:t>Інструкція</w:t>
      </w:r>
      <w:r w:rsidR="00690B12" w:rsidRPr="00BC0685">
        <w:rPr>
          <w:rFonts w:ascii="Museo Sans Cyrl 900" w:hAnsi="Museo Sans Cyrl 900"/>
          <w:color w:val="004188"/>
          <w:lang w:val="uk-UA"/>
        </w:rPr>
        <w:t xml:space="preserve"> </w:t>
      </w:r>
      <w:r w:rsidR="001D6D2D" w:rsidRPr="00BC0685">
        <w:rPr>
          <w:rFonts w:ascii="Museo Sans Cyrl 900" w:hAnsi="Museo Sans Cyrl 900"/>
          <w:color w:val="004188"/>
          <w:lang w:val="uk-UA"/>
        </w:rPr>
        <w:t xml:space="preserve">із проведення дозорного епідеміологічного нагляду за </w:t>
      </w:r>
      <w:r w:rsidR="005D5B31">
        <w:rPr>
          <w:rFonts w:ascii="Museo Sans Cyrl 900" w:hAnsi="Museo Sans Cyrl 900"/>
          <w:color w:val="004188"/>
          <w:lang w:val="uk-UA"/>
        </w:rPr>
        <w:t>ГРЗ</w:t>
      </w:r>
      <w:r w:rsidR="002411D3" w:rsidRPr="00BC0685">
        <w:rPr>
          <w:rFonts w:ascii="Museo Sans Cyrl 900" w:hAnsi="Museo Sans Cyrl 900"/>
          <w:color w:val="004188"/>
          <w:lang w:val="uk-UA"/>
        </w:rPr>
        <w:t xml:space="preserve"> </w:t>
      </w:r>
      <w:r w:rsidR="00D01021">
        <w:rPr>
          <w:rFonts w:ascii="Museo Sans Cyrl 900" w:hAnsi="Museo Sans Cyrl 900"/>
          <w:color w:val="004188"/>
          <w:lang w:val="uk-UA"/>
        </w:rPr>
        <w:t xml:space="preserve">та </w:t>
      </w:r>
      <w:r w:rsidR="005D5B31">
        <w:rPr>
          <w:rFonts w:ascii="Museo Sans Cyrl 900" w:hAnsi="Museo Sans Cyrl 900"/>
          <w:color w:val="004188"/>
          <w:lang w:val="uk-UA"/>
        </w:rPr>
        <w:t>ТГРІ</w:t>
      </w:r>
      <w:r w:rsidR="00D01021">
        <w:rPr>
          <w:rFonts w:ascii="Museo Sans Cyrl 900" w:hAnsi="Museo Sans Cyrl 900"/>
          <w:color w:val="004188"/>
          <w:lang w:val="uk-UA"/>
        </w:rPr>
        <w:t xml:space="preserve"> </w:t>
      </w:r>
      <w:r w:rsidR="00FB3E97" w:rsidRPr="00BC0685">
        <w:rPr>
          <w:rFonts w:ascii="Museo Sans Cyrl 900" w:hAnsi="Museo Sans Cyrl 900"/>
          <w:color w:val="004188"/>
          <w:lang w:val="uk-UA"/>
        </w:rPr>
        <w:t>для лікарів</w:t>
      </w:r>
      <w:r w:rsidR="00D01021">
        <w:rPr>
          <w:rFonts w:ascii="Museo Sans Cyrl 900" w:hAnsi="Museo Sans Cyrl 900"/>
          <w:color w:val="004188"/>
          <w:lang w:val="uk-UA"/>
        </w:rPr>
        <w:t xml:space="preserve">-вірусологів </w:t>
      </w:r>
      <w:r w:rsidR="00FB3E97" w:rsidRPr="00BC0685">
        <w:rPr>
          <w:rFonts w:ascii="Museo Sans Cyrl 900" w:hAnsi="Museo Sans Cyrl 900"/>
          <w:color w:val="004188"/>
          <w:lang w:val="uk-UA"/>
        </w:rPr>
        <w:t xml:space="preserve">дозорних </w:t>
      </w:r>
      <w:r w:rsidR="005D5B31">
        <w:rPr>
          <w:rFonts w:ascii="Museo Sans Cyrl 900" w:hAnsi="Museo Sans Cyrl 900"/>
          <w:color w:val="004188"/>
          <w:lang w:val="uk-UA"/>
        </w:rPr>
        <w:t>центрів контролю та профілактики хвороб</w:t>
      </w:r>
    </w:p>
    <w:p w14:paraId="57C88563" w14:textId="77777777" w:rsidR="005D5B31" w:rsidRPr="00BC0685" w:rsidRDefault="005D5B31" w:rsidP="00BC0685">
      <w:pPr>
        <w:pStyle w:val="Reportname"/>
        <w:jc w:val="center"/>
        <w:rPr>
          <w:rFonts w:ascii="Museo Sans Cyrl 900" w:hAnsi="Museo Sans Cyrl 900"/>
          <w:color w:val="004188"/>
          <w:lang w:val="uk-UA"/>
        </w:rPr>
      </w:pPr>
    </w:p>
    <w:p w14:paraId="7BF58D49" w14:textId="4BF45C75" w:rsidR="006E2E34" w:rsidRPr="00BC0685" w:rsidRDefault="00BC0685" w:rsidP="009B4FA6">
      <w:pPr>
        <w:ind w:firstLine="283"/>
        <w:jc w:val="center"/>
        <w:rPr>
          <w:rFonts w:ascii="Museo Sans Cyrl 300" w:hAnsi="Museo Sans Cyrl 300"/>
          <w:color w:val="F29100"/>
          <w:lang w:val="uk-UA"/>
        </w:rPr>
      </w:pPr>
      <w:r>
        <w:rPr>
          <w:rFonts w:ascii="Museo Sans Cyrl 300" w:hAnsi="Museo Sans Cyrl 300"/>
          <w:color w:val="F29100"/>
          <w:lang w:val="uk-UA"/>
        </w:rPr>
        <w:t>Версія 1. Травень, 2022.</w:t>
      </w:r>
    </w:p>
    <w:p w14:paraId="6EA1C9D3" w14:textId="77777777" w:rsidR="009B4FA6" w:rsidRDefault="009B4FA6" w:rsidP="00EB7453">
      <w:pPr>
        <w:spacing w:before="240" w:after="240" w:line="240" w:lineRule="auto"/>
        <w:jc w:val="right"/>
        <w:rPr>
          <w:rFonts w:ascii="Museo Sans Cyrl 300" w:hAnsi="Museo Sans Cyrl 300"/>
          <w:color w:val="F29100"/>
          <w:lang w:val="uk-UA"/>
        </w:rPr>
      </w:pPr>
    </w:p>
    <w:p w14:paraId="5BB962F7" w14:textId="77777777" w:rsidR="009B4FA6" w:rsidRDefault="009B4FA6" w:rsidP="00EB7453">
      <w:pPr>
        <w:spacing w:before="240" w:after="240" w:line="240" w:lineRule="auto"/>
        <w:jc w:val="right"/>
        <w:rPr>
          <w:rFonts w:ascii="Museo Sans Cyrl 300" w:hAnsi="Museo Sans Cyrl 300"/>
          <w:color w:val="F29100"/>
          <w:lang w:val="uk-UA"/>
        </w:rPr>
      </w:pPr>
    </w:p>
    <w:p w14:paraId="67B5D701" w14:textId="77777777" w:rsidR="009B4FA6" w:rsidRDefault="009B4FA6" w:rsidP="00EB7453">
      <w:pPr>
        <w:spacing w:before="240" w:after="240" w:line="240" w:lineRule="auto"/>
        <w:jc w:val="right"/>
        <w:rPr>
          <w:rFonts w:ascii="Museo Sans Cyrl 300" w:hAnsi="Museo Sans Cyrl 300"/>
          <w:color w:val="F29100"/>
          <w:lang w:val="uk-UA"/>
        </w:rPr>
      </w:pPr>
    </w:p>
    <w:p w14:paraId="76790717" w14:textId="77777777" w:rsidR="009B4FA6" w:rsidRDefault="009B4FA6" w:rsidP="00EB7453">
      <w:pPr>
        <w:spacing w:before="240" w:after="240" w:line="240" w:lineRule="auto"/>
        <w:jc w:val="right"/>
        <w:rPr>
          <w:rFonts w:ascii="Museo Sans Cyrl 300" w:hAnsi="Museo Sans Cyrl 300"/>
          <w:color w:val="F29100"/>
          <w:lang w:val="uk-UA"/>
        </w:rPr>
      </w:pPr>
    </w:p>
    <w:p w14:paraId="7778BCDE" w14:textId="77777777" w:rsidR="009B4FA6" w:rsidRDefault="009B4FA6" w:rsidP="00EB7453">
      <w:pPr>
        <w:spacing w:before="240" w:after="240" w:line="240" w:lineRule="auto"/>
        <w:jc w:val="right"/>
        <w:rPr>
          <w:rFonts w:ascii="Museo Sans Cyrl 300" w:hAnsi="Museo Sans Cyrl 300"/>
          <w:color w:val="F29100"/>
          <w:lang w:val="uk-UA"/>
        </w:rPr>
      </w:pPr>
    </w:p>
    <w:p w14:paraId="0D4171CE" w14:textId="77777777" w:rsidR="009B4FA6" w:rsidRDefault="009B4FA6" w:rsidP="00EB7453">
      <w:pPr>
        <w:spacing w:before="240" w:after="240" w:line="240" w:lineRule="auto"/>
        <w:jc w:val="right"/>
        <w:rPr>
          <w:rFonts w:ascii="Museo Sans Cyrl 300" w:hAnsi="Museo Sans Cyrl 300"/>
          <w:color w:val="F29100"/>
          <w:lang w:val="uk-UA"/>
        </w:rPr>
      </w:pPr>
    </w:p>
    <w:p w14:paraId="7B4A7C01" w14:textId="77777777" w:rsidR="009B4FA6" w:rsidRDefault="009B4FA6" w:rsidP="00EB7453">
      <w:pPr>
        <w:spacing w:before="240" w:after="240" w:line="240" w:lineRule="auto"/>
        <w:jc w:val="right"/>
        <w:rPr>
          <w:rFonts w:ascii="Museo Sans Cyrl 300" w:hAnsi="Museo Sans Cyrl 300"/>
          <w:color w:val="F29100"/>
          <w:lang w:val="uk-UA"/>
        </w:rPr>
      </w:pPr>
    </w:p>
    <w:p w14:paraId="313E7A4E" w14:textId="77777777" w:rsidR="009B4FA6" w:rsidRDefault="009B4FA6" w:rsidP="00EB7453">
      <w:pPr>
        <w:spacing w:before="240" w:after="240" w:line="240" w:lineRule="auto"/>
        <w:jc w:val="right"/>
        <w:rPr>
          <w:rFonts w:ascii="Museo Sans Cyrl 300" w:hAnsi="Museo Sans Cyrl 300"/>
          <w:color w:val="F29100"/>
          <w:lang w:val="uk-UA"/>
        </w:rPr>
      </w:pPr>
    </w:p>
    <w:p w14:paraId="641E641C" w14:textId="77777777" w:rsidR="009B4FA6" w:rsidRDefault="009B4FA6" w:rsidP="00EB7453">
      <w:pPr>
        <w:spacing w:before="240" w:after="240" w:line="240" w:lineRule="auto"/>
        <w:jc w:val="right"/>
        <w:rPr>
          <w:rFonts w:ascii="Museo Sans Cyrl 300" w:hAnsi="Museo Sans Cyrl 300"/>
          <w:color w:val="F29100"/>
          <w:lang w:val="uk-UA"/>
        </w:rPr>
      </w:pPr>
    </w:p>
    <w:p w14:paraId="216091A0" w14:textId="77777777" w:rsidR="009B4FA6" w:rsidRDefault="009B4FA6" w:rsidP="00EB7453">
      <w:pPr>
        <w:spacing w:before="240" w:after="240" w:line="240" w:lineRule="auto"/>
        <w:jc w:val="right"/>
        <w:rPr>
          <w:rFonts w:ascii="Museo Sans Cyrl 300" w:hAnsi="Museo Sans Cyrl 300"/>
          <w:color w:val="F29100"/>
          <w:lang w:val="uk-UA"/>
        </w:rPr>
      </w:pPr>
    </w:p>
    <w:p w14:paraId="188D916A" w14:textId="77777777" w:rsidR="009B4FA6" w:rsidRDefault="009B4FA6" w:rsidP="00EB7453">
      <w:pPr>
        <w:spacing w:before="240" w:after="240" w:line="240" w:lineRule="auto"/>
        <w:jc w:val="right"/>
        <w:rPr>
          <w:rFonts w:ascii="Museo Sans Cyrl 300" w:hAnsi="Museo Sans Cyrl 300"/>
          <w:color w:val="F29100"/>
          <w:lang w:val="uk-UA"/>
        </w:rPr>
      </w:pPr>
    </w:p>
    <w:p w14:paraId="4929F8B8" w14:textId="10BF5E33" w:rsidR="00EB7453" w:rsidRPr="00BC0685" w:rsidRDefault="00FB3E97" w:rsidP="00EB7453">
      <w:pPr>
        <w:spacing w:before="240" w:after="240" w:line="240" w:lineRule="auto"/>
        <w:jc w:val="right"/>
        <w:rPr>
          <w:rFonts w:ascii="Museo Sans Cyrl 300" w:hAnsi="Museo Sans Cyrl 300"/>
          <w:color w:val="F29100"/>
          <w:lang w:val="uk-UA"/>
        </w:rPr>
      </w:pPr>
      <w:r w:rsidRPr="00BC0685">
        <w:rPr>
          <w:rFonts w:ascii="Museo Sans Cyrl 300" w:hAnsi="Museo Sans Cyrl 300"/>
          <w:color w:val="F29100"/>
          <w:lang w:val="uk-UA"/>
        </w:rPr>
        <w:t>Розробник</w:t>
      </w:r>
      <w:r w:rsidR="00EB7453" w:rsidRPr="00BC0685">
        <w:rPr>
          <w:rFonts w:ascii="Museo Sans Cyrl 300" w:hAnsi="Museo Sans Cyrl 300"/>
          <w:color w:val="F29100"/>
          <w:lang w:val="uk-UA"/>
        </w:rPr>
        <w:t>:</w:t>
      </w:r>
    </w:p>
    <w:p w14:paraId="3F915032" w14:textId="4BB98616" w:rsidR="00EB7453" w:rsidRPr="00BC0685" w:rsidRDefault="00FB3E97" w:rsidP="00FB3E97">
      <w:pPr>
        <w:spacing w:after="0" w:line="276" w:lineRule="auto"/>
        <w:jc w:val="right"/>
        <w:rPr>
          <w:rFonts w:ascii="Museo Sans Cyrl 300" w:hAnsi="Museo Sans Cyrl 300"/>
          <w:color w:val="666666"/>
          <w:lang w:val="uk-UA"/>
        </w:rPr>
      </w:pPr>
      <w:r w:rsidRPr="00BC0685">
        <w:rPr>
          <w:rFonts w:ascii="Museo Sans Cyrl 300" w:hAnsi="Museo Sans Cyrl 300"/>
          <w:color w:val="666666"/>
          <w:lang w:val="uk-UA"/>
        </w:rPr>
        <w:t xml:space="preserve">ДУ «Центр громадського здоров’я МОЗ України» </w:t>
      </w:r>
      <w:r w:rsidR="00EB7453" w:rsidRPr="00BC0685">
        <w:rPr>
          <w:rFonts w:ascii="Museo Sans Cyrl 300" w:hAnsi="Museo Sans Cyrl 300"/>
          <w:color w:val="666666"/>
          <w:lang w:val="uk-UA"/>
        </w:rPr>
        <w:t xml:space="preserve"> </w:t>
      </w:r>
    </w:p>
    <w:p w14:paraId="59242EF7" w14:textId="7E54744A" w:rsidR="00EB7453" w:rsidRPr="00BC0685" w:rsidRDefault="00EB7453" w:rsidP="006A02C9">
      <w:pPr>
        <w:spacing w:after="0" w:line="240" w:lineRule="auto"/>
        <w:jc w:val="right"/>
        <w:rPr>
          <w:rFonts w:ascii="Museo Sans Cyrl 300" w:hAnsi="Museo Sans Cyrl 300"/>
          <w:color w:val="666666"/>
          <w:lang w:val="uk-UA"/>
        </w:rPr>
      </w:pPr>
      <w:r w:rsidRPr="00BC0685">
        <w:rPr>
          <w:rFonts w:ascii="Museo Sans Cyrl 300" w:hAnsi="Museo Sans Cyrl 300"/>
          <w:color w:val="666666"/>
          <w:lang w:val="uk-UA"/>
        </w:rPr>
        <w:t xml:space="preserve">0471, </w:t>
      </w:r>
      <w:proofErr w:type="spellStart"/>
      <w:r w:rsidRPr="00BC0685">
        <w:rPr>
          <w:rFonts w:ascii="Museo Sans Cyrl 300" w:hAnsi="Museo Sans Cyrl 300"/>
          <w:color w:val="666666"/>
          <w:lang w:val="uk-UA"/>
        </w:rPr>
        <w:t>K</w:t>
      </w:r>
      <w:r w:rsidR="006A02C9" w:rsidRPr="00BC0685">
        <w:rPr>
          <w:rFonts w:ascii="Museo Sans Cyrl 300" w:hAnsi="Museo Sans Cyrl 300"/>
          <w:color w:val="666666"/>
          <w:lang w:val="uk-UA"/>
        </w:rPr>
        <w:t>иїв</w:t>
      </w:r>
      <w:proofErr w:type="spellEnd"/>
      <w:r w:rsidRPr="00BC0685">
        <w:rPr>
          <w:rFonts w:ascii="Museo Sans Cyrl 300" w:hAnsi="Museo Sans Cyrl 300"/>
          <w:color w:val="666666"/>
          <w:lang w:val="uk-UA"/>
        </w:rPr>
        <w:t>,</w:t>
      </w:r>
      <w:r w:rsidR="006A02C9" w:rsidRPr="00BC0685">
        <w:rPr>
          <w:rFonts w:ascii="Museo Sans Cyrl 300" w:hAnsi="Museo Sans Cyrl 300"/>
          <w:color w:val="666666"/>
          <w:lang w:val="uk-UA"/>
        </w:rPr>
        <w:t xml:space="preserve"> Ярославська 41</w:t>
      </w:r>
      <w:r w:rsidRPr="00BC0685">
        <w:rPr>
          <w:rFonts w:ascii="Museo Sans Cyrl 300" w:hAnsi="Museo Sans Cyrl 300"/>
          <w:color w:val="666666"/>
          <w:lang w:val="uk-UA"/>
        </w:rPr>
        <w:t xml:space="preserve"> </w:t>
      </w:r>
      <w:bookmarkStart w:id="1" w:name="_Hlk53387182"/>
    </w:p>
    <w:bookmarkEnd w:id="1"/>
    <w:p w14:paraId="5C2A8C3A" w14:textId="77777777" w:rsidR="00EB7453" w:rsidRPr="00BC0685" w:rsidRDefault="00EB7453" w:rsidP="00EB7453">
      <w:pPr>
        <w:spacing w:after="0" w:line="240" w:lineRule="auto"/>
        <w:jc w:val="right"/>
        <w:rPr>
          <w:rFonts w:ascii="Museo Sans Cyrl 300" w:hAnsi="Museo Sans Cyrl 300"/>
          <w:color w:val="666666"/>
          <w:lang w:val="uk-UA"/>
        </w:rPr>
      </w:pPr>
    </w:p>
    <w:p w14:paraId="67526662" w14:textId="77777777" w:rsidR="00EB7453" w:rsidRPr="00BC0685" w:rsidRDefault="00EB7453" w:rsidP="00EB7453">
      <w:pPr>
        <w:spacing w:after="0" w:line="240" w:lineRule="auto"/>
        <w:jc w:val="right"/>
        <w:rPr>
          <w:rFonts w:ascii="Museo Sans Cyrl 300" w:hAnsi="Museo Sans Cyrl 300"/>
          <w:color w:val="666666"/>
          <w:lang w:val="uk-UA"/>
        </w:rPr>
      </w:pPr>
    </w:p>
    <w:p w14:paraId="5F2EAB38" w14:textId="77777777" w:rsidR="00EB7453" w:rsidRPr="00BC0685" w:rsidRDefault="00EB7453" w:rsidP="00EB7453">
      <w:pPr>
        <w:spacing w:after="0" w:line="240" w:lineRule="auto"/>
        <w:rPr>
          <w:rFonts w:ascii="Museo Sans Cyrl 300" w:hAnsi="Museo Sans Cyrl 300"/>
          <w:color w:val="004188"/>
          <w:lang w:val="uk-UA"/>
        </w:rPr>
      </w:pPr>
      <w:r w:rsidRPr="00BC0685">
        <w:rPr>
          <w:rFonts w:ascii="Museo Sans Cyrl 300" w:hAnsi="Museo Sans Cyrl 300"/>
          <w:color w:val="004188"/>
          <w:lang w:val="uk-UA"/>
        </w:rPr>
        <w:t xml:space="preserve">       </w:t>
      </w:r>
    </w:p>
    <w:p w14:paraId="2BEF5A58" w14:textId="77777777" w:rsidR="009B4FA6" w:rsidRDefault="009B4FA6">
      <w:pPr>
        <w:ind w:firstLine="283"/>
        <w:rPr>
          <w:rFonts w:ascii="Museo Sans Cyrl 300" w:hAnsi="Museo Sans Cyrl 300"/>
          <w:b/>
          <w:bCs/>
          <w:color w:val="004188"/>
          <w:sz w:val="32"/>
          <w:szCs w:val="32"/>
          <w:lang w:val="uk-UA"/>
        </w:rPr>
      </w:pPr>
      <w:bookmarkStart w:id="2" w:name="_30j0zll" w:colFirst="0" w:colLast="0"/>
      <w:bookmarkStart w:id="3" w:name="_1fob9te" w:colFirst="0" w:colLast="0"/>
      <w:bookmarkEnd w:id="2"/>
      <w:bookmarkEnd w:id="3"/>
      <w:r>
        <w:rPr>
          <w:rFonts w:ascii="Museo Sans Cyrl 300" w:hAnsi="Museo Sans Cyrl 300"/>
          <w:b/>
          <w:bCs/>
          <w:color w:val="004188"/>
          <w:sz w:val="32"/>
          <w:szCs w:val="32"/>
          <w:lang w:val="uk-UA"/>
        </w:rPr>
        <w:br w:type="page"/>
      </w:r>
    </w:p>
    <w:p w14:paraId="1D3C2E57" w14:textId="0A103C8B" w:rsidR="00972D29" w:rsidRPr="00BC0685" w:rsidRDefault="00B1000F" w:rsidP="00972D29">
      <w:pPr>
        <w:rPr>
          <w:rFonts w:ascii="Museo Sans Cyrl 300" w:hAnsi="Museo Sans Cyrl 300"/>
          <w:b/>
          <w:bCs/>
          <w:color w:val="004188"/>
          <w:sz w:val="32"/>
          <w:szCs w:val="32"/>
          <w:lang w:val="uk-UA"/>
        </w:rPr>
      </w:pPr>
      <w:r w:rsidRPr="00BC0685">
        <w:rPr>
          <w:rFonts w:ascii="Museo Sans Cyrl 300" w:hAnsi="Museo Sans Cyrl 300"/>
          <w:b/>
          <w:bCs/>
          <w:color w:val="004188"/>
          <w:sz w:val="32"/>
          <w:szCs w:val="32"/>
          <w:lang w:val="uk-UA"/>
        </w:rPr>
        <w:lastRenderedPageBreak/>
        <w:t>Зміст</w:t>
      </w:r>
    </w:p>
    <w:sdt>
      <w:sdtPr>
        <w:rPr>
          <w:lang w:val="uk-UA"/>
        </w:rPr>
        <w:id w:val="808827639"/>
        <w:docPartObj>
          <w:docPartGallery w:val="Table of Contents"/>
          <w:docPartUnique/>
        </w:docPartObj>
      </w:sdtPr>
      <w:sdtEndPr/>
      <w:sdtContent>
        <w:p w14:paraId="73E4FD7F" w14:textId="071E9A2D" w:rsidR="00914084" w:rsidRDefault="00D373F0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 w:eastAsia="uk-UA"/>
            </w:rPr>
          </w:pPr>
          <w:r w:rsidRPr="00BC0685">
            <w:rPr>
              <w:lang w:val="uk-UA"/>
            </w:rPr>
            <w:fldChar w:fldCharType="begin"/>
          </w:r>
          <w:r w:rsidRPr="00D94CD9">
            <w:rPr>
              <w:lang w:val="uk-UA"/>
            </w:rPr>
            <w:instrText xml:space="preserve"> TOC \o "1-1" \h \z \u </w:instrText>
          </w:r>
          <w:r w:rsidRPr="00BC0685">
            <w:rPr>
              <w:lang w:val="uk-UA"/>
            </w:rPr>
            <w:fldChar w:fldCharType="separate"/>
          </w:r>
          <w:hyperlink w:anchor="_Toc102641388" w:history="1">
            <w:r w:rsidR="00914084" w:rsidRPr="000A516A">
              <w:rPr>
                <w:rStyle w:val="a6"/>
                <w:rFonts w:ascii="Museo Sans Cyrl 300" w:hAnsi="Museo Sans Cyrl 300"/>
                <w:noProof/>
                <w:lang w:val="uk-UA"/>
              </w:rPr>
              <w:t>Список скорочень</w:t>
            </w:r>
            <w:r w:rsidR="00914084">
              <w:rPr>
                <w:noProof/>
                <w:webHidden/>
              </w:rPr>
              <w:tab/>
            </w:r>
            <w:r w:rsidR="00914084">
              <w:rPr>
                <w:noProof/>
                <w:webHidden/>
              </w:rPr>
              <w:fldChar w:fldCharType="begin"/>
            </w:r>
            <w:r w:rsidR="00914084">
              <w:rPr>
                <w:noProof/>
                <w:webHidden/>
              </w:rPr>
              <w:instrText xml:space="preserve"> PAGEREF _Toc102641388 \h </w:instrText>
            </w:r>
            <w:r w:rsidR="00914084">
              <w:rPr>
                <w:noProof/>
                <w:webHidden/>
              </w:rPr>
            </w:r>
            <w:r w:rsidR="00914084">
              <w:rPr>
                <w:noProof/>
                <w:webHidden/>
              </w:rPr>
              <w:fldChar w:fldCharType="separate"/>
            </w:r>
            <w:r w:rsidR="00914084">
              <w:rPr>
                <w:noProof/>
                <w:webHidden/>
              </w:rPr>
              <w:t>2</w:t>
            </w:r>
            <w:r w:rsidR="00914084">
              <w:rPr>
                <w:noProof/>
                <w:webHidden/>
              </w:rPr>
              <w:fldChar w:fldCharType="end"/>
            </w:r>
          </w:hyperlink>
        </w:p>
        <w:p w14:paraId="32DDEF9E" w14:textId="77D77ADD" w:rsidR="00914084" w:rsidRDefault="000B296E">
          <w:pPr>
            <w:pStyle w:val="12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 w:eastAsia="uk-UA"/>
            </w:rPr>
          </w:pPr>
          <w:hyperlink w:anchor="_Toc102641389" w:history="1">
            <w:r w:rsidR="00914084" w:rsidRPr="000A516A">
              <w:rPr>
                <w:rStyle w:val="a6"/>
                <w:rFonts w:ascii="Museo Sans Cyrl 300" w:hAnsi="Museo Sans Cyrl 300"/>
                <w:noProof/>
                <w:lang w:val="uk-UA"/>
              </w:rPr>
              <w:t>1.</w:t>
            </w:r>
            <w:r w:rsidR="0091408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uk-UA" w:eastAsia="uk-UA"/>
              </w:rPr>
              <w:tab/>
            </w:r>
            <w:r w:rsidR="00914084" w:rsidRPr="000A516A">
              <w:rPr>
                <w:rStyle w:val="a6"/>
                <w:rFonts w:ascii="Museo Sans Cyrl 300" w:hAnsi="Museo Sans Cyrl 300"/>
                <w:noProof/>
                <w:lang w:val="uk-UA"/>
              </w:rPr>
              <w:t>Визначення термінів.</w:t>
            </w:r>
            <w:r w:rsidR="00914084">
              <w:rPr>
                <w:noProof/>
                <w:webHidden/>
              </w:rPr>
              <w:tab/>
            </w:r>
            <w:r w:rsidR="00914084">
              <w:rPr>
                <w:noProof/>
                <w:webHidden/>
              </w:rPr>
              <w:fldChar w:fldCharType="begin"/>
            </w:r>
            <w:r w:rsidR="00914084">
              <w:rPr>
                <w:noProof/>
                <w:webHidden/>
              </w:rPr>
              <w:instrText xml:space="preserve"> PAGEREF _Toc102641389 \h </w:instrText>
            </w:r>
            <w:r w:rsidR="00914084">
              <w:rPr>
                <w:noProof/>
                <w:webHidden/>
              </w:rPr>
            </w:r>
            <w:r w:rsidR="00914084">
              <w:rPr>
                <w:noProof/>
                <w:webHidden/>
              </w:rPr>
              <w:fldChar w:fldCharType="separate"/>
            </w:r>
            <w:r w:rsidR="00914084">
              <w:rPr>
                <w:noProof/>
                <w:webHidden/>
              </w:rPr>
              <w:t>3</w:t>
            </w:r>
            <w:r w:rsidR="00914084">
              <w:rPr>
                <w:noProof/>
                <w:webHidden/>
              </w:rPr>
              <w:fldChar w:fldCharType="end"/>
            </w:r>
          </w:hyperlink>
        </w:p>
        <w:p w14:paraId="073E4B41" w14:textId="09D5CF6B" w:rsidR="00914084" w:rsidRDefault="000B296E">
          <w:pPr>
            <w:pStyle w:val="12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 w:eastAsia="uk-UA"/>
            </w:rPr>
          </w:pPr>
          <w:hyperlink w:anchor="_Toc102641390" w:history="1">
            <w:r w:rsidR="00914084" w:rsidRPr="000A516A">
              <w:rPr>
                <w:rStyle w:val="a6"/>
                <w:rFonts w:ascii="Museo Sans Cyrl 300" w:hAnsi="Museo Sans Cyrl 300"/>
                <w:noProof/>
                <w:lang w:val="uk-UA"/>
              </w:rPr>
              <w:t>2.</w:t>
            </w:r>
            <w:r w:rsidR="0091408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uk-UA" w:eastAsia="uk-UA"/>
              </w:rPr>
              <w:tab/>
            </w:r>
            <w:r w:rsidR="00914084" w:rsidRPr="000A516A">
              <w:rPr>
                <w:rStyle w:val="a6"/>
                <w:rFonts w:ascii="Museo Sans Cyrl 300" w:hAnsi="Museo Sans Cyrl 300"/>
                <w:noProof/>
                <w:lang w:val="uk-UA"/>
              </w:rPr>
              <w:t>Правильне застосування критеріїв випадку ГПЗ</w:t>
            </w:r>
            <w:r w:rsidR="00914084">
              <w:rPr>
                <w:noProof/>
                <w:webHidden/>
              </w:rPr>
              <w:tab/>
            </w:r>
            <w:r w:rsidR="00914084">
              <w:rPr>
                <w:noProof/>
                <w:webHidden/>
              </w:rPr>
              <w:fldChar w:fldCharType="begin"/>
            </w:r>
            <w:r w:rsidR="00914084">
              <w:rPr>
                <w:noProof/>
                <w:webHidden/>
              </w:rPr>
              <w:instrText xml:space="preserve"> PAGEREF _Toc102641390 \h </w:instrText>
            </w:r>
            <w:r w:rsidR="00914084">
              <w:rPr>
                <w:noProof/>
                <w:webHidden/>
              </w:rPr>
            </w:r>
            <w:r w:rsidR="00914084">
              <w:rPr>
                <w:noProof/>
                <w:webHidden/>
              </w:rPr>
              <w:fldChar w:fldCharType="separate"/>
            </w:r>
            <w:r w:rsidR="00914084">
              <w:rPr>
                <w:noProof/>
                <w:webHidden/>
              </w:rPr>
              <w:t>3</w:t>
            </w:r>
            <w:r w:rsidR="00914084">
              <w:rPr>
                <w:noProof/>
                <w:webHidden/>
              </w:rPr>
              <w:fldChar w:fldCharType="end"/>
            </w:r>
          </w:hyperlink>
        </w:p>
        <w:p w14:paraId="7BD9C1B2" w14:textId="523AB637" w:rsidR="00914084" w:rsidRDefault="000B296E">
          <w:pPr>
            <w:pStyle w:val="12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 w:eastAsia="uk-UA"/>
            </w:rPr>
          </w:pPr>
          <w:hyperlink w:anchor="_Toc102641391" w:history="1">
            <w:r w:rsidR="00914084" w:rsidRPr="000A516A">
              <w:rPr>
                <w:rStyle w:val="a6"/>
                <w:rFonts w:ascii="Museo Sans Cyrl 300" w:hAnsi="Museo Sans Cyrl 300"/>
                <w:noProof/>
                <w:lang w:val="uk-UA"/>
              </w:rPr>
              <w:t>3.</w:t>
            </w:r>
            <w:r w:rsidR="0091408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uk-UA" w:eastAsia="uk-UA"/>
              </w:rPr>
              <w:tab/>
            </w:r>
            <w:r w:rsidR="00914084" w:rsidRPr="000A516A">
              <w:rPr>
                <w:rStyle w:val="a6"/>
                <w:rFonts w:ascii="Museo Sans Cyrl 300" w:hAnsi="Museo Sans Cyrl 300"/>
                <w:noProof/>
                <w:lang w:val="uk-UA"/>
              </w:rPr>
              <w:t>Реєстрація випадку ГПЗ. Види звітності, періодичність та спосіб подання</w:t>
            </w:r>
            <w:r w:rsidR="00914084">
              <w:rPr>
                <w:noProof/>
                <w:webHidden/>
              </w:rPr>
              <w:tab/>
            </w:r>
            <w:r w:rsidR="00914084">
              <w:rPr>
                <w:noProof/>
                <w:webHidden/>
              </w:rPr>
              <w:fldChar w:fldCharType="begin"/>
            </w:r>
            <w:r w:rsidR="00914084">
              <w:rPr>
                <w:noProof/>
                <w:webHidden/>
              </w:rPr>
              <w:instrText xml:space="preserve"> PAGEREF _Toc102641391 \h </w:instrText>
            </w:r>
            <w:r w:rsidR="00914084">
              <w:rPr>
                <w:noProof/>
                <w:webHidden/>
              </w:rPr>
            </w:r>
            <w:r w:rsidR="00914084">
              <w:rPr>
                <w:noProof/>
                <w:webHidden/>
              </w:rPr>
              <w:fldChar w:fldCharType="separate"/>
            </w:r>
            <w:r w:rsidR="00914084">
              <w:rPr>
                <w:noProof/>
                <w:webHidden/>
              </w:rPr>
              <w:t>5</w:t>
            </w:r>
            <w:r w:rsidR="00914084">
              <w:rPr>
                <w:noProof/>
                <w:webHidden/>
              </w:rPr>
              <w:fldChar w:fldCharType="end"/>
            </w:r>
          </w:hyperlink>
        </w:p>
        <w:p w14:paraId="6BE8B5A2" w14:textId="6DF90DE9" w:rsidR="00914084" w:rsidRDefault="000B296E">
          <w:pPr>
            <w:pStyle w:val="12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 w:eastAsia="uk-UA"/>
            </w:rPr>
          </w:pPr>
          <w:hyperlink w:anchor="_Toc102641392" w:history="1">
            <w:r w:rsidR="00914084" w:rsidRPr="000A516A">
              <w:rPr>
                <w:rStyle w:val="a6"/>
                <w:rFonts w:ascii="Museo Sans Cyrl 300" w:hAnsi="Museo Sans Cyrl 300"/>
                <w:bCs/>
                <w:noProof/>
                <w:lang w:val="uk-UA"/>
              </w:rPr>
              <w:t>4.</w:t>
            </w:r>
            <w:r w:rsidR="0091408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uk-UA" w:eastAsia="uk-UA"/>
              </w:rPr>
              <w:tab/>
            </w:r>
            <w:r w:rsidR="00914084" w:rsidRPr="000A516A">
              <w:rPr>
                <w:rStyle w:val="a6"/>
                <w:rFonts w:ascii="Museo Sans Cyrl 300" w:hAnsi="Museo Sans Cyrl 300"/>
                <w:noProof/>
                <w:lang w:val="uk-UA"/>
              </w:rPr>
              <w:t>Відбір зразків матеріалу від пацієнта з ГПЗ</w:t>
            </w:r>
            <w:r w:rsidR="00914084">
              <w:rPr>
                <w:noProof/>
                <w:webHidden/>
              </w:rPr>
              <w:tab/>
            </w:r>
            <w:r w:rsidR="00914084">
              <w:rPr>
                <w:noProof/>
                <w:webHidden/>
              </w:rPr>
              <w:fldChar w:fldCharType="begin"/>
            </w:r>
            <w:r w:rsidR="00914084">
              <w:rPr>
                <w:noProof/>
                <w:webHidden/>
              </w:rPr>
              <w:instrText xml:space="preserve"> PAGEREF _Toc102641392 \h </w:instrText>
            </w:r>
            <w:r w:rsidR="00914084">
              <w:rPr>
                <w:noProof/>
                <w:webHidden/>
              </w:rPr>
            </w:r>
            <w:r w:rsidR="00914084">
              <w:rPr>
                <w:noProof/>
                <w:webHidden/>
              </w:rPr>
              <w:fldChar w:fldCharType="separate"/>
            </w:r>
            <w:r w:rsidR="00914084">
              <w:rPr>
                <w:noProof/>
                <w:webHidden/>
              </w:rPr>
              <w:t>11</w:t>
            </w:r>
            <w:r w:rsidR="00914084">
              <w:rPr>
                <w:noProof/>
                <w:webHidden/>
              </w:rPr>
              <w:fldChar w:fldCharType="end"/>
            </w:r>
          </w:hyperlink>
        </w:p>
        <w:p w14:paraId="7EC987E6" w14:textId="598CFE50" w:rsidR="00972D29" w:rsidRPr="00D94CD9" w:rsidRDefault="00D373F0" w:rsidP="00BC0685">
          <w:pPr>
            <w:pStyle w:val="12"/>
            <w:rPr>
              <w:lang w:val="uk-UA"/>
            </w:rPr>
          </w:pPr>
          <w:r w:rsidRPr="00BC0685">
            <w:rPr>
              <w:color w:val="717E85"/>
              <w:lang w:val="uk-UA"/>
            </w:rPr>
            <w:fldChar w:fldCharType="end"/>
          </w:r>
        </w:p>
      </w:sdtContent>
    </w:sdt>
    <w:p w14:paraId="666405C4" w14:textId="249CE86B" w:rsidR="00BC0685" w:rsidRDefault="00BC0685" w:rsidP="00972D29">
      <w:pPr>
        <w:rPr>
          <w:rFonts w:ascii="Museo Sans Cyrl 300" w:hAnsi="Museo Sans Cyrl 300"/>
          <w:lang w:val="uk-UA"/>
        </w:rPr>
      </w:pPr>
    </w:p>
    <w:p w14:paraId="15136427" w14:textId="46CC7EC3" w:rsidR="00534C20" w:rsidRPr="00BC0685" w:rsidRDefault="006A02C9" w:rsidP="002A2694">
      <w:pPr>
        <w:pStyle w:val="0Sectionwithnonumbering"/>
        <w:rPr>
          <w:rFonts w:ascii="Museo Sans Cyrl 300" w:hAnsi="Museo Sans Cyrl 300"/>
          <w:lang w:val="uk-UA"/>
        </w:rPr>
      </w:pPr>
      <w:bookmarkStart w:id="4" w:name="_heading=h.1fob9te" w:colFirst="0" w:colLast="0"/>
      <w:bookmarkStart w:id="5" w:name="_Toc102641388"/>
      <w:bookmarkEnd w:id="4"/>
      <w:r w:rsidRPr="00BC0685">
        <w:rPr>
          <w:rFonts w:ascii="Museo Sans Cyrl 300" w:hAnsi="Museo Sans Cyrl 300"/>
          <w:lang w:val="uk-UA"/>
        </w:rPr>
        <w:t>Список скорочень</w:t>
      </w:r>
      <w:bookmarkEnd w:id="5"/>
    </w:p>
    <w:tbl>
      <w:tblPr>
        <w:tblStyle w:val="1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8095"/>
      </w:tblGrid>
      <w:tr w:rsidR="00D51236" w:rsidRPr="0072382F" w14:paraId="65FD13F0" w14:textId="77777777" w:rsidTr="002B0F86">
        <w:tc>
          <w:tcPr>
            <w:tcW w:w="1970" w:type="dxa"/>
          </w:tcPr>
          <w:p w14:paraId="6348A9D8" w14:textId="4A14C119" w:rsidR="00D51236" w:rsidRPr="00BC0685" w:rsidRDefault="0072382F" w:rsidP="00D51236">
            <w:pPr>
              <w:spacing w:after="120"/>
              <w:rPr>
                <w:rFonts w:ascii="Museo Sans Cyrl 300" w:hAnsi="Museo Sans Cyrl 300"/>
                <w:b/>
                <w:color w:val="004188"/>
                <w:lang w:val="uk-UA"/>
              </w:rPr>
            </w:pPr>
            <w:bookmarkStart w:id="6" w:name="_heading=h.2et92p0" w:colFirst="0" w:colLast="0"/>
            <w:bookmarkEnd w:id="6"/>
            <w:r w:rsidRPr="0072382F">
              <w:rPr>
                <w:rFonts w:ascii="Museo Sans Cyrl 300" w:hAnsi="Museo Sans Cyrl 300"/>
                <w:b/>
                <w:color w:val="004188"/>
                <w:lang w:val="uk-UA"/>
              </w:rPr>
              <w:t>ВООЗ</w:t>
            </w:r>
            <w:r w:rsidRPr="0072382F">
              <w:rPr>
                <w:rFonts w:ascii="Museo Sans Cyrl 300" w:hAnsi="Museo Sans Cyrl 300"/>
                <w:b/>
                <w:color w:val="004188"/>
                <w:lang w:val="uk-UA"/>
              </w:rPr>
              <w:tab/>
            </w:r>
          </w:p>
        </w:tc>
        <w:tc>
          <w:tcPr>
            <w:tcW w:w="8095" w:type="dxa"/>
          </w:tcPr>
          <w:p w14:paraId="75A8C0E5" w14:textId="1940AF68" w:rsidR="00D51236" w:rsidRPr="00BC0685" w:rsidRDefault="0072382F" w:rsidP="00D51236">
            <w:pPr>
              <w:spacing w:after="120"/>
              <w:rPr>
                <w:rFonts w:ascii="Museo Sans Cyrl 300" w:hAnsi="Museo Sans Cyrl 300"/>
                <w:color w:val="717E85"/>
                <w:lang w:val="uk-UA"/>
              </w:rPr>
            </w:pPr>
            <w:r w:rsidRPr="0072382F">
              <w:rPr>
                <w:rFonts w:ascii="Museo Sans Cyrl 300" w:hAnsi="Museo Sans Cyrl 300"/>
                <w:color w:val="717E85"/>
                <w:lang w:val="uk-UA"/>
              </w:rPr>
              <w:t>Всесвітня організація охорони здоров’я</w:t>
            </w:r>
          </w:p>
        </w:tc>
      </w:tr>
      <w:tr w:rsidR="0072382F" w:rsidRPr="006C2784" w14:paraId="53703ED8" w14:textId="77777777" w:rsidTr="002B0F86">
        <w:tc>
          <w:tcPr>
            <w:tcW w:w="1970" w:type="dxa"/>
          </w:tcPr>
          <w:p w14:paraId="3DF35C9E" w14:textId="04828C28" w:rsidR="0072382F" w:rsidRPr="00BC0685" w:rsidRDefault="0072382F" w:rsidP="0072382F">
            <w:pPr>
              <w:spacing w:after="120"/>
              <w:rPr>
                <w:rFonts w:ascii="Museo Sans Cyrl 300" w:hAnsi="Museo Sans Cyrl 300"/>
                <w:b/>
                <w:color w:val="004188"/>
                <w:lang w:val="uk-UA"/>
              </w:rPr>
            </w:pPr>
            <w:r w:rsidRPr="00BC0685">
              <w:rPr>
                <w:rFonts w:ascii="Museo Sans Cyrl 300" w:hAnsi="Museo Sans Cyrl 300"/>
                <w:b/>
                <w:color w:val="004188"/>
                <w:lang w:val="uk-UA"/>
              </w:rPr>
              <w:t>ГРВІ</w:t>
            </w:r>
          </w:p>
        </w:tc>
        <w:tc>
          <w:tcPr>
            <w:tcW w:w="8095" w:type="dxa"/>
          </w:tcPr>
          <w:p w14:paraId="3C34DF88" w14:textId="1F4784CB" w:rsidR="0072382F" w:rsidRPr="00BC0685" w:rsidRDefault="0072382F" w:rsidP="0072382F">
            <w:pPr>
              <w:spacing w:after="120"/>
              <w:rPr>
                <w:rFonts w:ascii="Museo Sans Cyrl 300" w:hAnsi="Museo Sans Cyrl 300"/>
                <w:color w:val="717E85"/>
                <w:lang w:val="uk-UA"/>
              </w:rPr>
            </w:pPr>
            <w:r w:rsidRPr="00BC0685">
              <w:rPr>
                <w:rFonts w:ascii="Museo Sans Cyrl 300" w:hAnsi="Museo Sans Cyrl 300"/>
                <w:color w:val="717E85"/>
                <w:lang w:val="uk-UA"/>
              </w:rPr>
              <w:t>Гостра респіраторна вірусна інфекція</w:t>
            </w:r>
          </w:p>
        </w:tc>
      </w:tr>
      <w:tr w:rsidR="0072382F" w:rsidRPr="006C2784" w14:paraId="7A5D8B5B" w14:textId="77777777" w:rsidTr="002B0F86">
        <w:tc>
          <w:tcPr>
            <w:tcW w:w="1970" w:type="dxa"/>
          </w:tcPr>
          <w:p w14:paraId="38F2DD0B" w14:textId="77777777" w:rsidR="0072382F" w:rsidRPr="00BC0685" w:rsidRDefault="0072382F" w:rsidP="0072382F">
            <w:pPr>
              <w:spacing w:after="120"/>
              <w:rPr>
                <w:rFonts w:ascii="Museo Sans Cyrl 300" w:hAnsi="Museo Sans Cyrl 300"/>
                <w:b/>
                <w:color w:val="004188"/>
                <w:lang w:val="uk-UA"/>
              </w:rPr>
            </w:pPr>
            <w:r w:rsidRPr="00BC0685">
              <w:rPr>
                <w:rFonts w:ascii="Museo Sans Cyrl 300" w:hAnsi="Museo Sans Cyrl 300"/>
                <w:b/>
                <w:color w:val="004188"/>
                <w:lang w:val="uk-UA"/>
              </w:rPr>
              <w:t>ГПЗ</w:t>
            </w:r>
          </w:p>
        </w:tc>
        <w:tc>
          <w:tcPr>
            <w:tcW w:w="8095" w:type="dxa"/>
          </w:tcPr>
          <w:p w14:paraId="5816B654" w14:textId="77777777" w:rsidR="0072382F" w:rsidRPr="00BC0685" w:rsidRDefault="0072382F" w:rsidP="0072382F">
            <w:pPr>
              <w:spacing w:after="120"/>
              <w:rPr>
                <w:rFonts w:ascii="Museo Sans Cyrl 300" w:hAnsi="Museo Sans Cyrl 300"/>
                <w:color w:val="717E85"/>
                <w:lang w:val="uk-UA"/>
              </w:rPr>
            </w:pPr>
            <w:r w:rsidRPr="00BC0685">
              <w:rPr>
                <w:rFonts w:ascii="Museo Sans Cyrl 300" w:hAnsi="Museo Sans Cyrl 300"/>
                <w:color w:val="717E85"/>
                <w:lang w:val="uk-UA"/>
              </w:rPr>
              <w:t>Грипоподібні захворювання</w:t>
            </w:r>
          </w:p>
        </w:tc>
      </w:tr>
      <w:tr w:rsidR="0072382F" w:rsidRPr="0046143F" w14:paraId="361CFEB5" w14:textId="77777777" w:rsidTr="002B0F86">
        <w:tc>
          <w:tcPr>
            <w:tcW w:w="1970" w:type="dxa"/>
          </w:tcPr>
          <w:p w14:paraId="020A9BAA" w14:textId="20557F32" w:rsidR="0072382F" w:rsidRPr="00BC0685" w:rsidRDefault="0072382F" w:rsidP="0072382F">
            <w:pPr>
              <w:spacing w:after="120"/>
              <w:rPr>
                <w:rFonts w:ascii="Museo Sans Cyrl 300" w:hAnsi="Museo Sans Cyrl 300"/>
                <w:b/>
                <w:color w:val="004188"/>
                <w:lang w:val="uk-UA"/>
              </w:rPr>
            </w:pPr>
            <w:r>
              <w:rPr>
                <w:rFonts w:ascii="Museo Sans Cyrl 300" w:hAnsi="Museo Sans Cyrl 300"/>
                <w:b/>
                <w:color w:val="004188"/>
                <w:lang w:val="uk-UA"/>
              </w:rPr>
              <w:t>ПЛР</w:t>
            </w:r>
          </w:p>
        </w:tc>
        <w:tc>
          <w:tcPr>
            <w:tcW w:w="8095" w:type="dxa"/>
          </w:tcPr>
          <w:p w14:paraId="6C027A5C" w14:textId="28E5D1D8" w:rsidR="0072382F" w:rsidRPr="00BC0685" w:rsidRDefault="0072382F" w:rsidP="0072382F">
            <w:pPr>
              <w:spacing w:after="120"/>
              <w:rPr>
                <w:rFonts w:ascii="Museo Sans Cyrl 300" w:hAnsi="Museo Sans Cyrl 300"/>
                <w:color w:val="717E85"/>
                <w:lang w:val="uk-UA"/>
              </w:rPr>
            </w:pPr>
            <w:r w:rsidRPr="0072382F">
              <w:rPr>
                <w:rFonts w:ascii="Museo Sans Cyrl 300" w:hAnsi="Museo Sans Cyrl 300"/>
                <w:color w:val="717E85"/>
                <w:lang w:val="uk-UA"/>
              </w:rPr>
              <w:t>Полімеразна ланцюгова реакція</w:t>
            </w:r>
          </w:p>
        </w:tc>
      </w:tr>
      <w:tr w:rsidR="0072382F" w:rsidRPr="0046143F" w14:paraId="1FECD9C3" w14:textId="77777777" w:rsidTr="002B0F86">
        <w:tc>
          <w:tcPr>
            <w:tcW w:w="1970" w:type="dxa"/>
          </w:tcPr>
          <w:p w14:paraId="7D1774FD" w14:textId="7CABC94B" w:rsidR="0072382F" w:rsidRDefault="0072382F" w:rsidP="0072382F">
            <w:pPr>
              <w:spacing w:after="120"/>
              <w:rPr>
                <w:rFonts w:ascii="Museo Sans Cyrl 300" w:hAnsi="Museo Sans Cyrl 300"/>
                <w:b/>
                <w:color w:val="004188"/>
                <w:lang w:val="uk-UA"/>
              </w:rPr>
            </w:pPr>
            <w:r>
              <w:rPr>
                <w:rFonts w:ascii="Museo Sans Cyrl 300" w:hAnsi="Museo Sans Cyrl 300"/>
                <w:b/>
                <w:color w:val="004188"/>
                <w:lang w:val="uk-UA"/>
              </w:rPr>
              <w:t>ТГРІ</w:t>
            </w:r>
          </w:p>
        </w:tc>
        <w:tc>
          <w:tcPr>
            <w:tcW w:w="8095" w:type="dxa"/>
          </w:tcPr>
          <w:p w14:paraId="07F011F0" w14:textId="65563E8D" w:rsidR="0072382F" w:rsidRDefault="0072382F" w:rsidP="0072382F">
            <w:pPr>
              <w:spacing w:after="120"/>
              <w:rPr>
                <w:rFonts w:ascii="Museo Sans Cyrl 300" w:hAnsi="Museo Sans Cyrl 300"/>
                <w:color w:val="717E85"/>
                <w:lang w:val="uk-UA"/>
              </w:rPr>
            </w:pPr>
            <w:r>
              <w:rPr>
                <w:rFonts w:ascii="Museo Sans Cyrl 300" w:hAnsi="Museo Sans Cyrl 300"/>
                <w:color w:val="717E85"/>
                <w:lang w:val="uk-UA"/>
              </w:rPr>
              <w:t>Тяжка г</w:t>
            </w:r>
            <w:r w:rsidRPr="0046143F">
              <w:rPr>
                <w:rFonts w:ascii="Museo Sans Cyrl 300" w:hAnsi="Museo Sans Cyrl 300"/>
                <w:color w:val="717E85"/>
                <w:lang w:val="uk-UA"/>
              </w:rPr>
              <w:t>остра респіраторна інфекція</w:t>
            </w:r>
          </w:p>
        </w:tc>
      </w:tr>
      <w:tr w:rsidR="0072382F" w:rsidRPr="009B4FA6" w14:paraId="633F7E45" w14:textId="77777777" w:rsidTr="002B0F86">
        <w:tc>
          <w:tcPr>
            <w:tcW w:w="1970" w:type="dxa"/>
          </w:tcPr>
          <w:p w14:paraId="58BA1046" w14:textId="77777777" w:rsidR="0072382F" w:rsidRPr="00BC0685" w:rsidRDefault="0072382F" w:rsidP="0072382F">
            <w:pPr>
              <w:spacing w:after="120" w:line="288" w:lineRule="auto"/>
              <w:rPr>
                <w:rFonts w:ascii="Museo Sans Cyrl 300" w:hAnsi="Museo Sans Cyrl 300"/>
                <w:color w:val="004188"/>
                <w:lang w:val="uk-UA"/>
              </w:rPr>
            </w:pPr>
            <w:r w:rsidRPr="00BC0685">
              <w:rPr>
                <w:rFonts w:ascii="Museo Sans Cyrl 300" w:hAnsi="Museo Sans Cyrl 300"/>
                <w:b/>
                <w:color w:val="004188"/>
                <w:lang w:val="uk-UA"/>
              </w:rPr>
              <w:t>Центр</w:t>
            </w:r>
          </w:p>
        </w:tc>
        <w:tc>
          <w:tcPr>
            <w:tcW w:w="8095" w:type="dxa"/>
          </w:tcPr>
          <w:p w14:paraId="750F33B4" w14:textId="77777777" w:rsidR="0072382F" w:rsidRPr="00BC0685" w:rsidRDefault="0072382F" w:rsidP="0072382F">
            <w:pPr>
              <w:spacing w:after="120" w:line="288" w:lineRule="auto"/>
              <w:rPr>
                <w:rFonts w:ascii="Museo Sans Cyrl 300" w:hAnsi="Museo Sans Cyrl 300"/>
                <w:color w:val="717E85"/>
                <w:lang w:val="uk-UA"/>
              </w:rPr>
            </w:pPr>
            <w:r w:rsidRPr="00BC0685">
              <w:rPr>
                <w:rFonts w:ascii="Museo Sans Cyrl 300" w:hAnsi="Museo Sans Cyrl 300"/>
                <w:color w:val="717E85"/>
                <w:lang w:val="uk-UA"/>
              </w:rPr>
              <w:t>ДУ «Центр громадського здоров’я МОЗ України»</w:t>
            </w:r>
          </w:p>
        </w:tc>
      </w:tr>
      <w:tr w:rsidR="0072382F" w:rsidRPr="009B4FA6" w14:paraId="63CA7CE3" w14:textId="77777777" w:rsidTr="002B0F86">
        <w:tc>
          <w:tcPr>
            <w:tcW w:w="1970" w:type="dxa"/>
          </w:tcPr>
          <w:p w14:paraId="5A86CB2C" w14:textId="2BBA23B8" w:rsidR="0072382F" w:rsidRPr="00BC0685" w:rsidRDefault="0072382F" w:rsidP="0072382F">
            <w:pPr>
              <w:spacing w:after="120"/>
              <w:rPr>
                <w:rFonts w:ascii="Museo Sans Cyrl 300" w:hAnsi="Museo Sans Cyrl 300"/>
                <w:b/>
                <w:color w:val="004188"/>
                <w:lang w:val="uk-UA"/>
              </w:rPr>
            </w:pPr>
            <w:r>
              <w:rPr>
                <w:rFonts w:ascii="Museo Sans Cyrl 300" w:hAnsi="Museo Sans Cyrl 300"/>
                <w:b/>
                <w:color w:val="004188"/>
                <w:lang w:val="uk-UA"/>
              </w:rPr>
              <w:t>ЦКПХ</w:t>
            </w:r>
          </w:p>
        </w:tc>
        <w:tc>
          <w:tcPr>
            <w:tcW w:w="8095" w:type="dxa"/>
          </w:tcPr>
          <w:p w14:paraId="002D455C" w14:textId="1B8A1A37" w:rsidR="0072382F" w:rsidRPr="00BC0685" w:rsidRDefault="0072382F" w:rsidP="0072382F">
            <w:pPr>
              <w:spacing w:after="120"/>
              <w:rPr>
                <w:rFonts w:ascii="Museo Sans Cyrl 300" w:hAnsi="Museo Sans Cyrl 300"/>
                <w:color w:val="717E85"/>
                <w:lang w:val="uk-UA"/>
              </w:rPr>
            </w:pPr>
            <w:r>
              <w:rPr>
                <w:rFonts w:ascii="Museo Sans Cyrl 300" w:hAnsi="Museo Sans Cyrl 300"/>
                <w:color w:val="717E85"/>
                <w:lang w:val="uk-UA"/>
              </w:rPr>
              <w:t xml:space="preserve">Державна установа  «Центр з контролю та профілактики хвороб Міністерства охорони здоров’я України» </w:t>
            </w:r>
          </w:p>
        </w:tc>
      </w:tr>
    </w:tbl>
    <w:p w14:paraId="7457D900" w14:textId="77777777" w:rsidR="00972D29" w:rsidRPr="00BC0685" w:rsidRDefault="00972D29" w:rsidP="00972D29">
      <w:pPr>
        <w:rPr>
          <w:rFonts w:ascii="Museo Sans Cyrl 300" w:hAnsi="Museo Sans Cyrl 300"/>
          <w:lang w:val="ru-RU"/>
        </w:rPr>
      </w:pPr>
    </w:p>
    <w:p w14:paraId="692CD3A0" w14:textId="77777777" w:rsidR="00972D29" w:rsidRPr="00BC0685" w:rsidRDefault="00972D29" w:rsidP="00972D29">
      <w:pPr>
        <w:rPr>
          <w:rFonts w:ascii="Museo Sans Cyrl 300" w:hAnsi="Museo Sans Cyrl 300"/>
          <w:lang w:val="uk-UA"/>
        </w:rPr>
      </w:pPr>
      <w:bookmarkStart w:id="7" w:name="_heading=h.tyjcwt" w:colFirst="0" w:colLast="0"/>
      <w:bookmarkEnd w:id="7"/>
    </w:p>
    <w:p w14:paraId="77BFA06D" w14:textId="77777777" w:rsidR="00972D29" w:rsidRPr="00BC0685" w:rsidRDefault="00972D29" w:rsidP="00972D29">
      <w:pPr>
        <w:rPr>
          <w:rFonts w:ascii="Museo Sans Cyrl 300" w:hAnsi="Museo Sans Cyrl 300"/>
          <w:lang w:val="uk-UA"/>
        </w:rPr>
      </w:pPr>
      <w:bookmarkStart w:id="8" w:name="_heading=h.3dy6vkm" w:colFirst="0" w:colLast="0"/>
      <w:bookmarkEnd w:id="8"/>
    </w:p>
    <w:p w14:paraId="0D7A66BE" w14:textId="77777777" w:rsidR="00972D29" w:rsidRPr="00BC0685" w:rsidRDefault="00972D29" w:rsidP="00972D29">
      <w:pPr>
        <w:rPr>
          <w:rFonts w:ascii="Museo Sans Cyrl 300" w:hAnsi="Museo Sans Cyrl 300"/>
          <w:lang w:val="uk-UA"/>
        </w:rPr>
      </w:pPr>
      <w:bookmarkStart w:id="9" w:name="_heading=h.1t3h5sf" w:colFirst="0" w:colLast="0"/>
      <w:bookmarkEnd w:id="9"/>
    </w:p>
    <w:p w14:paraId="2BC4454A" w14:textId="77777777" w:rsidR="00972D29" w:rsidRPr="00BC0685" w:rsidRDefault="00972D29" w:rsidP="00972D29">
      <w:pPr>
        <w:rPr>
          <w:rFonts w:ascii="Museo Sans Cyrl 300" w:hAnsi="Museo Sans Cyrl 300"/>
          <w:lang w:val="uk-UA"/>
        </w:rPr>
      </w:pPr>
      <w:bookmarkStart w:id="10" w:name="_heading=h.4d34og8" w:colFirst="0" w:colLast="0"/>
      <w:bookmarkEnd w:id="10"/>
      <w:r w:rsidRPr="00BC0685">
        <w:rPr>
          <w:rFonts w:ascii="Museo Sans Cyrl 300" w:hAnsi="Museo Sans Cyrl 300"/>
          <w:lang w:val="uk-UA"/>
        </w:rPr>
        <w:br w:type="page"/>
      </w:r>
    </w:p>
    <w:p w14:paraId="71F14507" w14:textId="026B03D5" w:rsidR="009678E8" w:rsidRPr="00BC0685" w:rsidRDefault="009678E8" w:rsidP="00991339">
      <w:pPr>
        <w:pStyle w:val="1Section"/>
        <w:ind w:left="1701"/>
        <w:rPr>
          <w:rFonts w:ascii="Museo Sans Cyrl 300" w:hAnsi="Museo Sans Cyrl 300"/>
          <w:color w:val="004188"/>
          <w:lang w:val="uk-UA"/>
        </w:rPr>
      </w:pPr>
      <w:bookmarkStart w:id="11" w:name="_Toc102641389"/>
      <w:r w:rsidRPr="00BC0685">
        <w:rPr>
          <w:rFonts w:ascii="Museo Sans Cyrl 300" w:hAnsi="Museo Sans Cyrl 300"/>
          <w:color w:val="004188"/>
          <w:lang w:val="uk-UA"/>
        </w:rPr>
        <w:lastRenderedPageBreak/>
        <w:t>Визначення термінів.</w:t>
      </w:r>
      <w:bookmarkEnd w:id="11"/>
      <w:r w:rsidRPr="00BC0685">
        <w:rPr>
          <w:rFonts w:ascii="Museo Sans Cyrl 300" w:hAnsi="Museo Sans Cyrl 300"/>
          <w:color w:val="004188"/>
          <w:lang w:val="uk-UA"/>
        </w:rPr>
        <w:t xml:space="preserve"> </w:t>
      </w:r>
    </w:p>
    <w:p w14:paraId="7A8B5674" w14:textId="0EB26AE4" w:rsidR="00095031" w:rsidRDefault="00095031" w:rsidP="00BC0685">
      <w:pPr>
        <w:ind w:firstLine="720"/>
        <w:rPr>
          <w:rFonts w:ascii="Museo Sans Cyrl 300" w:hAnsi="Museo Sans Cyrl 300"/>
          <w:color w:val="717E85"/>
          <w:lang w:val="uk-UA"/>
        </w:rPr>
      </w:pPr>
      <w:r>
        <w:rPr>
          <w:rFonts w:ascii="Museo Sans Cyrl 300" w:hAnsi="Museo Sans Cyrl 300"/>
          <w:color w:val="717E85"/>
          <w:lang w:val="uk-UA"/>
        </w:rPr>
        <w:t xml:space="preserve">Ця </w:t>
      </w:r>
      <w:r w:rsidR="00A42F56">
        <w:rPr>
          <w:rFonts w:ascii="Museo Sans Cyrl 300" w:hAnsi="Museo Sans Cyrl 300"/>
          <w:color w:val="717E85"/>
          <w:lang w:val="uk-UA"/>
        </w:rPr>
        <w:t>Інструкція</w:t>
      </w:r>
      <w:r>
        <w:rPr>
          <w:rFonts w:ascii="Museo Sans Cyrl 300" w:hAnsi="Museo Sans Cyrl 300"/>
          <w:color w:val="717E85"/>
          <w:lang w:val="uk-UA"/>
        </w:rPr>
        <w:t xml:space="preserve"> розроблена для використання в роботі лікарями</w:t>
      </w:r>
      <w:r w:rsidR="0072382F">
        <w:rPr>
          <w:rFonts w:ascii="Museo Sans Cyrl 300" w:hAnsi="Museo Sans Cyrl 300"/>
          <w:color w:val="717E85"/>
          <w:lang w:val="uk-UA"/>
        </w:rPr>
        <w:t>-вірусол</w:t>
      </w:r>
      <w:r w:rsidR="00AA7A1E">
        <w:rPr>
          <w:rFonts w:ascii="Museo Sans Cyrl 300" w:hAnsi="Museo Sans Cyrl 300"/>
          <w:color w:val="717E85"/>
          <w:lang w:val="uk-UA"/>
        </w:rPr>
        <w:t>огами</w:t>
      </w:r>
      <w:r>
        <w:rPr>
          <w:rFonts w:ascii="Museo Sans Cyrl 300" w:hAnsi="Museo Sans Cyrl 300"/>
          <w:color w:val="717E85"/>
          <w:lang w:val="uk-UA"/>
        </w:rPr>
        <w:t xml:space="preserve"> </w:t>
      </w:r>
      <w:r w:rsidR="005242C1">
        <w:rPr>
          <w:rFonts w:ascii="Museo Sans Cyrl 300" w:hAnsi="Museo Sans Cyrl 300"/>
          <w:color w:val="717E85"/>
          <w:lang w:val="uk-UA"/>
        </w:rPr>
        <w:t xml:space="preserve"> </w:t>
      </w:r>
      <w:r w:rsidR="005D5B31">
        <w:rPr>
          <w:rFonts w:ascii="Museo Sans Cyrl 300" w:hAnsi="Museo Sans Cyrl 300"/>
          <w:color w:val="717E85"/>
          <w:lang w:val="uk-UA"/>
        </w:rPr>
        <w:t>центрів контролю та профілактики хвороб</w:t>
      </w:r>
      <w:r w:rsidR="005242C1">
        <w:rPr>
          <w:rFonts w:ascii="Museo Sans Cyrl 300" w:hAnsi="Museo Sans Cyrl 300"/>
          <w:color w:val="717E85"/>
          <w:lang w:val="uk-UA"/>
        </w:rPr>
        <w:t xml:space="preserve">, </w:t>
      </w:r>
      <w:r w:rsidR="00024C7D">
        <w:rPr>
          <w:rFonts w:ascii="Museo Sans Cyrl 300" w:hAnsi="Museo Sans Cyrl 300"/>
          <w:color w:val="717E85"/>
          <w:lang w:val="uk-UA"/>
        </w:rPr>
        <w:t xml:space="preserve">які </w:t>
      </w:r>
      <w:r w:rsidR="00AA7A1E">
        <w:rPr>
          <w:rFonts w:ascii="Museo Sans Cyrl 300" w:hAnsi="Museo Sans Cyrl 300"/>
          <w:color w:val="717E85"/>
          <w:lang w:val="uk-UA"/>
        </w:rPr>
        <w:t xml:space="preserve">Міністерством охорони здоров’я України </w:t>
      </w:r>
      <w:r w:rsidR="00024C7D">
        <w:rPr>
          <w:rFonts w:ascii="Museo Sans Cyrl 300" w:hAnsi="Museo Sans Cyrl 300"/>
          <w:color w:val="717E85"/>
          <w:lang w:val="uk-UA"/>
        </w:rPr>
        <w:t xml:space="preserve">визначені для </w:t>
      </w:r>
      <w:r w:rsidR="00A42F56">
        <w:rPr>
          <w:rFonts w:ascii="Museo Sans Cyrl 300" w:hAnsi="Museo Sans Cyrl 300"/>
          <w:color w:val="717E85"/>
          <w:lang w:val="uk-UA"/>
        </w:rPr>
        <w:t>здійснення</w:t>
      </w:r>
      <w:r w:rsidR="00024C7D">
        <w:rPr>
          <w:rFonts w:ascii="Museo Sans Cyrl 300" w:hAnsi="Museo Sans Cyrl 300"/>
          <w:color w:val="717E85"/>
          <w:lang w:val="uk-UA"/>
        </w:rPr>
        <w:t xml:space="preserve"> дозорного епіднагляду за грипом</w:t>
      </w:r>
      <w:r>
        <w:rPr>
          <w:rFonts w:ascii="Museo Sans Cyrl 300" w:hAnsi="Museo Sans Cyrl 300"/>
          <w:color w:val="717E85"/>
          <w:lang w:val="uk-UA"/>
        </w:rPr>
        <w:t xml:space="preserve">. </w:t>
      </w:r>
    </w:p>
    <w:p w14:paraId="7F57C5CF" w14:textId="204B2CB0" w:rsidR="00DB6E69" w:rsidRPr="00BC0685" w:rsidRDefault="00AA7A1E" w:rsidP="00BC0685">
      <w:pPr>
        <w:ind w:firstLine="720"/>
        <w:rPr>
          <w:rFonts w:ascii="Museo Sans Cyrl 300" w:hAnsi="Museo Sans Cyrl 300"/>
          <w:lang w:val="uk-UA"/>
        </w:rPr>
      </w:pPr>
      <w:r>
        <w:rPr>
          <w:rFonts w:ascii="Museo Sans Cyrl 300" w:hAnsi="Museo Sans Cyrl 300"/>
          <w:color w:val="717E85"/>
          <w:lang w:val="uk-UA"/>
        </w:rPr>
        <w:t>Л</w:t>
      </w:r>
      <w:r w:rsidR="00095031">
        <w:rPr>
          <w:rFonts w:ascii="Museo Sans Cyrl 300" w:hAnsi="Museo Sans Cyrl 300"/>
          <w:color w:val="717E85"/>
          <w:lang w:val="uk-UA"/>
        </w:rPr>
        <w:t>ікарі</w:t>
      </w:r>
      <w:r>
        <w:rPr>
          <w:rFonts w:ascii="Museo Sans Cyrl 300" w:hAnsi="Museo Sans Cyrl 300"/>
          <w:color w:val="717E85"/>
          <w:lang w:val="uk-UA"/>
        </w:rPr>
        <w:t>-вірусологи</w:t>
      </w:r>
      <w:r w:rsidR="00095031">
        <w:rPr>
          <w:rFonts w:ascii="Museo Sans Cyrl 300" w:hAnsi="Museo Sans Cyrl 300"/>
          <w:color w:val="717E85"/>
          <w:lang w:val="uk-UA"/>
        </w:rPr>
        <w:t xml:space="preserve"> </w:t>
      </w:r>
      <w:r w:rsidR="005D5B31">
        <w:rPr>
          <w:rFonts w:ascii="Museo Sans Cyrl 300" w:hAnsi="Museo Sans Cyrl 300"/>
          <w:color w:val="717E85"/>
          <w:lang w:val="uk-UA"/>
        </w:rPr>
        <w:t xml:space="preserve">у </w:t>
      </w:r>
      <w:r w:rsidR="009678E8" w:rsidRPr="00BC0685">
        <w:rPr>
          <w:rFonts w:ascii="Museo Sans Cyrl 300" w:hAnsi="Museo Sans Cyrl 300"/>
          <w:color w:val="717E85"/>
          <w:lang w:val="uk-UA"/>
        </w:rPr>
        <w:t xml:space="preserve">своїй роботі по здійсненню дозорного епіднагляду мають знати та суворо дотримуватись </w:t>
      </w:r>
      <w:r w:rsidR="005D5B31">
        <w:rPr>
          <w:rFonts w:ascii="Museo Sans Cyrl 300" w:hAnsi="Museo Sans Cyrl 300"/>
          <w:color w:val="717E85"/>
          <w:lang w:val="uk-UA"/>
        </w:rPr>
        <w:t xml:space="preserve">вимог </w:t>
      </w:r>
      <w:r w:rsidR="00A07059" w:rsidRPr="00BC0685">
        <w:rPr>
          <w:rFonts w:ascii="Museo Sans Cyrl 300" w:hAnsi="Museo Sans Cyrl 300"/>
          <w:color w:val="717E85"/>
          <w:lang w:val="uk-UA"/>
        </w:rPr>
        <w:t xml:space="preserve">наказу МОЗ України від 17 травня 2019 року № 1126, зареєстрованого в Міністерстві юстиції України 07 червня 2019 року за № 595/33566 «Про затвердження Порядку організації проведення епідеміологічного нагляду за грипом та гострими респіраторними вірусними інфекціями, заходів з готовності в </w:t>
      </w:r>
      <w:proofErr w:type="spellStart"/>
      <w:r w:rsidR="00A07059" w:rsidRPr="00BC0685">
        <w:rPr>
          <w:rFonts w:ascii="Museo Sans Cyrl 300" w:hAnsi="Museo Sans Cyrl 300"/>
          <w:color w:val="717E85"/>
          <w:lang w:val="uk-UA"/>
        </w:rPr>
        <w:t>міжепідемічний</w:t>
      </w:r>
      <w:proofErr w:type="spellEnd"/>
      <w:r w:rsidR="00A07059" w:rsidRPr="00BC0685">
        <w:rPr>
          <w:rFonts w:ascii="Museo Sans Cyrl 300" w:hAnsi="Museo Sans Cyrl 300"/>
          <w:color w:val="717E85"/>
          <w:lang w:val="uk-UA"/>
        </w:rPr>
        <w:t xml:space="preserve"> період і реагування під час епідемічного сезону захворюваності на грип та ГРВІ» (далі – Наказ)</w:t>
      </w:r>
      <w:r w:rsidR="004C057D" w:rsidRPr="00BC0685">
        <w:rPr>
          <w:rFonts w:ascii="Museo Sans Cyrl 300" w:hAnsi="Museo Sans Cyrl 300"/>
          <w:color w:val="717E85"/>
          <w:lang w:val="uk-UA"/>
        </w:rPr>
        <w:t xml:space="preserve">. Для зручності </w:t>
      </w:r>
      <w:r w:rsidR="00F02984" w:rsidRPr="00BC0685">
        <w:rPr>
          <w:rFonts w:ascii="Museo Sans Cyrl 300" w:hAnsi="Museo Sans Cyrl 300"/>
          <w:color w:val="717E85"/>
          <w:lang w:val="uk-UA"/>
        </w:rPr>
        <w:t>в</w:t>
      </w:r>
      <w:r w:rsidR="00545C8B" w:rsidRPr="00BC0685">
        <w:rPr>
          <w:rFonts w:ascii="Museo Sans Cyrl 300" w:hAnsi="Museo Sans Cyrl 300"/>
          <w:color w:val="717E85"/>
          <w:lang w:val="uk-UA"/>
        </w:rPr>
        <w:t>они</w:t>
      </w:r>
      <w:r w:rsidR="00F02984" w:rsidRPr="00BC0685">
        <w:rPr>
          <w:rFonts w:ascii="Museo Sans Cyrl 300" w:hAnsi="Museo Sans Cyrl 300"/>
          <w:color w:val="717E85"/>
          <w:lang w:val="uk-UA"/>
        </w:rPr>
        <w:t xml:space="preserve"> </w:t>
      </w:r>
      <w:r w:rsidR="004C057D" w:rsidRPr="00BC0685">
        <w:rPr>
          <w:rFonts w:ascii="Museo Sans Cyrl 300" w:hAnsi="Museo Sans Cyrl 300"/>
          <w:color w:val="717E85"/>
          <w:lang w:val="uk-UA"/>
        </w:rPr>
        <w:t xml:space="preserve">наведені </w:t>
      </w:r>
      <w:r w:rsidR="00F02984" w:rsidRPr="00BC0685">
        <w:rPr>
          <w:rFonts w:ascii="Museo Sans Cyrl 300" w:hAnsi="Museo Sans Cyrl 300"/>
          <w:color w:val="717E85"/>
          <w:lang w:val="uk-UA"/>
        </w:rPr>
        <w:t xml:space="preserve">нижче. Повну версію </w:t>
      </w:r>
      <w:r w:rsidR="00A07059" w:rsidRPr="00BC0685">
        <w:rPr>
          <w:rFonts w:ascii="Museo Sans Cyrl 300" w:hAnsi="Museo Sans Cyrl 300"/>
          <w:color w:val="717E85"/>
          <w:lang w:val="uk-UA"/>
        </w:rPr>
        <w:t>Наказу</w:t>
      </w:r>
      <w:r w:rsidR="00F02984" w:rsidRPr="00BC0685">
        <w:rPr>
          <w:rFonts w:ascii="Museo Sans Cyrl 300" w:hAnsi="Museo Sans Cyrl 300"/>
          <w:color w:val="717E85"/>
          <w:lang w:val="uk-UA"/>
        </w:rPr>
        <w:t xml:space="preserve"> можна знайти </w:t>
      </w:r>
      <w:hyperlink r:id="rId12" w:anchor="n115" w:history="1">
        <w:r w:rsidR="00BF50B6" w:rsidRPr="00BC0685">
          <w:rPr>
            <w:rStyle w:val="a6"/>
            <w:rFonts w:ascii="Museo Sans Cyrl 300" w:hAnsi="Museo Sans Cyrl 300"/>
            <w:lang w:val="uk-UA"/>
          </w:rPr>
          <w:t>тут</w:t>
        </w:r>
      </w:hyperlink>
      <w:r w:rsidR="00961277">
        <w:rPr>
          <w:rStyle w:val="a6"/>
          <w:rFonts w:ascii="Museo Sans Cyrl 300" w:hAnsi="Museo Sans Cyrl 300"/>
          <w:lang w:val="uk-UA"/>
        </w:rPr>
        <w:t>.</w:t>
      </w:r>
    </w:p>
    <w:p w14:paraId="38AF0646" w14:textId="0F3CF418" w:rsidR="00B7312B" w:rsidRPr="00B7312B" w:rsidRDefault="00B7312B" w:rsidP="00B7312B">
      <w:pPr>
        <w:ind w:firstLine="709"/>
        <w:rPr>
          <w:rFonts w:ascii="Museo Sans Cyrl 300" w:hAnsi="Museo Sans Cyrl 300"/>
          <w:color w:val="717E85"/>
          <w:lang w:val="uk-UA"/>
        </w:rPr>
      </w:pPr>
      <w:r w:rsidRPr="00B7312B">
        <w:rPr>
          <w:rFonts w:ascii="Museo Sans Cyrl 300" w:hAnsi="Museo Sans Cyrl 300"/>
          <w:color w:val="717E85"/>
          <w:lang w:val="uk-UA"/>
        </w:rPr>
        <w:t>Дозорний епідеміологічний нагляд за грипом – система отримання, аналізу та інтерпретації надійних даних із визначеного числа закладів охорони здоров’я;</w:t>
      </w:r>
    </w:p>
    <w:p w14:paraId="2D9087AB" w14:textId="5F1396A7" w:rsidR="00B7312B" w:rsidRPr="00B7312B" w:rsidRDefault="00B7312B" w:rsidP="00B7312B">
      <w:pPr>
        <w:ind w:firstLine="709"/>
        <w:rPr>
          <w:rFonts w:ascii="Museo Sans Cyrl 300" w:hAnsi="Museo Sans Cyrl 300"/>
          <w:color w:val="717E85"/>
          <w:lang w:val="uk-UA"/>
        </w:rPr>
      </w:pPr>
      <w:proofErr w:type="spellStart"/>
      <w:r w:rsidRPr="00B7312B">
        <w:rPr>
          <w:rFonts w:ascii="Museo Sans Cyrl 300" w:hAnsi="Museo Sans Cyrl 300"/>
          <w:color w:val="717E85"/>
          <w:lang w:val="uk-UA"/>
        </w:rPr>
        <w:t>Колаборативний</w:t>
      </w:r>
      <w:proofErr w:type="spellEnd"/>
      <w:r w:rsidRPr="00B7312B">
        <w:rPr>
          <w:rFonts w:ascii="Museo Sans Cyrl 300" w:hAnsi="Museo Sans Cyrl 300"/>
          <w:color w:val="717E85"/>
          <w:lang w:val="uk-UA"/>
        </w:rPr>
        <w:t xml:space="preserve"> центр Всесвітньої організації охорони здоров’я (далі – ВООЗ) з глобального епідеміологічного нагляду за грипом</w:t>
      </w:r>
      <w:r>
        <w:rPr>
          <w:rFonts w:ascii="Museo Sans Cyrl 300" w:hAnsi="Museo Sans Cyrl 300"/>
          <w:color w:val="717E85"/>
          <w:lang w:val="uk-UA"/>
        </w:rPr>
        <w:t xml:space="preserve"> </w:t>
      </w:r>
      <w:r w:rsidRPr="00B7312B">
        <w:rPr>
          <w:rFonts w:ascii="Museo Sans Cyrl 300" w:hAnsi="Museo Sans Cyrl 300"/>
          <w:color w:val="717E85"/>
          <w:lang w:val="uk-UA"/>
        </w:rPr>
        <w:t>– визначена для України Європейським регіональним бюро ВООЗ інституція з питань глобального епіднагляду за грипом та реагування;</w:t>
      </w:r>
    </w:p>
    <w:p w14:paraId="1CB1759A" w14:textId="77777777" w:rsidR="00B7312B" w:rsidRPr="00B7312B" w:rsidRDefault="00B7312B" w:rsidP="00B7312B">
      <w:pPr>
        <w:ind w:firstLine="709"/>
        <w:rPr>
          <w:rFonts w:ascii="Museo Sans Cyrl 300" w:hAnsi="Museo Sans Cyrl 300"/>
          <w:color w:val="717E85"/>
          <w:lang w:val="uk-UA"/>
        </w:rPr>
      </w:pPr>
      <w:r w:rsidRPr="00B7312B">
        <w:rPr>
          <w:rFonts w:ascii="Museo Sans Cyrl 300" w:hAnsi="Museo Sans Cyrl 300"/>
          <w:color w:val="717E85"/>
          <w:lang w:val="uk-UA"/>
        </w:rPr>
        <w:t>Пандемічний штам вірусу грипу людини – вірус, що набув генетичних або антигенних змін і може сприяти виникненню нових епідемій та пандемій;</w:t>
      </w:r>
    </w:p>
    <w:p w14:paraId="5EF95D8D" w14:textId="60AA4808" w:rsidR="00B7312B" w:rsidRPr="00B7312B" w:rsidRDefault="00B7312B" w:rsidP="00B7312B">
      <w:pPr>
        <w:ind w:firstLine="709"/>
        <w:rPr>
          <w:rFonts w:ascii="Museo Sans Cyrl 300" w:hAnsi="Museo Sans Cyrl 300"/>
          <w:color w:val="717E85"/>
          <w:lang w:val="uk-UA"/>
        </w:rPr>
      </w:pPr>
      <w:r w:rsidRPr="00B7312B">
        <w:rPr>
          <w:rFonts w:ascii="Museo Sans Cyrl 300" w:hAnsi="Museo Sans Cyrl 300"/>
          <w:color w:val="717E85"/>
          <w:lang w:val="uk-UA"/>
        </w:rPr>
        <w:t>Тяжка гостра респіраторна інфекція</w:t>
      </w:r>
      <w:r>
        <w:rPr>
          <w:rFonts w:ascii="Museo Sans Cyrl 300" w:hAnsi="Museo Sans Cyrl 300"/>
          <w:color w:val="717E85"/>
          <w:lang w:val="uk-UA"/>
        </w:rPr>
        <w:t xml:space="preserve"> </w:t>
      </w:r>
      <w:r w:rsidRPr="00B7312B">
        <w:rPr>
          <w:rFonts w:ascii="Museo Sans Cyrl 300" w:hAnsi="Museo Sans Cyrl 300"/>
          <w:color w:val="717E85"/>
          <w:lang w:val="uk-UA"/>
        </w:rPr>
        <w:t>– гостре респіраторне захворювання, яке характеризується підвищенням температури тіла до 38 ˚C і вище в анамнезі чи під час термометрії, кашлем, початком протягом попередніх 10 календарних днів та потребує госпіталізації;</w:t>
      </w:r>
    </w:p>
    <w:p w14:paraId="467F3E0D" w14:textId="5D84FF52" w:rsidR="009678E8" w:rsidRDefault="00B7312B" w:rsidP="00B7312B">
      <w:pPr>
        <w:ind w:firstLine="709"/>
        <w:rPr>
          <w:rFonts w:ascii="Museo Sans Cyrl 300" w:hAnsi="Museo Sans Cyrl 300"/>
          <w:color w:val="717E85"/>
          <w:lang w:val="uk-UA"/>
        </w:rPr>
      </w:pPr>
      <w:r w:rsidRPr="00B7312B">
        <w:rPr>
          <w:rFonts w:ascii="Museo Sans Cyrl 300" w:hAnsi="Museo Sans Cyrl 300"/>
          <w:color w:val="717E85"/>
          <w:lang w:val="uk-UA"/>
        </w:rPr>
        <w:t>Рутинний епідеміологічний нагляд за ГРВІ – діяльність закладів охорони здоров`я та закладів громадського здоров`я щодо реєстрації та повідомлення про випадки ГРВІ.</w:t>
      </w:r>
    </w:p>
    <w:p w14:paraId="5243D6F6" w14:textId="0F9A83F8" w:rsidR="001044CE" w:rsidRDefault="001044CE" w:rsidP="00B7312B">
      <w:pPr>
        <w:ind w:firstLine="709"/>
        <w:rPr>
          <w:rFonts w:ascii="Museo Sans Cyrl 300" w:hAnsi="Museo Sans Cyrl 300"/>
          <w:color w:val="717E85"/>
          <w:lang w:val="uk-UA"/>
        </w:rPr>
      </w:pPr>
    </w:p>
    <w:p w14:paraId="35C58A73" w14:textId="557C0DBC" w:rsidR="001044CE" w:rsidRDefault="001044CE" w:rsidP="00B7312B">
      <w:pPr>
        <w:ind w:firstLine="709"/>
        <w:rPr>
          <w:rFonts w:ascii="Museo Sans Cyrl 300" w:hAnsi="Museo Sans Cyrl 300"/>
          <w:color w:val="717E85"/>
          <w:lang w:val="uk-UA"/>
        </w:rPr>
      </w:pPr>
    </w:p>
    <w:p w14:paraId="1327BF97" w14:textId="77777777" w:rsidR="001044CE" w:rsidRPr="00BC0685" w:rsidRDefault="001044CE" w:rsidP="00B7312B">
      <w:pPr>
        <w:ind w:firstLine="709"/>
        <w:rPr>
          <w:rFonts w:ascii="Museo Sans Cyrl 300" w:hAnsi="Museo Sans Cyrl 300"/>
          <w:color w:val="717E85"/>
          <w:lang w:val="uk-UA"/>
        </w:rPr>
      </w:pPr>
    </w:p>
    <w:p w14:paraId="25A31BF6" w14:textId="0E0E2735" w:rsidR="00991339" w:rsidRPr="001044CE" w:rsidRDefault="00991339" w:rsidP="001044CE">
      <w:pPr>
        <w:pStyle w:val="1Section"/>
        <w:ind w:left="720"/>
        <w:rPr>
          <w:rFonts w:ascii="Museo Sans Cyrl 300" w:hAnsi="Museo Sans Cyrl 300"/>
          <w:color w:val="004188"/>
          <w:lang w:val="uk-UA"/>
        </w:rPr>
      </w:pPr>
      <w:bookmarkStart w:id="12" w:name="_Hlk100653182"/>
      <w:r w:rsidRPr="00991339">
        <w:rPr>
          <w:rFonts w:ascii="Museo Sans Cyrl 300" w:hAnsi="Museo Sans Cyrl 300"/>
          <w:color w:val="004188"/>
          <w:lang w:val="uk-UA"/>
        </w:rPr>
        <w:lastRenderedPageBreak/>
        <w:t xml:space="preserve">Транспортування зразків із дозорних закладів та їх лабораторне дослідження </w:t>
      </w:r>
    </w:p>
    <w:bookmarkEnd w:id="12"/>
    <w:p w14:paraId="08A6DC57" w14:textId="0A2847BE" w:rsidR="00991339" w:rsidRPr="00991339" w:rsidRDefault="00533564" w:rsidP="00991339">
      <w:pPr>
        <w:ind w:firstLine="709"/>
        <w:rPr>
          <w:rFonts w:ascii="Museo Sans Cyrl 300" w:hAnsi="Museo Sans Cyrl 300"/>
          <w:color w:val="717E85"/>
          <w:lang w:val="uk-UA"/>
        </w:rPr>
      </w:pPr>
      <w:r w:rsidRPr="00533564">
        <w:rPr>
          <w:rFonts w:ascii="Museo Sans Cyrl 300" w:hAnsi="Museo Sans Cyrl 300"/>
          <w:color w:val="717E85"/>
          <w:lang w:val="uk-UA"/>
        </w:rPr>
        <w:t xml:space="preserve">Здійснення доставки зразків матеріалів забезпечується або дозорним закладом або </w:t>
      </w:r>
      <w:r w:rsidR="00EC0142">
        <w:rPr>
          <w:rFonts w:ascii="Museo Sans Cyrl 300" w:hAnsi="Museo Sans Cyrl 300"/>
          <w:color w:val="717E85"/>
          <w:lang w:val="uk-UA"/>
        </w:rPr>
        <w:t xml:space="preserve">обласним </w:t>
      </w:r>
      <w:r w:rsidRPr="00533564">
        <w:rPr>
          <w:rFonts w:ascii="Museo Sans Cyrl 300" w:hAnsi="Museo Sans Cyrl 300"/>
          <w:color w:val="717E85"/>
          <w:lang w:val="uk-UA"/>
        </w:rPr>
        <w:t>ЦКПХ відповідно до налагодженої взаємодії на територі</w:t>
      </w:r>
      <w:r>
        <w:rPr>
          <w:rFonts w:ascii="Museo Sans Cyrl 300" w:hAnsi="Museo Sans Cyrl 300"/>
          <w:color w:val="717E85"/>
          <w:lang w:val="uk-UA"/>
        </w:rPr>
        <w:t>ї</w:t>
      </w:r>
      <w:r w:rsidR="00EC0142">
        <w:rPr>
          <w:rFonts w:ascii="Museo Sans Cyrl 300" w:hAnsi="Museo Sans Cyrl 300"/>
          <w:color w:val="717E85"/>
          <w:lang w:val="uk-UA"/>
        </w:rPr>
        <w:t xml:space="preserve">. </w:t>
      </w:r>
      <w:r w:rsidR="00991339" w:rsidRPr="00991339">
        <w:rPr>
          <w:rFonts w:ascii="Museo Sans Cyrl 300" w:hAnsi="Museo Sans Cyrl 300"/>
          <w:color w:val="717E85"/>
          <w:lang w:val="uk-UA"/>
        </w:rPr>
        <w:t>Відповідно до Наказу доставк</w:t>
      </w:r>
      <w:r w:rsidR="002B0961">
        <w:rPr>
          <w:rFonts w:ascii="Museo Sans Cyrl 300" w:hAnsi="Museo Sans Cyrl 300"/>
          <w:color w:val="717E85"/>
          <w:lang w:val="uk-UA"/>
        </w:rPr>
        <w:t>а</w:t>
      </w:r>
      <w:r w:rsidR="00991339" w:rsidRPr="00991339">
        <w:rPr>
          <w:rFonts w:ascii="Museo Sans Cyrl 300" w:hAnsi="Museo Sans Cyrl 300"/>
          <w:color w:val="717E85"/>
          <w:lang w:val="uk-UA"/>
        </w:rPr>
        <w:t xml:space="preserve"> зразків матеріалів </w:t>
      </w:r>
      <w:r w:rsidR="002B0961">
        <w:rPr>
          <w:rFonts w:ascii="Museo Sans Cyrl 300" w:hAnsi="Museo Sans Cyrl 300"/>
          <w:color w:val="717E85"/>
          <w:lang w:val="uk-UA"/>
        </w:rPr>
        <w:t xml:space="preserve">має </w:t>
      </w:r>
      <w:r w:rsidR="002B0961" w:rsidRPr="00991339">
        <w:rPr>
          <w:rFonts w:ascii="Museo Sans Cyrl 300" w:hAnsi="Museo Sans Cyrl 300"/>
          <w:color w:val="717E85"/>
          <w:lang w:val="uk-UA"/>
        </w:rPr>
        <w:t>здій</w:t>
      </w:r>
      <w:r w:rsidR="002B0961">
        <w:rPr>
          <w:rFonts w:ascii="Museo Sans Cyrl 300" w:hAnsi="Museo Sans Cyrl 300"/>
          <w:color w:val="717E85"/>
          <w:lang w:val="uk-UA"/>
        </w:rPr>
        <w:t>снюватися</w:t>
      </w:r>
      <w:r w:rsidR="002B0961" w:rsidRPr="00991339">
        <w:rPr>
          <w:rFonts w:ascii="Museo Sans Cyrl 300" w:hAnsi="Museo Sans Cyrl 300"/>
          <w:color w:val="717E85"/>
          <w:lang w:val="uk-UA"/>
        </w:rPr>
        <w:t xml:space="preserve"> </w:t>
      </w:r>
      <w:r w:rsidR="00991339" w:rsidRPr="00991339">
        <w:rPr>
          <w:rFonts w:ascii="Museo Sans Cyrl 300" w:hAnsi="Museo Sans Cyrl 300"/>
          <w:color w:val="717E85"/>
          <w:lang w:val="uk-UA"/>
        </w:rPr>
        <w:t>щосереди протягом року</w:t>
      </w:r>
      <w:r w:rsidR="002B0961">
        <w:rPr>
          <w:rFonts w:ascii="Museo Sans Cyrl 300" w:hAnsi="Museo Sans Cyrl 300"/>
          <w:color w:val="717E85"/>
          <w:lang w:val="uk-UA"/>
        </w:rPr>
        <w:t xml:space="preserve"> </w:t>
      </w:r>
      <w:r w:rsidR="002B0961" w:rsidRPr="00991339">
        <w:rPr>
          <w:rFonts w:ascii="Museo Sans Cyrl 300" w:hAnsi="Museo Sans Cyrl 300"/>
          <w:color w:val="717E85"/>
          <w:lang w:val="uk-UA"/>
        </w:rPr>
        <w:t xml:space="preserve">від </w:t>
      </w:r>
      <w:r w:rsidR="002B0961">
        <w:rPr>
          <w:rFonts w:ascii="Museo Sans Cyrl 300" w:hAnsi="Museo Sans Cyrl 300"/>
          <w:color w:val="717E85"/>
          <w:lang w:val="uk-UA"/>
        </w:rPr>
        <w:t xml:space="preserve">дозорних </w:t>
      </w:r>
      <w:r w:rsidR="002B0961" w:rsidRPr="00991339">
        <w:rPr>
          <w:rFonts w:ascii="Museo Sans Cyrl 300" w:hAnsi="Museo Sans Cyrl 300"/>
          <w:color w:val="717E85"/>
          <w:lang w:val="uk-UA"/>
        </w:rPr>
        <w:t>закладів, що надають первинну медичну допомогу</w:t>
      </w:r>
      <w:r w:rsidR="001044CE">
        <w:rPr>
          <w:rFonts w:ascii="Museo Sans Cyrl 300" w:hAnsi="Museo Sans Cyrl 300"/>
          <w:color w:val="717E85"/>
          <w:lang w:val="uk-UA"/>
        </w:rPr>
        <w:t xml:space="preserve"> та </w:t>
      </w:r>
      <w:r w:rsidR="001044CE" w:rsidRPr="00991339">
        <w:rPr>
          <w:rFonts w:ascii="Museo Sans Cyrl 300" w:hAnsi="Museo Sans Cyrl 300"/>
          <w:color w:val="717E85"/>
          <w:lang w:val="uk-UA"/>
        </w:rPr>
        <w:t>щосереди та щоп’ятниці протягом року</w:t>
      </w:r>
      <w:r w:rsidR="001044CE">
        <w:rPr>
          <w:rFonts w:ascii="Museo Sans Cyrl 300" w:hAnsi="Museo Sans Cyrl 300"/>
          <w:color w:val="717E85"/>
          <w:lang w:val="uk-UA"/>
        </w:rPr>
        <w:t xml:space="preserve"> </w:t>
      </w:r>
      <w:r w:rsidR="001044CE" w:rsidRPr="001044CE">
        <w:rPr>
          <w:rFonts w:ascii="Museo Sans Cyrl 300" w:hAnsi="Museo Sans Cyrl 300"/>
          <w:color w:val="717E85"/>
          <w:lang w:val="uk-UA"/>
        </w:rPr>
        <w:t>від дозорних закладів</w:t>
      </w:r>
      <w:r w:rsidR="001044CE">
        <w:rPr>
          <w:rFonts w:ascii="Museo Sans Cyrl 300" w:hAnsi="Museo Sans Cyrl 300"/>
          <w:color w:val="717E85"/>
          <w:lang w:val="uk-UA"/>
        </w:rPr>
        <w:t xml:space="preserve">, що </w:t>
      </w:r>
      <w:r w:rsidR="00991339" w:rsidRPr="00991339">
        <w:rPr>
          <w:rFonts w:ascii="Museo Sans Cyrl 300" w:hAnsi="Museo Sans Cyrl 300"/>
          <w:color w:val="717E85"/>
          <w:lang w:val="uk-UA"/>
        </w:rPr>
        <w:t>надають вторинну та третинну (госпітальну) медичну допомогу (дозорні лікарні)</w:t>
      </w:r>
      <w:r w:rsidR="001044CE">
        <w:rPr>
          <w:rFonts w:ascii="Museo Sans Cyrl 300" w:hAnsi="Museo Sans Cyrl 300"/>
          <w:color w:val="717E85"/>
          <w:lang w:val="uk-UA"/>
        </w:rPr>
        <w:t>.</w:t>
      </w:r>
      <w:r w:rsidR="00991339" w:rsidRPr="00991339">
        <w:rPr>
          <w:rFonts w:ascii="Museo Sans Cyrl 300" w:hAnsi="Museo Sans Cyrl 300"/>
          <w:color w:val="717E85"/>
          <w:lang w:val="uk-UA"/>
        </w:rPr>
        <w:t xml:space="preserve"> </w:t>
      </w:r>
    </w:p>
    <w:p w14:paraId="045FA963" w14:textId="77777777" w:rsidR="00991339" w:rsidRPr="00991339" w:rsidRDefault="00991339" w:rsidP="00991339">
      <w:pPr>
        <w:ind w:firstLine="709"/>
        <w:rPr>
          <w:rFonts w:ascii="Museo Sans Cyrl 300" w:hAnsi="Museo Sans Cyrl 300"/>
          <w:color w:val="717E85"/>
          <w:lang w:val="uk-UA"/>
        </w:rPr>
      </w:pPr>
      <w:r w:rsidRPr="00991339">
        <w:rPr>
          <w:rFonts w:ascii="Museo Sans Cyrl 300" w:hAnsi="Museo Sans Cyrl 300"/>
          <w:color w:val="717E85"/>
          <w:lang w:val="uk-UA"/>
        </w:rPr>
        <w:t>Зразки матеріалу від пацієнтів з ГПЗ та ТГРІ мають доставлятись у вірусологічну лабораторію  згідно із чинними вимогами до транспортування.</w:t>
      </w:r>
    </w:p>
    <w:p w14:paraId="0D1E09FB" w14:textId="06DFD62F" w:rsidR="007E6CB1" w:rsidRDefault="00991339" w:rsidP="00991339">
      <w:pPr>
        <w:ind w:firstLine="709"/>
        <w:rPr>
          <w:rFonts w:ascii="Museo Sans Cyrl 300" w:hAnsi="Museo Sans Cyrl 300"/>
          <w:color w:val="717E85"/>
          <w:lang w:val="uk-UA"/>
        </w:rPr>
      </w:pPr>
      <w:r w:rsidRPr="00991339">
        <w:rPr>
          <w:rFonts w:ascii="Museo Sans Cyrl 300" w:hAnsi="Museo Sans Cyrl 300"/>
          <w:color w:val="717E85"/>
          <w:lang w:val="uk-UA"/>
        </w:rPr>
        <w:t xml:space="preserve">Дослідження методом полімеразної ланцюгової реакції (далі – ПЛР) зразків матеріалів, відібраних від пацієнтів із ГПЗ та ТГРІ проводиться згідно із Алгоритмом лабораторних досліджень </w:t>
      </w:r>
      <w:r w:rsidR="00EB3C92" w:rsidRPr="00EB3C92">
        <w:rPr>
          <w:rFonts w:ascii="Museo Sans Cyrl 300" w:hAnsi="Museo Sans Cyrl 300"/>
          <w:color w:val="717E85"/>
          <w:lang w:val="uk-UA"/>
        </w:rPr>
        <w:t>на грип та SARS-CoV-2</w:t>
      </w:r>
      <w:r w:rsidR="007865EF">
        <w:rPr>
          <w:rFonts w:ascii="Museo Sans Cyrl 300" w:hAnsi="Museo Sans Cyrl 300"/>
          <w:color w:val="717E85"/>
          <w:lang w:val="uk-UA"/>
        </w:rPr>
        <w:t xml:space="preserve"> </w:t>
      </w:r>
      <w:r w:rsidR="00DC629F">
        <w:rPr>
          <w:rFonts w:ascii="Museo Sans Cyrl 300" w:hAnsi="Museo Sans Cyrl 300"/>
          <w:color w:val="717E85"/>
          <w:lang w:val="uk-UA"/>
        </w:rPr>
        <w:t xml:space="preserve">паралельно </w:t>
      </w:r>
      <w:r w:rsidR="00EB3C92" w:rsidRPr="00EB3C92">
        <w:rPr>
          <w:rFonts w:ascii="Museo Sans Cyrl 300" w:hAnsi="Museo Sans Cyrl 300"/>
          <w:color w:val="717E85"/>
          <w:lang w:val="uk-UA"/>
        </w:rPr>
        <w:t>мультиплексними наборами, при наявності,</w:t>
      </w:r>
      <w:r w:rsidR="00DC629F" w:rsidRPr="00DC629F">
        <w:rPr>
          <w:lang w:val="uk-UA"/>
        </w:rPr>
        <w:t xml:space="preserve"> </w:t>
      </w:r>
      <w:r w:rsidR="00EB3C92" w:rsidRPr="00EB3C92">
        <w:rPr>
          <w:rFonts w:ascii="Museo Sans Cyrl 300" w:hAnsi="Museo Sans Cyrl 300"/>
          <w:color w:val="717E85"/>
          <w:lang w:val="uk-UA"/>
        </w:rPr>
        <w:t xml:space="preserve">або одиночними тест-системами </w:t>
      </w:r>
      <w:r w:rsidR="00EB3C92">
        <w:rPr>
          <w:rFonts w:ascii="Museo Sans Cyrl 300" w:hAnsi="Museo Sans Cyrl 300"/>
          <w:color w:val="717E85"/>
          <w:lang w:val="uk-UA"/>
        </w:rPr>
        <w:t>послідовно</w:t>
      </w:r>
      <w:r w:rsidRPr="00991339">
        <w:rPr>
          <w:rFonts w:ascii="Museo Sans Cyrl 300" w:hAnsi="Museo Sans Cyrl 300"/>
          <w:color w:val="717E85"/>
          <w:lang w:val="uk-UA"/>
        </w:rPr>
        <w:t xml:space="preserve"> (</w:t>
      </w:r>
      <w:r w:rsidR="007E6CB1">
        <w:rPr>
          <w:rFonts w:ascii="Museo Sans Cyrl 300" w:hAnsi="Museo Sans Cyrl 300"/>
          <w:color w:val="717E85"/>
          <w:lang w:val="uk-UA"/>
        </w:rPr>
        <w:t>рисуно</w:t>
      </w:r>
      <w:r w:rsidR="00DC629F">
        <w:rPr>
          <w:rFonts w:ascii="Museo Sans Cyrl 300" w:hAnsi="Museo Sans Cyrl 300"/>
          <w:color w:val="717E85"/>
          <w:lang w:val="uk-UA"/>
        </w:rPr>
        <w:t>к</w:t>
      </w:r>
      <w:r w:rsidR="00EB3C92">
        <w:rPr>
          <w:rFonts w:ascii="Museo Sans Cyrl 300" w:hAnsi="Museo Sans Cyrl 300"/>
          <w:color w:val="717E85"/>
          <w:lang w:val="uk-UA"/>
        </w:rPr>
        <w:t xml:space="preserve"> 2</w:t>
      </w:r>
      <w:r w:rsidRPr="00991339">
        <w:rPr>
          <w:rFonts w:ascii="Museo Sans Cyrl 300" w:hAnsi="Museo Sans Cyrl 300"/>
          <w:color w:val="717E85"/>
          <w:lang w:val="uk-UA"/>
        </w:rPr>
        <w:t>).</w:t>
      </w:r>
    </w:p>
    <w:p w14:paraId="3BBC3A20" w14:textId="7E757B72" w:rsidR="00F974E1" w:rsidRPr="00AB1F11" w:rsidRDefault="00F974E1" w:rsidP="00991339">
      <w:pPr>
        <w:ind w:firstLine="709"/>
        <w:rPr>
          <w:rFonts w:ascii="Museo Sans Cyrl 300" w:hAnsi="Museo Sans Cyrl 300"/>
          <w:b/>
          <w:bCs/>
          <w:color w:val="717E85"/>
          <w:lang w:val="uk-UA"/>
        </w:rPr>
      </w:pPr>
      <w:bookmarkStart w:id="13" w:name="_Hlk102662033"/>
      <w:r w:rsidRPr="00BC0685">
        <w:rPr>
          <w:rFonts w:ascii="Museo Sans Cyrl 300" w:hAnsi="Museo Sans Cyrl 300"/>
          <w:b/>
          <w:bCs/>
          <w:color w:val="717E85"/>
          <w:lang w:val="uk-UA"/>
        </w:rPr>
        <w:t xml:space="preserve">Рисунок 1. Алгоритм </w:t>
      </w:r>
      <w:r w:rsidR="00AB1F11">
        <w:rPr>
          <w:rFonts w:ascii="Museo Sans Cyrl 300" w:hAnsi="Museo Sans Cyrl 300"/>
          <w:b/>
          <w:bCs/>
          <w:color w:val="717E85"/>
          <w:lang w:val="uk-UA"/>
        </w:rPr>
        <w:t xml:space="preserve">паралельного тестування на </w:t>
      </w:r>
      <w:r w:rsidR="00AB1F11">
        <w:rPr>
          <w:rFonts w:ascii="Museo Sans Cyrl 300" w:hAnsi="Museo Sans Cyrl 300"/>
          <w:b/>
          <w:bCs/>
          <w:color w:val="717E85"/>
          <w:lang w:val="en-US"/>
        </w:rPr>
        <w:t>SARS</w:t>
      </w:r>
      <w:r w:rsidR="00AB1F11" w:rsidRPr="00AB1F11">
        <w:rPr>
          <w:rFonts w:ascii="Museo Sans Cyrl 300" w:hAnsi="Museo Sans Cyrl 300"/>
          <w:b/>
          <w:bCs/>
          <w:color w:val="717E85"/>
          <w:lang w:val="uk-UA"/>
        </w:rPr>
        <w:t>-</w:t>
      </w:r>
      <w:proofErr w:type="spellStart"/>
      <w:r w:rsidR="00AB1F11">
        <w:rPr>
          <w:rFonts w:ascii="Museo Sans Cyrl 300" w:hAnsi="Museo Sans Cyrl 300"/>
          <w:b/>
          <w:bCs/>
          <w:color w:val="717E85"/>
          <w:lang w:val="en-US"/>
        </w:rPr>
        <w:t>CoV</w:t>
      </w:r>
      <w:proofErr w:type="spellEnd"/>
      <w:r w:rsidR="00AB1F11" w:rsidRPr="00AB1F11">
        <w:rPr>
          <w:rFonts w:ascii="Museo Sans Cyrl 300" w:hAnsi="Museo Sans Cyrl 300"/>
          <w:b/>
          <w:bCs/>
          <w:color w:val="717E85"/>
          <w:lang w:val="uk-UA"/>
        </w:rPr>
        <w:t xml:space="preserve">-2 </w:t>
      </w:r>
      <w:r w:rsidR="00AB1F11">
        <w:rPr>
          <w:rFonts w:ascii="Museo Sans Cyrl 300" w:hAnsi="Museo Sans Cyrl 300"/>
          <w:b/>
          <w:bCs/>
          <w:color w:val="717E85"/>
          <w:lang w:val="uk-UA"/>
        </w:rPr>
        <w:t>та грип</w:t>
      </w:r>
      <w:r w:rsidR="005A78AB">
        <w:rPr>
          <w:rFonts w:ascii="Museo Sans Cyrl 300" w:hAnsi="Museo Sans Cyrl 300"/>
          <w:b/>
          <w:bCs/>
          <w:color w:val="717E85"/>
          <w:lang w:val="uk-UA"/>
        </w:rPr>
        <w:t>.</w:t>
      </w:r>
    </w:p>
    <w:p w14:paraId="6E512E8F" w14:textId="53C0431E" w:rsidR="00A76DBB" w:rsidRDefault="007865EF" w:rsidP="00BC0685">
      <w:pPr>
        <w:jc w:val="center"/>
        <w:rPr>
          <w:rFonts w:ascii="Museo Sans Cyrl 300" w:hAnsi="Museo Sans Cyrl 300"/>
          <w:lang w:val="uk-UA"/>
        </w:rPr>
      </w:pPr>
      <w:bookmarkStart w:id="14" w:name="_Hlk100596018"/>
      <w:bookmarkStart w:id="15" w:name="_Hlk100596102"/>
      <w:bookmarkEnd w:id="13"/>
      <w:r>
        <w:rPr>
          <w:noProof/>
        </w:rPr>
        <w:drawing>
          <wp:inline distT="0" distB="0" distL="0" distR="0" wp14:anchorId="11DBA553" wp14:editId="38E50E9E">
            <wp:extent cx="6278880" cy="41910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88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36F84" w14:textId="1B794B82" w:rsidR="005A78AB" w:rsidRDefault="005A78AB" w:rsidP="005A78AB">
      <w:pPr>
        <w:ind w:firstLine="709"/>
        <w:rPr>
          <w:rFonts w:ascii="Museo Sans Cyrl 300" w:hAnsi="Museo Sans Cyrl 300"/>
          <w:b/>
          <w:bCs/>
          <w:color w:val="717E85"/>
          <w:lang w:val="uk-UA"/>
        </w:rPr>
      </w:pPr>
      <w:r>
        <w:rPr>
          <w:rFonts w:ascii="Museo Sans Cyrl 300" w:hAnsi="Museo Sans Cyrl 300"/>
          <w:lang w:val="uk-UA"/>
        </w:rPr>
        <w:lastRenderedPageBreak/>
        <w:tab/>
      </w:r>
      <w:r w:rsidRPr="00BC0685">
        <w:rPr>
          <w:rFonts w:ascii="Museo Sans Cyrl 300" w:hAnsi="Museo Sans Cyrl 300"/>
          <w:b/>
          <w:bCs/>
          <w:color w:val="717E85"/>
          <w:lang w:val="uk-UA"/>
        </w:rPr>
        <w:t xml:space="preserve">Рисунок </w:t>
      </w:r>
      <w:r>
        <w:rPr>
          <w:rFonts w:ascii="Museo Sans Cyrl 300" w:hAnsi="Museo Sans Cyrl 300"/>
          <w:b/>
          <w:bCs/>
          <w:color w:val="717E85"/>
          <w:lang w:val="uk-UA"/>
        </w:rPr>
        <w:t>2</w:t>
      </w:r>
      <w:r w:rsidRPr="00BC0685">
        <w:rPr>
          <w:rFonts w:ascii="Museo Sans Cyrl 300" w:hAnsi="Museo Sans Cyrl 300"/>
          <w:b/>
          <w:bCs/>
          <w:color w:val="717E85"/>
          <w:lang w:val="uk-UA"/>
        </w:rPr>
        <w:t xml:space="preserve">. Алгоритм </w:t>
      </w:r>
      <w:r>
        <w:rPr>
          <w:rFonts w:ascii="Museo Sans Cyrl 300" w:hAnsi="Museo Sans Cyrl 300"/>
          <w:b/>
          <w:bCs/>
          <w:color w:val="717E85"/>
          <w:lang w:val="uk-UA"/>
        </w:rPr>
        <w:t xml:space="preserve">послідовного тестування на </w:t>
      </w:r>
      <w:r>
        <w:rPr>
          <w:rFonts w:ascii="Museo Sans Cyrl 300" w:hAnsi="Museo Sans Cyrl 300"/>
          <w:b/>
          <w:bCs/>
          <w:color w:val="717E85"/>
          <w:lang w:val="en-US"/>
        </w:rPr>
        <w:t>SARS</w:t>
      </w:r>
      <w:r w:rsidRPr="00AB1F11">
        <w:rPr>
          <w:rFonts w:ascii="Museo Sans Cyrl 300" w:hAnsi="Museo Sans Cyrl 300"/>
          <w:b/>
          <w:bCs/>
          <w:color w:val="717E85"/>
          <w:lang w:val="uk-UA"/>
        </w:rPr>
        <w:t>-</w:t>
      </w:r>
      <w:proofErr w:type="spellStart"/>
      <w:r>
        <w:rPr>
          <w:rFonts w:ascii="Museo Sans Cyrl 300" w:hAnsi="Museo Sans Cyrl 300"/>
          <w:b/>
          <w:bCs/>
          <w:color w:val="717E85"/>
          <w:lang w:val="en-US"/>
        </w:rPr>
        <w:t>CoV</w:t>
      </w:r>
      <w:proofErr w:type="spellEnd"/>
      <w:r w:rsidRPr="00AB1F11">
        <w:rPr>
          <w:rFonts w:ascii="Museo Sans Cyrl 300" w:hAnsi="Museo Sans Cyrl 300"/>
          <w:b/>
          <w:bCs/>
          <w:color w:val="717E85"/>
          <w:lang w:val="uk-UA"/>
        </w:rPr>
        <w:t>-2</w:t>
      </w:r>
      <w:r w:rsidR="007865EF">
        <w:rPr>
          <w:rFonts w:ascii="Museo Sans Cyrl 300" w:hAnsi="Museo Sans Cyrl 300"/>
          <w:b/>
          <w:bCs/>
          <w:color w:val="717E85"/>
          <w:lang w:val="uk-UA"/>
        </w:rPr>
        <w:t>, грип</w:t>
      </w:r>
      <w:r>
        <w:rPr>
          <w:rFonts w:ascii="Museo Sans Cyrl 300" w:hAnsi="Museo Sans Cyrl 300"/>
          <w:b/>
          <w:bCs/>
          <w:color w:val="717E85"/>
          <w:lang w:val="uk-UA"/>
        </w:rPr>
        <w:t xml:space="preserve"> та інші респіраторні віруси.</w:t>
      </w:r>
    </w:p>
    <w:p w14:paraId="691EE660" w14:textId="415E2C62" w:rsidR="00FB5C07" w:rsidRDefault="0002627F" w:rsidP="00EC0142">
      <w:pPr>
        <w:rPr>
          <w:rFonts w:ascii="Museo Sans Cyrl 300" w:hAnsi="Museo Sans Cyrl 300"/>
          <w:b/>
          <w:bCs/>
          <w:color w:val="717E85"/>
          <w:lang w:val="uk-UA"/>
        </w:rPr>
      </w:pPr>
      <w:r>
        <w:rPr>
          <w:noProof/>
        </w:rPr>
        <w:drawing>
          <wp:inline distT="0" distB="0" distL="0" distR="0" wp14:anchorId="54D98058" wp14:editId="378A60FA">
            <wp:extent cx="6179820" cy="4015740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820" cy="401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B2E3" w14:textId="4D36BE16" w:rsidR="00FB5C07" w:rsidRDefault="001F7D17" w:rsidP="005A78AB">
      <w:pPr>
        <w:ind w:firstLine="709"/>
        <w:rPr>
          <w:rFonts w:ascii="Museo Sans Cyrl 300" w:hAnsi="Museo Sans Cyrl 300"/>
          <w:color w:val="717E85"/>
          <w:lang w:val="uk-UA"/>
        </w:rPr>
      </w:pPr>
      <w:r w:rsidRPr="001F7D17">
        <w:rPr>
          <w:rFonts w:ascii="Museo Sans Cyrl 300" w:hAnsi="Museo Sans Cyrl 300"/>
          <w:color w:val="717E85"/>
          <w:lang w:val="uk-UA"/>
        </w:rPr>
        <w:t>Лабораторні дослідження зразків матеріалів від пацієнтів із ГПЗ та ТГРІ на інші респіраторні віруси проводяться на початку, всередині та наприкінці епідсезону згідно з Алгоритмом лабораторних досліджень на інші респіраторні віруси (</w:t>
      </w:r>
      <w:r w:rsidR="00F41BD1">
        <w:rPr>
          <w:rFonts w:ascii="Museo Sans Cyrl 300" w:hAnsi="Museo Sans Cyrl 300"/>
          <w:color w:val="717E85"/>
          <w:lang w:val="uk-UA"/>
        </w:rPr>
        <w:t>рисунок</w:t>
      </w:r>
      <w:r w:rsidRPr="001F7D17">
        <w:rPr>
          <w:rFonts w:ascii="Museo Sans Cyrl 300" w:hAnsi="Museo Sans Cyrl 300"/>
          <w:color w:val="717E85"/>
          <w:lang w:val="uk-UA"/>
        </w:rPr>
        <w:t xml:space="preserve"> </w:t>
      </w:r>
      <w:r w:rsidR="00F41BD1">
        <w:rPr>
          <w:rFonts w:ascii="Museo Sans Cyrl 300" w:hAnsi="Museo Sans Cyrl 300"/>
          <w:color w:val="717E85"/>
          <w:lang w:val="uk-UA"/>
        </w:rPr>
        <w:t>3</w:t>
      </w:r>
      <w:r w:rsidRPr="001F7D17">
        <w:rPr>
          <w:rFonts w:ascii="Museo Sans Cyrl 300" w:hAnsi="Museo Sans Cyrl 300"/>
          <w:color w:val="717E85"/>
          <w:lang w:val="uk-UA"/>
        </w:rPr>
        <w:t>).</w:t>
      </w:r>
      <w:r w:rsidR="00670413">
        <w:rPr>
          <w:rFonts w:ascii="Museo Sans Cyrl 300" w:hAnsi="Museo Sans Cyrl 300"/>
          <w:color w:val="717E85"/>
          <w:lang w:val="uk-UA"/>
        </w:rPr>
        <w:t xml:space="preserve"> </w:t>
      </w:r>
    </w:p>
    <w:p w14:paraId="6AC0EB3E" w14:textId="553A7E39" w:rsidR="00F41BD1" w:rsidRDefault="00F41BD1" w:rsidP="005A78AB">
      <w:pPr>
        <w:ind w:firstLine="709"/>
        <w:rPr>
          <w:rFonts w:ascii="Museo Sans Cyrl 300" w:hAnsi="Museo Sans Cyrl 300"/>
          <w:color w:val="717E85"/>
          <w:lang w:val="uk-UA"/>
        </w:rPr>
      </w:pPr>
      <w:r w:rsidRPr="00F41BD1">
        <w:rPr>
          <w:rFonts w:ascii="Museo Sans Cyrl 300" w:hAnsi="Museo Sans Cyrl 300"/>
          <w:color w:val="717E85"/>
          <w:lang w:val="uk-UA"/>
        </w:rPr>
        <w:t xml:space="preserve">Рисунок </w:t>
      </w:r>
      <w:r>
        <w:rPr>
          <w:rFonts w:ascii="Museo Sans Cyrl 300" w:hAnsi="Museo Sans Cyrl 300"/>
          <w:color w:val="717E85"/>
          <w:lang w:val="uk-UA"/>
        </w:rPr>
        <w:t>3</w:t>
      </w:r>
      <w:r w:rsidRPr="00F41BD1">
        <w:rPr>
          <w:rFonts w:ascii="Museo Sans Cyrl 300" w:hAnsi="Museo Sans Cyrl 300"/>
          <w:color w:val="717E85"/>
          <w:lang w:val="uk-UA"/>
        </w:rPr>
        <w:t>. Алгоритм лабораторних досліджень зразків матеріалів, відібраних від пацієнтів із ГПЗ та ТГРІ на інші респіраторні віруси</w:t>
      </w:r>
      <w:r>
        <w:rPr>
          <w:rFonts w:ascii="Museo Sans Cyrl 300" w:hAnsi="Museo Sans Cyrl 300"/>
          <w:color w:val="717E85"/>
          <w:lang w:val="uk-UA"/>
        </w:rPr>
        <w:t>.</w:t>
      </w:r>
    </w:p>
    <w:p w14:paraId="4712D038" w14:textId="635FBC1F" w:rsidR="00FB5C07" w:rsidRPr="00AB1F11" w:rsidRDefault="00F41BD1" w:rsidP="005A78AB">
      <w:pPr>
        <w:ind w:firstLine="709"/>
        <w:rPr>
          <w:rFonts w:ascii="Museo Sans Cyrl 300" w:hAnsi="Museo Sans Cyrl 300"/>
          <w:b/>
          <w:bCs/>
          <w:color w:val="717E85"/>
          <w:lang w:val="uk-UA"/>
        </w:rPr>
      </w:pPr>
      <w:r>
        <w:rPr>
          <w:noProof/>
        </w:rPr>
        <w:drawing>
          <wp:inline distT="0" distB="0" distL="0" distR="0" wp14:anchorId="530F3529" wp14:editId="6046D0DD">
            <wp:extent cx="5204460" cy="2170371"/>
            <wp:effectExtent l="0" t="0" r="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rcRect l="27028" r="11900" b="49957"/>
                    <a:stretch/>
                  </pic:blipFill>
                  <pic:spPr bwMode="auto">
                    <a:xfrm>
                      <a:off x="0" y="0"/>
                      <a:ext cx="5224795" cy="2178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1644FB" w14:textId="77777777" w:rsidR="00B0626B" w:rsidRPr="00BC0685" w:rsidRDefault="00B0626B" w:rsidP="00B0626B">
      <w:pPr>
        <w:rPr>
          <w:rFonts w:ascii="Museo Sans Cyrl 300" w:hAnsi="Museo Sans Cyrl 300"/>
          <w:color w:val="F29100"/>
          <w:lang w:val="uk-UA"/>
        </w:rPr>
      </w:pPr>
      <w:r w:rsidRPr="00BC0685">
        <w:rPr>
          <w:rFonts w:ascii="Museo Sans Cyrl 300" w:hAnsi="Museo Sans Cyrl 300"/>
          <w:b/>
          <w:bCs/>
          <w:color w:val="F29100"/>
          <w:lang w:val="uk-UA"/>
        </w:rPr>
        <w:lastRenderedPageBreak/>
        <w:t>Пам’ятайте!</w:t>
      </w:r>
      <w:r w:rsidRPr="00BC0685">
        <w:rPr>
          <w:rFonts w:ascii="Museo Sans Cyrl 300" w:hAnsi="Museo Sans Cyrl 300"/>
          <w:color w:val="F29100"/>
          <w:lang w:val="uk-UA"/>
        </w:rPr>
        <w:t xml:space="preserve"> </w:t>
      </w:r>
    </w:p>
    <w:p w14:paraId="55BD697A" w14:textId="77777777" w:rsidR="00590520" w:rsidRPr="00590520" w:rsidRDefault="00590520" w:rsidP="00590520">
      <w:pPr>
        <w:pStyle w:val="ac"/>
        <w:numPr>
          <w:ilvl w:val="0"/>
          <w:numId w:val="29"/>
        </w:numPr>
        <w:rPr>
          <w:rFonts w:ascii="Museo Sans Cyrl 300" w:hAnsi="Museo Sans Cyrl 300"/>
          <w:color w:val="717E85"/>
          <w:lang w:val="uk-UA"/>
        </w:rPr>
      </w:pPr>
      <w:r w:rsidRPr="00590520">
        <w:rPr>
          <w:rFonts w:ascii="Museo Sans Cyrl 300" w:hAnsi="Museo Sans Cyrl 300"/>
          <w:color w:val="717E85"/>
          <w:lang w:val="uk-UA"/>
        </w:rPr>
        <w:t xml:space="preserve">При прийомі зразків матеріалів від пацієнтів із ГПЗ та ТГРІ, що доставляються у вашу лабораторію, оцініть правильність та цілісність упаковки, якість зразка, та в разі зауважень, </w:t>
      </w:r>
      <w:proofErr w:type="spellStart"/>
      <w:r w:rsidRPr="00590520">
        <w:rPr>
          <w:rFonts w:ascii="Museo Sans Cyrl 300" w:hAnsi="Museo Sans Cyrl 300"/>
          <w:color w:val="717E85"/>
          <w:lang w:val="uk-UA"/>
        </w:rPr>
        <w:t>повідомте</w:t>
      </w:r>
      <w:proofErr w:type="spellEnd"/>
      <w:r w:rsidRPr="00590520">
        <w:rPr>
          <w:rFonts w:ascii="Museo Sans Cyrl 300" w:hAnsi="Museo Sans Cyrl 300"/>
          <w:color w:val="717E85"/>
          <w:lang w:val="uk-UA"/>
        </w:rPr>
        <w:t xml:space="preserve"> в дозорний заклад.</w:t>
      </w:r>
    </w:p>
    <w:p w14:paraId="5E845C96" w14:textId="77777777" w:rsidR="00590520" w:rsidRPr="00590520" w:rsidRDefault="00590520" w:rsidP="00590520">
      <w:pPr>
        <w:pStyle w:val="ac"/>
        <w:numPr>
          <w:ilvl w:val="0"/>
          <w:numId w:val="29"/>
        </w:numPr>
        <w:rPr>
          <w:rFonts w:ascii="Museo Sans Cyrl 300" w:hAnsi="Museo Sans Cyrl 300"/>
          <w:color w:val="717E85"/>
          <w:lang w:val="uk-UA"/>
        </w:rPr>
      </w:pPr>
      <w:r w:rsidRPr="00590520">
        <w:rPr>
          <w:rFonts w:ascii="Museo Sans Cyrl 300" w:hAnsi="Museo Sans Cyrl 300"/>
          <w:color w:val="717E85"/>
          <w:lang w:val="uk-UA"/>
        </w:rPr>
        <w:t>Лабораторне дослідження зразків матеріалів від пацієнтів із ГПЗ та ТГРІ рекомендується проводити одночасно на грип та SARS-CoV-2 методом ПЛР із використанням мультиплексного набору для тестування. У разі відсутності такого набору тестування можна проводити одиночними тест системами але обов’язково на два патогени: грип та SARS-CoV-2.</w:t>
      </w:r>
    </w:p>
    <w:p w14:paraId="16E0DC95" w14:textId="77777777" w:rsidR="00590520" w:rsidRPr="00590520" w:rsidRDefault="00590520" w:rsidP="00590520">
      <w:pPr>
        <w:pStyle w:val="ac"/>
        <w:numPr>
          <w:ilvl w:val="0"/>
          <w:numId w:val="29"/>
        </w:numPr>
        <w:rPr>
          <w:rFonts w:ascii="Museo Sans Cyrl 300" w:hAnsi="Museo Sans Cyrl 300"/>
          <w:color w:val="717E85"/>
          <w:lang w:val="uk-UA"/>
        </w:rPr>
      </w:pPr>
      <w:r w:rsidRPr="00590520">
        <w:rPr>
          <w:rFonts w:ascii="Museo Sans Cyrl 300" w:hAnsi="Museo Sans Cyrl 300"/>
          <w:color w:val="717E85"/>
          <w:lang w:val="uk-UA"/>
        </w:rPr>
        <w:t>Згідно Наказу встановлений для вірусологічних лабораторій закладів громадського здоров'я встановлений термін проведення досліджень зразків матеріалів від пацієнтів із ГПЗ та ТГРІ методом ПЛР – не пізніше вівторка тижня, наступного за звітним;</w:t>
      </w:r>
    </w:p>
    <w:p w14:paraId="263577AA" w14:textId="6E4C3222" w:rsidR="00331B61" w:rsidRDefault="00590520" w:rsidP="00590520">
      <w:pPr>
        <w:pStyle w:val="ac"/>
        <w:numPr>
          <w:ilvl w:val="0"/>
          <w:numId w:val="29"/>
        </w:numPr>
        <w:rPr>
          <w:rFonts w:ascii="Museo Sans Cyrl 300" w:hAnsi="Museo Sans Cyrl 300"/>
          <w:color w:val="717E85"/>
          <w:lang w:val="uk-UA"/>
        </w:rPr>
      </w:pPr>
      <w:r w:rsidRPr="00590520">
        <w:rPr>
          <w:rFonts w:ascii="Museo Sans Cyrl 300" w:hAnsi="Museo Sans Cyrl 300"/>
          <w:color w:val="717E85"/>
          <w:lang w:val="uk-UA"/>
        </w:rPr>
        <w:t>Вчасність тестування та вчасність внесення результатів – основа дозорного епіднагляду за ГПЗ і ТГРІ тому звертаємо вашу увагу на важливість вчасного подання результатів лабораторних досліджень епідеміологу вашого закладу для подальшо</w:t>
      </w:r>
      <w:r w:rsidR="00331B61">
        <w:rPr>
          <w:rFonts w:ascii="Museo Sans Cyrl 300" w:hAnsi="Museo Sans Cyrl 300"/>
          <w:color w:val="717E85"/>
          <w:lang w:val="uk-UA"/>
        </w:rPr>
        <w:t>ї звітності на національний рівень;</w:t>
      </w:r>
      <w:r w:rsidRPr="00590520">
        <w:rPr>
          <w:rFonts w:ascii="Museo Sans Cyrl 300" w:hAnsi="Museo Sans Cyrl 300"/>
          <w:color w:val="717E85"/>
          <w:lang w:val="uk-UA"/>
        </w:rPr>
        <w:t xml:space="preserve"> </w:t>
      </w:r>
    </w:p>
    <w:p w14:paraId="4B7AFDCB" w14:textId="1A396070" w:rsidR="00590520" w:rsidRPr="00590520" w:rsidRDefault="00590520" w:rsidP="00590520">
      <w:pPr>
        <w:pStyle w:val="ac"/>
        <w:numPr>
          <w:ilvl w:val="0"/>
          <w:numId w:val="29"/>
        </w:numPr>
        <w:rPr>
          <w:rFonts w:ascii="Museo Sans Cyrl 300" w:hAnsi="Museo Sans Cyrl 300"/>
          <w:color w:val="717E85"/>
          <w:lang w:val="uk-UA"/>
        </w:rPr>
      </w:pPr>
      <w:r w:rsidRPr="00590520">
        <w:rPr>
          <w:rFonts w:ascii="Museo Sans Cyrl 300" w:hAnsi="Museo Sans Cyrl 300"/>
          <w:color w:val="717E85"/>
          <w:lang w:val="uk-UA"/>
        </w:rPr>
        <w:t>Дозорні заклади охорони здоров'я мають бути проінформовані щодо результатів вірусологічних досліджень зразків матеріалів не пізніше наступного дня після отримання результату.</w:t>
      </w:r>
    </w:p>
    <w:bookmarkEnd w:id="14"/>
    <w:bookmarkEnd w:id="15"/>
    <w:p w14:paraId="228B1525" w14:textId="7C2C3C68" w:rsidR="00FA4B9B" w:rsidRPr="00BC0685" w:rsidRDefault="00FA4B9B" w:rsidP="00BC0685">
      <w:pPr>
        <w:ind w:firstLine="720"/>
        <w:rPr>
          <w:rFonts w:ascii="Museo Sans Cyrl 300" w:hAnsi="Museo Sans Cyrl 300"/>
          <w:color w:val="717E85"/>
          <w:lang w:val="uk-UA"/>
        </w:rPr>
      </w:pPr>
    </w:p>
    <w:sectPr w:rsidR="00FA4B9B" w:rsidRPr="00BC0685" w:rsidSect="00BC0685">
      <w:headerReference w:type="default" r:id="rId19"/>
      <w:footerReference w:type="default" r:id="rId20"/>
      <w:footerReference w:type="first" r:id="rId21"/>
      <w:pgSz w:w="11900" w:h="16840"/>
      <w:pgMar w:top="2078" w:right="1331" w:bottom="709" w:left="1334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1B2F" w14:textId="77777777" w:rsidR="000B296E" w:rsidRDefault="000B296E" w:rsidP="00972D29">
      <w:r>
        <w:separator/>
      </w:r>
    </w:p>
    <w:p w14:paraId="3A67AC32" w14:textId="77777777" w:rsidR="000B296E" w:rsidRDefault="000B296E" w:rsidP="00972D29"/>
  </w:endnote>
  <w:endnote w:type="continuationSeparator" w:id="0">
    <w:p w14:paraId="3055F6DD" w14:textId="77777777" w:rsidR="000B296E" w:rsidRDefault="000B296E" w:rsidP="00972D29">
      <w:r>
        <w:continuationSeparator/>
      </w:r>
    </w:p>
    <w:p w14:paraId="6CEC4A48" w14:textId="77777777" w:rsidR="000B296E" w:rsidRDefault="000B296E" w:rsidP="00972D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">
    <w:altName w:val="Raleway"/>
    <w:charset w:val="CC"/>
    <w:family w:val="auto"/>
    <w:pitch w:val="variable"/>
    <w:sig w:usb0="A00002FF" w:usb1="5000205B" w:usb2="00000000" w:usb3="00000000" w:csb0="00000197" w:csb1="00000000"/>
  </w:font>
  <w:font w:name="Raleway Thin">
    <w:charset w:val="CC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seo Sans Cyrl 300">
    <w:altName w:val="Calibri"/>
    <w:panose1 w:val="02000000000000000000"/>
    <w:charset w:val="CC"/>
    <w:family w:val="auto"/>
    <w:pitch w:val="variable"/>
    <w:sig w:usb0="00000207" w:usb1="00000001" w:usb2="00000000" w:usb3="00000000" w:csb0="00000097" w:csb1="00000000"/>
  </w:font>
  <w:font w:name="Museo Sans Cyrl 900">
    <w:altName w:val="Calibri"/>
    <w:panose1 w:val="02000000000000000000"/>
    <w:charset w:val="CC"/>
    <w:family w:val="auto"/>
    <w:pitch w:val="variable"/>
    <w:sig w:usb0="00000207" w:usb1="00000001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674791"/>
      <w:docPartObj>
        <w:docPartGallery w:val="Page Numbers (Bottom of Page)"/>
        <w:docPartUnique/>
      </w:docPartObj>
    </w:sdtPr>
    <w:sdtEndPr/>
    <w:sdtContent>
      <w:p w14:paraId="4E2F5A82" w14:textId="0150702B" w:rsidR="00961277" w:rsidRDefault="009612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5DF93CF" w14:textId="77777777" w:rsidR="00961277" w:rsidRDefault="0096127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8492480"/>
      <w:docPartObj>
        <w:docPartGallery w:val="Page Numbers (Bottom of Page)"/>
        <w:docPartUnique/>
      </w:docPartObj>
    </w:sdtPr>
    <w:sdtEndPr/>
    <w:sdtContent>
      <w:p w14:paraId="05E9AEB3" w14:textId="77777777" w:rsidR="009A1567" w:rsidRDefault="009A1567">
        <w:pPr>
          <w:pStyle w:val="a9"/>
          <w:jc w:val="right"/>
        </w:pPr>
        <w:r w:rsidRPr="009A1567">
          <w:rPr>
            <w:rStyle w:val="xpagesnumbers0"/>
            <w:noProof/>
          </w:rPr>
          <w:drawing>
            <wp:anchor distT="0" distB="0" distL="0" distR="0" simplePos="0" relativeHeight="251665408" behindDoc="0" locked="0" layoutInCell="1" hidden="0" allowOverlap="1" wp14:anchorId="3B54D49E" wp14:editId="406D97FA">
              <wp:simplePos x="0" y="0"/>
              <wp:positionH relativeFrom="column">
                <wp:posOffset>38100</wp:posOffset>
              </wp:positionH>
              <wp:positionV relativeFrom="paragraph">
                <wp:posOffset>8255</wp:posOffset>
              </wp:positionV>
              <wp:extent cx="2276475" cy="372615"/>
              <wp:effectExtent l="0" t="0" r="0" b="0"/>
              <wp:wrapSquare wrapText="bothSides" distT="0" distB="0" distL="0" distR="0"/>
              <wp:docPr id="26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l="5627" t="40116" r="8789" b="3985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6475" cy="37261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Pr="009A1567">
          <w:rPr>
            <w:rStyle w:val="xpagesnumbers0"/>
          </w:rPr>
          <w:fldChar w:fldCharType="begin"/>
        </w:r>
        <w:r w:rsidRPr="009A1567">
          <w:rPr>
            <w:rStyle w:val="xpagesnumbers0"/>
          </w:rPr>
          <w:instrText>PAGE   \* MERGEFORMAT</w:instrText>
        </w:r>
        <w:r w:rsidRPr="009A1567">
          <w:rPr>
            <w:rStyle w:val="xpagesnumbers0"/>
          </w:rPr>
          <w:fldChar w:fldCharType="separate"/>
        </w:r>
        <w:r w:rsidRPr="009A1567">
          <w:rPr>
            <w:rStyle w:val="xpagesnumbers0"/>
          </w:rPr>
          <w:t>2</w:t>
        </w:r>
        <w:r w:rsidRPr="009A1567">
          <w:rPr>
            <w:rStyle w:val="xpagesnumbers0"/>
          </w:rPr>
          <w:fldChar w:fldCharType="end"/>
        </w:r>
      </w:p>
    </w:sdtContent>
  </w:sdt>
  <w:p w14:paraId="70DFB5C2" w14:textId="77777777" w:rsidR="009A1567" w:rsidRDefault="009A15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4FFAE" w14:textId="77777777" w:rsidR="000B296E" w:rsidRDefault="000B296E" w:rsidP="00972D29">
      <w:r>
        <w:separator/>
      </w:r>
    </w:p>
    <w:p w14:paraId="1E51724E" w14:textId="77777777" w:rsidR="000B296E" w:rsidRDefault="000B296E" w:rsidP="00972D29"/>
  </w:footnote>
  <w:footnote w:type="continuationSeparator" w:id="0">
    <w:p w14:paraId="12B9097E" w14:textId="77777777" w:rsidR="000B296E" w:rsidRDefault="000B296E" w:rsidP="00972D29">
      <w:r>
        <w:continuationSeparator/>
      </w:r>
    </w:p>
    <w:p w14:paraId="5FADD35B" w14:textId="77777777" w:rsidR="000B296E" w:rsidRDefault="000B296E" w:rsidP="00972D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3B93" w14:textId="77825748" w:rsidR="00B6679E" w:rsidRDefault="00B6679E" w:rsidP="00B6679E">
    <w:pPr>
      <w:pStyle w:val="a7"/>
      <w:jc w:val="right"/>
    </w:pPr>
  </w:p>
  <w:p w14:paraId="5E5B600A" w14:textId="5D85F632" w:rsidR="00B6679E" w:rsidRDefault="00B6679E" w:rsidP="00BC0685">
    <w:pPr>
      <w:pStyle w:val="a7"/>
      <w:jc w:val="right"/>
    </w:pPr>
    <w:r>
      <w:rPr>
        <w:noProof/>
      </w:rPr>
      <w:drawing>
        <wp:inline distT="0" distB="0" distL="0" distR="0" wp14:anchorId="11A4175A" wp14:editId="1F0DF6B8">
          <wp:extent cx="1807284" cy="731520"/>
          <wp:effectExtent l="0" t="0" r="2540" b="0"/>
          <wp:docPr id="264" name="Рисунок 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579" cy="731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93D"/>
    <w:multiLevelType w:val="hybridMultilevel"/>
    <w:tmpl w:val="8DD259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2A64"/>
    <w:multiLevelType w:val="multilevel"/>
    <w:tmpl w:val="FD960A5C"/>
    <w:lvl w:ilvl="0">
      <w:start w:val="1"/>
      <w:numFmt w:val="bullet"/>
      <w:pStyle w:val="bullets"/>
      <w:lvlText w:val="●"/>
      <w:lvlJc w:val="left"/>
      <w:pPr>
        <w:ind w:left="720" w:hanging="360"/>
      </w:pPr>
      <w:rPr>
        <w:color w:val="00399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A60213"/>
    <w:multiLevelType w:val="multilevel"/>
    <w:tmpl w:val="EC32E7AE"/>
    <w:lvl w:ilvl="0">
      <w:start w:val="1"/>
      <w:numFmt w:val="decimal"/>
      <w:pStyle w:val="1Section"/>
      <w:lvlText w:val="%1."/>
      <w:lvlJc w:val="left"/>
      <w:pPr>
        <w:ind w:left="6533" w:hanging="720"/>
      </w:pPr>
      <w:rPr>
        <w:rFonts w:hint="default"/>
        <w:b/>
        <w:color w:val="004188"/>
      </w:rPr>
    </w:lvl>
    <w:lvl w:ilvl="1">
      <w:start w:val="1"/>
      <w:numFmt w:val="decimal"/>
      <w:pStyle w:val="11Subchapter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08D175F1"/>
    <w:multiLevelType w:val="hybridMultilevel"/>
    <w:tmpl w:val="D9BEC7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83BEF"/>
    <w:multiLevelType w:val="hybridMultilevel"/>
    <w:tmpl w:val="F2D6BA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16A3F"/>
    <w:multiLevelType w:val="hybridMultilevel"/>
    <w:tmpl w:val="0E401A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21B08"/>
    <w:multiLevelType w:val="hybridMultilevel"/>
    <w:tmpl w:val="6234F4F0"/>
    <w:lvl w:ilvl="0" w:tplc="31B0A1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2E26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08D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247E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60DE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38EE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6A9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582A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A4D1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7370C"/>
    <w:multiLevelType w:val="hybridMultilevel"/>
    <w:tmpl w:val="198E9F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2086E"/>
    <w:multiLevelType w:val="hybridMultilevel"/>
    <w:tmpl w:val="0E401A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02898"/>
    <w:multiLevelType w:val="hybridMultilevel"/>
    <w:tmpl w:val="ED3487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30903"/>
    <w:multiLevelType w:val="hybridMultilevel"/>
    <w:tmpl w:val="D27434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068CF"/>
    <w:multiLevelType w:val="hybridMultilevel"/>
    <w:tmpl w:val="0E401A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F783B"/>
    <w:multiLevelType w:val="hybridMultilevel"/>
    <w:tmpl w:val="804683F6"/>
    <w:lvl w:ilvl="0" w:tplc="45FC4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w w:val="100"/>
        <w:sz w:val="2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D5DF9"/>
    <w:multiLevelType w:val="hybridMultilevel"/>
    <w:tmpl w:val="A9F83D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A5E24"/>
    <w:multiLevelType w:val="hybridMultilevel"/>
    <w:tmpl w:val="E10ACCC0"/>
    <w:lvl w:ilvl="0" w:tplc="78F0FFAC">
      <w:start w:val="1"/>
      <w:numFmt w:val="decimal"/>
      <w:pStyle w:val="textnumbers"/>
      <w:lvlText w:val="%1."/>
      <w:lvlJc w:val="left"/>
      <w:pPr>
        <w:ind w:left="720" w:hanging="360"/>
      </w:pPr>
      <w:rPr>
        <w:color w:val="0039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63653"/>
    <w:multiLevelType w:val="hybridMultilevel"/>
    <w:tmpl w:val="B3DEC3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C7900"/>
    <w:multiLevelType w:val="hybridMultilevel"/>
    <w:tmpl w:val="7EC83D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32D7F"/>
    <w:multiLevelType w:val="multilevel"/>
    <w:tmpl w:val="664013AA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pStyle w:val="111Section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pStyle w:val="1111Section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3600"/>
      </w:pPr>
      <w:rPr>
        <w:rFonts w:hint="default"/>
      </w:rPr>
    </w:lvl>
  </w:abstractNum>
  <w:abstractNum w:abstractNumId="18" w15:restartNumberingAfterBreak="0">
    <w:nsid w:val="72CE2ACB"/>
    <w:multiLevelType w:val="hybridMultilevel"/>
    <w:tmpl w:val="C8CA6E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66AD1"/>
    <w:multiLevelType w:val="hybridMultilevel"/>
    <w:tmpl w:val="64708E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B4FD1"/>
    <w:multiLevelType w:val="multilevel"/>
    <w:tmpl w:val="1FA66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BD52AF"/>
    <w:multiLevelType w:val="hybridMultilevel"/>
    <w:tmpl w:val="0E401A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392894">
    <w:abstractNumId w:val="2"/>
  </w:num>
  <w:num w:numId="2" w16cid:durableId="1649701233">
    <w:abstractNumId w:val="1"/>
  </w:num>
  <w:num w:numId="3" w16cid:durableId="1061831050">
    <w:abstractNumId w:val="14"/>
  </w:num>
  <w:num w:numId="4" w16cid:durableId="1177354902">
    <w:abstractNumId w:val="17"/>
  </w:num>
  <w:num w:numId="5" w16cid:durableId="1061363995">
    <w:abstractNumId w:val="16"/>
  </w:num>
  <w:num w:numId="6" w16cid:durableId="1151096399">
    <w:abstractNumId w:val="12"/>
  </w:num>
  <w:num w:numId="7" w16cid:durableId="225336559">
    <w:abstractNumId w:val="9"/>
  </w:num>
  <w:num w:numId="8" w16cid:durableId="15292478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60513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9019989">
    <w:abstractNumId w:val="20"/>
  </w:num>
  <w:num w:numId="11" w16cid:durableId="104429297">
    <w:abstractNumId w:val="0"/>
  </w:num>
  <w:num w:numId="12" w16cid:durableId="220603533">
    <w:abstractNumId w:val="19"/>
  </w:num>
  <w:num w:numId="13" w16cid:durableId="1783108868">
    <w:abstractNumId w:val="21"/>
  </w:num>
  <w:num w:numId="14" w16cid:durableId="1785802260">
    <w:abstractNumId w:val="2"/>
  </w:num>
  <w:num w:numId="15" w16cid:durableId="19658427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1845290">
    <w:abstractNumId w:val="18"/>
  </w:num>
  <w:num w:numId="17" w16cid:durableId="751509348">
    <w:abstractNumId w:val="5"/>
  </w:num>
  <w:num w:numId="18" w16cid:durableId="939994688">
    <w:abstractNumId w:val="13"/>
  </w:num>
  <w:num w:numId="19" w16cid:durableId="878981189">
    <w:abstractNumId w:val="8"/>
  </w:num>
  <w:num w:numId="20" w16cid:durableId="1848594178">
    <w:abstractNumId w:val="4"/>
  </w:num>
  <w:num w:numId="21" w16cid:durableId="1658604616">
    <w:abstractNumId w:val="11"/>
  </w:num>
  <w:num w:numId="22" w16cid:durableId="1085692298">
    <w:abstractNumId w:val="3"/>
  </w:num>
  <w:num w:numId="23" w16cid:durableId="1575823458">
    <w:abstractNumId w:val="2"/>
  </w:num>
  <w:num w:numId="24" w16cid:durableId="1218081769">
    <w:abstractNumId w:val="2"/>
  </w:num>
  <w:num w:numId="25" w16cid:durableId="1430924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9907559">
    <w:abstractNumId w:val="7"/>
  </w:num>
  <w:num w:numId="27" w16cid:durableId="506406477">
    <w:abstractNumId w:val="6"/>
  </w:num>
  <w:num w:numId="28" w16cid:durableId="963998642">
    <w:abstractNumId w:val="10"/>
  </w:num>
  <w:num w:numId="29" w16cid:durableId="535850539">
    <w:abstractNumId w:val="15"/>
  </w:num>
  <w:num w:numId="30" w16cid:durableId="205260608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9E"/>
    <w:rsid w:val="000011C3"/>
    <w:rsid w:val="00002A9D"/>
    <w:rsid w:val="00007F26"/>
    <w:rsid w:val="00012F3D"/>
    <w:rsid w:val="000177D2"/>
    <w:rsid w:val="00020DA9"/>
    <w:rsid w:val="00020EEE"/>
    <w:rsid w:val="000210F7"/>
    <w:rsid w:val="000235C9"/>
    <w:rsid w:val="00024C7D"/>
    <w:rsid w:val="0002627F"/>
    <w:rsid w:val="00030453"/>
    <w:rsid w:val="00037A1E"/>
    <w:rsid w:val="000428F5"/>
    <w:rsid w:val="00044479"/>
    <w:rsid w:val="00045FA8"/>
    <w:rsid w:val="00046724"/>
    <w:rsid w:val="00050AB6"/>
    <w:rsid w:val="00051D42"/>
    <w:rsid w:val="00053A0C"/>
    <w:rsid w:val="000576AB"/>
    <w:rsid w:val="000664CC"/>
    <w:rsid w:val="0007435D"/>
    <w:rsid w:val="0007493E"/>
    <w:rsid w:val="00074AEF"/>
    <w:rsid w:val="00077041"/>
    <w:rsid w:val="00082624"/>
    <w:rsid w:val="00086222"/>
    <w:rsid w:val="00095031"/>
    <w:rsid w:val="000A032C"/>
    <w:rsid w:val="000A13AE"/>
    <w:rsid w:val="000A6A38"/>
    <w:rsid w:val="000A7485"/>
    <w:rsid w:val="000A76B7"/>
    <w:rsid w:val="000B0B58"/>
    <w:rsid w:val="000B296E"/>
    <w:rsid w:val="000B31D1"/>
    <w:rsid w:val="000B4255"/>
    <w:rsid w:val="000C1699"/>
    <w:rsid w:val="000D3960"/>
    <w:rsid w:val="000E4080"/>
    <w:rsid w:val="000E671A"/>
    <w:rsid w:val="000E6C3E"/>
    <w:rsid w:val="000F258D"/>
    <w:rsid w:val="000F375F"/>
    <w:rsid w:val="000F6DBF"/>
    <w:rsid w:val="000F7813"/>
    <w:rsid w:val="001044CE"/>
    <w:rsid w:val="00104D7D"/>
    <w:rsid w:val="00110270"/>
    <w:rsid w:val="00112606"/>
    <w:rsid w:val="00112701"/>
    <w:rsid w:val="001127E1"/>
    <w:rsid w:val="00113B6A"/>
    <w:rsid w:val="00121D59"/>
    <w:rsid w:val="00134206"/>
    <w:rsid w:val="00143397"/>
    <w:rsid w:val="00143C12"/>
    <w:rsid w:val="001471FA"/>
    <w:rsid w:val="0015075F"/>
    <w:rsid w:val="0016382F"/>
    <w:rsid w:val="00163B41"/>
    <w:rsid w:val="00166999"/>
    <w:rsid w:val="00166C83"/>
    <w:rsid w:val="00173614"/>
    <w:rsid w:val="0019196E"/>
    <w:rsid w:val="00196EE3"/>
    <w:rsid w:val="001A0FC2"/>
    <w:rsid w:val="001A6336"/>
    <w:rsid w:val="001B0663"/>
    <w:rsid w:val="001B1DAF"/>
    <w:rsid w:val="001C3C41"/>
    <w:rsid w:val="001C4682"/>
    <w:rsid w:val="001D3570"/>
    <w:rsid w:val="001D3781"/>
    <w:rsid w:val="001D6D2D"/>
    <w:rsid w:val="001D7CEB"/>
    <w:rsid w:val="001E50F9"/>
    <w:rsid w:val="001E60B5"/>
    <w:rsid w:val="001F1024"/>
    <w:rsid w:val="001F202C"/>
    <w:rsid w:val="001F2EC8"/>
    <w:rsid w:val="001F5145"/>
    <w:rsid w:val="001F6163"/>
    <w:rsid w:val="001F6EB0"/>
    <w:rsid w:val="001F71B8"/>
    <w:rsid w:val="001F7D17"/>
    <w:rsid w:val="00202BC6"/>
    <w:rsid w:val="00205C0B"/>
    <w:rsid w:val="00205E4B"/>
    <w:rsid w:val="00206420"/>
    <w:rsid w:val="00206AB1"/>
    <w:rsid w:val="002070A8"/>
    <w:rsid w:val="00211886"/>
    <w:rsid w:val="00213DC8"/>
    <w:rsid w:val="0023212C"/>
    <w:rsid w:val="00233FAE"/>
    <w:rsid w:val="002411D3"/>
    <w:rsid w:val="0024299F"/>
    <w:rsid w:val="00243FD8"/>
    <w:rsid w:val="002445B7"/>
    <w:rsid w:val="00244B9D"/>
    <w:rsid w:val="00250EFB"/>
    <w:rsid w:val="00252346"/>
    <w:rsid w:val="002556D5"/>
    <w:rsid w:val="00256B08"/>
    <w:rsid w:val="00264F66"/>
    <w:rsid w:val="0026577F"/>
    <w:rsid w:val="002661F7"/>
    <w:rsid w:val="0028056B"/>
    <w:rsid w:val="002840B2"/>
    <w:rsid w:val="0028745E"/>
    <w:rsid w:val="00296237"/>
    <w:rsid w:val="002A2694"/>
    <w:rsid w:val="002A60A8"/>
    <w:rsid w:val="002A6CB2"/>
    <w:rsid w:val="002A6F29"/>
    <w:rsid w:val="002B07AE"/>
    <w:rsid w:val="002B0961"/>
    <w:rsid w:val="002B79D6"/>
    <w:rsid w:val="002C22E0"/>
    <w:rsid w:val="002C79D0"/>
    <w:rsid w:val="002D0B60"/>
    <w:rsid w:val="002D1554"/>
    <w:rsid w:val="002D1C39"/>
    <w:rsid w:val="002D4A5A"/>
    <w:rsid w:val="002E358D"/>
    <w:rsid w:val="002E3F44"/>
    <w:rsid w:val="002E7D1C"/>
    <w:rsid w:val="002F35C9"/>
    <w:rsid w:val="002F6EF1"/>
    <w:rsid w:val="002F7FF6"/>
    <w:rsid w:val="003010FC"/>
    <w:rsid w:val="003017E8"/>
    <w:rsid w:val="003022F2"/>
    <w:rsid w:val="003070F9"/>
    <w:rsid w:val="00315F4D"/>
    <w:rsid w:val="00316804"/>
    <w:rsid w:val="00316F0B"/>
    <w:rsid w:val="00326DEA"/>
    <w:rsid w:val="00327480"/>
    <w:rsid w:val="00331B61"/>
    <w:rsid w:val="00333073"/>
    <w:rsid w:val="00334229"/>
    <w:rsid w:val="00340C0F"/>
    <w:rsid w:val="003429BE"/>
    <w:rsid w:val="00343126"/>
    <w:rsid w:val="00346198"/>
    <w:rsid w:val="0034621E"/>
    <w:rsid w:val="00350F5E"/>
    <w:rsid w:val="00353135"/>
    <w:rsid w:val="0035552F"/>
    <w:rsid w:val="00356AD2"/>
    <w:rsid w:val="003611DA"/>
    <w:rsid w:val="00363183"/>
    <w:rsid w:val="00372E88"/>
    <w:rsid w:val="00381D6C"/>
    <w:rsid w:val="0039041E"/>
    <w:rsid w:val="003912F5"/>
    <w:rsid w:val="00392CBD"/>
    <w:rsid w:val="00392FF2"/>
    <w:rsid w:val="00395487"/>
    <w:rsid w:val="003A221A"/>
    <w:rsid w:val="003A2277"/>
    <w:rsid w:val="003A2624"/>
    <w:rsid w:val="003A5662"/>
    <w:rsid w:val="003B0E59"/>
    <w:rsid w:val="003B457A"/>
    <w:rsid w:val="003B62AC"/>
    <w:rsid w:val="003B68F3"/>
    <w:rsid w:val="003C1BA1"/>
    <w:rsid w:val="003C5772"/>
    <w:rsid w:val="003C71A3"/>
    <w:rsid w:val="003D7692"/>
    <w:rsid w:val="003E0C0B"/>
    <w:rsid w:val="003E676E"/>
    <w:rsid w:val="003F239A"/>
    <w:rsid w:val="003F3F63"/>
    <w:rsid w:val="003F48EA"/>
    <w:rsid w:val="003F609F"/>
    <w:rsid w:val="004008FE"/>
    <w:rsid w:val="004018B4"/>
    <w:rsid w:val="00401CB5"/>
    <w:rsid w:val="00401E59"/>
    <w:rsid w:val="00402561"/>
    <w:rsid w:val="00403283"/>
    <w:rsid w:val="0040344C"/>
    <w:rsid w:val="004041E5"/>
    <w:rsid w:val="004105B2"/>
    <w:rsid w:val="004211E0"/>
    <w:rsid w:val="0042156E"/>
    <w:rsid w:val="00425515"/>
    <w:rsid w:val="004261F6"/>
    <w:rsid w:val="0042686C"/>
    <w:rsid w:val="0043113D"/>
    <w:rsid w:val="004360EB"/>
    <w:rsid w:val="004455C3"/>
    <w:rsid w:val="00450A40"/>
    <w:rsid w:val="00455E39"/>
    <w:rsid w:val="00457352"/>
    <w:rsid w:val="004576E6"/>
    <w:rsid w:val="0046143F"/>
    <w:rsid w:val="0048598C"/>
    <w:rsid w:val="004876C6"/>
    <w:rsid w:val="00487F93"/>
    <w:rsid w:val="004902E8"/>
    <w:rsid w:val="004929B2"/>
    <w:rsid w:val="004941E7"/>
    <w:rsid w:val="004A3749"/>
    <w:rsid w:val="004A40C7"/>
    <w:rsid w:val="004A40E0"/>
    <w:rsid w:val="004B2BCB"/>
    <w:rsid w:val="004B664A"/>
    <w:rsid w:val="004C057D"/>
    <w:rsid w:val="004C4D8C"/>
    <w:rsid w:val="004D1E49"/>
    <w:rsid w:val="004D6CE2"/>
    <w:rsid w:val="004E01A8"/>
    <w:rsid w:val="004E4F5F"/>
    <w:rsid w:val="004F0F52"/>
    <w:rsid w:val="004F5494"/>
    <w:rsid w:val="00502FFA"/>
    <w:rsid w:val="005104B5"/>
    <w:rsid w:val="00511100"/>
    <w:rsid w:val="0051315A"/>
    <w:rsid w:val="00513414"/>
    <w:rsid w:val="00514B42"/>
    <w:rsid w:val="00514C16"/>
    <w:rsid w:val="00516834"/>
    <w:rsid w:val="00516875"/>
    <w:rsid w:val="005172C7"/>
    <w:rsid w:val="0052019F"/>
    <w:rsid w:val="005242C1"/>
    <w:rsid w:val="00530DE4"/>
    <w:rsid w:val="00533564"/>
    <w:rsid w:val="00534C14"/>
    <w:rsid w:val="00534C20"/>
    <w:rsid w:val="0054064D"/>
    <w:rsid w:val="00542481"/>
    <w:rsid w:val="00545C8B"/>
    <w:rsid w:val="00554892"/>
    <w:rsid w:val="00557F1F"/>
    <w:rsid w:val="00562504"/>
    <w:rsid w:val="00562984"/>
    <w:rsid w:val="00564FF8"/>
    <w:rsid w:val="005676D6"/>
    <w:rsid w:val="005758D9"/>
    <w:rsid w:val="00576882"/>
    <w:rsid w:val="00577D1D"/>
    <w:rsid w:val="00577E48"/>
    <w:rsid w:val="005877B1"/>
    <w:rsid w:val="0058781A"/>
    <w:rsid w:val="00590520"/>
    <w:rsid w:val="00590E7B"/>
    <w:rsid w:val="00597159"/>
    <w:rsid w:val="005971FA"/>
    <w:rsid w:val="005A5ABE"/>
    <w:rsid w:val="005A6731"/>
    <w:rsid w:val="005A78AB"/>
    <w:rsid w:val="005B47B3"/>
    <w:rsid w:val="005B619E"/>
    <w:rsid w:val="005C44D2"/>
    <w:rsid w:val="005D4791"/>
    <w:rsid w:val="005D5B31"/>
    <w:rsid w:val="005E0190"/>
    <w:rsid w:val="005F2962"/>
    <w:rsid w:val="005F2DA4"/>
    <w:rsid w:val="005F5AA8"/>
    <w:rsid w:val="0060156E"/>
    <w:rsid w:val="00602BD2"/>
    <w:rsid w:val="00604733"/>
    <w:rsid w:val="00605364"/>
    <w:rsid w:val="00606315"/>
    <w:rsid w:val="00606D8B"/>
    <w:rsid w:val="00607917"/>
    <w:rsid w:val="00611953"/>
    <w:rsid w:val="00612B23"/>
    <w:rsid w:val="0061340D"/>
    <w:rsid w:val="00613472"/>
    <w:rsid w:val="00621025"/>
    <w:rsid w:val="00625B51"/>
    <w:rsid w:val="006277B8"/>
    <w:rsid w:val="006309F0"/>
    <w:rsid w:val="00640B38"/>
    <w:rsid w:val="00644EE3"/>
    <w:rsid w:val="00646C87"/>
    <w:rsid w:val="006510B9"/>
    <w:rsid w:val="006510D4"/>
    <w:rsid w:val="006514C5"/>
    <w:rsid w:val="006515F1"/>
    <w:rsid w:val="00651CE3"/>
    <w:rsid w:val="00654183"/>
    <w:rsid w:val="0066217A"/>
    <w:rsid w:val="0066624D"/>
    <w:rsid w:val="00670413"/>
    <w:rsid w:val="00674025"/>
    <w:rsid w:val="00675791"/>
    <w:rsid w:val="00680E2C"/>
    <w:rsid w:val="00690B12"/>
    <w:rsid w:val="0069171C"/>
    <w:rsid w:val="00697478"/>
    <w:rsid w:val="006A02C9"/>
    <w:rsid w:val="006A02DF"/>
    <w:rsid w:val="006A6B71"/>
    <w:rsid w:val="006B0FF6"/>
    <w:rsid w:val="006C2784"/>
    <w:rsid w:val="006C2B7A"/>
    <w:rsid w:val="006C5112"/>
    <w:rsid w:val="006C63D6"/>
    <w:rsid w:val="006D709F"/>
    <w:rsid w:val="006E0B53"/>
    <w:rsid w:val="006E2E34"/>
    <w:rsid w:val="006E740C"/>
    <w:rsid w:val="006F1713"/>
    <w:rsid w:val="006F3863"/>
    <w:rsid w:val="006F5B45"/>
    <w:rsid w:val="006F5D05"/>
    <w:rsid w:val="00700ABA"/>
    <w:rsid w:val="00703C54"/>
    <w:rsid w:val="00705286"/>
    <w:rsid w:val="007107AE"/>
    <w:rsid w:val="007148E2"/>
    <w:rsid w:val="0072382F"/>
    <w:rsid w:val="00723C56"/>
    <w:rsid w:val="007256D7"/>
    <w:rsid w:val="00730C9B"/>
    <w:rsid w:val="007355C2"/>
    <w:rsid w:val="0074315D"/>
    <w:rsid w:val="0074696F"/>
    <w:rsid w:val="00750098"/>
    <w:rsid w:val="00754302"/>
    <w:rsid w:val="00760A90"/>
    <w:rsid w:val="00761E54"/>
    <w:rsid w:val="007635DA"/>
    <w:rsid w:val="00766A88"/>
    <w:rsid w:val="00772559"/>
    <w:rsid w:val="00773122"/>
    <w:rsid w:val="00773D01"/>
    <w:rsid w:val="00775931"/>
    <w:rsid w:val="00780F4B"/>
    <w:rsid w:val="007865EF"/>
    <w:rsid w:val="007866A0"/>
    <w:rsid w:val="0078709E"/>
    <w:rsid w:val="0079071A"/>
    <w:rsid w:val="00794874"/>
    <w:rsid w:val="00795345"/>
    <w:rsid w:val="007955D2"/>
    <w:rsid w:val="00795821"/>
    <w:rsid w:val="00795A73"/>
    <w:rsid w:val="007A6CCF"/>
    <w:rsid w:val="007B1631"/>
    <w:rsid w:val="007B17E7"/>
    <w:rsid w:val="007C0D56"/>
    <w:rsid w:val="007C2699"/>
    <w:rsid w:val="007C383C"/>
    <w:rsid w:val="007C3F2F"/>
    <w:rsid w:val="007C58BE"/>
    <w:rsid w:val="007C747A"/>
    <w:rsid w:val="007D41B3"/>
    <w:rsid w:val="007D4268"/>
    <w:rsid w:val="007D5D65"/>
    <w:rsid w:val="007E195B"/>
    <w:rsid w:val="007E2EC0"/>
    <w:rsid w:val="007E6CB1"/>
    <w:rsid w:val="007F2A5A"/>
    <w:rsid w:val="007F39C4"/>
    <w:rsid w:val="007F4F29"/>
    <w:rsid w:val="0081439F"/>
    <w:rsid w:val="00815658"/>
    <w:rsid w:val="00816B8A"/>
    <w:rsid w:val="00821A6B"/>
    <w:rsid w:val="00823015"/>
    <w:rsid w:val="00826A52"/>
    <w:rsid w:val="00832647"/>
    <w:rsid w:val="0083487E"/>
    <w:rsid w:val="0083641A"/>
    <w:rsid w:val="00836EDD"/>
    <w:rsid w:val="0084744A"/>
    <w:rsid w:val="00867149"/>
    <w:rsid w:val="00871BAC"/>
    <w:rsid w:val="00871BC3"/>
    <w:rsid w:val="00872962"/>
    <w:rsid w:val="00873014"/>
    <w:rsid w:val="0087700C"/>
    <w:rsid w:val="00877114"/>
    <w:rsid w:val="00880278"/>
    <w:rsid w:val="00881112"/>
    <w:rsid w:val="00886E73"/>
    <w:rsid w:val="00890C3B"/>
    <w:rsid w:val="00891FBA"/>
    <w:rsid w:val="0089324D"/>
    <w:rsid w:val="00893553"/>
    <w:rsid w:val="008954BC"/>
    <w:rsid w:val="008A0BC6"/>
    <w:rsid w:val="008A1BE2"/>
    <w:rsid w:val="008A5E3B"/>
    <w:rsid w:val="008A7144"/>
    <w:rsid w:val="008B1996"/>
    <w:rsid w:val="008B4FBC"/>
    <w:rsid w:val="008B513D"/>
    <w:rsid w:val="008B52D3"/>
    <w:rsid w:val="008C36E5"/>
    <w:rsid w:val="008C77F7"/>
    <w:rsid w:val="008C7B67"/>
    <w:rsid w:val="008D1D03"/>
    <w:rsid w:val="008D2E0F"/>
    <w:rsid w:val="008D40A5"/>
    <w:rsid w:val="008E7D8A"/>
    <w:rsid w:val="008F1588"/>
    <w:rsid w:val="008F2B83"/>
    <w:rsid w:val="00901987"/>
    <w:rsid w:val="009031F6"/>
    <w:rsid w:val="00910280"/>
    <w:rsid w:val="0091206E"/>
    <w:rsid w:val="00914084"/>
    <w:rsid w:val="00916546"/>
    <w:rsid w:val="0091656B"/>
    <w:rsid w:val="009318EE"/>
    <w:rsid w:val="009322DA"/>
    <w:rsid w:val="009334FA"/>
    <w:rsid w:val="0093777D"/>
    <w:rsid w:val="0094351D"/>
    <w:rsid w:val="009439AD"/>
    <w:rsid w:val="00946F5A"/>
    <w:rsid w:val="00961277"/>
    <w:rsid w:val="00963174"/>
    <w:rsid w:val="00966A1B"/>
    <w:rsid w:val="009678E8"/>
    <w:rsid w:val="00971B42"/>
    <w:rsid w:val="00972979"/>
    <w:rsid w:val="00972D29"/>
    <w:rsid w:val="00972DFD"/>
    <w:rsid w:val="00973DDC"/>
    <w:rsid w:val="00982184"/>
    <w:rsid w:val="00991339"/>
    <w:rsid w:val="009941CE"/>
    <w:rsid w:val="009A1567"/>
    <w:rsid w:val="009A59A0"/>
    <w:rsid w:val="009A59F8"/>
    <w:rsid w:val="009B0352"/>
    <w:rsid w:val="009B1803"/>
    <w:rsid w:val="009B4EA8"/>
    <w:rsid w:val="009B4FA6"/>
    <w:rsid w:val="009B5749"/>
    <w:rsid w:val="009C0C11"/>
    <w:rsid w:val="009C1E33"/>
    <w:rsid w:val="009D6396"/>
    <w:rsid w:val="009E2A1A"/>
    <w:rsid w:val="009E7D6F"/>
    <w:rsid w:val="009F097F"/>
    <w:rsid w:val="009F0C2E"/>
    <w:rsid w:val="009F36C9"/>
    <w:rsid w:val="009F37F6"/>
    <w:rsid w:val="009F38D0"/>
    <w:rsid w:val="009F3917"/>
    <w:rsid w:val="009F409B"/>
    <w:rsid w:val="009F511F"/>
    <w:rsid w:val="009F7C39"/>
    <w:rsid w:val="00A04A61"/>
    <w:rsid w:val="00A06D45"/>
    <w:rsid w:val="00A07059"/>
    <w:rsid w:val="00A134B0"/>
    <w:rsid w:val="00A1419B"/>
    <w:rsid w:val="00A20B8E"/>
    <w:rsid w:val="00A23D70"/>
    <w:rsid w:val="00A24B59"/>
    <w:rsid w:val="00A26D4C"/>
    <w:rsid w:val="00A3160C"/>
    <w:rsid w:val="00A36E42"/>
    <w:rsid w:val="00A40861"/>
    <w:rsid w:val="00A42F56"/>
    <w:rsid w:val="00A43E58"/>
    <w:rsid w:val="00A4565C"/>
    <w:rsid w:val="00A50156"/>
    <w:rsid w:val="00A57592"/>
    <w:rsid w:val="00A57A0E"/>
    <w:rsid w:val="00A6006B"/>
    <w:rsid w:val="00A66E3C"/>
    <w:rsid w:val="00A72883"/>
    <w:rsid w:val="00A7449F"/>
    <w:rsid w:val="00A7450D"/>
    <w:rsid w:val="00A75939"/>
    <w:rsid w:val="00A76DBB"/>
    <w:rsid w:val="00A809C3"/>
    <w:rsid w:val="00A80BBB"/>
    <w:rsid w:val="00A8547E"/>
    <w:rsid w:val="00A90976"/>
    <w:rsid w:val="00A90D53"/>
    <w:rsid w:val="00A90DB2"/>
    <w:rsid w:val="00A919FD"/>
    <w:rsid w:val="00A9240F"/>
    <w:rsid w:val="00A93C2A"/>
    <w:rsid w:val="00A96D21"/>
    <w:rsid w:val="00AA1C6A"/>
    <w:rsid w:val="00AA2BBD"/>
    <w:rsid w:val="00AA5A13"/>
    <w:rsid w:val="00AA6008"/>
    <w:rsid w:val="00AA6429"/>
    <w:rsid w:val="00AA7A1E"/>
    <w:rsid w:val="00AB1F11"/>
    <w:rsid w:val="00AB1F9D"/>
    <w:rsid w:val="00AB6538"/>
    <w:rsid w:val="00AC35E4"/>
    <w:rsid w:val="00AC6DD9"/>
    <w:rsid w:val="00AC7086"/>
    <w:rsid w:val="00AD2B58"/>
    <w:rsid w:val="00AD3876"/>
    <w:rsid w:val="00AD5419"/>
    <w:rsid w:val="00AE3196"/>
    <w:rsid w:val="00AF0432"/>
    <w:rsid w:val="00AF10F3"/>
    <w:rsid w:val="00AF69E2"/>
    <w:rsid w:val="00AF74CE"/>
    <w:rsid w:val="00B016E5"/>
    <w:rsid w:val="00B02849"/>
    <w:rsid w:val="00B034A2"/>
    <w:rsid w:val="00B0385C"/>
    <w:rsid w:val="00B0626B"/>
    <w:rsid w:val="00B0794B"/>
    <w:rsid w:val="00B1000F"/>
    <w:rsid w:val="00B1103D"/>
    <w:rsid w:val="00B1396D"/>
    <w:rsid w:val="00B15BF8"/>
    <w:rsid w:val="00B24E5D"/>
    <w:rsid w:val="00B25FF4"/>
    <w:rsid w:val="00B3544F"/>
    <w:rsid w:val="00B375E1"/>
    <w:rsid w:val="00B43CD7"/>
    <w:rsid w:val="00B47857"/>
    <w:rsid w:val="00B53FAA"/>
    <w:rsid w:val="00B57EC0"/>
    <w:rsid w:val="00B60AA8"/>
    <w:rsid w:val="00B6679E"/>
    <w:rsid w:val="00B7304D"/>
    <w:rsid w:val="00B7312B"/>
    <w:rsid w:val="00B86938"/>
    <w:rsid w:val="00B934CB"/>
    <w:rsid w:val="00B96CAE"/>
    <w:rsid w:val="00BA21CF"/>
    <w:rsid w:val="00BA3B5B"/>
    <w:rsid w:val="00BB506E"/>
    <w:rsid w:val="00BB53AB"/>
    <w:rsid w:val="00BC0319"/>
    <w:rsid w:val="00BC0685"/>
    <w:rsid w:val="00BC3B0D"/>
    <w:rsid w:val="00BC6886"/>
    <w:rsid w:val="00BE0747"/>
    <w:rsid w:val="00BE6DE3"/>
    <w:rsid w:val="00BF50B6"/>
    <w:rsid w:val="00BF782F"/>
    <w:rsid w:val="00C027BA"/>
    <w:rsid w:val="00C06687"/>
    <w:rsid w:val="00C16993"/>
    <w:rsid w:val="00C209EE"/>
    <w:rsid w:val="00C230D1"/>
    <w:rsid w:val="00C23C83"/>
    <w:rsid w:val="00C279D5"/>
    <w:rsid w:val="00C30313"/>
    <w:rsid w:val="00C32C66"/>
    <w:rsid w:val="00C3415D"/>
    <w:rsid w:val="00C36297"/>
    <w:rsid w:val="00C367B3"/>
    <w:rsid w:val="00C44EED"/>
    <w:rsid w:val="00C5314C"/>
    <w:rsid w:val="00C56770"/>
    <w:rsid w:val="00C63336"/>
    <w:rsid w:val="00C63807"/>
    <w:rsid w:val="00C63AC8"/>
    <w:rsid w:val="00C6752A"/>
    <w:rsid w:val="00C80967"/>
    <w:rsid w:val="00C82963"/>
    <w:rsid w:val="00CA043D"/>
    <w:rsid w:val="00CA0FA5"/>
    <w:rsid w:val="00CA4237"/>
    <w:rsid w:val="00CA738D"/>
    <w:rsid w:val="00CA75DC"/>
    <w:rsid w:val="00CB373F"/>
    <w:rsid w:val="00CB3C85"/>
    <w:rsid w:val="00CB6DBD"/>
    <w:rsid w:val="00CB76AF"/>
    <w:rsid w:val="00CC26C9"/>
    <w:rsid w:val="00CC5A8E"/>
    <w:rsid w:val="00CD20D6"/>
    <w:rsid w:val="00CD2769"/>
    <w:rsid w:val="00CD38E0"/>
    <w:rsid w:val="00CE0CF9"/>
    <w:rsid w:val="00CE2262"/>
    <w:rsid w:val="00CE4DEF"/>
    <w:rsid w:val="00CE5186"/>
    <w:rsid w:val="00CE54D1"/>
    <w:rsid w:val="00CF4362"/>
    <w:rsid w:val="00D01021"/>
    <w:rsid w:val="00D01D83"/>
    <w:rsid w:val="00D0284E"/>
    <w:rsid w:val="00D03820"/>
    <w:rsid w:val="00D11B33"/>
    <w:rsid w:val="00D12679"/>
    <w:rsid w:val="00D144E3"/>
    <w:rsid w:val="00D167A1"/>
    <w:rsid w:val="00D2321A"/>
    <w:rsid w:val="00D30D53"/>
    <w:rsid w:val="00D3445C"/>
    <w:rsid w:val="00D34FEA"/>
    <w:rsid w:val="00D36F10"/>
    <w:rsid w:val="00D373F0"/>
    <w:rsid w:val="00D41417"/>
    <w:rsid w:val="00D45F65"/>
    <w:rsid w:val="00D4793B"/>
    <w:rsid w:val="00D50544"/>
    <w:rsid w:val="00D507E6"/>
    <w:rsid w:val="00D51236"/>
    <w:rsid w:val="00D517B1"/>
    <w:rsid w:val="00D51871"/>
    <w:rsid w:val="00D51999"/>
    <w:rsid w:val="00D557E8"/>
    <w:rsid w:val="00D608D6"/>
    <w:rsid w:val="00D618FC"/>
    <w:rsid w:val="00D7005A"/>
    <w:rsid w:val="00D725D2"/>
    <w:rsid w:val="00D77FD8"/>
    <w:rsid w:val="00D8057C"/>
    <w:rsid w:val="00D85A93"/>
    <w:rsid w:val="00D93EC7"/>
    <w:rsid w:val="00D94A2C"/>
    <w:rsid w:val="00D94CD9"/>
    <w:rsid w:val="00D970BB"/>
    <w:rsid w:val="00DA1CF9"/>
    <w:rsid w:val="00DA4B5D"/>
    <w:rsid w:val="00DB63EF"/>
    <w:rsid w:val="00DB6E54"/>
    <w:rsid w:val="00DB6E69"/>
    <w:rsid w:val="00DB7124"/>
    <w:rsid w:val="00DC5A9D"/>
    <w:rsid w:val="00DC5F42"/>
    <w:rsid w:val="00DC629F"/>
    <w:rsid w:val="00DD10CF"/>
    <w:rsid w:val="00DE5388"/>
    <w:rsid w:val="00DE6EEC"/>
    <w:rsid w:val="00DF1419"/>
    <w:rsid w:val="00DF759A"/>
    <w:rsid w:val="00DF75C6"/>
    <w:rsid w:val="00E03272"/>
    <w:rsid w:val="00E121E2"/>
    <w:rsid w:val="00E147B3"/>
    <w:rsid w:val="00E21247"/>
    <w:rsid w:val="00E22F87"/>
    <w:rsid w:val="00E25D14"/>
    <w:rsid w:val="00E33B51"/>
    <w:rsid w:val="00E35ECE"/>
    <w:rsid w:val="00E365F0"/>
    <w:rsid w:val="00E37056"/>
    <w:rsid w:val="00E4040C"/>
    <w:rsid w:val="00E40459"/>
    <w:rsid w:val="00E50C5B"/>
    <w:rsid w:val="00E56B2D"/>
    <w:rsid w:val="00E635FB"/>
    <w:rsid w:val="00E66FDB"/>
    <w:rsid w:val="00E73507"/>
    <w:rsid w:val="00E74BD4"/>
    <w:rsid w:val="00E74F10"/>
    <w:rsid w:val="00E834F3"/>
    <w:rsid w:val="00E840D4"/>
    <w:rsid w:val="00E86632"/>
    <w:rsid w:val="00E86B74"/>
    <w:rsid w:val="00EA47A4"/>
    <w:rsid w:val="00EA693F"/>
    <w:rsid w:val="00EB02FD"/>
    <w:rsid w:val="00EB3C92"/>
    <w:rsid w:val="00EB7453"/>
    <w:rsid w:val="00EC0142"/>
    <w:rsid w:val="00EC5A49"/>
    <w:rsid w:val="00EC60D9"/>
    <w:rsid w:val="00ED0AD1"/>
    <w:rsid w:val="00ED0CAF"/>
    <w:rsid w:val="00ED1142"/>
    <w:rsid w:val="00ED44CF"/>
    <w:rsid w:val="00EE5B1C"/>
    <w:rsid w:val="00EF28F8"/>
    <w:rsid w:val="00EF4963"/>
    <w:rsid w:val="00EF52B1"/>
    <w:rsid w:val="00F00230"/>
    <w:rsid w:val="00F00777"/>
    <w:rsid w:val="00F02984"/>
    <w:rsid w:val="00F03C52"/>
    <w:rsid w:val="00F05E04"/>
    <w:rsid w:val="00F07089"/>
    <w:rsid w:val="00F104BE"/>
    <w:rsid w:val="00F1148A"/>
    <w:rsid w:val="00F13CC7"/>
    <w:rsid w:val="00F14287"/>
    <w:rsid w:val="00F17DB4"/>
    <w:rsid w:val="00F21FBD"/>
    <w:rsid w:val="00F23E25"/>
    <w:rsid w:val="00F24CBC"/>
    <w:rsid w:val="00F25EF2"/>
    <w:rsid w:val="00F25FD4"/>
    <w:rsid w:val="00F320A8"/>
    <w:rsid w:val="00F33849"/>
    <w:rsid w:val="00F355C3"/>
    <w:rsid w:val="00F41BD1"/>
    <w:rsid w:val="00F52E2B"/>
    <w:rsid w:val="00F57F11"/>
    <w:rsid w:val="00F6218C"/>
    <w:rsid w:val="00F62BB4"/>
    <w:rsid w:val="00F66E85"/>
    <w:rsid w:val="00F70A3D"/>
    <w:rsid w:val="00F73017"/>
    <w:rsid w:val="00F73B55"/>
    <w:rsid w:val="00F770FB"/>
    <w:rsid w:val="00F82902"/>
    <w:rsid w:val="00F84054"/>
    <w:rsid w:val="00F86611"/>
    <w:rsid w:val="00F93F38"/>
    <w:rsid w:val="00F974E1"/>
    <w:rsid w:val="00F97D6C"/>
    <w:rsid w:val="00F97E33"/>
    <w:rsid w:val="00FA13A9"/>
    <w:rsid w:val="00FA2909"/>
    <w:rsid w:val="00FA4B9B"/>
    <w:rsid w:val="00FB0B90"/>
    <w:rsid w:val="00FB3E97"/>
    <w:rsid w:val="00FB5C07"/>
    <w:rsid w:val="00FC21C3"/>
    <w:rsid w:val="00FC3CF0"/>
    <w:rsid w:val="00FC7D66"/>
    <w:rsid w:val="00FD121F"/>
    <w:rsid w:val="00FD64BE"/>
    <w:rsid w:val="00FE0D11"/>
    <w:rsid w:val="00FE1391"/>
    <w:rsid w:val="00FE228B"/>
    <w:rsid w:val="00FF1CF0"/>
    <w:rsid w:val="00FF2A34"/>
    <w:rsid w:val="00FF396C"/>
    <w:rsid w:val="00FF4B2B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979DB"/>
  <w15:docId w15:val="{818A4A0E-6E5F-6A46-8A85-DCA82762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Raleway" w:hAnsi="Tahoma" w:cs="Raleway"/>
        <w:sz w:val="24"/>
        <w:szCs w:val="24"/>
        <w:lang w:val="en" w:eastAsia="ru-RU" w:bidi="ar-SA"/>
      </w:rPr>
    </w:rPrDefault>
    <w:pPrDefault>
      <w:pPr>
        <w:spacing w:after="200" w:line="288" w:lineRule="auto"/>
        <w:ind w:firstLine="28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_Text"/>
    <w:qFormat/>
    <w:rsid w:val="005A78AB"/>
    <w:pPr>
      <w:ind w:firstLine="0"/>
    </w:pPr>
    <w:rPr>
      <w:rFonts w:eastAsia="Tahoma" w:cs="Tahoma"/>
      <w:lang w:val="en-GB"/>
    </w:rPr>
  </w:style>
  <w:style w:type="paragraph" w:styleId="1">
    <w:name w:val="heading 1"/>
    <w:aliases w:val="А Розділ"/>
    <w:basedOn w:val="a"/>
    <w:next w:val="a"/>
    <w:link w:val="10"/>
    <w:uiPriority w:val="9"/>
    <w:qFormat/>
    <w:rsid w:val="007256D7"/>
    <w:pPr>
      <w:spacing w:after="240" w:line="276" w:lineRule="auto"/>
      <w:jc w:val="left"/>
      <w:outlineLvl w:val="0"/>
    </w:pPr>
    <w:rPr>
      <w:b/>
      <w:color w:val="003999"/>
      <w:sz w:val="32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0F6DBF"/>
    <w:pPr>
      <w:ind w:left="360"/>
      <w:outlineLvl w:val="1"/>
    </w:pPr>
    <w:rPr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А Розділ Знак"/>
    <w:basedOn w:val="a0"/>
    <w:link w:val="1"/>
    <w:uiPriority w:val="9"/>
    <w:qFormat/>
    <w:rsid w:val="007256D7"/>
    <w:rPr>
      <w:rFonts w:eastAsia="Tahoma" w:cs="Tahoma"/>
      <w:b/>
      <w:color w:val="003999"/>
      <w:sz w:val="32"/>
      <w:szCs w:val="32"/>
    </w:rPr>
  </w:style>
  <w:style w:type="character" w:customStyle="1" w:styleId="20">
    <w:name w:val="Заголовок 2 Знак"/>
    <w:basedOn w:val="10"/>
    <w:link w:val="2"/>
    <w:uiPriority w:val="9"/>
    <w:rsid w:val="007256D7"/>
    <w:rPr>
      <w:rFonts w:eastAsia="Tahoma" w:cs="Tahoma"/>
      <w:b/>
      <w:color w:val="003999"/>
      <w:sz w:val="28"/>
      <w:szCs w:val="2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6F5D05"/>
    <w:pPr>
      <w:keepNext/>
      <w:keepLines/>
      <w:spacing w:after="0" w:line="240" w:lineRule="auto"/>
      <w:ind w:right="5"/>
      <w:jc w:val="right"/>
    </w:pPr>
    <w:rPr>
      <w:rFonts w:eastAsia="Raleway Thin" w:cs="Raleway Thin"/>
      <w:color w:val="003999"/>
      <w:sz w:val="44"/>
      <w:szCs w:val="44"/>
    </w:rPr>
  </w:style>
  <w:style w:type="paragraph" w:styleId="a5">
    <w:name w:val="Subtitle"/>
    <w:basedOn w:val="a"/>
    <w:next w:val="a"/>
    <w:uiPriority w:val="11"/>
    <w:qFormat/>
    <w:rsid w:val="007256D7"/>
    <w:pPr>
      <w:keepNext/>
      <w:keepLines/>
      <w:spacing w:after="320"/>
    </w:pPr>
    <w:rPr>
      <w:rFonts w:eastAsia="Arial" w:cs="Arial"/>
      <w:color w:val="666666"/>
      <w:sz w:val="30"/>
      <w:szCs w:val="30"/>
    </w:rPr>
  </w:style>
  <w:style w:type="character" w:styleId="a6">
    <w:name w:val="Hyperlink"/>
    <w:basedOn w:val="a0"/>
    <w:uiPriority w:val="99"/>
    <w:unhideWhenUsed/>
    <w:rsid w:val="00FA13A9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13A9"/>
    <w:rPr>
      <w:color w:val="605E5C"/>
      <w:shd w:val="clear" w:color="auto" w:fill="E1DFDD"/>
    </w:rPr>
  </w:style>
  <w:style w:type="paragraph" w:styleId="a7">
    <w:name w:val="header"/>
    <w:basedOn w:val="a"/>
    <w:link w:val="a8"/>
    <w:unhideWhenUsed/>
    <w:rsid w:val="00E840D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qFormat/>
    <w:rsid w:val="00E840D4"/>
  </w:style>
  <w:style w:type="paragraph" w:styleId="a9">
    <w:name w:val="footer"/>
    <w:basedOn w:val="a"/>
    <w:link w:val="aa"/>
    <w:uiPriority w:val="99"/>
    <w:unhideWhenUsed/>
    <w:rsid w:val="00E840D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qFormat/>
    <w:rsid w:val="00E840D4"/>
  </w:style>
  <w:style w:type="table" w:customStyle="1" w:styleId="GFAInvisible">
    <w:name w:val="GFA Invisible"/>
    <w:basedOn w:val="a1"/>
    <w:uiPriority w:val="99"/>
    <w:qFormat/>
    <w:rsid w:val="000F6DBF"/>
    <w:pPr>
      <w:spacing w:after="120" w:line="240" w:lineRule="auto"/>
      <w:ind w:firstLine="0"/>
      <w:jc w:val="left"/>
    </w:pPr>
    <w:rPr>
      <w:rFonts w:ascii="Arial Narrow" w:eastAsia="Times New Roman" w:hAnsi="Arial Narrow" w:cs="Times New Roman"/>
      <w:sz w:val="21"/>
      <w:szCs w:val="21"/>
      <w:lang w:val="de-DE" w:eastAsia="de-DE"/>
    </w:rPr>
    <w:tblPr>
      <w:tblStyleRowBandSize w:val="1"/>
      <w:tblStyleColBandSize w:val="1"/>
    </w:tblPr>
    <w:tblStylePr w:type="firstRow">
      <w:rPr>
        <w:rFonts w:ascii="Arial Narrow" w:hAnsi="Arial Narrow"/>
        <w:sz w:val="21"/>
      </w:rPr>
    </w:tblStylePr>
    <w:tblStylePr w:type="lastRow">
      <w:rPr>
        <w:rFonts w:ascii="Arial Narrow" w:hAnsi="Arial Narrow"/>
        <w:sz w:val="21"/>
      </w:rPr>
    </w:tblStylePr>
    <w:tblStylePr w:type="firstCol">
      <w:rPr>
        <w:rFonts w:ascii="Arial Narrow" w:hAnsi="Arial Narrow"/>
        <w:sz w:val="21"/>
      </w:rPr>
    </w:tblStylePr>
    <w:tblStylePr w:type="lastCol">
      <w:rPr>
        <w:rFonts w:ascii="Arial Narrow" w:hAnsi="Arial Narrow"/>
        <w:sz w:val="21"/>
      </w:rPr>
    </w:tblStylePr>
    <w:tblStylePr w:type="band1Vert">
      <w:rPr>
        <w:rFonts w:ascii="Arial Narrow" w:hAnsi="Arial Narrow"/>
        <w:sz w:val="21"/>
      </w:rPr>
    </w:tblStylePr>
    <w:tblStylePr w:type="band2Vert">
      <w:rPr>
        <w:rFonts w:ascii="Arial Narrow" w:hAnsi="Arial Narrow"/>
        <w:sz w:val="21"/>
      </w:rPr>
    </w:tblStylePr>
    <w:tblStylePr w:type="band1Horz">
      <w:rPr>
        <w:rFonts w:ascii="Arial Narrow" w:hAnsi="Arial Narrow"/>
        <w:sz w:val="21"/>
      </w:rPr>
    </w:tblStylePr>
    <w:tblStylePr w:type="band2Horz">
      <w:rPr>
        <w:rFonts w:ascii="Arial Narrow" w:hAnsi="Arial Narrow"/>
        <w:sz w:val="21"/>
      </w:rPr>
    </w:tblStylePr>
    <w:tblStylePr w:type="neCell">
      <w:rPr>
        <w:rFonts w:ascii="Arial Narrow" w:hAnsi="Arial Narrow"/>
        <w:sz w:val="21"/>
      </w:rPr>
    </w:tblStylePr>
    <w:tblStylePr w:type="nwCell">
      <w:rPr>
        <w:rFonts w:ascii="Arial Narrow" w:hAnsi="Arial Narrow"/>
      </w:rPr>
    </w:tblStylePr>
    <w:tblStylePr w:type="seCell">
      <w:rPr>
        <w:rFonts w:ascii="Arial Narrow" w:hAnsi="Arial Narrow"/>
        <w:sz w:val="21"/>
      </w:rPr>
    </w:tblStylePr>
    <w:tblStylePr w:type="swCell">
      <w:rPr>
        <w:rFonts w:ascii="Arial Narrow" w:hAnsi="Arial Narrow"/>
        <w:sz w:val="21"/>
      </w:rPr>
    </w:tblStylePr>
  </w:style>
  <w:style w:type="paragraph" w:styleId="12">
    <w:name w:val="toc 1"/>
    <w:basedOn w:val="a"/>
    <w:next w:val="a"/>
    <w:autoRedefine/>
    <w:uiPriority w:val="39"/>
    <w:unhideWhenUsed/>
    <w:rsid w:val="00BC0685"/>
    <w:pPr>
      <w:tabs>
        <w:tab w:val="right" w:leader="dot" w:pos="9346"/>
      </w:tabs>
      <w:spacing w:after="100"/>
    </w:pPr>
  </w:style>
  <w:style w:type="paragraph" w:styleId="ab">
    <w:name w:val="TOC Heading"/>
    <w:basedOn w:val="1"/>
    <w:next w:val="a"/>
    <w:unhideWhenUsed/>
    <w:qFormat/>
    <w:rsid w:val="000F6DBF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paragraph" w:styleId="21">
    <w:name w:val="toc 2"/>
    <w:basedOn w:val="a"/>
    <w:next w:val="a"/>
    <w:autoRedefine/>
    <w:uiPriority w:val="39"/>
    <w:unhideWhenUsed/>
    <w:rsid w:val="006F5D05"/>
    <w:pPr>
      <w:tabs>
        <w:tab w:val="left" w:pos="880"/>
        <w:tab w:val="right" w:leader="dot" w:pos="9346"/>
      </w:tabs>
      <w:spacing w:after="120" w:line="360" w:lineRule="auto"/>
      <w:ind w:left="240"/>
      <w:jc w:val="left"/>
    </w:pPr>
  </w:style>
  <w:style w:type="paragraph" w:styleId="ac">
    <w:name w:val="List Paragraph"/>
    <w:aliases w:val="Puces,References,- List tir,List Paragraph Saana,List Bulet,List Bullet Mary,AB List 1,Bullet Points,ProcessA,Paragraphe de liste,Liste couleur - Accent 1,Liste couleur - Accent 14,Bullet List,FooterText,numbered,List Paragraph1"/>
    <w:basedOn w:val="a"/>
    <w:link w:val="ad"/>
    <w:uiPriority w:val="34"/>
    <w:qFormat/>
    <w:rsid w:val="006F5D05"/>
    <w:pPr>
      <w:ind w:left="720"/>
      <w:contextualSpacing/>
    </w:pPr>
  </w:style>
  <w:style w:type="character" w:customStyle="1" w:styleId="ad">
    <w:name w:val="Абзац списку Знак"/>
    <w:aliases w:val="Puces Знак,References Знак,- List tir Знак,List Paragraph Saana Знак,List Bulet Знак,List Bullet Mary Знак,AB List 1 Знак,Bullet Points Знак,ProcessA Знак,Paragraphe de liste Знак,Liste couleur - Accent 1 Знак,Bullet List Знак"/>
    <w:basedOn w:val="a0"/>
    <w:link w:val="ac"/>
    <w:uiPriority w:val="34"/>
    <w:qFormat/>
    <w:rsid w:val="00205E4B"/>
    <w:rPr>
      <w:rFonts w:eastAsia="Tahoma" w:cs="Tahoma"/>
      <w:lang w:val="ru-RU"/>
    </w:rPr>
  </w:style>
  <w:style w:type="paragraph" w:customStyle="1" w:styleId="bullets">
    <w:name w:val="bullets"/>
    <w:basedOn w:val="a"/>
    <w:link w:val="bullets0"/>
    <w:qFormat/>
    <w:rsid w:val="007256D7"/>
    <w:pPr>
      <w:numPr>
        <w:numId w:val="2"/>
      </w:numPr>
      <w:spacing w:after="0"/>
    </w:pPr>
  </w:style>
  <w:style w:type="character" w:customStyle="1" w:styleId="bullets0">
    <w:name w:val="bullets Знак"/>
    <w:basedOn w:val="a0"/>
    <w:link w:val="bullets"/>
    <w:rsid w:val="007256D7"/>
    <w:rPr>
      <w:rFonts w:eastAsia="Tahoma" w:cs="Tahoma"/>
      <w:lang w:val="en-GB"/>
    </w:rPr>
  </w:style>
  <w:style w:type="paragraph" w:customStyle="1" w:styleId="1Section">
    <w:name w:val="1. Section"/>
    <w:basedOn w:val="1"/>
    <w:link w:val="1Section0"/>
    <w:qFormat/>
    <w:rsid w:val="007256D7"/>
    <w:pPr>
      <w:numPr>
        <w:numId w:val="1"/>
      </w:numPr>
    </w:pPr>
  </w:style>
  <w:style w:type="character" w:customStyle="1" w:styleId="1Section0">
    <w:name w:val="1. Section Знак"/>
    <w:basedOn w:val="10"/>
    <w:link w:val="1Section"/>
    <w:rsid w:val="007256D7"/>
    <w:rPr>
      <w:rFonts w:eastAsia="Tahoma" w:cs="Tahoma"/>
      <w:b/>
      <w:color w:val="003999"/>
      <w:sz w:val="32"/>
      <w:szCs w:val="32"/>
      <w:lang w:val="en-GB"/>
    </w:rPr>
  </w:style>
  <w:style w:type="paragraph" w:customStyle="1" w:styleId="11Subchapter">
    <w:name w:val="1.1.Subchapter"/>
    <w:basedOn w:val="2"/>
    <w:link w:val="11Subchapter0"/>
    <w:qFormat/>
    <w:rsid w:val="007256D7"/>
    <w:pPr>
      <w:numPr>
        <w:ilvl w:val="1"/>
        <w:numId w:val="1"/>
      </w:numPr>
    </w:pPr>
  </w:style>
  <w:style w:type="character" w:customStyle="1" w:styleId="11Subchapter0">
    <w:name w:val="1.1.Subchapter Знак"/>
    <w:basedOn w:val="20"/>
    <w:link w:val="11Subchapter"/>
    <w:rsid w:val="007256D7"/>
    <w:rPr>
      <w:rFonts w:eastAsia="Tahoma" w:cs="Tahoma"/>
      <w:b/>
      <w:color w:val="003999"/>
      <w:sz w:val="28"/>
      <w:szCs w:val="28"/>
      <w:lang w:val="en-GB"/>
    </w:rPr>
  </w:style>
  <w:style w:type="paragraph" w:customStyle="1" w:styleId="Reportname">
    <w:name w:val="Report name"/>
    <w:basedOn w:val="a"/>
    <w:link w:val="Reportname0"/>
    <w:qFormat/>
    <w:rsid w:val="000428F5"/>
    <w:pPr>
      <w:spacing w:after="0"/>
    </w:pPr>
    <w:rPr>
      <w:b/>
      <w:color w:val="003999"/>
      <w:sz w:val="44"/>
      <w:szCs w:val="44"/>
    </w:rPr>
  </w:style>
  <w:style w:type="character" w:customStyle="1" w:styleId="Reportname0">
    <w:name w:val="Report name Знак"/>
    <w:basedOn w:val="10"/>
    <w:link w:val="Reportname"/>
    <w:rsid w:val="000428F5"/>
    <w:rPr>
      <w:rFonts w:eastAsia="Tahoma" w:cs="Tahoma"/>
      <w:b/>
      <w:color w:val="003999"/>
      <w:sz w:val="44"/>
      <w:szCs w:val="44"/>
      <w:lang w:val="ru-RU"/>
    </w:rPr>
  </w:style>
  <w:style w:type="paragraph" w:customStyle="1" w:styleId="xsection2">
    <w:name w:val="x section 2"/>
    <w:basedOn w:val="a"/>
    <w:link w:val="xsection20"/>
    <w:rsid w:val="00836EDD"/>
    <w:rPr>
      <w:color w:val="003999"/>
      <w:sz w:val="28"/>
      <w:szCs w:val="32"/>
    </w:rPr>
  </w:style>
  <w:style w:type="character" w:customStyle="1" w:styleId="xsection20">
    <w:name w:val="x section 2 Знак"/>
    <w:basedOn w:val="10"/>
    <w:link w:val="xsection2"/>
    <w:rsid w:val="00836EDD"/>
    <w:rPr>
      <w:rFonts w:eastAsia="Tahoma" w:cs="Tahoma"/>
      <w:b w:val="0"/>
      <w:color w:val="003999"/>
      <w:sz w:val="28"/>
      <w:szCs w:val="32"/>
      <w:lang w:val="ru-RU"/>
    </w:rPr>
  </w:style>
  <w:style w:type="paragraph" w:customStyle="1" w:styleId="textgrey">
    <w:name w:val="х text grey"/>
    <w:basedOn w:val="a"/>
    <w:link w:val="textgrey0"/>
    <w:rsid w:val="0081439F"/>
    <w:pPr>
      <w:spacing w:after="0"/>
    </w:pPr>
    <w:rPr>
      <w:color w:val="808080" w:themeColor="background1" w:themeShade="80"/>
      <w:lang w:val="en-US"/>
    </w:rPr>
  </w:style>
  <w:style w:type="character" w:customStyle="1" w:styleId="textgrey0">
    <w:name w:val="х text grey Знак"/>
    <w:basedOn w:val="a0"/>
    <w:link w:val="textgrey"/>
    <w:rsid w:val="0081439F"/>
    <w:rPr>
      <w:rFonts w:eastAsia="Tahoma" w:cs="Tahoma"/>
      <w:color w:val="808080" w:themeColor="background1" w:themeShade="80"/>
      <w:lang w:val="en-US"/>
    </w:rPr>
  </w:style>
  <w:style w:type="paragraph" w:customStyle="1" w:styleId="subsectionspecial3">
    <w:name w:val="subsection special 3"/>
    <w:basedOn w:val="a"/>
    <w:link w:val="subsectionspecial30"/>
    <w:qFormat/>
    <w:rsid w:val="0081439F"/>
    <w:pPr>
      <w:spacing w:after="0"/>
    </w:pPr>
    <w:rPr>
      <w:color w:val="F79646" w:themeColor="accent6"/>
      <w:lang w:val="en-US"/>
    </w:rPr>
  </w:style>
  <w:style w:type="character" w:customStyle="1" w:styleId="subsectionspecial30">
    <w:name w:val="subsection special 3 Знак"/>
    <w:basedOn w:val="a0"/>
    <w:link w:val="subsectionspecial3"/>
    <w:rsid w:val="0081439F"/>
    <w:rPr>
      <w:rFonts w:eastAsia="Tahoma" w:cs="Tahoma"/>
      <w:color w:val="F79646" w:themeColor="accent6"/>
      <w:lang w:val="en-US"/>
    </w:rPr>
  </w:style>
  <w:style w:type="paragraph" w:customStyle="1" w:styleId="xpagesnumbers">
    <w:name w:val="x pages numbers"/>
    <w:basedOn w:val="a"/>
    <w:link w:val="xpagesnumbers0"/>
    <w:qFormat/>
    <w:rsid w:val="0081439F"/>
    <w:pPr>
      <w:jc w:val="right"/>
    </w:pPr>
    <w:rPr>
      <w:sz w:val="20"/>
      <w:szCs w:val="20"/>
    </w:rPr>
  </w:style>
  <w:style w:type="character" w:customStyle="1" w:styleId="xpagesnumbers0">
    <w:name w:val="x pages numbers Знак"/>
    <w:basedOn w:val="a0"/>
    <w:link w:val="xpagesnumbers"/>
    <w:rsid w:val="0081439F"/>
    <w:rPr>
      <w:rFonts w:eastAsia="Tahoma" w:cs="Tahoma"/>
      <w:sz w:val="20"/>
      <w:szCs w:val="20"/>
      <w:lang w:val="ru-RU"/>
    </w:rPr>
  </w:style>
  <w:style w:type="paragraph" w:customStyle="1" w:styleId="0Sectionwithnonumbering">
    <w:name w:val="0.Section with no numbering"/>
    <w:basedOn w:val="1"/>
    <w:link w:val="0Sectionwithnonumbering0"/>
    <w:qFormat/>
    <w:rsid w:val="0081439F"/>
  </w:style>
  <w:style w:type="character" w:customStyle="1" w:styleId="0Sectionwithnonumbering0">
    <w:name w:val="0.Section with no numbering Знак"/>
    <w:basedOn w:val="10"/>
    <w:link w:val="0Sectionwithnonumbering"/>
    <w:rsid w:val="0081439F"/>
    <w:rPr>
      <w:rFonts w:eastAsia="Tahoma" w:cs="Tahoma"/>
      <w:b/>
      <w:color w:val="003999"/>
      <w:sz w:val="32"/>
      <w:szCs w:val="32"/>
      <w:lang w:val="ru-RU"/>
    </w:rPr>
  </w:style>
  <w:style w:type="paragraph" w:customStyle="1" w:styleId="22">
    <w:name w:val="х назва звіту_ст 2"/>
    <w:basedOn w:val="1"/>
    <w:link w:val="23"/>
    <w:rsid w:val="0081439F"/>
    <w:pPr>
      <w:spacing w:after="0"/>
    </w:pPr>
  </w:style>
  <w:style w:type="character" w:customStyle="1" w:styleId="23">
    <w:name w:val="х назва звіту_ст 2 Знак"/>
    <w:basedOn w:val="10"/>
    <w:link w:val="22"/>
    <w:rsid w:val="0081439F"/>
    <w:rPr>
      <w:rFonts w:eastAsia="Tahoma" w:cs="Tahoma"/>
      <w:b/>
      <w:color w:val="003999"/>
      <w:sz w:val="32"/>
      <w:szCs w:val="32"/>
      <w:lang w:val="ru-RU"/>
    </w:rPr>
  </w:style>
  <w:style w:type="paragraph" w:customStyle="1" w:styleId="textboldblue">
    <w:name w:val="text bold blue"/>
    <w:basedOn w:val="a"/>
    <w:link w:val="textboldblue0"/>
    <w:qFormat/>
    <w:rsid w:val="00A1419B"/>
    <w:rPr>
      <w:b/>
      <w:bCs/>
      <w:color w:val="003999"/>
    </w:rPr>
  </w:style>
  <w:style w:type="character" w:customStyle="1" w:styleId="textboldblue0">
    <w:name w:val="text bold blue Знак"/>
    <w:basedOn w:val="a0"/>
    <w:link w:val="textboldblue"/>
    <w:rsid w:val="00A1419B"/>
    <w:rPr>
      <w:rFonts w:eastAsia="Tahoma" w:cs="Tahoma"/>
      <w:b/>
      <w:bCs/>
      <w:color w:val="003999"/>
      <w:lang w:val="ru-RU"/>
    </w:rPr>
  </w:style>
  <w:style w:type="paragraph" w:customStyle="1" w:styleId="Imagetablecaption">
    <w:name w:val="х Image/table caption"/>
    <w:basedOn w:val="a"/>
    <w:link w:val="Imagetablecaption0"/>
    <w:qFormat/>
    <w:rsid w:val="00D93EC7"/>
    <w:rPr>
      <w:color w:val="003999"/>
      <w:lang w:val="uk-UA"/>
    </w:rPr>
  </w:style>
  <w:style w:type="character" w:customStyle="1" w:styleId="Imagetablecaption0">
    <w:name w:val="х Image/table caption Знак"/>
    <w:basedOn w:val="a0"/>
    <w:link w:val="Imagetablecaption"/>
    <w:rsid w:val="00D93EC7"/>
    <w:rPr>
      <w:rFonts w:eastAsia="Tahoma" w:cs="Tahoma"/>
      <w:color w:val="003999"/>
      <w:lang w:val="uk-UA"/>
    </w:rPr>
  </w:style>
  <w:style w:type="paragraph" w:customStyle="1" w:styleId="subsectionheading1">
    <w:name w:val="subsection heading 1"/>
    <w:basedOn w:val="Imagetablecaption"/>
    <w:link w:val="subsectionheading10"/>
    <w:qFormat/>
    <w:rsid w:val="002F6EF1"/>
    <w:rPr>
      <w:b/>
      <w:bCs/>
    </w:rPr>
  </w:style>
  <w:style w:type="character" w:customStyle="1" w:styleId="subsectionheading10">
    <w:name w:val="subsection heading 1 Знак"/>
    <w:basedOn w:val="Imagetablecaption0"/>
    <w:link w:val="subsectionheading1"/>
    <w:rsid w:val="002F6EF1"/>
    <w:rPr>
      <w:rFonts w:eastAsia="Tahoma" w:cs="Tahoma"/>
      <w:b/>
      <w:bCs/>
      <w:color w:val="003999"/>
      <w:lang w:val="uk-UA"/>
    </w:rPr>
  </w:style>
  <w:style w:type="paragraph" w:customStyle="1" w:styleId="xfootnotes">
    <w:name w:val="x footnotes"/>
    <w:basedOn w:val="a"/>
    <w:link w:val="xfootnotes0"/>
    <w:qFormat/>
    <w:rsid w:val="00836EDD"/>
    <w:pPr>
      <w:spacing w:after="0"/>
    </w:pPr>
    <w:rPr>
      <w:color w:val="808080" w:themeColor="background1" w:themeShade="80"/>
      <w:sz w:val="20"/>
      <w:szCs w:val="20"/>
    </w:rPr>
  </w:style>
  <w:style w:type="character" w:customStyle="1" w:styleId="xfootnotes0">
    <w:name w:val="x footnotes Знак"/>
    <w:basedOn w:val="a0"/>
    <w:link w:val="xfootnotes"/>
    <w:rsid w:val="00836EDD"/>
    <w:rPr>
      <w:rFonts w:eastAsia="Tahoma" w:cs="Tahoma"/>
      <w:color w:val="808080" w:themeColor="background1" w:themeShade="80"/>
      <w:sz w:val="20"/>
      <w:szCs w:val="20"/>
      <w:lang w:val="ru-RU"/>
    </w:rPr>
  </w:style>
  <w:style w:type="paragraph" w:customStyle="1" w:styleId="textnumbers">
    <w:name w:val="text+numbers"/>
    <w:basedOn w:val="ac"/>
    <w:link w:val="textnumbers0"/>
    <w:qFormat/>
    <w:rsid w:val="00205E4B"/>
    <w:pPr>
      <w:numPr>
        <w:numId w:val="3"/>
      </w:numPr>
    </w:pPr>
  </w:style>
  <w:style w:type="character" w:customStyle="1" w:styleId="textnumbers0">
    <w:name w:val="text+numbers Знак"/>
    <w:basedOn w:val="ad"/>
    <w:link w:val="textnumbers"/>
    <w:rsid w:val="00205E4B"/>
    <w:rPr>
      <w:rFonts w:eastAsia="Tahoma" w:cs="Tahoma"/>
      <w:lang w:val="en-GB"/>
    </w:rPr>
  </w:style>
  <w:style w:type="character" w:styleId="ae">
    <w:name w:val="Unresolved Mention"/>
    <w:basedOn w:val="a0"/>
    <w:uiPriority w:val="99"/>
    <w:semiHidden/>
    <w:unhideWhenUsed/>
    <w:rsid w:val="004929B2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4E01A8"/>
    <w:pPr>
      <w:widowControl w:val="0"/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af">
    <w:name w:val="Сноска_"/>
    <w:basedOn w:val="a0"/>
    <w:link w:val="af0"/>
    <w:rsid w:val="00392CBD"/>
    <w:rPr>
      <w:rFonts w:eastAsia="Tahoma" w:cs="Tahoma"/>
      <w:sz w:val="16"/>
      <w:szCs w:val="16"/>
    </w:rPr>
  </w:style>
  <w:style w:type="paragraph" w:customStyle="1" w:styleId="af0">
    <w:name w:val="Сноска"/>
    <w:basedOn w:val="a"/>
    <w:link w:val="af"/>
    <w:rsid w:val="00392CBD"/>
    <w:pPr>
      <w:widowControl w:val="0"/>
      <w:spacing w:after="0" w:line="240" w:lineRule="auto"/>
      <w:jc w:val="left"/>
    </w:pPr>
    <w:rPr>
      <w:sz w:val="16"/>
      <w:szCs w:val="16"/>
      <w:lang w:val="en"/>
    </w:rPr>
  </w:style>
  <w:style w:type="character" w:customStyle="1" w:styleId="af1">
    <w:name w:val="Подпись к таблице_"/>
    <w:basedOn w:val="a0"/>
    <w:link w:val="af2"/>
    <w:rsid w:val="00392CBD"/>
    <w:rPr>
      <w:rFonts w:eastAsia="Tahoma" w:cs="Tahoma"/>
      <w:i/>
      <w:iCs/>
      <w:sz w:val="15"/>
      <w:szCs w:val="15"/>
    </w:rPr>
  </w:style>
  <w:style w:type="paragraph" w:customStyle="1" w:styleId="af2">
    <w:name w:val="Подпись к таблице"/>
    <w:basedOn w:val="a"/>
    <w:link w:val="af1"/>
    <w:rsid w:val="00392CBD"/>
    <w:pPr>
      <w:widowControl w:val="0"/>
      <w:spacing w:after="0" w:line="262" w:lineRule="auto"/>
      <w:jc w:val="left"/>
    </w:pPr>
    <w:rPr>
      <w:i/>
      <w:iCs/>
      <w:sz w:val="15"/>
      <w:szCs w:val="15"/>
      <w:lang w:val="en"/>
    </w:rPr>
  </w:style>
  <w:style w:type="character" w:customStyle="1" w:styleId="af3">
    <w:name w:val="Другое_"/>
    <w:basedOn w:val="a0"/>
    <w:link w:val="af4"/>
    <w:rsid w:val="00392CBD"/>
    <w:rPr>
      <w:rFonts w:eastAsia="Tahoma" w:cs="Tahoma"/>
      <w:sz w:val="18"/>
      <w:szCs w:val="18"/>
    </w:rPr>
  </w:style>
  <w:style w:type="paragraph" w:customStyle="1" w:styleId="af4">
    <w:name w:val="Другое"/>
    <w:basedOn w:val="a"/>
    <w:link w:val="af3"/>
    <w:rsid w:val="00392CBD"/>
    <w:pPr>
      <w:widowControl w:val="0"/>
      <w:spacing w:after="100" w:line="240" w:lineRule="auto"/>
      <w:jc w:val="left"/>
    </w:pPr>
    <w:rPr>
      <w:sz w:val="18"/>
      <w:szCs w:val="18"/>
      <w:lang w:val="en"/>
    </w:rPr>
  </w:style>
  <w:style w:type="paragraph" w:styleId="af5">
    <w:name w:val="footnote text"/>
    <w:basedOn w:val="a"/>
    <w:link w:val="af6"/>
    <w:uiPriority w:val="99"/>
    <w:semiHidden/>
    <w:unhideWhenUsed/>
    <w:rsid w:val="00392CBD"/>
    <w:pPr>
      <w:spacing w:after="0" w:line="240" w:lineRule="auto"/>
      <w:ind w:firstLine="283"/>
    </w:pPr>
    <w:rPr>
      <w:rFonts w:ascii="Raleway" w:eastAsia="Raleway" w:hAnsi="Raleway" w:cs="Raleway"/>
      <w:sz w:val="20"/>
      <w:szCs w:val="20"/>
      <w:lang w:val="en"/>
    </w:rPr>
  </w:style>
  <w:style w:type="character" w:customStyle="1" w:styleId="af6">
    <w:name w:val="Текст виноски Знак"/>
    <w:basedOn w:val="a0"/>
    <w:link w:val="af5"/>
    <w:uiPriority w:val="99"/>
    <w:semiHidden/>
    <w:rsid w:val="00392CBD"/>
    <w:rPr>
      <w:rFonts w:ascii="Raleway" w:hAnsi="Raleway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92CBD"/>
    <w:rPr>
      <w:vertAlign w:val="superscript"/>
    </w:rPr>
  </w:style>
  <w:style w:type="character" w:customStyle="1" w:styleId="24">
    <w:name w:val="Колонтитул (2)_"/>
    <w:basedOn w:val="a0"/>
    <w:link w:val="25"/>
    <w:rsid w:val="00392CBD"/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Колонтитул (2)"/>
    <w:basedOn w:val="a"/>
    <w:link w:val="24"/>
    <w:rsid w:val="00392CBD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"/>
    </w:rPr>
  </w:style>
  <w:style w:type="character" w:customStyle="1" w:styleId="af8">
    <w:name w:val="Текст примітки Знак"/>
    <w:basedOn w:val="a0"/>
    <w:link w:val="af9"/>
    <w:uiPriority w:val="99"/>
    <w:semiHidden/>
    <w:rsid w:val="00392CBD"/>
    <w:rPr>
      <w:rFonts w:ascii="Raleway" w:hAnsi="Raleway"/>
      <w:sz w:val="20"/>
      <w:szCs w:val="20"/>
    </w:rPr>
  </w:style>
  <w:style w:type="paragraph" w:styleId="af9">
    <w:name w:val="annotation text"/>
    <w:basedOn w:val="a"/>
    <w:link w:val="af8"/>
    <w:uiPriority w:val="99"/>
    <w:semiHidden/>
    <w:unhideWhenUsed/>
    <w:rsid w:val="00392CBD"/>
    <w:pPr>
      <w:spacing w:line="240" w:lineRule="auto"/>
      <w:ind w:firstLine="283"/>
    </w:pPr>
    <w:rPr>
      <w:rFonts w:ascii="Raleway" w:eastAsia="Raleway" w:hAnsi="Raleway" w:cs="Raleway"/>
      <w:sz w:val="20"/>
      <w:szCs w:val="20"/>
      <w:lang w:val="en"/>
    </w:rPr>
  </w:style>
  <w:style w:type="character" w:customStyle="1" w:styleId="afa">
    <w:name w:val="Тема примітки Знак"/>
    <w:basedOn w:val="af8"/>
    <w:link w:val="afb"/>
    <w:uiPriority w:val="99"/>
    <w:semiHidden/>
    <w:rsid w:val="00392CBD"/>
    <w:rPr>
      <w:rFonts w:ascii="Raleway" w:hAnsi="Raleway"/>
      <w:b/>
      <w:bCs/>
      <w:sz w:val="20"/>
      <w:szCs w:val="20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392CBD"/>
    <w:rPr>
      <w:b/>
      <w:bCs/>
    </w:rPr>
  </w:style>
  <w:style w:type="character" w:customStyle="1" w:styleId="afc">
    <w:name w:val="Текст у виносці Знак"/>
    <w:basedOn w:val="a0"/>
    <w:link w:val="afd"/>
    <w:uiPriority w:val="99"/>
    <w:semiHidden/>
    <w:rsid w:val="00392CBD"/>
    <w:rPr>
      <w:rFonts w:ascii="Segoe UI" w:hAnsi="Segoe UI" w:cs="Segoe UI"/>
      <w:sz w:val="18"/>
      <w:szCs w:val="18"/>
    </w:rPr>
  </w:style>
  <w:style w:type="paragraph" w:styleId="afd">
    <w:name w:val="Balloon Text"/>
    <w:basedOn w:val="a"/>
    <w:link w:val="afc"/>
    <w:uiPriority w:val="99"/>
    <w:semiHidden/>
    <w:unhideWhenUsed/>
    <w:rsid w:val="00392CBD"/>
    <w:pPr>
      <w:spacing w:after="0" w:line="240" w:lineRule="auto"/>
      <w:ind w:firstLine="283"/>
    </w:pPr>
    <w:rPr>
      <w:rFonts w:ascii="Segoe UI" w:eastAsia="Raleway" w:hAnsi="Segoe UI" w:cs="Segoe UI"/>
      <w:sz w:val="18"/>
      <w:szCs w:val="18"/>
      <w:lang w:val="en"/>
    </w:rPr>
  </w:style>
  <w:style w:type="character" w:styleId="afe">
    <w:name w:val="Emphasis"/>
    <w:basedOn w:val="a0"/>
    <w:uiPriority w:val="20"/>
    <w:rsid w:val="00392CBD"/>
    <w:rPr>
      <w:i/>
      <w:iCs/>
    </w:rPr>
  </w:style>
  <w:style w:type="character" w:customStyle="1" w:styleId="Other">
    <w:name w:val="Other_"/>
    <w:basedOn w:val="a0"/>
    <w:link w:val="Other0"/>
    <w:rsid w:val="000B0B58"/>
    <w:rPr>
      <w:rFonts w:eastAsia="Tahoma" w:cs="Tahoma"/>
      <w:sz w:val="18"/>
      <w:szCs w:val="18"/>
    </w:rPr>
  </w:style>
  <w:style w:type="paragraph" w:customStyle="1" w:styleId="Other0">
    <w:name w:val="Other"/>
    <w:basedOn w:val="a"/>
    <w:link w:val="Other"/>
    <w:rsid w:val="000B0B58"/>
    <w:pPr>
      <w:widowControl w:val="0"/>
      <w:spacing w:after="100" w:line="240" w:lineRule="auto"/>
      <w:jc w:val="left"/>
    </w:pPr>
    <w:rPr>
      <w:sz w:val="18"/>
      <w:szCs w:val="18"/>
      <w:lang w:val="en"/>
    </w:rPr>
  </w:style>
  <w:style w:type="character" w:customStyle="1" w:styleId="aff">
    <w:name w:val="Основний текст Знак"/>
    <w:basedOn w:val="a0"/>
    <w:link w:val="aff0"/>
    <w:rsid w:val="000B0B58"/>
    <w:rPr>
      <w:rFonts w:eastAsia="Tahoma" w:cs="Tahoma"/>
      <w:sz w:val="18"/>
      <w:szCs w:val="18"/>
    </w:rPr>
  </w:style>
  <w:style w:type="paragraph" w:styleId="aff0">
    <w:name w:val="Body Text"/>
    <w:basedOn w:val="a"/>
    <w:link w:val="aff"/>
    <w:rsid w:val="000B0B58"/>
    <w:pPr>
      <w:widowControl w:val="0"/>
      <w:spacing w:after="100" w:line="240" w:lineRule="auto"/>
      <w:jc w:val="left"/>
    </w:pPr>
    <w:rPr>
      <w:sz w:val="18"/>
      <w:szCs w:val="18"/>
      <w:lang w:val="en"/>
    </w:rPr>
  </w:style>
  <w:style w:type="character" w:customStyle="1" w:styleId="13">
    <w:name w:val="Основной текст Знак1"/>
    <w:basedOn w:val="a0"/>
    <w:uiPriority w:val="99"/>
    <w:semiHidden/>
    <w:rsid w:val="000B0B58"/>
    <w:rPr>
      <w:rFonts w:eastAsia="Tahoma" w:cs="Tahoma"/>
      <w:lang w:val="ru-RU"/>
    </w:rPr>
  </w:style>
  <w:style w:type="character" w:customStyle="1" w:styleId="14">
    <w:name w:val="Основний текст Знак1"/>
    <w:basedOn w:val="a0"/>
    <w:uiPriority w:val="99"/>
    <w:semiHidden/>
    <w:rsid w:val="000B0B58"/>
  </w:style>
  <w:style w:type="character" w:customStyle="1" w:styleId="Bodytext2">
    <w:name w:val="Body text (2)_"/>
    <w:basedOn w:val="a0"/>
    <w:link w:val="Bodytext20"/>
    <w:rsid w:val="000B0B58"/>
    <w:rPr>
      <w:rFonts w:eastAsia="Tahoma" w:cs="Tahoma"/>
      <w:sz w:val="16"/>
      <w:szCs w:val="16"/>
    </w:rPr>
  </w:style>
  <w:style w:type="paragraph" w:customStyle="1" w:styleId="Bodytext20">
    <w:name w:val="Body text (2)"/>
    <w:basedOn w:val="a"/>
    <w:link w:val="Bodytext2"/>
    <w:rsid w:val="000B0B58"/>
    <w:pPr>
      <w:widowControl w:val="0"/>
      <w:spacing w:after="0" w:line="240" w:lineRule="auto"/>
      <w:jc w:val="left"/>
    </w:pPr>
    <w:rPr>
      <w:sz w:val="16"/>
      <w:szCs w:val="16"/>
      <w:lang w:val="en"/>
    </w:rPr>
  </w:style>
  <w:style w:type="character" w:customStyle="1" w:styleId="Bodytext3">
    <w:name w:val="Body text (3)_"/>
    <w:basedOn w:val="a0"/>
    <w:link w:val="Bodytext30"/>
    <w:rsid w:val="000B0B58"/>
    <w:rPr>
      <w:rFonts w:eastAsia="Tahoma" w:cs="Tahoma"/>
      <w:sz w:val="16"/>
      <w:szCs w:val="16"/>
    </w:rPr>
  </w:style>
  <w:style w:type="paragraph" w:customStyle="1" w:styleId="Bodytext30">
    <w:name w:val="Body text (3)"/>
    <w:basedOn w:val="a"/>
    <w:link w:val="Bodytext3"/>
    <w:rsid w:val="000B0B58"/>
    <w:pPr>
      <w:widowControl w:val="0"/>
      <w:spacing w:line="240" w:lineRule="auto"/>
      <w:jc w:val="left"/>
    </w:pPr>
    <w:rPr>
      <w:sz w:val="16"/>
      <w:szCs w:val="16"/>
      <w:lang w:val="en"/>
    </w:rPr>
  </w:style>
  <w:style w:type="character" w:styleId="aff1">
    <w:name w:val="annotation reference"/>
    <w:basedOn w:val="a0"/>
    <w:uiPriority w:val="99"/>
    <w:semiHidden/>
    <w:unhideWhenUsed/>
    <w:rsid w:val="000B0B58"/>
    <w:rPr>
      <w:sz w:val="16"/>
      <w:szCs w:val="16"/>
    </w:rPr>
  </w:style>
  <w:style w:type="paragraph" w:styleId="aff2">
    <w:name w:val="Revision"/>
    <w:hidden/>
    <w:uiPriority w:val="99"/>
    <w:semiHidden/>
    <w:rsid w:val="000B0B58"/>
    <w:pPr>
      <w:spacing w:after="0" w:line="240" w:lineRule="auto"/>
      <w:ind w:firstLine="0"/>
      <w:jc w:val="left"/>
    </w:pPr>
    <w:rPr>
      <w:rFonts w:ascii="Raleway" w:hAnsi="Raleway"/>
    </w:rPr>
  </w:style>
  <w:style w:type="table" w:customStyle="1" w:styleId="TableNormal1">
    <w:name w:val="Table Normal1"/>
    <w:uiPriority w:val="2"/>
    <w:semiHidden/>
    <w:unhideWhenUsed/>
    <w:qFormat/>
    <w:rsid w:val="00EF4963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Section0">
    <w:name w:val="1.1.1. Section"/>
    <w:basedOn w:val="11Subchapter"/>
    <w:link w:val="111Section1"/>
    <w:rsid w:val="003B62AC"/>
    <w:rPr>
      <w:lang w:val="en-US"/>
    </w:rPr>
  </w:style>
  <w:style w:type="paragraph" w:customStyle="1" w:styleId="111Section">
    <w:name w:val="1.1.1. Section_"/>
    <w:basedOn w:val="0Sectionwithnonumbering"/>
    <w:link w:val="111Section2"/>
    <w:qFormat/>
    <w:rsid w:val="002F6EF1"/>
    <w:pPr>
      <w:numPr>
        <w:ilvl w:val="2"/>
        <w:numId w:val="4"/>
      </w:numPr>
      <w:ind w:left="993" w:hanging="567"/>
    </w:pPr>
    <w:rPr>
      <w:b w:val="0"/>
      <w:bCs/>
      <w:sz w:val="28"/>
      <w:szCs w:val="28"/>
      <w:lang w:val="en-US"/>
    </w:rPr>
  </w:style>
  <w:style w:type="character" w:customStyle="1" w:styleId="111Section1">
    <w:name w:val="1.1.1. Section Знак"/>
    <w:basedOn w:val="11Subchapter0"/>
    <w:link w:val="111Section0"/>
    <w:rsid w:val="003B62AC"/>
    <w:rPr>
      <w:rFonts w:eastAsia="Tahoma" w:cs="Tahoma"/>
      <w:b/>
      <w:color w:val="003999"/>
      <w:sz w:val="28"/>
      <w:szCs w:val="28"/>
      <w:lang w:val="en-US"/>
    </w:rPr>
  </w:style>
  <w:style w:type="paragraph" w:customStyle="1" w:styleId="1111Section">
    <w:name w:val="1.1.1.1. Section"/>
    <w:basedOn w:val="0Sectionwithnonumbering"/>
    <w:link w:val="1111Section0"/>
    <w:qFormat/>
    <w:rsid w:val="002F6EF1"/>
    <w:pPr>
      <w:numPr>
        <w:ilvl w:val="3"/>
        <w:numId w:val="4"/>
      </w:numPr>
      <w:ind w:left="1418" w:hanging="992"/>
    </w:pPr>
    <w:rPr>
      <w:b w:val="0"/>
      <w:bCs/>
      <w:sz w:val="28"/>
      <w:szCs w:val="28"/>
      <w:lang w:val="en-US"/>
    </w:rPr>
  </w:style>
  <w:style w:type="character" w:customStyle="1" w:styleId="111Section2">
    <w:name w:val="1.1.1. Section_ Знак"/>
    <w:basedOn w:val="0Sectionwithnonumbering0"/>
    <w:link w:val="111Section"/>
    <w:rsid w:val="002F6EF1"/>
    <w:rPr>
      <w:rFonts w:eastAsia="Tahoma" w:cs="Tahoma"/>
      <w:b w:val="0"/>
      <w:bCs/>
      <w:color w:val="003999"/>
      <w:sz w:val="28"/>
      <w:szCs w:val="28"/>
      <w:lang w:val="en-US"/>
    </w:rPr>
  </w:style>
  <w:style w:type="paragraph" w:customStyle="1" w:styleId="Subsection2">
    <w:name w:val="Subsection 2"/>
    <w:basedOn w:val="subsectionheading1"/>
    <w:link w:val="Subsection20"/>
    <w:qFormat/>
    <w:rsid w:val="002F6EF1"/>
    <w:rPr>
      <w:lang w:val="en-US"/>
    </w:rPr>
  </w:style>
  <w:style w:type="character" w:customStyle="1" w:styleId="1111Section0">
    <w:name w:val="1.1.1.1. Section Знак"/>
    <w:basedOn w:val="0Sectionwithnonumbering0"/>
    <w:link w:val="1111Section"/>
    <w:rsid w:val="002F6EF1"/>
    <w:rPr>
      <w:rFonts w:eastAsia="Tahoma" w:cs="Tahoma"/>
      <w:b w:val="0"/>
      <w:bCs/>
      <w:color w:val="003999"/>
      <w:sz w:val="28"/>
      <w:szCs w:val="28"/>
      <w:lang w:val="en-US"/>
    </w:rPr>
  </w:style>
  <w:style w:type="character" w:customStyle="1" w:styleId="Subsection20">
    <w:name w:val="Subsection 2 Знак"/>
    <w:basedOn w:val="subsectionheading10"/>
    <w:link w:val="Subsection2"/>
    <w:rsid w:val="002F6EF1"/>
    <w:rPr>
      <w:rFonts w:eastAsia="Tahoma" w:cs="Tahoma"/>
      <w:b/>
      <w:bCs/>
      <w:color w:val="003999"/>
      <w:lang w:val="en-US"/>
    </w:rPr>
  </w:style>
  <w:style w:type="character" w:customStyle="1" w:styleId="PodtitulChar">
    <w:name w:val="Podtitul Char"/>
    <w:basedOn w:val="a0"/>
    <w:qFormat/>
    <w:rsid w:val="00826A52"/>
    <w:rPr>
      <w:rFonts w:eastAsia="Calibri"/>
      <w:color w:val="5A5A5A"/>
      <w:spacing w:val="15"/>
    </w:rPr>
  </w:style>
  <w:style w:type="paragraph" w:customStyle="1" w:styleId="Heading">
    <w:name w:val="Heading"/>
    <w:basedOn w:val="a"/>
    <w:next w:val="aff0"/>
    <w:qFormat/>
    <w:rsid w:val="00826A52"/>
    <w:pPr>
      <w:keepNext/>
      <w:spacing w:before="240" w:after="120" w:line="259" w:lineRule="auto"/>
      <w:jc w:val="left"/>
    </w:pPr>
    <w:rPr>
      <w:rFonts w:ascii="Liberation Sans" w:eastAsia="PingFang SC" w:hAnsi="Liberation Sans" w:cs="Arial Unicode MS"/>
      <w:sz w:val="28"/>
      <w:szCs w:val="28"/>
      <w:lang w:val="en-US" w:eastAsia="en-US"/>
    </w:rPr>
  </w:style>
  <w:style w:type="paragraph" w:styleId="aff3">
    <w:name w:val="List"/>
    <w:basedOn w:val="aff0"/>
    <w:rsid w:val="00826A52"/>
    <w:pPr>
      <w:widowControl/>
      <w:spacing w:after="140" w:line="276" w:lineRule="auto"/>
    </w:pPr>
    <w:rPr>
      <w:rFonts w:ascii="Calibri" w:eastAsia="Calibri" w:hAnsi="Calibri" w:cs="Arial Unicode MS"/>
      <w:sz w:val="22"/>
      <w:szCs w:val="22"/>
      <w:lang w:val="en-US" w:eastAsia="en-US"/>
    </w:rPr>
  </w:style>
  <w:style w:type="paragraph" w:styleId="aff4">
    <w:name w:val="caption"/>
    <w:basedOn w:val="a"/>
    <w:uiPriority w:val="35"/>
    <w:qFormat/>
    <w:rsid w:val="00826A52"/>
    <w:pPr>
      <w:suppressLineNumbers/>
      <w:spacing w:before="120" w:after="120" w:line="259" w:lineRule="auto"/>
      <w:jc w:val="left"/>
    </w:pPr>
    <w:rPr>
      <w:rFonts w:ascii="Calibri" w:eastAsia="Calibri" w:hAnsi="Calibri" w:cs="Arial Unicode MS"/>
      <w:i/>
      <w:iCs/>
      <w:lang w:val="en-US" w:eastAsia="en-US"/>
    </w:rPr>
  </w:style>
  <w:style w:type="paragraph" w:customStyle="1" w:styleId="Index">
    <w:name w:val="Index"/>
    <w:basedOn w:val="a"/>
    <w:qFormat/>
    <w:rsid w:val="00826A52"/>
    <w:pPr>
      <w:suppressLineNumbers/>
      <w:spacing w:after="160" w:line="259" w:lineRule="auto"/>
      <w:jc w:val="left"/>
    </w:pPr>
    <w:rPr>
      <w:rFonts w:ascii="Calibri" w:eastAsia="Calibri" w:hAnsi="Calibri" w:cs="Arial Unicode MS"/>
      <w:sz w:val="22"/>
      <w:szCs w:val="22"/>
      <w:lang w:val="en-US" w:eastAsia="en-US"/>
    </w:rPr>
  </w:style>
  <w:style w:type="paragraph" w:customStyle="1" w:styleId="HeaderandFooter">
    <w:name w:val="Header and Footer"/>
    <w:basedOn w:val="a"/>
    <w:qFormat/>
    <w:rsid w:val="00826A52"/>
    <w:pPr>
      <w:spacing w:after="160" w:line="259" w:lineRule="auto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30">
    <w:name w:val="toc 3"/>
    <w:basedOn w:val="a"/>
    <w:next w:val="a"/>
    <w:autoRedefine/>
    <w:uiPriority w:val="39"/>
    <w:rsid w:val="00826A52"/>
    <w:pPr>
      <w:spacing w:after="0" w:line="259" w:lineRule="auto"/>
      <w:ind w:left="220"/>
      <w:jc w:val="left"/>
    </w:pPr>
    <w:rPr>
      <w:rFonts w:asciiTheme="minorHAnsi" w:eastAsia="Calibri" w:hAnsiTheme="minorHAnsi" w:cstheme="minorHAnsi"/>
      <w:sz w:val="20"/>
      <w:szCs w:val="20"/>
      <w:lang w:val="en-US" w:eastAsia="en-US"/>
    </w:rPr>
  </w:style>
  <w:style w:type="paragraph" w:customStyle="1" w:styleId="FrameContents">
    <w:name w:val="Frame Contents"/>
    <w:basedOn w:val="a"/>
    <w:qFormat/>
    <w:rsid w:val="00826A52"/>
    <w:pPr>
      <w:spacing w:after="160" w:line="259" w:lineRule="auto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40">
    <w:name w:val="toc 4"/>
    <w:basedOn w:val="a"/>
    <w:next w:val="a"/>
    <w:autoRedefine/>
    <w:uiPriority w:val="39"/>
    <w:unhideWhenUsed/>
    <w:rsid w:val="00826A52"/>
    <w:pPr>
      <w:spacing w:after="0" w:line="259" w:lineRule="auto"/>
      <w:ind w:left="440"/>
      <w:jc w:val="left"/>
    </w:pPr>
    <w:rPr>
      <w:rFonts w:asciiTheme="minorHAnsi" w:eastAsia="Calibri" w:hAnsiTheme="minorHAnsi" w:cstheme="minorHAnsi"/>
      <w:sz w:val="20"/>
      <w:szCs w:val="20"/>
      <w:lang w:val="en-US" w:eastAsia="en-US"/>
    </w:rPr>
  </w:style>
  <w:style w:type="paragraph" w:styleId="50">
    <w:name w:val="toc 5"/>
    <w:basedOn w:val="a"/>
    <w:next w:val="a"/>
    <w:autoRedefine/>
    <w:uiPriority w:val="39"/>
    <w:unhideWhenUsed/>
    <w:rsid w:val="00826A52"/>
    <w:pPr>
      <w:spacing w:after="0" w:line="259" w:lineRule="auto"/>
      <w:ind w:left="660"/>
      <w:jc w:val="left"/>
    </w:pPr>
    <w:rPr>
      <w:rFonts w:asciiTheme="minorHAnsi" w:eastAsia="Calibri" w:hAnsiTheme="minorHAnsi" w:cstheme="minorHAnsi"/>
      <w:sz w:val="20"/>
      <w:szCs w:val="20"/>
      <w:lang w:val="en-US" w:eastAsia="en-US"/>
    </w:rPr>
  </w:style>
  <w:style w:type="paragraph" w:styleId="60">
    <w:name w:val="toc 6"/>
    <w:basedOn w:val="a"/>
    <w:next w:val="a"/>
    <w:autoRedefine/>
    <w:uiPriority w:val="39"/>
    <w:unhideWhenUsed/>
    <w:rsid w:val="00826A52"/>
    <w:pPr>
      <w:spacing w:after="0" w:line="259" w:lineRule="auto"/>
      <w:ind w:left="880"/>
      <w:jc w:val="left"/>
    </w:pPr>
    <w:rPr>
      <w:rFonts w:asciiTheme="minorHAnsi" w:eastAsia="Calibri" w:hAnsiTheme="minorHAnsi" w:cstheme="minorHAnsi"/>
      <w:sz w:val="20"/>
      <w:szCs w:val="20"/>
      <w:lang w:val="en-US" w:eastAsia="en-US"/>
    </w:rPr>
  </w:style>
  <w:style w:type="paragraph" w:styleId="7">
    <w:name w:val="toc 7"/>
    <w:basedOn w:val="a"/>
    <w:next w:val="a"/>
    <w:autoRedefine/>
    <w:uiPriority w:val="39"/>
    <w:unhideWhenUsed/>
    <w:rsid w:val="00826A52"/>
    <w:pPr>
      <w:spacing w:after="0" w:line="259" w:lineRule="auto"/>
      <w:ind w:left="1100"/>
      <w:jc w:val="left"/>
    </w:pPr>
    <w:rPr>
      <w:rFonts w:asciiTheme="minorHAnsi" w:eastAsia="Calibri" w:hAnsiTheme="minorHAnsi" w:cstheme="minorHAnsi"/>
      <w:sz w:val="20"/>
      <w:szCs w:val="20"/>
      <w:lang w:val="en-US" w:eastAsia="en-US"/>
    </w:rPr>
  </w:style>
  <w:style w:type="paragraph" w:styleId="8">
    <w:name w:val="toc 8"/>
    <w:basedOn w:val="a"/>
    <w:next w:val="a"/>
    <w:autoRedefine/>
    <w:uiPriority w:val="39"/>
    <w:unhideWhenUsed/>
    <w:rsid w:val="00826A52"/>
    <w:pPr>
      <w:spacing w:after="0" w:line="259" w:lineRule="auto"/>
      <w:ind w:left="1320"/>
      <w:jc w:val="left"/>
    </w:pPr>
    <w:rPr>
      <w:rFonts w:asciiTheme="minorHAnsi" w:eastAsia="Calibri" w:hAnsiTheme="minorHAnsi" w:cstheme="minorHAnsi"/>
      <w:sz w:val="20"/>
      <w:szCs w:val="20"/>
      <w:lang w:val="en-US" w:eastAsia="en-US"/>
    </w:rPr>
  </w:style>
  <w:style w:type="paragraph" w:styleId="9">
    <w:name w:val="toc 9"/>
    <w:basedOn w:val="a"/>
    <w:next w:val="a"/>
    <w:autoRedefine/>
    <w:uiPriority w:val="39"/>
    <w:unhideWhenUsed/>
    <w:rsid w:val="00826A52"/>
    <w:pPr>
      <w:spacing w:after="0" w:line="259" w:lineRule="auto"/>
      <w:ind w:left="1540"/>
      <w:jc w:val="left"/>
    </w:pPr>
    <w:rPr>
      <w:rFonts w:asciiTheme="minorHAnsi" w:eastAsia="Calibri" w:hAnsiTheme="minorHAnsi" w:cstheme="minorHAnsi"/>
      <w:sz w:val="20"/>
      <w:szCs w:val="20"/>
      <w:lang w:val="en-US" w:eastAsia="en-US"/>
    </w:rPr>
  </w:style>
  <w:style w:type="paragraph" w:styleId="aff5">
    <w:name w:val="table of figures"/>
    <w:basedOn w:val="a"/>
    <w:next w:val="a"/>
    <w:uiPriority w:val="99"/>
    <w:unhideWhenUsed/>
    <w:rsid w:val="00A134B0"/>
    <w:pPr>
      <w:spacing w:after="0"/>
    </w:pPr>
  </w:style>
  <w:style w:type="table" w:styleId="aff6">
    <w:name w:val="Table Grid"/>
    <w:basedOn w:val="a1"/>
    <w:uiPriority w:val="39"/>
    <w:rsid w:val="00640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Grid Table 1 Light Accent 1"/>
    <w:basedOn w:val="a1"/>
    <w:uiPriority w:val="46"/>
    <w:rsid w:val="007E195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4">
    <w:name w:val="Назва Знак"/>
    <w:basedOn w:val="a0"/>
    <w:link w:val="a3"/>
    <w:uiPriority w:val="10"/>
    <w:rsid w:val="00766A88"/>
    <w:rPr>
      <w:rFonts w:eastAsia="Raleway Thin" w:cs="Raleway Thin"/>
      <w:color w:val="003999"/>
      <w:sz w:val="44"/>
      <w:szCs w:val="44"/>
      <w:lang w:val="en-GB"/>
    </w:rPr>
  </w:style>
  <w:style w:type="character" w:styleId="aff7">
    <w:name w:val="Placeholder Text"/>
    <w:basedOn w:val="a0"/>
    <w:uiPriority w:val="99"/>
    <w:semiHidden/>
    <w:rsid w:val="00766A88"/>
    <w:rPr>
      <w:color w:val="808080"/>
    </w:rPr>
  </w:style>
  <w:style w:type="table" w:styleId="aff8">
    <w:name w:val="Grid Table Light"/>
    <w:basedOn w:val="a1"/>
    <w:uiPriority w:val="40"/>
    <w:rsid w:val="004D6C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9">
    <w:name w:val="FollowedHyperlink"/>
    <w:basedOn w:val="a0"/>
    <w:uiPriority w:val="99"/>
    <w:semiHidden/>
    <w:unhideWhenUsed/>
    <w:rsid w:val="00BF50B6"/>
    <w:rPr>
      <w:color w:val="800080" w:themeColor="followedHyperlink"/>
      <w:u w:val="single"/>
    </w:rPr>
  </w:style>
  <w:style w:type="table" w:customStyle="1" w:styleId="15">
    <w:name w:val="Сетка таблицы1"/>
    <w:basedOn w:val="a1"/>
    <w:next w:val="aff6"/>
    <w:uiPriority w:val="39"/>
    <w:rsid w:val="00D5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6.sv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zakon.rada.gov.ua/laws/show/z0595-19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sv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y xmlns="76d9b217-8c95-4193-82fa-a62edfe26299">29</Activity>
    <Project_x0020_Period xmlns="76d9b217-8c95-4193-82fa-a62edfe26299">10</Project_x0020_Period>
    <Document_x0020_State xmlns="76d9b217-8c95-4193-82fa-a62edfe26299">4</Document_x0020_State>
    <Comments xmlns="b2d7b946-c419-410e-8337-7512f91f23ca">template for technical deliverables; amended by Nataliya</Comments>
    <Document_x0020_Type xmlns="76d9b217-8c95-4193-82fa-a62edfe26299">14</Document_x0020_Type>
    <TM_x0020_Category xmlns="ee8c664b-8e66-44f6-a78e-45c3459366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12D56931F274C85A0260A1CDADE72" ma:contentTypeVersion="9" ma:contentTypeDescription="Create a new document." ma:contentTypeScope="" ma:versionID="f083157f65ca9fb4455f8986a0565284">
  <xsd:schema xmlns:xsd="http://www.w3.org/2001/XMLSchema" xmlns:xs="http://www.w3.org/2001/XMLSchema" xmlns:p="http://schemas.microsoft.com/office/2006/metadata/properties" xmlns:ns2="76d9b217-8c95-4193-82fa-a62edfe26299" xmlns:ns3="b2d7b946-c419-410e-8337-7512f91f23ca" xmlns:ns4="76d9b217-8c95-4193-82fa-a62edfe26299" xmlns:ns5="ee8c664b-8e66-44f6-a78e-45c345936622" targetNamespace="http://schemas.microsoft.com/office/2006/metadata/properties" ma:root="true" ma:fieldsID="1aa6e5da3564e8f846acad2dc3a3316e" ns4:_="" ns3:_="" ns5:_="">
    <xsd:import namespace="76d9b217-8c95-4193-82fa-a62edfe26299"/>
    <xsd:import namespace="b2d7b946-c419-410e-8337-7512f91f23ca"/>
    <xsd:import namespace="76d9b217-8c95-4193-82fa-a62edfe26299"/>
    <xsd:import namespace="ee8c664b-8e66-44f6-a78e-45c345936622"/>
    <xsd:element name="properties">
      <xsd:complexType>
        <xsd:sequence>
          <xsd:element name="documentManagement">
            <xsd:complexType>
              <xsd:all>
                <xsd:element ref="ns2:Activity" minOccurs="0"/>
                <xsd:element ref="ns2:Document_x0020_Type" minOccurs="0"/>
                <xsd:element ref="ns2:Document_x0020_State" minOccurs="0"/>
                <xsd:element ref="ns2:Project_x0020_Period" minOccurs="0"/>
                <xsd:element ref="ns3:Comments" minOccurs="0"/>
                <xsd:element ref="ns2:Activity_x003a_CalculatedProcess" minOccurs="0"/>
                <xsd:element ref="ns4:SharedWithUsers" minOccurs="0"/>
                <xsd:element ref="ns5:TM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9b217-8c95-4193-82fa-a62edfe26299" elementFormDefault="qualified">
    <xsd:import namespace="http://schemas.microsoft.com/office/2006/documentManagement/types"/>
    <xsd:import namespace="http://schemas.microsoft.com/office/infopath/2007/PartnerControls"/>
    <xsd:element name="Activity" ma:index="2" nillable="true" ma:displayName="Activity" ma:list="1d034caf-a429-45d5-adb2-c8fcdf2ffa95" ma:internalName="Activity" ma:showField="Title">
      <xsd:simpleType>
        <xsd:restriction base="dms:Lookup"/>
      </xsd:simpleType>
    </xsd:element>
    <xsd:element name="Document_x0020_Type" ma:index="3" nillable="true" ma:displayName="Document Type" ma:list="ad82e623-3a91-425e-baf1-f35f759abeb5" ma:internalName="Document_x0020_Type" ma:showField="Title">
      <xsd:simpleType>
        <xsd:restriction base="dms:Lookup"/>
      </xsd:simpleType>
    </xsd:element>
    <xsd:element name="Document_x0020_State" ma:index="4" nillable="true" ma:displayName="Document State" ma:list="bf2e0ac9-2c7e-47cd-a135-1a7b6dfeed48" ma:internalName="Document_x0020_State" ma:showField="Title">
      <xsd:simpleType>
        <xsd:restriction base="dms:Lookup"/>
      </xsd:simpleType>
    </xsd:element>
    <xsd:element name="Project_x0020_Period" ma:index="5" nillable="true" ma:displayName="Project Period" ma:list="773a57c0-261f-45ad-a2f6-94194ed75dc2" ma:internalName="Project_x0020_Period" ma:showField="Title">
      <xsd:simpleType>
        <xsd:restriction base="dms:Lookup"/>
      </xsd:simpleType>
    </xsd:element>
    <xsd:element name="Activity_x003a_CalculatedProcess" ma:index="9" nillable="true" ma:displayName="Process" ma:list="1d034caf-a429-45d5-adb2-c8fcdf2ffa95" ma:internalName="Activity_x003a_CalculatedProcess" ma:readOnly="true" ma:showField="CalculatedProcess" ma:web="76d9b217-8c95-4193-82fa-a62edfe26299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7b946-c419-410e-8337-7512f91f23ca" elementFormDefault="qualified">
    <xsd:import namespace="http://schemas.microsoft.com/office/2006/documentManagement/types"/>
    <xsd:import namespace="http://schemas.microsoft.com/office/infopath/2007/PartnerControls"/>
    <xsd:element name="Comments" ma:index="6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9b217-8c95-4193-82fa-a62edfe262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c664b-8e66-44f6-a78e-45c345936622" elementFormDefault="qualified">
    <xsd:import namespace="http://schemas.microsoft.com/office/2006/documentManagement/types"/>
    <xsd:import namespace="http://schemas.microsoft.com/office/infopath/2007/PartnerControls"/>
    <xsd:element name="TM_x0020_Category" ma:index="15" nillable="true" ma:displayName="TM Category" ma:description="Technical management category" ma:list="{3fea58fc-2748-4b37-a753-22f42e3fae1d}" ma:internalName="TM_x0020_Category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5/eCqFyzGf0I3YgdYoKlc6Js0g==">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</go:docsCustomData>
</go:gDocsCustomXmlDataStorage>
</file>

<file path=customXml/itemProps1.xml><?xml version="1.0" encoding="utf-8"?>
<ds:datastoreItem xmlns:ds="http://schemas.openxmlformats.org/officeDocument/2006/customXml" ds:itemID="{65CB2152-E012-449A-8D19-9C0E190DF193}">
  <ds:schemaRefs>
    <ds:schemaRef ds:uri="http://schemas.microsoft.com/office/2006/metadata/properties"/>
    <ds:schemaRef ds:uri="http://schemas.microsoft.com/office/infopath/2007/PartnerControls"/>
    <ds:schemaRef ds:uri="76d9b217-8c95-4193-82fa-a62edfe26299"/>
    <ds:schemaRef ds:uri="b2d7b946-c419-410e-8337-7512f91f23ca"/>
    <ds:schemaRef ds:uri="ee8c664b-8e66-44f6-a78e-45c345936622"/>
  </ds:schemaRefs>
</ds:datastoreItem>
</file>

<file path=customXml/itemProps2.xml><?xml version="1.0" encoding="utf-8"?>
<ds:datastoreItem xmlns:ds="http://schemas.openxmlformats.org/officeDocument/2006/customXml" ds:itemID="{283612D6-16C3-4F69-8916-4155C8AFD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9b217-8c95-4193-82fa-a62edfe26299"/>
    <ds:schemaRef ds:uri="b2d7b946-c419-410e-8337-7512f91f23ca"/>
    <ds:schemaRef ds:uri="ee8c664b-8e66-44f6-a78e-45c345936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29976-C33C-4932-87FF-8DC9F07DAF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C48728-91CC-4665-87ED-4926AC0AE9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3733</Words>
  <Characters>2128</Characters>
  <Application>Microsoft Office Word</Application>
  <DocSecurity>0</DocSecurity>
  <Lines>17</Lines>
  <Paragraphs>11</Paragraphs>
  <ScaleCrop>false</ScaleCrop>
  <HeadingPairs>
    <vt:vector size="10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Оксана Кошалко</cp:lastModifiedBy>
  <cp:revision>24</cp:revision>
  <dcterms:created xsi:type="dcterms:W3CDTF">2022-05-01T15:58:00Z</dcterms:created>
  <dcterms:modified xsi:type="dcterms:W3CDTF">2022-05-10T12:39:00Z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0x0101005F312D56931F274C85A0260A1CDADE72</vt:lpwstr>
  </property>
</Properties>
</file>