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7D4B" w14:textId="434EA94A" w:rsidR="00261435" w:rsidRDefault="00261435" w:rsidP="00261435">
      <w:pPr>
        <w:spacing w:after="0"/>
        <w:ind w:left="5812"/>
        <w:jc w:val="right"/>
        <w:rPr>
          <w:rFonts w:ascii="Times New Roman" w:hAnsi="Times New Roman"/>
          <w:bCs/>
          <w:sz w:val="24"/>
          <w:szCs w:val="24"/>
        </w:rPr>
      </w:pPr>
      <w:r w:rsidRPr="002067B0">
        <w:rPr>
          <w:rFonts w:ascii="Times New Roman" w:hAnsi="Times New Roman"/>
          <w:bCs/>
          <w:sz w:val="24"/>
          <w:szCs w:val="24"/>
        </w:rPr>
        <w:t xml:space="preserve">Додаток № </w:t>
      </w:r>
      <w:r w:rsidR="00E42AA3">
        <w:rPr>
          <w:rFonts w:ascii="Times New Roman" w:hAnsi="Times New Roman"/>
          <w:bCs/>
          <w:sz w:val="24"/>
          <w:szCs w:val="24"/>
        </w:rPr>
        <w:t>4</w:t>
      </w:r>
    </w:p>
    <w:p w14:paraId="501267A3" w14:textId="7D16B13C" w:rsidR="00261435" w:rsidRPr="00D1664A" w:rsidRDefault="009B178A" w:rsidP="00F077EB">
      <w:pPr>
        <w:spacing w:after="0"/>
        <w:rPr>
          <w:lang w:val="en-US"/>
        </w:rPr>
      </w:pPr>
      <w:r>
        <w:rPr>
          <w:noProof/>
        </w:rPr>
        <w:drawing>
          <wp:inline distT="0" distB="0" distL="0" distR="0" wp14:anchorId="6C95857C" wp14:editId="42A4578E">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658495" cy="652145"/>
                    </a:xfrm>
                    <a:prstGeom prst="rect">
                      <a:avLst/>
                    </a:prstGeom>
                  </pic:spPr>
                </pic:pic>
              </a:graphicData>
            </a:graphic>
          </wp:inline>
        </w:drawing>
      </w:r>
      <w:r w:rsidRPr="371B6767">
        <w:rPr>
          <w:b/>
          <w:bCs/>
        </w:rPr>
        <w:t xml:space="preserve"> </w:t>
      </w:r>
      <w:r w:rsidR="00261435" w:rsidRPr="371B6767">
        <w:rPr>
          <w:b/>
          <w:bCs/>
          <w:lang w:val="en-US"/>
        </w:rPr>
        <w:t>The Global Fund</w:t>
      </w:r>
    </w:p>
    <w:p w14:paraId="6D1EC2AF" w14:textId="17A5554D" w:rsidR="00261435" w:rsidRPr="00D1664A" w:rsidRDefault="009B178A" w:rsidP="00261435">
      <w:pPr>
        <w:pStyle w:val="Default"/>
        <w:rPr>
          <w:lang w:val="en-US"/>
        </w:rPr>
      </w:pPr>
      <w:r>
        <w:rPr>
          <w:lang w:val="uk-UA"/>
        </w:rPr>
        <w:t xml:space="preserve">                    </w:t>
      </w:r>
      <w:r w:rsidR="00261435" w:rsidRPr="00D1664A">
        <w:rPr>
          <w:lang w:val="en-US"/>
        </w:rPr>
        <w:t xml:space="preserve">To Fight </w:t>
      </w:r>
      <w:r w:rsidR="00261435" w:rsidRPr="00D1664A">
        <w:rPr>
          <w:rFonts w:ascii="Trebuchet MS" w:hAnsi="Trebuchet MS" w:cs="Trebuchet MS"/>
          <w:b/>
          <w:bCs/>
          <w:lang w:val="en-US"/>
        </w:rPr>
        <w:t xml:space="preserve">AIDS, </w:t>
      </w:r>
      <w:r w:rsidR="00261435" w:rsidRPr="00D1664A">
        <w:rPr>
          <w:lang w:val="en-US"/>
        </w:rPr>
        <w:t xml:space="preserve">Tuberculosis and Malaria </w:t>
      </w:r>
      <w:r w:rsidR="00261435" w:rsidRPr="00D1664A">
        <w:rPr>
          <w:lang w:val="uk-UA"/>
        </w:rPr>
        <w:t xml:space="preserve"> </w:t>
      </w:r>
    </w:p>
    <w:p w14:paraId="501FB80C" w14:textId="77777777" w:rsidR="00261435" w:rsidRPr="00D1664A" w:rsidRDefault="00261435" w:rsidP="00261435">
      <w:pPr>
        <w:pStyle w:val="Default"/>
        <w:jc w:val="both"/>
        <w:rPr>
          <w:rFonts w:ascii="Arial" w:hAnsi="Arial" w:cs="Arial"/>
          <w:lang w:val="uk-UA"/>
        </w:rPr>
      </w:pPr>
    </w:p>
    <w:p w14:paraId="6BE48397" w14:textId="77777777" w:rsidR="009F1172" w:rsidRDefault="009F1172" w:rsidP="00261435">
      <w:pPr>
        <w:pStyle w:val="Default"/>
        <w:jc w:val="center"/>
        <w:rPr>
          <w:rFonts w:ascii="Arial" w:hAnsi="Arial" w:cs="Arial"/>
          <w:b/>
          <w:lang w:val="uk-UA"/>
        </w:rPr>
      </w:pPr>
    </w:p>
    <w:p w14:paraId="389932E3" w14:textId="77777777" w:rsidR="00261435" w:rsidRPr="00D1664A" w:rsidRDefault="00261435" w:rsidP="00261435">
      <w:pPr>
        <w:pStyle w:val="Default"/>
        <w:jc w:val="center"/>
        <w:rPr>
          <w:rFonts w:ascii="Arial" w:hAnsi="Arial" w:cs="Arial"/>
          <w:b/>
          <w:lang w:val="uk-UA"/>
        </w:rPr>
      </w:pPr>
      <w:r w:rsidRPr="00D1664A">
        <w:rPr>
          <w:rFonts w:ascii="Arial" w:hAnsi="Arial" w:cs="Arial"/>
          <w:b/>
          <w:lang w:val="uk-UA"/>
        </w:rPr>
        <w:t>КОДЕКС ПОВЕДІНКИ ПОСТАЧАЛЬНИКІВ*</w:t>
      </w:r>
    </w:p>
    <w:p w14:paraId="68421231" w14:textId="77777777" w:rsidR="00261435" w:rsidRPr="00D1664A" w:rsidRDefault="00261435" w:rsidP="00261435">
      <w:pPr>
        <w:pStyle w:val="Default"/>
        <w:jc w:val="both"/>
        <w:rPr>
          <w:rFonts w:ascii="Arial" w:hAnsi="Arial" w:cs="Arial"/>
          <w:b/>
          <w:lang w:val="uk-UA"/>
        </w:rPr>
      </w:pPr>
    </w:p>
    <w:p w14:paraId="49C0D8F0"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Вступ</w:t>
      </w:r>
    </w:p>
    <w:p w14:paraId="064F41B0" w14:textId="77777777" w:rsidR="00261435" w:rsidRPr="00D1664A" w:rsidRDefault="00261435" w:rsidP="00261435">
      <w:pPr>
        <w:pStyle w:val="Default"/>
        <w:jc w:val="both"/>
        <w:rPr>
          <w:rFonts w:ascii="Arial" w:hAnsi="Arial" w:cs="Arial"/>
          <w:lang w:val="uk-UA"/>
        </w:rPr>
      </w:pPr>
    </w:p>
    <w:p w14:paraId="2997AFE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1664A" w:rsidRDefault="00261435" w:rsidP="00261435">
      <w:pPr>
        <w:pStyle w:val="Default"/>
        <w:jc w:val="both"/>
        <w:rPr>
          <w:rFonts w:ascii="Arial" w:hAnsi="Arial" w:cs="Arial"/>
          <w:lang w:val="uk-UA"/>
        </w:rPr>
      </w:pPr>
    </w:p>
    <w:p w14:paraId="28556CD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1664A" w:rsidRDefault="00261435" w:rsidP="00261435">
      <w:pPr>
        <w:pStyle w:val="Default"/>
        <w:jc w:val="both"/>
        <w:rPr>
          <w:rFonts w:ascii="Arial" w:hAnsi="Arial" w:cs="Arial"/>
          <w:lang w:val="uk-UA"/>
        </w:rPr>
      </w:pPr>
    </w:p>
    <w:p w14:paraId="210017A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1664A" w:rsidRDefault="00261435" w:rsidP="00261435">
      <w:pPr>
        <w:pStyle w:val="Default"/>
        <w:jc w:val="both"/>
        <w:rPr>
          <w:rFonts w:ascii="Arial" w:hAnsi="Arial" w:cs="Arial"/>
          <w:lang w:val="uk-UA"/>
        </w:rPr>
      </w:pPr>
    </w:p>
    <w:p w14:paraId="3C7A218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1664A" w:rsidRDefault="00261435" w:rsidP="00261435">
      <w:pPr>
        <w:pStyle w:val="Default"/>
        <w:jc w:val="both"/>
        <w:rPr>
          <w:rFonts w:ascii="Arial" w:hAnsi="Arial" w:cs="Arial"/>
          <w:lang w:val="uk-UA"/>
        </w:rPr>
      </w:pPr>
    </w:p>
    <w:p w14:paraId="1399DE82" w14:textId="77777777" w:rsidR="00261435" w:rsidRPr="00D1664A" w:rsidRDefault="00261435" w:rsidP="00261435">
      <w:pPr>
        <w:pStyle w:val="Default"/>
        <w:jc w:val="both"/>
        <w:rPr>
          <w:rFonts w:ascii="Arial" w:hAnsi="Arial" w:cs="Arial"/>
          <w:lang w:val="uk-UA"/>
        </w:rPr>
      </w:pPr>
    </w:p>
    <w:p w14:paraId="10F9D11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Мандат цього Кодексу </w:t>
      </w:r>
    </w:p>
    <w:p w14:paraId="5AD7D545" w14:textId="77777777" w:rsidR="00261435" w:rsidRPr="00D1664A" w:rsidRDefault="00261435" w:rsidP="00261435">
      <w:pPr>
        <w:pStyle w:val="Default"/>
        <w:jc w:val="both"/>
        <w:rPr>
          <w:rFonts w:ascii="Arial" w:hAnsi="Arial" w:cs="Arial"/>
          <w:lang w:val="uk-UA"/>
        </w:rPr>
      </w:pPr>
    </w:p>
    <w:p w14:paraId="251D9774"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5. Цей Кодексу </w:t>
      </w:r>
      <w:r w:rsidRPr="00D1664A">
        <w:rPr>
          <w:rFonts w:ascii="Arial" w:hAnsi="Arial" w:cs="Arial"/>
          <w:b/>
          <w:lang w:val="uk-UA"/>
        </w:rPr>
        <w:t>вимагає від</w:t>
      </w:r>
      <w:r w:rsidRPr="00D1664A">
        <w:rPr>
          <w:rFonts w:ascii="Arial" w:hAnsi="Arial" w:cs="Arial"/>
          <w:lang w:val="uk-UA"/>
        </w:rPr>
        <w:t xml:space="preserve"> усіх учасників тендерів, постачальників, агентів, посередників, консультантів та підрядників («</w:t>
      </w:r>
      <w:r w:rsidRPr="00D1664A">
        <w:rPr>
          <w:rFonts w:ascii="Arial" w:hAnsi="Arial" w:cs="Arial"/>
          <w:i/>
          <w:lang w:val="uk-UA"/>
        </w:rPr>
        <w:t>постачальники</w:t>
      </w:r>
      <w:r w:rsidRPr="00D1664A">
        <w:rPr>
          <w:rFonts w:ascii="Arial" w:hAnsi="Arial" w:cs="Arial"/>
          <w:lang w:val="uk-UA"/>
        </w:rPr>
        <w:t xml:space="preserve">»), включаючи всіх </w:t>
      </w:r>
    </w:p>
    <w:p w14:paraId="7B47F961"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асоційованих членів, співробітників, найманих працівників, підрядників, агентів </w:t>
      </w:r>
    </w:p>
    <w:p w14:paraId="1336FFF1" w14:textId="77777777" w:rsidR="00261435" w:rsidRPr="00D1664A" w:rsidRDefault="00261435" w:rsidP="00261435">
      <w:pPr>
        <w:pStyle w:val="Default"/>
        <w:jc w:val="both"/>
        <w:rPr>
          <w:rFonts w:ascii="Arial" w:hAnsi="Arial" w:cs="Arial"/>
          <w:i/>
          <w:lang w:val="uk-UA"/>
        </w:rPr>
      </w:pPr>
      <w:r w:rsidRPr="00D1664A">
        <w:rPr>
          <w:rFonts w:ascii="Arial" w:hAnsi="Arial" w:cs="Arial"/>
          <w:lang w:val="uk-UA"/>
        </w:rPr>
        <w:t>та посередників постачальних організацій (кожен з яких є «</w:t>
      </w:r>
      <w:r w:rsidRPr="00D1664A">
        <w:rPr>
          <w:rFonts w:ascii="Arial" w:hAnsi="Arial" w:cs="Arial"/>
          <w:i/>
          <w:lang w:val="uk-UA"/>
        </w:rPr>
        <w:t>представником постачальника</w:t>
      </w:r>
      <w:r w:rsidRPr="00D1664A">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1664A">
        <w:rPr>
          <w:rFonts w:ascii="Arial" w:hAnsi="Arial" w:cs="Arial"/>
          <w:lang w:val="uk-UA"/>
        </w:rPr>
        <w:t>суб</w:t>
      </w:r>
      <w:proofErr w:type="spellEnd"/>
      <w:r w:rsidRPr="00D1664A">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1664A" w:rsidRDefault="00261435" w:rsidP="00261435">
      <w:pPr>
        <w:pStyle w:val="Default"/>
        <w:jc w:val="both"/>
        <w:rPr>
          <w:rFonts w:ascii="Arial" w:hAnsi="Arial" w:cs="Arial"/>
          <w:lang w:val="uk-UA"/>
        </w:rPr>
      </w:pPr>
    </w:p>
    <w:p w14:paraId="2EADE64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6. Основні реципієнти, </w:t>
      </w:r>
      <w:proofErr w:type="spellStart"/>
      <w:r w:rsidRPr="00D1664A">
        <w:rPr>
          <w:rFonts w:ascii="Arial" w:hAnsi="Arial" w:cs="Arial"/>
          <w:lang w:val="uk-UA"/>
        </w:rPr>
        <w:t>суб</w:t>
      </w:r>
      <w:proofErr w:type="spellEnd"/>
      <w:r w:rsidRPr="00D1664A">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1664A">
        <w:rPr>
          <w:rFonts w:ascii="Arial" w:hAnsi="Arial" w:cs="Arial"/>
          <w:lang w:val="uk-UA"/>
        </w:rPr>
        <w:t>т.ч</w:t>
      </w:r>
      <w:proofErr w:type="spellEnd"/>
      <w:r w:rsidRPr="00D1664A">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1664A" w:rsidRDefault="00261435" w:rsidP="00261435">
      <w:pPr>
        <w:pStyle w:val="Default"/>
        <w:jc w:val="both"/>
        <w:rPr>
          <w:rFonts w:ascii="Arial" w:hAnsi="Arial" w:cs="Arial"/>
          <w:b/>
          <w:lang w:val="uk-UA"/>
        </w:rPr>
      </w:pPr>
    </w:p>
    <w:p w14:paraId="1716A38A"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Чесність та прозорість діяльності </w:t>
      </w:r>
    </w:p>
    <w:p w14:paraId="5A8C911D" w14:textId="77777777" w:rsidR="00261435" w:rsidRPr="00D1664A" w:rsidRDefault="00261435" w:rsidP="00261435">
      <w:pPr>
        <w:pStyle w:val="Default"/>
        <w:jc w:val="both"/>
        <w:rPr>
          <w:rFonts w:ascii="Arial" w:hAnsi="Arial" w:cs="Arial"/>
          <w:lang w:val="uk-UA"/>
        </w:rPr>
      </w:pPr>
    </w:p>
    <w:p w14:paraId="5DA7F74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7. Глобальний Фонд жорстко заперечує будь-яку корупційну, </w:t>
      </w:r>
      <w:proofErr w:type="spellStart"/>
      <w:r w:rsidRPr="00D1664A">
        <w:rPr>
          <w:rFonts w:ascii="Arial" w:hAnsi="Arial" w:cs="Arial"/>
          <w:lang w:val="uk-UA"/>
        </w:rPr>
        <w:t>шахрайську,змовницьку</w:t>
      </w:r>
      <w:proofErr w:type="spellEnd"/>
      <w:r w:rsidRPr="00D1664A">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1664A" w:rsidRDefault="00261435" w:rsidP="00261435">
      <w:pPr>
        <w:pStyle w:val="Default"/>
        <w:jc w:val="both"/>
        <w:rPr>
          <w:rFonts w:ascii="Arial" w:hAnsi="Arial" w:cs="Arial"/>
          <w:lang w:val="uk-UA"/>
        </w:rPr>
      </w:pPr>
    </w:p>
    <w:p w14:paraId="40EAC25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1664A">
        <w:rPr>
          <w:rFonts w:ascii="Arial" w:hAnsi="Arial" w:cs="Arial"/>
          <w:lang w:val="uk-UA"/>
        </w:rPr>
        <w:t>підзвітно</w:t>
      </w:r>
      <w:proofErr w:type="spellEnd"/>
      <w:r w:rsidRPr="00D1664A">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9. Постачальники та представники постачальників повинні відповідати на тендерні/конкурсні </w:t>
      </w:r>
      <w:r w:rsidR="007B6578">
        <w:rPr>
          <w:rFonts w:ascii="Arial" w:hAnsi="Arial" w:cs="Arial"/>
          <w:lang w:val="uk-UA"/>
        </w:rPr>
        <w:t xml:space="preserve">оголошення </w:t>
      </w:r>
      <w:r w:rsidRPr="00D1664A">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Pr>
          <w:rFonts w:ascii="Arial" w:hAnsi="Arial" w:cs="Arial"/>
          <w:lang w:val="uk-UA"/>
        </w:rPr>
        <w:t xml:space="preserve">тендеру </w:t>
      </w:r>
      <w:r w:rsidRPr="00D1664A">
        <w:rPr>
          <w:rFonts w:ascii="Arial" w:hAnsi="Arial" w:cs="Arial"/>
          <w:lang w:val="uk-UA"/>
        </w:rPr>
        <w:t xml:space="preserve">або контрактних документів. Вони також повинні дотримуватися усіх </w:t>
      </w:r>
      <w:proofErr w:type="spellStart"/>
      <w:r w:rsidRPr="00D1664A">
        <w:rPr>
          <w:rFonts w:ascii="Arial" w:hAnsi="Arial" w:cs="Arial"/>
          <w:lang w:val="uk-UA"/>
        </w:rPr>
        <w:t>правил,встановлених</w:t>
      </w:r>
      <w:proofErr w:type="spellEnd"/>
      <w:r w:rsidRPr="00D1664A">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1664A" w:rsidRDefault="00261435" w:rsidP="00261435">
      <w:pPr>
        <w:pStyle w:val="Default"/>
        <w:jc w:val="both"/>
        <w:rPr>
          <w:rFonts w:ascii="Arial" w:hAnsi="Arial" w:cs="Arial"/>
          <w:lang w:val="uk-UA"/>
        </w:rPr>
      </w:pPr>
    </w:p>
    <w:p w14:paraId="447DA00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1664A">
        <w:rPr>
          <w:rFonts w:ascii="Arial" w:hAnsi="Arial" w:cs="Arial"/>
          <w:lang w:val="uk-UA"/>
        </w:rPr>
        <w:t>конкуретної</w:t>
      </w:r>
      <w:proofErr w:type="spellEnd"/>
      <w:r w:rsidRPr="00D1664A">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1664A" w:rsidRDefault="00261435" w:rsidP="00261435">
      <w:pPr>
        <w:pStyle w:val="Default"/>
        <w:jc w:val="both"/>
        <w:rPr>
          <w:rFonts w:ascii="Arial" w:hAnsi="Arial" w:cs="Arial"/>
          <w:lang w:val="uk-UA"/>
        </w:rPr>
      </w:pPr>
    </w:p>
    <w:p w14:paraId="6F2F7A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1664A" w:rsidRDefault="00261435" w:rsidP="00261435">
      <w:pPr>
        <w:pStyle w:val="Default"/>
        <w:jc w:val="both"/>
        <w:rPr>
          <w:rFonts w:ascii="Arial" w:hAnsi="Arial" w:cs="Arial"/>
          <w:lang w:val="uk-UA"/>
        </w:rPr>
      </w:pPr>
    </w:p>
    <w:p w14:paraId="4907827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1664A" w:rsidRDefault="00261435" w:rsidP="00261435">
      <w:pPr>
        <w:pStyle w:val="Default"/>
        <w:jc w:val="both"/>
        <w:rPr>
          <w:rFonts w:ascii="Arial" w:hAnsi="Arial" w:cs="Arial"/>
          <w:lang w:val="uk-UA"/>
        </w:rPr>
      </w:pPr>
    </w:p>
    <w:p w14:paraId="7FE0FD3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1664A" w:rsidRDefault="00261435" w:rsidP="00261435">
      <w:pPr>
        <w:pStyle w:val="Default"/>
        <w:jc w:val="both"/>
        <w:rPr>
          <w:rFonts w:ascii="Arial" w:hAnsi="Arial" w:cs="Arial"/>
          <w:lang w:val="uk-UA"/>
        </w:rPr>
      </w:pPr>
    </w:p>
    <w:p w14:paraId="710A117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1664A" w:rsidRDefault="00261435" w:rsidP="00261435">
      <w:pPr>
        <w:pStyle w:val="Default"/>
        <w:jc w:val="both"/>
        <w:rPr>
          <w:rFonts w:ascii="Arial" w:hAnsi="Arial" w:cs="Arial"/>
          <w:lang w:val="uk-UA"/>
        </w:rPr>
      </w:pPr>
    </w:p>
    <w:p w14:paraId="5058B77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1664A" w:rsidRDefault="00261435" w:rsidP="00261435">
      <w:pPr>
        <w:pStyle w:val="Default"/>
        <w:jc w:val="both"/>
        <w:rPr>
          <w:rFonts w:ascii="Arial" w:hAnsi="Arial" w:cs="Arial"/>
          <w:lang w:val="uk-UA"/>
        </w:rPr>
      </w:pPr>
    </w:p>
    <w:p w14:paraId="07A5899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w:t>
      </w:r>
      <w:r w:rsidRPr="00D1664A">
        <w:rPr>
          <w:rFonts w:ascii="Arial" w:hAnsi="Arial" w:cs="Arial"/>
          <w:lang w:val="uk-UA"/>
        </w:rPr>
        <w:lastRenderedPageBreak/>
        <w:t xml:space="preserve">визначені Глобальним Фондом або реципієнтом гранту стосовно процесів закупівель або виконання положень угоди. </w:t>
      </w:r>
    </w:p>
    <w:p w14:paraId="749BF36A" w14:textId="77777777" w:rsidR="00261435" w:rsidRPr="00D1664A" w:rsidRDefault="00261435" w:rsidP="00261435">
      <w:pPr>
        <w:pStyle w:val="Default"/>
        <w:jc w:val="both"/>
        <w:rPr>
          <w:rFonts w:ascii="Arial" w:hAnsi="Arial" w:cs="Arial"/>
          <w:lang w:val="uk-UA"/>
        </w:rPr>
      </w:pPr>
    </w:p>
    <w:p w14:paraId="1DD624F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1664A" w:rsidRDefault="00261435" w:rsidP="00261435">
      <w:pPr>
        <w:pStyle w:val="Default"/>
        <w:jc w:val="both"/>
        <w:rPr>
          <w:rFonts w:ascii="Arial" w:hAnsi="Arial" w:cs="Arial"/>
          <w:b/>
          <w:lang w:val="uk-UA"/>
        </w:rPr>
      </w:pPr>
    </w:p>
    <w:p w14:paraId="693C9BA9"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Дотримання законодавства </w:t>
      </w:r>
    </w:p>
    <w:p w14:paraId="552C7F61" w14:textId="77777777" w:rsidR="00261435" w:rsidRPr="00D1664A" w:rsidRDefault="00261435" w:rsidP="00261435">
      <w:pPr>
        <w:pStyle w:val="Default"/>
        <w:jc w:val="both"/>
        <w:rPr>
          <w:rFonts w:ascii="Arial" w:hAnsi="Arial" w:cs="Arial"/>
          <w:lang w:val="uk-UA"/>
        </w:rPr>
      </w:pPr>
    </w:p>
    <w:p w14:paraId="271F960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1664A" w:rsidRDefault="00261435" w:rsidP="00261435">
      <w:pPr>
        <w:pStyle w:val="Default"/>
        <w:jc w:val="both"/>
        <w:rPr>
          <w:rFonts w:ascii="Arial" w:hAnsi="Arial" w:cs="Arial"/>
          <w:lang w:val="uk-UA"/>
        </w:rPr>
      </w:pPr>
    </w:p>
    <w:p w14:paraId="0113B14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1664A" w:rsidRDefault="00261435" w:rsidP="00261435">
      <w:pPr>
        <w:pStyle w:val="Default"/>
        <w:jc w:val="both"/>
        <w:rPr>
          <w:rFonts w:ascii="Arial" w:hAnsi="Arial" w:cs="Arial"/>
          <w:lang w:val="uk-UA"/>
        </w:rPr>
      </w:pPr>
    </w:p>
    <w:p w14:paraId="7056199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1664A" w:rsidRDefault="00261435" w:rsidP="00261435">
      <w:pPr>
        <w:pStyle w:val="Default"/>
        <w:jc w:val="both"/>
        <w:rPr>
          <w:rFonts w:ascii="Arial" w:hAnsi="Arial" w:cs="Arial"/>
          <w:lang w:val="uk-UA"/>
        </w:rPr>
      </w:pPr>
    </w:p>
    <w:p w14:paraId="515380CC" w14:textId="77777777" w:rsidR="00261435" w:rsidRPr="00D1664A" w:rsidRDefault="00261435" w:rsidP="00261435">
      <w:pPr>
        <w:pStyle w:val="Default"/>
        <w:jc w:val="both"/>
        <w:rPr>
          <w:rFonts w:ascii="Arial" w:hAnsi="Arial" w:cs="Arial"/>
          <w:lang w:val="uk-UA"/>
        </w:rPr>
      </w:pPr>
    </w:p>
    <w:p w14:paraId="0B8105A7"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Доступ та співпраця </w:t>
      </w:r>
    </w:p>
    <w:p w14:paraId="6FC28E96" w14:textId="77777777" w:rsidR="00261435" w:rsidRPr="00D1664A" w:rsidRDefault="00261435" w:rsidP="00261435">
      <w:pPr>
        <w:pStyle w:val="Default"/>
        <w:jc w:val="both"/>
        <w:rPr>
          <w:rFonts w:ascii="Arial" w:hAnsi="Arial" w:cs="Arial"/>
          <w:lang w:val="uk-UA"/>
        </w:rPr>
      </w:pPr>
    </w:p>
    <w:p w14:paraId="15E516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1664A" w:rsidRDefault="00261435" w:rsidP="00261435">
      <w:pPr>
        <w:pStyle w:val="Default"/>
        <w:jc w:val="both"/>
        <w:rPr>
          <w:rFonts w:ascii="Arial" w:hAnsi="Arial" w:cs="Arial"/>
          <w:lang w:val="uk-UA"/>
        </w:rPr>
      </w:pPr>
    </w:p>
    <w:p w14:paraId="04E444A7"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1664A" w:rsidRDefault="00261435" w:rsidP="00261435">
      <w:pPr>
        <w:pStyle w:val="Default"/>
        <w:jc w:val="both"/>
        <w:rPr>
          <w:rFonts w:ascii="Arial" w:hAnsi="Arial" w:cs="Arial"/>
          <w:lang w:val="uk-UA"/>
        </w:rPr>
      </w:pPr>
    </w:p>
    <w:p w14:paraId="2D2BF7F5"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1664A" w:rsidRDefault="00261435" w:rsidP="00261435">
      <w:pPr>
        <w:pStyle w:val="Default"/>
        <w:jc w:val="both"/>
        <w:rPr>
          <w:rFonts w:ascii="Arial" w:hAnsi="Arial" w:cs="Arial"/>
          <w:lang w:val="uk-UA"/>
        </w:rPr>
      </w:pPr>
    </w:p>
    <w:p w14:paraId="0A2714E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1664A">
        <w:rPr>
          <w:rFonts w:ascii="Arial" w:hAnsi="Arial" w:cs="Arial"/>
          <w:lang w:val="uk-UA"/>
        </w:rPr>
        <w:t>бенефіціаріїв</w:t>
      </w:r>
      <w:proofErr w:type="spellEnd"/>
      <w:r w:rsidRPr="00D1664A">
        <w:rPr>
          <w:rFonts w:ascii="Arial" w:hAnsi="Arial" w:cs="Arial"/>
          <w:lang w:val="uk-UA"/>
        </w:rPr>
        <w:t xml:space="preserve"> за угодою, фінансованою Глобальним Фондом, бере </w:t>
      </w:r>
      <w:r w:rsidRPr="00D1664A">
        <w:rPr>
          <w:rFonts w:ascii="Arial" w:hAnsi="Arial" w:cs="Arial"/>
          <w:lang w:val="uk-UA"/>
        </w:rPr>
        <w:lastRenderedPageBreak/>
        <w:t xml:space="preserve">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1664A" w:rsidRDefault="00261435" w:rsidP="00261435">
      <w:pPr>
        <w:pStyle w:val="Default"/>
        <w:jc w:val="both"/>
        <w:rPr>
          <w:rFonts w:ascii="Arial" w:hAnsi="Arial" w:cs="Arial"/>
          <w:b/>
          <w:lang w:val="uk-UA"/>
        </w:rPr>
      </w:pPr>
    </w:p>
    <w:p w14:paraId="478FFB9C"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Публікації та реклама </w:t>
      </w:r>
    </w:p>
    <w:p w14:paraId="79B47A4B" w14:textId="77777777" w:rsidR="00261435" w:rsidRPr="00D1664A" w:rsidRDefault="00261435" w:rsidP="00261435">
      <w:pPr>
        <w:pStyle w:val="Default"/>
        <w:jc w:val="both"/>
        <w:rPr>
          <w:rFonts w:ascii="Arial" w:hAnsi="Arial" w:cs="Arial"/>
          <w:lang w:val="uk-UA"/>
        </w:rPr>
      </w:pPr>
    </w:p>
    <w:p w14:paraId="1BC47B4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26E69052"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t xml:space="preserve">Повне і відкрите надання інформації і конфлікти інтересів </w:t>
      </w:r>
    </w:p>
    <w:p w14:paraId="763B6E15" w14:textId="77777777" w:rsidR="00261435" w:rsidRPr="00D1664A" w:rsidRDefault="00261435" w:rsidP="00261435">
      <w:pPr>
        <w:pStyle w:val="Default"/>
        <w:jc w:val="both"/>
        <w:rPr>
          <w:rFonts w:ascii="Arial" w:hAnsi="Arial" w:cs="Arial"/>
          <w:lang w:val="uk-UA"/>
        </w:rPr>
      </w:pPr>
    </w:p>
    <w:p w14:paraId="60FB02B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1664A" w:rsidRDefault="00261435" w:rsidP="00261435">
      <w:pPr>
        <w:pStyle w:val="Default"/>
        <w:jc w:val="both"/>
        <w:rPr>
          <w:rFonts w:ascii="Arial" w:hAnsi="Arial" w:cs="Arial"/>
          <w:lang w:val="uk-UA"/>
        </w:rPr>
      </w:pPr>
    </w:p>
    <w:p w14:paraId="7D5016BD"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1664A" w:rsidRDefault="00261435" w:rsidP="00261435">
      <w:pPr>
        <w:pStyle w:val="Default"/>
        <w:jc w:val="both"/>
        <w:rPr>
          <w:rFonts w:ascii="Arial" w:hAnsi="Arial" w:cs="Arial"/>
          <w:lang w:val="uk-UA"/>
        </w:rPr>
      </w:pPr>
    </w:p>
    <w:p w14:paraId="503C776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23. Постачальники не можуть впливати або шукати важелі впливу на процеси </w:t>
      </w:r>
    </w:p>
    <w:p w14:paraId="3ABDC6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1664A">
        <w:rPr>
          <w:rFonts w:ascii="Arial" w:hAnsi="Arial" w:cs="Arial"/>
          <w:color w:val="0000FF"/>
          <w:u w:val="single"/>
          <w:lang w:val="uk-UA"/>
        </w:rPr>
        <w:t>http://www.theglobalfund.org/documents/policies/PolicyonEthicsandConflictoflnt</w:t>
      </w:r>
      <w:r w:rsidRPr="00D1664A">
        <w:rPr>
          <w:rFonts w:ascii="Arial" w:hAnsi="Arial" w:cs="Arial"/>
          <w:color w:val="0099FF"/>
          <w:u w:val="single"/>
          <w:lang w:val="uk-UA"/>
        </w:rPr>
        <w:t xml:space="preserve"> </w:t>
      </w:r>
      <w:r w:rsidRPr="00D1664A">
        <w:rPr>
          <w:rFonts w:ascii="Arial" w:hAnsi="Arial" w:cs="Arial"/>
          <w:lang w:val="uk-UA"/>
        </w:rPr>
        <w:t xml:space="preserve">erestforGlobalFundlnstitutions.pdf). </w:t>
      </w:r>
    </w:p>
    <w:p w14:paraId="1D6937D8" w14:textId="77777777" w:rsidR="00261435" w:rsidRPr="00D1664A" w:rsidRDefault="00261435" w:rsidP="00261435">
      <w:pPr>
        <w:pStyle w:val="Default"/>
        <w:jc w:val="both"/>
        <w:rPr>
          <w:rFonts w:ascii="Arial" w:hAnsi="Arial" w:cs="Arial"/>
          <w:lang w:val="uk-UA"/>
        </w:rPr>
      </w:pPr>
    </w:p>
    <w:p w14:paraId="68901E7A" w14:textId="77777777" w:rsidR="00261435" w:rsidRPr="00D1664A" w:rsidRDefault="00261435" w:rsidP="00261435">
      <w:pPr>
        <w:pStyle w:val="Default"/>
        <w:jc w:val="both"/>
        <w:rPr>
          <w:rFonts w:ascii="Arial" w:hAnsi="Arial" w:cs="Arial"/>
          <w:lang w:val="uk-UA"/>
        </w:rPr>
      </w:pPr>
    </w:p>
    <w:p w14:paraId="7BEE135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1664A" w:rsidRDefault="00261435" w:rsidP="00261435">
      <w:pPr>
        <w:pStyle w:val="Default"/>
        <w:jc w:val="both"/>
        <w:rPr>
          <w:rFonts w:ascii="Arial" w:hAnsi="Arial" w:cs="Arial"/>
          <w:color w:val="0000FF"/>
          <w:u w:val="single"/>
          <w:lang w:val="uk-UA"/>
        </w:rPr>
      </w:pPr>
      <w:r w:rsidRPr="00D1664A">
        <w:rPr>
          <w:rFonts w:ascii="Arial" w:hAnsi="Arial" w:cs="Arial"/>
          <w:color w:val="0000FF"/>
          <w:u w:val="single"/>
          <w:lang w:val="uk-UA"/>
        </w:rPr>
        <w:t xml:space="preserve">http://www.theglobalfund.org/en/oig/. </w:t>
      </w:r>
    </w:p>
    <w:p w14:paraId="7251DBD9" w14:textId="77777777" w:rsidR="00261435" w:rsidRPr="00D1664A" w:rsidRDefault="00261435" w:rsidP="00261435">
      <w:pPr>
        <w:pStyle w:val="Default"/>
        <w:jc w:val="both"/>
        <w:rPr>
          <w:rFonts w:ascii="Arial" w:hAnsi="Arial" w:cs="Arial"/>
          <w:lang w:val="uk-UA"/>
        </w:rPr>
      </w:pPr>
    </w:p>
    <w:p w14:paraId="496BFA8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 </w:t>
      </w:r>
    </w:p>
    <w:p w14:paraId="4E781AFD" w14:textId="77777777" w:rsidR="00261435" w:rsidRPr="00D1664A" w:rsidRDefault="00261435" w:rsidP="00261435">
      <w:pPr>
        <w:pStyle w:val="Default"/>
        <w:jc w:val="both"/>
        <w:rPr>
          <w:rFonts w:ascii="Arial" w:hAnsi="Arial" w:cs="Arial"/>
          <w:b/>
          <w:lang w:val="uk-UA"/>
        </w:rPr>
      </w:pPr>
      <w:r w:rsidRPr="00D1664A">
        <w:rPr>
          <w:rFonts w:ascii="Arial" w:hAnsi="Arial" w:cs="Arial"/>
          <w:b/>
          <w:lang w:val="uk-UA"/>
        </w:rPr>
        <w:lastRenderedPageBreak/>
        <w:t xml:space="preserve">Глобальний Договір ООН про корпоративну соціальну відповідальність </w:t>
      </w:r>
    </w:p>
    <w:p w14:paraId="70B029FC" w14:textId="77777777" w:rsidR="00261435" w:rsidRPr="00D1664A" w:rsidRDefault="00261435" w:rsidP="00261435">
      <w:pPr>
        <w:pStyle w:val="Default"/>
        <w:jc w:val="both"/>
        <w:rPr>
          <w:rFonts w:ascii="Arial" w:hAnsi="Arial" w:cs="Arial"/>
          <w:lang w:val="uk-UA"/>
        </w:rPr>
      </w:pPr>
    </w:p>
    <w:p w14:paraId="31478CBA"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25. Глобальний Договір ООН є мережею добровільної міжнародної корпоративної </w:t>
      </w:r>
      <w:r w:rsidRPr="00D1664A">
        <w:rPr>
          <w:rFonts w:ascii="Arial" w:hAnsi="Arial" w:cs="Arial"/>
          <w:b/>
          <w:lang w:val="uk-UA"/>
        </w:rPr>
        <w:t>відповідальності</w:t>
      </w:r>
      <w:r w:rsidRPr="00D1664A">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1664A">
        <w:rPr>
          <w:rFonts w:ascii="Arial" w:hAnsi="Arial" w:cs="Arial"/>
          <w:color w:val="0000FF"/>
          <w:u w:val="single"/>
          <w:lang w:val="uk-UA"/>
        </w:rPr>
        <w:t>www.unglobalcompact.org</w:t>
      </w:r>
      <w:r w:rsidRPr="00D1664A">
        <w:rPr>
          <w:rFonts w:ascii="Arial" w:hAnsi="Arial" w:cs="Arial"/>
          <w:lang w:val="uk-UA"/>
        </w:rPr>
        <w:t xml:space="preserve">). Глобальний Фонд заохочує всіх Постачальників до активної участі в даному Договорі. </w:t>
      </w:r>
    </w:p>
    <w:p w14:paraId="20EE8FDE" w14:textId="77777777" w:rsidR="00261435" w:rsidRPr="00D1664A" w:rsidRDefault="00261435" w:rsidP="00261435">
      <w:pPr>
        <w:pStyle w:val="Default"/>
        <w:jc w:val="both"/>
        <w:rPr>
          <w:rFonts w:ascii="Arial" w:hAnsi="Arial" w:cs="Arial"/>
          <w:lang w:val="uk-UA"/>
        </w:rPr>
      </w:pPr>
    </w:p>
    <w:p w14:paraId="7B11F86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1664A" w:rsidRDefault="00261435" w:rsidP="00261435">
      <w:pPr>
        <w:pStyle w:val="Default"/>
        <w:jc w:val="both"/>
        <w:rPr>
          <w:rFonts w:ascii="Arial" w:hAnsi="Arial" w:cs="Arial"/>
          <w:lang w:val="uk-UA"/>
        </w:rPr>
      </w:pPr>
    </w:p>
    <w:p w14:paraId="7D0BFFB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a) підтримка та повага захисту загальновизнаних у світі прав людини; </w:t>
      </w:r>
    </w:p>
    <w:p w14:paraId="505E270F"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b) утримання від діяльності або участі в процесах порушення прав людини; </w:t>
      </w:r>
    </w:p>
    <w:p w14:paraId="470D55F9"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c) дотримання свободи спілкування та визнання права на колективні переговори; </w:t>
      </w:r>
    </w:p>
    <w:p w14:paraId="65A7FE08"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d) підтримка боротьби з будь-якими формами примусової праці; </w:t>
      </w:r>
    </w:p>
    <w:p w14:paraId="78C96B2B"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e) підтримка дій зі скасування дитячої праці; </w:t>
      </w:r>
    </w:p>
    <w:p w14:paraId="622150E6"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f) підтримка дій, направлених на зменшення дискримінації при </w:t>
      </w:r>
    </w:p>
    <w:p w14:paraId="33296032"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працевлаштуванні та на робочих місцях; </w:t>
      </w:r>
    </w:p>
    <w:p w14:paraId="555C336E"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g) підтримка запобіжних заходів зі збереження навколишнього середовища; </w:t>
      </w:r>
    </w:p>
    <w:p w14:paraId="4D2DF7EC"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h) підтримка ініціатив пропагування відповідальності за стан навколишнього середовища; </w:t>
      </w:r>
    </w:p>
    <w:p w14:paraId="778D0753" w14:textId="77777777" w:rsidR="00261435" w:rsidRPr="00D1664A" w:rsidRDefault="00261435" w:rsidP="00261435">
      <w:pPr>
        <w:pStyle w:val="Default"/>
        <w:jc w:val="both"/>
        <w:rPr>
          <w:rFonts w:ascii="Arial" w:hAnsi="Arial" w:cs="Arial"/>
          <w:lang w:val="uk-UA"/>
        </w:rPr>
      </w:pPr>
      <w:r w:rsidRPr="00D1664A">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Default="00261435" w:rsidP="00261435">
      <w:pPr>
        <w:pStyle w:val="Default"/>
        <w:jc w:val="both"/>
        <w:rPr>
          <w:rFonts w:ascii="Arial" w:hAnsi="Arial" w:cs="Arial"/>
          <w:lang w:val="uk-UA"/>
        </w:rPr>
      </w:pPr>
      <w:r w:rsidRPr="00D1664A">
        <w:rPr>
          <w:rFonts w:ascii="Arial" w:hAnsi="Arial" w:cs="Arial"/>
          <w:lang w:val="uk-UA"/>
        </w:rPr>
        <w:t>j) протидія корупції у всіх її проявах, включаючи вимагання та хабарництво.</w:t>
      </w:r>
    </w:p>
    <w:p w14:paraId="6F731D14" w14:textId="77777777" w:rsidR="00261435" w:rsidRDefault="00261435" w:rsidP="00261435">
      <w:pPr>
        <w:pStyle w:val="Default"/>
        <w:jc w:val="both"/>
        <w:rPr>
          <w:rFonts w:ascii="Arial" w:hAnsi="Arial" w:cs="Arial"/>
          <w:lang w:val="uk-UA"/>
        </w:rPr>
      </w:pPr>
    </w:p>
    <w:p w14:paraId="2E2F7896" w14:textId="77777777" w:rsidR="00261435" w:rsidRDefault="00261435" w:rsidP="00261435">
      <w:pPr>
        <w:pStyle w:val="Default"/>
        <w:jc w:val="both"/>
        <w:rPr>
          <w:rFonts w:ascii="Arial" w:hAnsi="Arial" w:cs="Arial"/>
          <w:lang w:val="uk-UA"/>
        </w:rPr>
      </w:pPr>
    </w:p>
    <w:p w14:paraId="6E31D0C1" w14:textId="77777777" w:rsidR="00261435" w:rsidRDefault="00261435" w:rsidP="00261435">
      <w:pPr>
        <w:spacing w:after="120" w:line="240" w:lineRule="auto"/>
        <w:ind w:left="360"/>
        <w:jc w:val="both"/>
        <w:rPr>
          <w:rFonts w:asciiTheme="minorHAnsi" w:hAnsiTheme="minorHAnsi"/>
          <w:sz w:val="24"/>
          <w:szCs w:val="24"/>
        </w:rPr>
      </w:pPr>
    </w:p>
    <w:p w14:paraId="08227A25" w14:textId="77777777" w:rsidR="00261435" w:rsidRDefault="00261435" w:rsidP="00261435">
      <w:pPr>
        <w:spacing w:after="120" w:line="240" w:lineRule="auto"/>
        <w:ind w:left="360"/>
        <w:jc w:val="both"/>
        <w:rPr>
          <w:rFonts w:asciiTheme="minorHAnsi" w:hAnsiTheme="minorHAnsi"/>
          <w:sz w:val="24"/>
          <w:szCs w:val="24"/>
        </w:rPr>
      </w:pPr>
    </w:p>
    <w:p w14:paraId="2DB4A500" w14:textId="77777777" w:rsidR="00261435" w:rsidRDefault="00261435" w:rsidP="00261435">
      <w:pPr>
        <w:spacing w:after="120" w:line="240" w:lineRule="auto"/>
        <w:ind w:left="360"/>
        <w:jc w:val="both"/>
        <w:rPr>
          <w:rFonts w:asciiTheme="minorHAnsi" w:hAnsiTheme="minorHAnsi"/>
          <w:sz w:val="24"/>
          <w:szCs w:val="24"/>
        </w:rPr>
      </w:pPr>
    </w:p>
    <w:p w14:paraId="062AB663" w14:textId="77777777" w:rsidR="00261435" w:rsidRDefault="00261435" w:rsidP="00261435">
      <w:pPr>
        <w:spacing w:after="120" w:line="240" w:lineRule="auto"/>
        <w:ind w:left="360"/>
        <w:jc w:val="both"/>
        <w:rPr>
          <w:rFonts w:asciiTheme="minorHAnsi" w:hAnsiTheme="minorHAnsi"/>
          <w:sz w:val="24"/>
          <w:szCs w:val="24"/>
        </w:rPr>
      </w:pPr>
    </w:p>
    <w:p w14:paraId="2FA3AF16" w14:textId="77777777" w:rsidR="00261435" w:rsidRDefault="00261435" w:rsidP="00261435">
      <w:pPr>
        <w:spacing w:after="120" w:line="240" w:lineRule="auto"/>
        <w:ind w:left="360"/>
        <w:jc w:val="both"/>
        <w:rPr>
          <w:rFonts w:asciiTheme="minorHAnsi" w:hAnsiTheme="minorHAnsi"/>
          <w:sz w:val="24"/>
          <w:szCs w:val="24"/>
        </w:rPr>
      </w:pPr>
    </w:p>
    <w:p w14:paraId="35809E88" w14:textId="77777777" w:rsidR="00261435" w:rsidRDefault="00261435" w:rsidP="00261435">
      <w:pPr>
        <w:spacing w:after="120" w:line="240" w:lineRule="auto"/>
        <w:ind w:left="360"/>
        <w:jc w:val="both"/>
        <w:rPr>
          <w:rFonts w:asciiTheme="minorHAnsi" w:hAnsiTheme="minorHAnsi"/>
          <w:sz w:val="24"/>
          <w:szCs w:val="24"/>
        </w:rPr>
      </w:pPr>
    </w:p>
    <w:p w14:paraId="224EA272" w14:textId="6C07D9A2" w:rsidR="00261435" w:rsidRDefault="00261435" w:rsidP="00261435">
      <w:pPr>
        <w:spacing w:after="120" w:line="240" w:lineRule="auto"/>
        <w:ind w:left="360"/>
        <w:jc w:val="both"/>
        <w:rPr>
          <w:rFonts w:asciiTheme="minorHAnsi" w:hAnsiTheme="minorHAnsi"/>
          <w:sz w:val="24"/>
          <w:szCs w:val="24"/>
        </w:rPr>
      </w:pPr>
    </w:p>
    <w:p w14:paraId="0435141E" w14:textId="0351648C" w:rsidR="00DE0ED3" w:rsidRDefault="00DE0ED3" w:rsidP="00261435">
      <w:pPr>
        <w:spacing w:after="120" w:line="240" w:lineRule="auto"/>
        <w:ind w:left="360"/>
        <w:jc w:val="both"/>
        <w:rPr>
          <w:rFonts w:asciiTheme="minorHAnsi" w:hAnsiTheme="minorHAnsi"/>
          <w:sz w:val="24"/>
          <w:szCs w:val="24"/>
        </w:rPr>
      </w:pPr>
    </w:p>
    <w:p w14:paraId="648AF153" w14:textId="02DE65B4" w:rsidR="00DE0ED3" w:rsidRDefault="00DE0ED3" w:rsidP="00261435">
      <w:pPr>
        <w:spacing w:after="120" w:line="240" w:lineRule="auto"/>
        <w:ind w:left="360"/>
        <w:jc w:val="both"/>
        <w:rPr>
          <w:rFonts w:asciiTheme="minorHAnsi" w:hAnsiTheme="minorHAnsi"/>
          <w:sz w:val="24"/>
          <w:szCs w:val="24"/>
        </w:rPr>
      </w:pPr>
    </w:p>
    <w:p w14:paraId="28F05387" w14:textId="26C1312C" w:rsidR="00A82766" w:rsidRDefault="00A82766" w:rsidP="00261435">
      <w:pPr>
        <w:spacing w:after="120" w:line="240" w:lineRule="auto"/>
        <w:ind w:left="360"/>
        <w:jc w:val="both"/>
        <w:rPr>
          <w:rFonts w:asciiTheme="minorHAnsi" w:hAnsiTheme="minorHAnsi"/>
          <w:sz w:val="24"/>
          <w:szCs w:val="24"/>
        </w:rPr>
      </w:pPr>
    </w:p>
    <w:p w14:paraId="5C882845" w14:textId="6E7DBD40" w:rsidR="00A82766" w:rsidRDefault="00A82766" w:rsidP="00261435">
      <w:pPr>
        <w:spacing w:after="120" w:line="240" w:lineRule="auto"/>
        <w:ind w:left="360"/>
        <w:jc w:val="both"/>
        <w:rPr>
          <w:rFonts w:asciiTheme="minorHAnsi" w:hAnsiTheme="minorHAnsi"/>
          <w:sz w:val="24"/>
          <w:szCs w:val="24"/>
        </w:rPr>
      </w:pPr>
    </w:p>
    <w:p w14:paraId="68D22673" w14:textId="611A00B0" w:rsidR="00A82766" w:rsidRDefault="00A82766" w:rsidP="00261435">
      <w:pPr>
        <w:spacing w:after="120" w:line="240" w:lineRule="auto"/>
        <w:ind w:left="360"/>
        <w:jc w:val="both"/>
        <w:rPr>
          <w:rFonts w:asciiTheme="minorHAnsi" w:hAnsiTheme="minorHAnsi"/>
          <w:sz w:val="24"/>
          <w:szCs w:val="24"/>
        </w:rPr>
      </w:pPr>
    </w:p>
    <w:p w14:paraId="3D9943E4" w14:textId="3BCE6782" w:rsidR="00A82766" w:rsidRDefault="00A82766" w:rsidP="00261435">
      <w:pPr>
        <w:spacing w:after="120" w:line="240" w:lineRule="auto"/>
        <w:ind w:left="360"/>
        <w:jc w:val="both"/>
        <w:rPr>
          <w:rFonts w:asciiTheme="minorHAnsi" w:hAnsiTheme="minorHAnsi"/>
          <w:sz w:val="24"/>
          <w:szCs w:val="24"/>
        </w:rPr>
      </w:pPr>
    </w:p>
    <w:p w14:paraId="7865AC5B" w14:textId="6F921FDC" w:rsidR="00A82766" w:rsidRDefault="00A82766" w:rsidP="00261435">
      <w:pPr>
        <w:spacing w:after="120" w:line="240" w:lineRule="auto"/>
        <w:ind w:left="360"/>
        <w:jc w:val="both"/>
        <w:rPr>
          <w:rFonts w:asciiTheme="minorHAnsi" w:hAnsiTheme="minorHAnsi"/>
          <w:sz w:val="24"/>
          <w:szCs w:val="24"/>
        </w:rPr>
      </w:pPr>
    </w:p>
    <w:p w14:paraId="53DD1E0D" w14:textId="64D6BE8C" w:rsidR="00A82766" w:rsidRDefault="00A82766" w:rsidP="00261435">
      <w:pPr>
        <w:spacing w:after="120" w:line="240" w:lineRule="auto"/>
        <w:ind w:left="360"/>
        <w:jc w:val="both"/>
        <w:rPr>
          <w:rFonts w:asciiTheme="minorHAnsi" w:hAnsiTheme="minorHAnsi"/>
          <w:sz w:val="24"/>
          <w:szCs w:val="24"/>
        </w:rPr>
      </w:pPr>
    </w:p>
    <w:p w14:paraId="1D58FB4B" w14:textId="79AD3E70" w:rsidR="00A82766" w:rsidRDefault="00A82766" w:rsidP="00261435">
      <w:pPr>
        <w:spacing w:after="120" w:line="240" w:lineRule="auto"/>
        <w:ind w:left="360"/>
        <w:jc w:val="both"/>
        <w:rPr>
          <w:rFonts w:asciiTheme="minorHAnsi" w:hAnsiTheme="minorHAnsi"/>
          <w:sz w:val="24"/>
          <w:szCs w:val="24"/>
        </w:rPr>
      </w:pPr>
    </w:p>
    <w:p w14:paraId="064158DC" w14:textId="77777777" w:rsidR="00A82766" w:rsidRDefault="00A82766" w:rsidP="00261435">
      <w:pPr>
        <w:spacing w:after="120" w:line="240" w:lineRule="auto"/>
        <w:ind w:left="360"/>
        <w:jc w:val="both"/>
        <w:rPr>
          <w:rFonts w:asciiTheme="minorHAnsi" w:hAnsiTheme="minorHAnsi"/>
          <w:sz w:val="24"/>
          <w:szCs w:val="24"/>
        </w:rPr>
      </w:pPr>
    </w:p>
    <w:p w14:paraId="0B6D1239" w14:textId="7260D18C" w:rsidR="00DE0ED3" w:rsidRDefault="00DE0ED3" w:rsidP="00261435">
      <w:pPr>
        <w:spacing w:after="120" w:line="240" w:lineRule="auto"/>
        <w:ind w:left="360"/>
        <w:jc w:val="both"/>
        <w:rPr>
          <w:rFonts w:asciiTheme="minorHAnsi" w:hAnsiTheme="minorHAnsi"/>
          <w:sz w:val="24"/>
          <w:szCs w:val="24"/>
        </w:rPr>
      </w:pPr>
    </w:p>
    <w:sectPr w:rsidR="00DE0ED3" w:rsidSect="00E10D20">
      <w:headerReference w:type="default" r:id="rId10"/>
      <w:footerReference w:type="default" r:id="rId11"/>
      <w:pgSz w:w="11906" w:h="16838"/>
      <w:pgMar w:top="567" w:right="1133" w:bottom="85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A50A" w14:textId="77777777" w:rsidR="00FB11FE" w:rsidRDefault="00FB11FE" w:rsidP="00495E36">
      <w:pPr>
        <w:spacing w:after="0" w:line="240" w:lineRule="auto"/>
      </w:pPr>
      <w:r>
        <w:separator/>
      </w:r>
    </w:p>
  </w:endnote>
  <w:endnote w:type="continuationSeparator" w:id="0">
    <w:p w14:paraId="74DCC0D2" w14:textId="77777777" w:rsidR="00FB11FE" w:rsidRDefault="00FB11F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7074" w14:textId="77777777" w:rsidR="00FB11FE" w:rsidRDefault="00FB1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9686" w14:textId="77777777" w:rsidR="00FB11FE" w:rsidRDefault="00FB11FE" w:rsidP="00495E36">
      <w:pPr>
        <w:spacing w:after="0" w:line="240" w:lineRule="auto"/>
      </w:pPr>
      <w:r>
        <w:separator/>
      </w:r>
    </w:p>
  </w:footnote>
  <w:footnote w:type="continuationSeparator" w:id="0">
    <w:p w14:paraId="67553A2D" w14:textId="77777777" w:rsidR="00FB11FE" w:rsidRDefault="00FB11FE" w:rsidP="0049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782" w14:textId="77777777" w:rsidR="00FB11FE" w:rsidRPr="00DE0ED3" w:rsidRDefault="00FB11FE" w:rsidP="00DE0E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3"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E9F7AAD"/>
    <w:multiLevelType w:val="multilevel"/>
    <w:tmpl w:val="6ADA88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5"/>
  </w:num>
  <w:num w:numId="8">
    <w:abstractNumId w:val="25"/>
  </w:num>
  <w:num w:numId="9">
    <w:abstractNumId w:val="12"/>
  </w:num>
  <w:num w:numId="10">
    <w:abstractNumId w:val="43"/>
  </w:num>
  <w:num w:numId="11">
    <w:abstractNumId w:val="42"/>
  </w:num>
  <w:num w:numId="12">
    <w:abstractNumId w:val="45"/>
  </w:num>
  <w:num w:numId="13">
    <w:abstractNumId w:val="5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3"/>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3A43"/>
    <w:rsid w:val="000C5F7D"/>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11E5"/>
    <w:rsid w:val="002D36D4"/>
    <w:rsid w:val="002D426A"/>
    <w:rsid w:val="002D555A"/>
    <w:rsid w:val="002E1E26"/>
    <w:rsid w:val="002E2FC4"/>
    <w:rsid w:val="002E3164"/>
    <w:rsid w:val="002E33CF"/>
    <w:rsid w:val="002E568B"/>
    <w:rsid w:val="002E5D63"/>
    <w:rsid w:val="002F1E54"/>
    <w:rsid w:val="002F5DC8"/>
    <w:rsid w:val="00300C1D"/>
    <w:rsid w:val="003072F2"/>
    <w:rsid w:val="00307A28"/>
    <w:rsid w:val="00310441"/>
    <w:rsid w:val="00310E90"/>
    <w:rsid w:val="00312132"/>
    <w:rsid w:val="00316174"/>
    <w:rsid w:val="00316BCB"/>
    <w:rsid w:val="00317748"/>
    <w:rsid w:val="003208AD"/>
    <w:rsid w:val="00321029"/>
    <w:rsid w:val="00331D57"/>
    <w:rsid w:val="003343D5"/>
    <w:rsid w:val="003367E5"/>
    <w:rsid w:val="00336FE3"/>
    <w:rsid w:val="00337CCF"/>
    <w:rsid w:val="003476C0"/>
    <w:rsid w:val="00347D80"/>
    <w:rsid w:val="00351C70"/>
    <w:rsid w:val="003569B7"/>
    <w:rsid w:val="00357976"/>
    <w:rsid w:val="00362E48"/>
    <w:rsid w:val="003658D2"/>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3235"/>
    <w:rsid w:val="006256F7"/>
    <w:rsid w:val="00626A00"/>
    <w:rsid w:val="00626DFF"/>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46CD"/>
    <w:rsid w:val="00746BAD"/>
    <w:rsid w:val="00750B1A"/>
    <w:rsid w:val="00751658"/>
    <w:rsid w:val="00752253"/>
    <w:rsid w:val="00756456"/>
    <w:rsid w:val="007576F2"/>
    <w:rsid w:val="007578A5"/>
    <w:rsid w:val="00757AC6"/>
    <w:rsid w:val="00760329"/>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B0A"/>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D82"/>
    <w:rsid w:val="00BC3352"/>
    <w:rsid w:val="00BC35D9"/>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C00A9"/>
    <w:rsid w:val="00CC1112"/>
    <w:rsid w:val="00CC6B80"/>
    <w:rsid w:val="00CD06B7"/>
    <w:rsid w:val="00CD216B"/>
    <w:rsid w:val="00CD3132"/>
    <w:rsid w:val="00CD7C0A"/>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6475"/>
    <w:rsid w:val="00D67492"/>
    <w:rsid w:val="00D7087C"/>
    <w:rsid w:val="00D72168"/>
    <w:rsid w:val="00D761D5"/>
    <w:rsid w:val="00D77147"/>
    <w:rsid w:val="00D8196B"/>
    <w:rsid w:val="00D83FA0"/>
    <w:rsid w:val="00D86CE9"/>
    <w:rsid w:val="00D90220"/>
    <w:rsid w:val="00D906FC"/>
    <w:rsid w:val="00D90E83"/>
    <w:rsid w:val="00D92D10"/>
    <w:rsid w:val="00D95994"/>
    <w:rsid w:val="00D96889"/>
    <w:rsid w:val="00DA07E7"/>
    <w:rsid w:val="00DA0A9B"/>
    <w:rsid w:val="00DA5E34"/>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2AA3"/>
    <w:rsid w:val="00E43537"/>
    <w:rsid w:val="00E4397C"/>
    <w:rsid w:val="00E44CF6"/>
    <w:rsid w:val="00E46005"/>
    <w:rsid w:val="00E53E97"/>
    <w:rsid w:val="00E543E2"/>
    <w:rsid w:val="00E56EDA"/>
    <w:rsid w:val="00E57751"/>
    <w:rsid w:val="00E57930"/>
    <w:rsid w:val="00E6358C"/>
    <w:rsid w:val="00E64A65"/>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F00C84"/>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2F3F"/>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customXml/itemProps2.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8297</Words>
  <Characters>4730</Characters>
  <Application>Microsoft Office Word</Application>
  <DocSecurity>0</DocSecurity>
  <Lines>39</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2019-01-21T07:32:00Z</cp:lastPrinted>
  <dcterms:created xsi:type="dcterms:W3CDTF">2021-11-15T13:52:00Z</dcterms:created>
  <dcterms:modified xsi:type="dcterms:W3CDTF">2021-11-15T13:52:00Z</dcterms:modified>
</cp:coreProperties>
</file>