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7C9412E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173A51">
        <w:rPr>
          <w:rFonts w:ascii="Times New Roman" w:hAnsi="Times New Roman"/>
          <w:b/>
          <w:bCs/>
          <w:sz w:val="24"/>
          <w:szCs w:val="24"/>
        </w:rPr>
        <w:t>6</w:t>
      </w:r>
    </w:p>
    <w:p w14:paraId="7ED6892E" w14:textId="1D3F11AA" w:rsidR="00173A51" w:rsidRPr="00A179F4" w:rsidRDefault="00173A51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№ </w:t>
      </w:r>
      <w:r w:rsidR="00095071">
        <w:rPr>
          <w:rFonts w:ascii="Times New Roman" w:hAnsi="Times New Roman"/>
          <w:b/>
          <w:bCs/>
          <w:sz w:val="24"/>
          <w:szCs w:val="24"/>
        </w:rPr>
        <w:t>304</w:t>
      </w:r>
      <w:r w:rsidRPr="00095071">
        <w:rPr>
          <w:rFonts w:ascii="Times New Roman" w:hAnsi="Times New Roman"/>
          <w:b/>
          <w:bCs/>
          <w:sz w:val="24"/>
          <w:szCs w:val="24"/>
        </w:rPr>
        <w:t xml:space="preserve"> від </w:t>
      </w:r>
      <w:r w:rsidR="00095071">
        <w:rPr>
          <w:rFonts w:ascii="Times New Roman" w:hAnsi="Times New Roman"/>
          <w:b/>
          <w:bCs/>
          <w:sz w:val="24"/>
          <w:szCs w:val="24"/>
        </w:rPr>
        <w:t>08</w:t>
      </w:r>
      <w:r w:rsidRPr="00095071">
        <w:rPr>
          <w:rFonts w:ascii="Times New Roman" w:hAnsi="Times New Roman"/>
          <w:b/>
          <w:bCs/>
          <w:sz w:val="24"/>
          <w:szCs w:val="24"/>
        </w:rPr>
        <w:t>.0</w:t>
      </w:r>
      <w:r w:rsidR="00095071">
        <w:rPr>
          <w:rFonts w:ascii="Times New Roman" w:hAnsi="Times New Roman"/>
          <w:b/>
          <w:bCs/>
          <w:sz w:val="24"/>
          <w:szCs w:val="24"/>
        </w:rPr>
        <w:t>6</w:t>
      </w:r>
      <w:r w:rsidRPr="00095071">
        <w:rPr>
          <w:rFonts w:ascii="Times New Roman" w:hAnsi="Times New Roman"/>
          <w:b/>
          <w:bCs/>
          <w:sz w:val="24"/>
          <w:szCs w:val="24"/>
        </w:rPr>
        <w:t>.2021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88781D">
        <w:trPr>
          <w:trHeight w:val="905"/>
        </w:trPr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2CF06A1B" w:rsidR="00B34851" w:rsidRPr="008F416D" w:rsidRDefault="00862C23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3">
              <w:rPr>
                <w:rFonts w:ascii="Times New Roman" w:hAnsi="Times New Roman"/>
                <w:sz w:val="26"/>
                <w:szCs w:val="26"/>
              </w:rPr>
              <w:t>ДК 021:2015: 38510000-3 — Мікроскопи (Бінокулярний мікроскоп згідно НК 024: 2019: 35484 — Мікроскоп світловий стандартний)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Порізка: плотерна</w:t>
            </w:r>
          </w:p>
        </w:tc>
        <w:tc>
          <w:tcPr>
            <w:tcW w:w="1276" w:type="dxa"/>
          </w:tcPr>
          <w:p w14:paraId="58AB71FD" w14:textId="43CD2D16" w:rsidR="00B34851" w:rsidRPr="007E246B" w:rsidRDefault="00862C23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95071"/>
    <w:rsid w:val="00107408"/>
    <w:rsid w:val="00173A51"/>
    <w:rsid w:val="001B0801"/>
    <w:rsid w:val="00545469"/>
    <w:rsid w:val="005D5898"/>
    <w:rsid w:val="007E246B"/>
    <w:rsid w:val="00862C23"/>
    <w:rsid w:val="0088781D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47E9"/>
    <w:rsid w:val="00E50EB2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Интернет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PHC22</cp:lastModifiedBy>
  <cp:revision>12</cp:revision>
  <dcterms:created xsi:type="dcterms:W3CDTF">2021-04-02T09:16:00Z</dcterms:created>
  <dcterms:modified xsi:type="dcterms:W3CDTF">2021-06-08T12:49:00Z</dcterms:modified>
</cp:coreProperties>
</file>