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F74559"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F74559" w:rsidRDefault="00541841" w:rsidP="00541841">
            <w:pPr>
              <w:spacing w:after="0" w:line="240" w:lineRule="auto"/>
              <w:ind w:left="5553"/>
              <w:rPr>
                <w:rFonts w:ascii="Times New Roman" w:hAnsi="Times New Roman"/>
                <w:iCs/>
                <w:sz w:val="24"/>
                <w:szCs w:val="24"/>
              </w:rPr>
            </w:pPr>
            <w:r w:rsidRPr="00F74559">
              <w:rPr>
                <w:rFonts w:ascii="Times New Roman" w:hAnsi="Times New Roman"/>
                <w:iCs/>
                <w:sz w:val="24"/>
                <w:szCs w:val="24"/>
              </w:rPr>
              <w:t>ЗАТВЕРДЖЕНО</w:t>
            </w:r>
          </w:p>
          <w:p w14:paraId="6905A92E" w14:textId="77777777" w:rsidR="00541841" w:rsidRPr="00F74559" w:rsidRDefault="00541841" w:rsidP="00541841">
            <w:pPr>
              <w:spacing w:after="0" w:line="240" w:lineRule="auto"/>
              <w:ind w:left="5553"/>
              <w:rPr>
                <w:rFonts w:ascii="Times New Roman" w:hAnsi="Times New Roman"/>
                <w:iCs/>
                <w:sz w:val="24"/>
                <w:szCs w:val="24"/>
              </w:rPr>
            </w:pPr>
            <w:r w:rsidRPr="00F74559">
              <w:rPr>
                <w:rFonts w:ascii="Times New Roman" w:hAnsi="Times New Roman"/>
                <w:iCs/>
                <w:sz w:val="24"/>
                <w:szCs w:val="24"/>
              </w:rPr>
              <w:t>Рішенням тендерного комітету</w:t>
            </w:r>
          </w:p>
          <w:p w14:paraId="1938474B" w14:textId="1DA079C5" w:rsidR="00541841" w:rsidRPr="00F74559" w:rsidRDefault="00541841" w:rsidP="00541841">
            <w:pPr>
              <w:spacing w:after="0" w:line="240" w:lineRule="auto"/>
              <w:ind w:left="5553"/>
              <w:rPr>
                <w:rFonts w:ascii="Times New Roman" w:hAnsi="Times New Roman"/>
                <w:iCs/>
                <w:sz w:val="24"/>
                <w:szCs w:val="24"/>
              </w:rPr>
            </w:pPr>
            <w:r w:rsidRPr="00F74559">
              <w:rPr>
                <w:rFonts w:ascii="Times New Roman" w:hAnsi="Times New Roman"/>
                <w:iCs/>
                <w:sz w:val="24"/>
                <w:szCs w:val="24"/>
              </w:rPr>
              <w:t>від "</w:t>
            </w:r>
            <w:r w:rsidR="00177BD2">
              <w:rPr>
                <w:rFonts w:ascii="Times New Roman" w:hAnsi="Times New Roman"/>
                <w:iCs/>
                <w:sz w:val="24"/>
                <w:szCs w:val="24"/>
              </w:rPr>
              <w:t>08</w:t>
            </w:r>
            <w:r w:rsidRPr="00F74559">
              <w:rPr>
                <w:rFonts w:ascii="Times New Roman" w:hAnsi="Times New Roman"/>
                <w:iCs/>
                <w:sz w:val="24"/>
                <w:szCs w:val="24"/>
              </w:rPr>
              <w:t>"</w:t>
            </w:r>
            <w:r w:rsidR="00114CA7" w:rsidRPr="00F74559">
              <w:rPr>
                <w:rFonts w:ascii="Times New Roman" w:hAnsi="Times New Roman"/>
                <w:iCs/>
                <w:sz w:val="24"/>
                <w:szCs w:val="24"/>
              </w:rPr>
              <w:t xml:space="preserve"> </w:t>
            </w:r>
            <w:r w:rsidR="00177BD2">
              <w:rPr>
                <w:rFonts w:ascii="Times New Roman" w:hAnsi="Times New Roman"/>
                <w:iCs/>
                <w:sz w:val="24"/>
                <w:szCs w:val="24"/>
              </w:rPr>
              <w:t>жовт</w:t>
            </w:r>
            <w:r w:rsidR="00691971" w:rsidRPr="00F74559">
              <w:rPr>
                <w:rFonts w:ascii="Times New Roman" w:hAnsi="Times New Roman"/>
                <w:iCs/>
                <w:sz w:val="24"/>
                <w:szCs w:val="24"/>
              </w:rPr>
              <w:t>ня</w:t>
            </w:r>
            <w:r w:rsidRPr="00F74559">
              <w:rPr>
                <w:rFonts w:ascii="Times New Roman" w:hAnsi="Times New Roman"/>
                <w:iCs/>
                <w:sz w:val="24"/>
                <w:szCs w:val="24"/>
              </w:rPr>
              <w:t xml:space="preserve"> 20</w:t>
            </w:r>
            <w:r w:rsidR="00BF27FE" w:rsidRPr="00F74559">
              <w:rPr>
                <w:rFonts w:ascii="Times New Roman" w:hAnsi="Times New Roman"/>
                <w:iCs/>
                <w:sz w:val="24"/>
                <w:szCs w:val="24"/>
              </w:rPr>
              <w:t>2</w:t>
            </w:r>
            <w:r w:rsidR="00691971" w:rsidRPr="00F74559">
              <w:rPr>
                <w:rFonts w:ascii="Times New Roman" w:hAnsi="Times New Roman"/>
                <w:iCs/>
                <w:sz w:val="24"/>
                <w:szCs w:val="24"/>
              </w:rPr>
              <w:t>1</w:t>
            </w:r>
            <w:r w:rsidRPr="00F74559">
              <w:rPr>
                <w:rFonts w:ascii="Times New Roman" w:hAnsi="Times New Roman"/>
                <w:iCs/>
                <w:sz w:val="24"/>
                <w:szCs w:val="24"/>
              </w:rPr>
              <w:t xml:space="preserve"> року № </w:t>
            </w:r>
            <w:r w:rsidR="00F74559">
              <w:rPr>
                <w:rFonts w:ascii="Times New Roman" w:hAnsi="Times New Roman"/>
                <w:iCs/>
                <w:sz w:val="24"/>
                <w:szCs w:val="24"/>
              </w:rPr>
              <w:t>6</w:t>
            </w:r>
            <w:r w:rsidR="00177BD2">
              <w:rPr>
                <w:rFonts w:ascii="Times New Roman" w:hAnsi="Times New Roman"/>
                <w:iCs/>
                <w:sz w:val="24"/>
                <w:szCs w:val="24"/>
              </w:rPr>
              <w:t>42</w:t>
            </w:r>
          </w:p>
          <w:p w14:paraId="1F13CC35" w14:textId="77777777" w:rsidR="00541841" w:rsidRPr="00F74559" w:rsidRDefault="00BE73C8" w:rsidP="00541841">
            <w:pPr>
              <w:spacing w:after="0" w:line="240" w:lineRule="auto"/>
              <w:ind w:left="5553"/>
              <w:rPr>
                <w:rFonts w:ascii="Times New Roman" w:hAnsi="Times New Roman"/>
                <w:color w:val="000000"/>
                <w:sz w:val="24"/>
                <w:szCs w:val="24"/>
              </w:rPr>
            </w:pPr>
            <w:r w:rsidRPr="00F74559">
              <w:rPr>
                <w:rFonts w:ascii="Times New Roman" w:hAnsi="Times New Roman"/>
                <w:color w:val="000000"/>
                <w:sz w:val="24"/>
                <w:szCs w:val="24"/>
              </w:rPr>
              <w:t>Г</w:t>
            </w:r>
            <w:r w:rsidR="0063183F" w:rsidRPr="00F74559">
              <w:rPr>
                <w:rFonts w:ascii="Times New Roman" w:hAnsi="Times New Roman"/>
                <w:color w:val="000000"/>
                <w:sz w:val="24"/>
                <w:szCs w:val="24"/>
              </w:rPr>
              <w:t>олов</w:t>
            </w:r>
            <w:r w:rsidRPr="00F74559">
              <w:rPr>
                <w:rFonts w:ascii="Times New Roman" w:hAnsi="Times New Roman"/>
                <w:color w:val="000000"/>
                <w:sz w:val="24"/>
                <w:szCs w:val="24"/>
              </w:rPr>
              <w:t>а</w:t>
            </w:r>
            <w:r w:rsidR="0063183F" w:rsidRPr="00F74559">
              <w:rPr>
                <w:rFonts w:ascii="Times New Roman" w:hAnsi="Times New Roman"/>
                <w:color w:val="000000"/>
                <w:sz w:val="24"/>
                <w:szCs w:val="24"/>
              </w:rPr>
              <w:t xml:space="preserve"> тендерного комітету</w:t>
            </w:r>
          </w:p>
          <w:p w14:paraId="558DDD6D" w14:textId="77777777" w:rsidR="0063183F" w:rsidRPr="00F74559" w:rsidRDefault="0063183F" w:rsidP="00541841">
            <w:pPr>
              <w:spacing w:after="0" w:line="240" w:lineRule="auto"/>
              <w:ind w:left="5553"/>
              <w:rPr>
                <w:rFonts w:ascii="Times New Roman" w:hAnsi="Times New Roman"/>
                <w:iCs/>
                <w:sz w:val="24"/>
                <w:szCs w:val="24"/>
              </w:rPr>
            </w:pPr>
          </w:p>
          <w:p w14:paraId="3E748613" w14:textId="77777777" w:rsidR="0063183F" w:rsidRPr="00F74559" w:rsidRDefault="0063183F" w:rsidP="00541841">
            <w:pPr>
              <w:spacing w:after="0" w:line="240" w:lineRule="auto"/>
              <w:ind w:left="5553"/>
              <w:rPr>
                <w:rFonts w:ascii="Times New Roman" w:hAnsi="Times New Roman"/>
                <w:iCs/>
                <w:sz w:val="24"/>
                <w:szCs w:val="24"/>
              </w:rPr>
            </w:pPr>
            <w:r w:rsidRPr="00F74559">
              <w:rPr>
                <w:rFonts w:ascii="Times New Roman" w:hAnsi="Times New Roman"/>
                <w:iCs/>
                <w:sz w:val="24"/>
                <w:szCs w:val="24"/>
              </w:rPr>
              <w:softHyphen/>
            </w:r>
            <w:r w:rsidRPr="00F74559">
              <w:rPr>
                <w:rFonts w:ascii="Times New Roman" w:hAnsi="Times New Roman"/>
                <w:iCs/>
                <w:sz w:val="24"/>
                <w:szCs w:val="24"/>
              </w:rPr>
              <w:softHyphen/>
              <w:t xml:space="preserve">_____________  </w:t>
            </w:r>
            <w:r w:rsidR="00911128" w:rsidRPr="00F74559">
              <w:rPr>
                <w:rFonts w:ascii="Times New Roman" w:hAnsi="Times New Roman"/>
                <w:iCs/>
                <w:sz w:val="24"/>
                <w:szCs w:val="24"/>
              </w:rPr>
              <w:t>О.Ю. Вовченко</w:t>
            </w:r>
          </w:p>
          <w:p w14:paraId="17485AD3" w14:textId="77777777" w:rsidR="00541841" w:rsidRPr="00F74559" w:rsidRDefault="00541841" w:rsidP="00541841">
            <w:pPr>
              <w:spacing w:after="0" w:line="240" w:lineRule="auto"/>
              <w:ind w:left="5978" w:hanging="425"/>
              <w:jc w:val="right"/>
              <w:rPr>
                <w:rFonts w:ascii="Times New Roman" w:hAnsi="Times New Roman"/>
                <w:iCs/>
                <w:sz w:val="24"/>
                <w:szCs w:val="24"/>
              </w:rPr>
            </w:pPr>
          </w:p>
        </w:tc>
      </w:tr>
    </w:tbl>
    <w:p w14:paraId="3377DD7F" w14:textId="35F9F47B" w:rsidR="009B2498" w:rsidRDefault="009B2498" w:rsidP="002B4FB9">
      <w:pPr>
        <w:spacing w:after="0" w:line="240" w:lineRule="auto"/>
        <w:jc w:val="center"/>
        <w:rPr>
          <w:rFonts w:ascii="Times New Roman" w:hAnsi="Times New Roman"/>
          <w:b/>
          <w:sz w:val="24"/>
          <w:szCs w:val="24"/>
        </w:rPr>
      </w:pPr>
    </w:p>
    <w:p w14:paraId="5124EB19" w14:textId="77777777" w:rsidR="00D167CB" w:rsidRPr="00F74559" w:rsidRDefault="00D167CB" w:rsidP="002B4FB9">
      <w:pPr>
        <w:spacing w:after="0" w:line="240" w:lineRule="auto"/>
        <w:jc w:val="center"/>
        <w:rPr>
          <w:rFonts w:ascii="Times New Roman" w:hAnsi="Times New Roman"/>
          <w:b/>
          <w:sz w:val="24"/>
          <w:szCs w:val="24"/>
        </w:rPr>
      </w:pPr>
    </w:p>
    <w:p w14:paraId="691C1AB0" w14:textId="320AB83B" w:rsidR="002B4FB9" w:rsidRPr="00F74559" w:rsidRDefault="002B4FB9" w:rsidP="002B4FB9">
      <w:pPr>
        <w:spacing w:after="0" w:line="240" w:lineRule="auto"/>
        <w:jc w:val="center"/>
        <w:rPr>
          <w:rFonts w:ascii="Times New Roman" w:hAnsi="Times New Roman"/>
          <w:b/>
          <w:sz w:val="24"/>
          <w:szCs w:val="24"/>
          <w:lang w:val="ru-RU"/>
        </w:rPr>
      </w:pPr>
      <w:r w:rsidRPr="00F74559">
        <w:rPr>
          <w:rFonts w:ascii="Times New Roman" w:hAnsi="Times New Roman"/>
          <w:b/>
          <w:sz w:val="24"/>
          <w:szCs w:val="24"/>
        </w:rPr>
        <w:t xml:space="preserve">ОГОЛОШЕННЯ №  </w:t>
      </w:r>
      <w:r w:rsidR="00177BD2">
        <w:rPr>
          <w:rFonts w:ascii="Times New Roman" w:hAnsi="Times New Roman"/>
          <w:b/>
          <w:sz w:val="24"/>
          <w:szCs w:val="24"/>
        </w:rPr>
        <w:t>642</w:t>
      </w:r>
    </w:p>
    <w:p w14:paraId="7638CF4A" w14:textId="7838883F" w:rsidR="002B4FB9" w:rsidRDefault="002B4FB9" w:rsidP="002B4FB9">
      <w:pPr>
        <w:spacing w:after="0" w:line="240" w:lineRule="auto"/>
        <w:jc w:val="center"/>
        <w:rPr>
          <w:rFonts w:ascii="Times New Roman" w:hAnsi="Times New Roman"/>
          <w:b/>
          <w:sz w:val="24"/>
          <w:szCs w:val="24"/>
        </w:rPr>
      </w:pPr>
      <w:r w:rsidRPr="00F74559">
        <w:rPr>
          <w:rFonts w:ascii="Times New Roman" w:hAnsi="Times New Roman"/>
          <w:b/>
          <w:sz w:val="24"/>
          <w:szCs w:val="24"/>
        </w:rPr>
        <w:t xml:space="preserve">про проведення </w:t>
      </w:r>
      <w:r w:rsidR="003D0AD2" w:rsidRPr="00F74559">
        <w:rPr>
          <w:rFonts w:ascii="Times New Roman" w:hAnsi="Times New Roman"/>
          <w:b/>
          <w:sz w:val="24"/>
          <w:szCs w:val="24"/>
        </w:rPr>
        <w:t>запиту цінових пропозицій</w:t>
      </w:r>
    </w:p>
    <w:p w14:paraId="3691F797" w14:textId="77777777" w:rsidR="00C66CE3" w:rsidRPr="00725DDC" w:rsidRDefault="00C66CE3" w:rsidP="002B4FB9">
      <w:pPr>
        <w:spacing w:after="0" w:line="240" w:lineRule="auto"/>
        <w:jc w:val="center"/>
        <w:rPr>
          <w:rFonts w:ascii="Times New Roman" w:hAnsi="Times New Roman"/>
          <w:b/>
          <w:sz w:val="24"/>
          <w:szCs w:val="24"/>
        </w:rPr>
      </w:pPr>
    </w:p>
    <w:p w14:paraId="39FE674C" w14:textId="3CF9D1FE" w:rsidR="002B4FB9" w:rsidRPr="00725DDC" w:rsidRDefault="002B4FB9" w:rsidP="002B4FB9">
      <w:pPr>
        <w:spacing w:after="0" w:line="240" w:lineRule="auto"/>
        <w:ind w:firstLine="709"/>
        <w:jc w:val="both"/>
        <w:rPr>
          <w:rFonts w:ascii="Times New Roman" w:hAnsi="Times New Roman"/>
          <w:sz w:val="24"/>
          <w:szCs w:val="24"/>
        </w:rPr>
      </w:pPr>
      <w:bookmarkStart w:id="0" w:name="_Hlk534896560"/>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конкурс за процедурою «запит цінових пропозицій» на закупівлю </w:t>
      </w:r>
      <w:bookmarkStart w:id="1" w:name="_Hlk4689719"/>
      <w:bookmarkStart w:id="2" w:name="_Hlk534728636"/>
      <w:bookmarkStart w:id="3" w:name="_Hlk532227308"/>
      <w:r w:rsidR="00427B53" w:rsidRPr="00725DDC">
        <w:rPr>
          <w:rFonts w:ascii="Times New Roman" w:hAnsi="Times New Roman"/>
          <w:b/>
          <w:sz w:val="24"/>
          <w:szCs w:val="24"/>
        </w:rPr>
        <w:t xml:space="preserve"> </w:t>
      </w:r>
      <w:bookmarkStart w:id="4" w:name="_Hlk80797106"/>
      <w:bookmarkEnd w:id="1"/>
      <w:r w:rsidR="00C66CE3" w:rsidRPr="00C66CE3">
        <w:rPr>
          <w:rFonts w:ascii="Times New Roman" w:hAnsi="Times New Roman"/>
          <w:b/>
          <w:sz w:val="24"/>
          <w:szCs w:val="24"/>
        </w:rPr>
        <w:t xml:space="preserve">ДК </w:t>
      </w:r>
      <w:r w:rsidR="005D70E6" w:rsidRPr="005D70E6">
        <w:rPr>
          <w:rFonts w:ascii="Times New Roman" w:hAnsi="Times New Roman"/>
          <w:b/>
          <w:sz w:val="24"/>
          <w:szCs w:val="24"/>
        </w:rPr>
        <w:t>021:2015 - 92110000-5 -  Послуги з виробництва кіноплівки та відеокасет і супутні послуги (Виробництво серії соціальних відеороликів про дестигматизацію людей, які захворіли на туберкульоз та діагнозу “туберкульоз” в цілому)</w:t>
      </w:r>
      <w:bookmarkEnd w:id="4"/>
      <w:r w:rsidR="00285407" w:rsidRPr="00725DDC">
        <w:rPr>
          <w:rFonts w:ascii="Times New Roman" w:hAnsi="Times New Roman"/>
          <w:b/>
          <w:sz w:val="24"/>
          <w:szCs w:val="24"/>
        </w:rPr>
        <w:t xml:space="preserve">, </w:t>
      </w:r>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w:t>
      </w:r>
      <w:r w:rsidR="00656C4D">
        <w:rPr>
          <w:rFonts w:ascii="Times New Roman" w:hAnsi="Times New Roman"/>
          <w:sz w:val="24"/>
          <w:szCs w:val="24"/>
        </w:rPr>
        <w:t>грами</w:t>
      </w:r>
      <w:r w:rsidRPr="00725DDC">
        <w:rPr>
          <w:rFonts w:ascii="Times New Roman" w:hAnsi="Times New Roman"/>
          <w:sz w:val="24"/>
          <w:szCs w:val="24"/>
        </w:rPr>
        <w:t xml:space="preserve">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4219245B" w14:textId="46D9E208" w:rsidR="00691971" w:rsidRPr="00691971" w:rsidRDefault="002B4FB9" w:rsidP="00691971">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Закупівля </w:t>
      </w:r>
      <w:r w:rsidR="00691971" w:rsidRPr="00691971">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w:t>
      </w:r>
      <w:r w:rsidR="00656C4D">
        <w:rPr>
          <w:rFonts w:ascii="Times New Roman" w:hAnsi="Times New Roman"/>
          <w:sz w:val="24"/>
          <w:szCs w:val="24"/>
        </w:rPr>
        <w:t>грами</w:t>
      </w:r>
      <w:r w:rsidR="00691971" w:rsidRPr="00691971">
        <w:rPr>
          <w:rFonts w:ascii="Times New Roman" w:hAnsi="Times New Roman"/>
          <w:sz w:val="24"/>
          <w:szCs w:val="24"/>
        </w:rPr>
        <w:t xml:space="preserve"> Прискорення прогресу у зменшенні тягаря туберкульозу та ВІЛ-інфекції в Україні (англійською мовою: «</w:t>
      </w:r>
      <w:proofErr w:type="spellStart"/>
      <w:r w:rsidR="00691971" w:rsidRPr="00691971">
        <w:rPr>
          <w:rFonts w:ascii="Times New Roman" w:hAnsi="Times New Roman"/>
          <w:sz w:val="24"/>
          <w:szCs w:val="24"/>
        </w:rPr>
        <w:t>Gain</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momentum</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in</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reducing</w:t>
      </w:r>
      <w:proofErr w:type="spellEnd"/>
      <w:r w:rsidR="00691971" w:rsidRPr="00691971">
        <w:rPr>
          <w:rFonts w:ascii="Times New Roman" w:hAnsi="Times New Roman"/>
          <w:sz w:val="24"/>
          <w:szCs w:val="24"/>
        </w:rPr>
        <w:t xml:space="preserve"> TB/ HIV </w:t>
      </w:r>
      <w:proofErr w:type="spellStart"/>
      <w:r w:rsidR="00691971" w:rsidRPr="00691971">
        <w:rPr>
          <w:rFonts w:ascii="Times New Roman" w:hAnsi="Times New Roman"/>
          <w:sz w:val="24"/>
          <w:szCs w:val="24"/>
        </w:rPr>
        <w:t>burden</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in</w:t>
      </w:r>
      <w:proofErr w:type="spellEnd"/>
      <w:r w:rsidR="00691971" w:rsidRPr="00691971">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3BE741F0" w14:textId="77777777" w:rsidR="002B4FB9" w:rsidRPr="00725DDC" w:rsidRDefault="002B4FB9" w:rsidP="002B4FB9">
      <w:pPr>
        <w:spacing w:after="0" w:line="240" w:lineRule="auto"/>
        <w:ind w:firstLine="709"/>
        <w:jc w:val="both"/>
        <w:rPr>
          <w:rFonts w:ascii="Times New Roman" w:hAnsi="Times New Roman"/>
          <w:sz w:val="24"/>
          <w:szCs w:val="24"/>
        </w:rPr>
      </w:pPr>
    </w:p>
    <w:p w14:paraId="31D96BEE" w14:textId="5136C008"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5" w:name="_Hlk73536246"/>
      <w:bookmarkStart w:id="6" w:name="_Hlk532227539"/>
      <w:r w:rsidR="00B072C8" w:rsidRPr="00B072C8">
        <w:rPr>
          <w:rFonts w:ascii="Times New Roman" w:hAnsi="Times New Roman"/>
          <w:b/>
          <w:iCs/>
          <w:sz w:val="24"/>
          <w:szCs w:val="24"/>
          <w:lang w:val="uk-UA"/>
        </w:rPr>
        <w:t xml:space="preserve">ДК </w:t>
      </w:r>
      <w:bookmarkEnd w:id="5"/>
      <w:r w:rsidR="005D70E6" w:rsidRPr="005D70E6">
        <w:rPr>
          <w:rFonts w:ascii="Times New Roman" w:hAnsi="Times New Roman"/>
          <w:b/>
          <w:iCs/>
          <w:sz w:val="24"/>
          <w:szCs w:val="24"/>
          <w:lang w:val="uk-UA"/>
        </w:rPr>
        <w:t>021:2015 - 92110000-5 -  Послуги з виробництва кіноплівки та відеокасет і супутні послуги (Виробництво серії соціальних відеороликів про дестигматизацію людей, які захворіли на туберкульоз та діагнозу “туберкульоз” в цілому)</w:t>
      </w:r>
      <w:r w:rsidRPr="00C66CE3">
        <w:rPr>
          <w:rFonts w:ascii="Times New Roman" w:hAnsi="Times New Roman"/>
          <w:b/>
          <w:sz w:val="24"/>
          <w:szCs w:val="24"/>
          <w:lang w:val="uk-UA"/>
        </w:rPr>
        <w:t>.</w:t>
      </w:r>
    </w:p>
    <w:bookmarkEnd w:id="6"/>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7" w:name="_Hlk534733452"/>
      <w:r w:rsidRPr="00725DDC">
        <w:rPr>
          <w:rFonts w:ascii="Times New Roman" w:hAnsi="Times New Roman"/>
          <w:b/>
          <w:sz w:val="24"/>
          <w:szCs w:val="24"/>
          <w:lang w:val="uk-UA"/>
        </w:rPr>
        <w:t>технічні, якісні, кількісні та інші параметри</w:t>
      </w:r>
      <w:bookmarkEnd w:id="7"/>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2AAB37FE"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74559">
        <w:rPr>
          <w:rFonts w:ascii="Times New Roman" w:hAnsi="Times New Roman"/>
          <w:b/>
          <w:sz w:val="24"/>
          <w:szCs w:val="24"/>
          <w:lang w:val="uk-UA"/>
        </w:rPr>
        <w:t xml:space="preserve">Кінцевий термін подання </w:t>
      </w:r>
      <w:r w:rsidR="00EB0112" w:rsidRPr="00F74559">
        <w:rPr>
          <w:rFonts w:ascii="Times New Roman" w:hAnsi="Times New Roman"/>
          <w:b/>
          <w:sz w:val="24"/>
          <w:szCs w:val="24"/>
          <w:lang w:val="uk-UA"/>
        </w:rPr>
        <w:t>цінов</w:t>
      </w:r>
      <w:r w:rsidRPr="00F74559">
        <w:rPr>
          <w:rFonts w:ascii="Times New Roman" w:hAnsi="Times New Roman"/>
          <w:b/>
          <w:sz w:val="24"/>
          <w:szCs w:val="24"/>
          <w:lang w:val="uk-UA"/>
        </w:rPr>
        <w:t xml:space="preserve">их пропозицій: </w:t>
      </w:r>
      <w:r w:rsidRPr="00F74559">
        <w:rPr>
          <w:rFonts w:ascii="Times New Roman" w:eastAsia="Times New Roman" w:hAnsi="Times New Roman"/>
          <w:sz w:val="24"/>
          <w:szCs w:val="24"/>
          <w:lang w:val="uk-UA" w:eastAsia="ru-RU"/>
        </w:rPr>
        <w:t xml:space="preserve"> </w:t>
      </w:r>
      <w:r w:rsidRPr="00F74559">
        <w:rPr>
          <w:rFonts w:ascii="Times New Roman" w:hAnsi="Times New Roman"/>
          <w:sz w:val="24"/>
          <w:szCs w:val="24"/>
          <w:lang w:val="uk-UA" w:eastAsia="ru-RU"/>
        </w:rPr>
        <w:br/>
      </w:r>
      <w:r w:rsidRPr="00F74559">
        <w:rPr>
          <w:rFonts w:ascii="Times New Roman" w:hAnsi="Times New Roman"/>
          <w:b/>
          <w:sz w:val="24"/>
          <w:szCs w:val="24"/>
          <w:lang w:val="uk-UA" w:eastAsia="ru-RU"/>
        </w:rPr>
        <w:t>«</w:t>
      </w:r>
      <w:r w:rsidR="00B7352B">
        <w:rPr>
          <w:rFonts w:ascii="Times New Roman" w:hAnsi="Times New Roman"/>
          <w:b/>
          <w:sz w:val="24"/>
          <w:szCs w:val="24"/>
          <w:lang w:val="uk-UA" w:eastAsia="ru-RU"/>
        </w:rPr>
        <w:t>2</w:t>
      </w:r>
      <w:r w:rsidR="00200EF2">
        <w:rPr>
          <w:rFonts w:ascii="Times New Roman" w:hAnsi="Times New Roman"/>
          <w:b/>
          <w:sz w:val="24"/>
          <w:szCs w:val="24"/>
          <w:lang w:val="uk-UA" w:eastAsia="ru-RU"/>
        </w:rPr>
        <w:t>1</w:t>
      </w:r>
      <w:r w:rsidRPr="00F74559">
        <w:rPr>
          <w:rFonts w:ascii="Times New Roman" w:hAnsi="Times New Roman"/>
          <w:b/>
          <w:sz w:val="24"/>
          <w:szCs w:val="24"/>
          <w:lang w:val="uk-UA" w:eastAsia="ru-RU"/>
        </w:rPr>
        <w:t>»</w:t>
      </w:r>
      <w:r w:rsidR="004535B8" w:rsidRPr="00F74559">
        <w:rPr>
          <w:rFonts w:ascii="Times New Roman" w:hAnsi="Times New Roman"/>
          <w:b/>
          <w:sz w:val="24"/>
          <w:szCs w:val="24"/>
          <w:lang w:val="uk-UA" w:eastAsia="ru-RU"/>
        </w:rPr>
        <w:t xml:space="preserve"> </w:t>
      </w:r>
      <w:r w:rsidR="00B072C8" w:rsidRPr="00F74559">
        <w:rPr>
          <w:rFonts w:ascii="Times New Roman" w:hAnsi="Times New Roman"/>
          <w:b/>
          <w:sz w:val="24"/>
          <w:szCs w:val="24"/>
          <w:lang w:val="uk-UA" w:eastAsia="ru-RU"/>
        </w:rPr>
        <w:t>жовт</w:t>
      </w:r>
      <w:r w:rsidR="00BF32F2" w:rsidRPr="00F74559">
        <w:rPr>
          <w:rFonts w:ascii="Times New Roman" w:hAnsi="Times New Roman"/>
          <w:b/>
          <w:sz w:val="24"/>
          <w:szCs w:val="24"/>
          <w:lang w:val="uk-UA" w:eastAsia="ru-RU"/>
        </w:rPr>
        <w:t>ня</w:t>
      </w:r>
      <w:r w:rsidRPr="00F74559">
        <w:rPr>
          <w:rFonts w:ascii="Times New Roman" w:eastAsia="Times New Roman" w:hAnsi="Times New Roman"/>
          <w:b/>
          <w:sz w:val="24"/>
          <w:szCs w:val="24"/>
          <w:lang w:val="uk-UA" w:eastAsia="ru-RU"/>
        </w:rPr>
        <w:t xml:space="preserve"> 20</w:t>
      </w:r>
      <w:r w:rsidR="00C66CE3" w:rsidRPr="00F74559">
        <w:rPr>
          <w:rFonts w:ascii="Times New Roman" w:eastAsia="Times New Roman" w:hAnsi="Times New Roman"/>
          <w:b/>
          <w:sz w:val="24"/>
          <w:szCs w:val="24"/>
          <w:lang w:val="uk-UA" w:eastAsia="ru-RU"/>
        </w:rPr>
        <w:t>2</w:t>
      </w:r>
      <w:r w:rsidR="00BF32F2" w:rsidRPr="00F74559">
        <w:rPr>
          <w:rFonts w:ascii="Times New Roman" w:eastAsia="Times New Roman" w:hAnsi="Times New Roman"/>
          <w:b/>
          <w:sz w:val="24"/>
          <w:szCs w:val="24"/>
          <w:lang w:val="uk-UA" w:eastAsia="ru-RU"/>
        </w:rPr>
        <w:t>1</w:t>
      </w:r>
      <w:r w:rsidRPr="00F74559">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7FCB2A73"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725DDC">
          <w:rPr>
            <w:rStyle w:val="a4"/>
            <w:rFonts w:ascii="Times New Roman" w:hAnsi="Times New Roman"/>
            <w:bCs/>
            <w:iCs/>
            <w:sz w:val="24"/>
            <w:szCs w:val="24"/>
            <w:lang w:val="uk-UA"/>
          </w:rPr>
          <w:t>https://phc.org.ua</w:t>
        </w:r>
      </w:hyperlink>
      <w:r w:rsidRPr="00725DDC">
        <w:rPr>
          <w:rFonts w:ascii="Times New Roman" w:hAnsi="Times New Roman"/>
          <w:bCs/>
          <w:iCs/>
          <w:sz w:val="24"/>
          <w:szCs w:val="24"/>
          <w:lang w:val="uk-UA"/>
        </w:rPr>
        <w:t xml:space="preserve"> в розділі «Закупівлі».</w:t>
      </w:r>
    </w:p>
    <w:p w14:paraId="1B8D027C" w14:textId="77777777" w:rsidR="00BF27FE" w:rsidRPr="00BF27FE" w:rsidRDefault="00BF27FE" w:rsidP="00BF27FE">
      <w:pPr>
        <w:pStyle w:val="a8"/>
        <w:rPr>
          <w:rFonts w:ascii="Times New Roman" w:hAnsi="Times New Roman"/>
          <w:bCs/>
          <w:iCs/>
          <w:sz w:val="24"/>
          <w:szCs w:val="24"/>
          <w:lang w:val="uk-UA"/>
        </w:rPr>
      </w:pPr>
    </w:p>
    <w:p w14:paraId="1C3148F4" w14:textId="41D7A8C2" w:rsidR="00B7352B" w:rsidRPr="00B7352B" w:rsidRDefault="00BF27FE" w:rsidP="00DD502A">
      <w:pPr>
        <w:pStyle w:val="a8"/>
        <w:numPr>
          <w:ilvl w:val="0"/>
          <w:numId w:val="1"/>
        </w:numPr>
        <w:tabs>
          <w:tab w:val="left" w:pos="284"/>
          <w:tab w:val="left" w:pos="1134"/>
          <w:tab w:val="left" w:pos="1418"/>
        </w:tabs>
        <w:ind w:left="0" w:firstLine="709"/>
        <w:jc w:val="both"/>
        <w:rPr>
          <w:rFonts w:ascii="Times New Roman" w:hAnsi="Times New Roman"/>
          <w:bCs/>
          <w:iCs/>
          <w:sz w:val="24"/>
          <w:szCs w:val="24"/>
          <w:lang w:val="uk-UA"/>
        </w:rPr>
      </w:pPr>
      <w:r w:rsidRPr="00B7352B">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B7352B" w:rsidRPr="005E795C">
          <w:rPr>
            <w:rStyle w:val="a4"/>
          </w:rPr>
          <w:t>https</w:t>
        </w:r>
        <w:r w:rsidR="00B7352B" w:rsidRPr="00B7352B">
          <w:rPr>
            <w:rStyle w:val="a4"/>
            <w:lang w:val="ru-RU"/>
          </w:rPr>
          <w:t>://</w:t>
        </w:r>
        <w:proofErr w:type="spellStart"/>
        <w:r w:rsidR="00B7352B" w:rsidRPr="005E795C">
          <w:rPr>
            <w:rStyle w:val="a4"/>
          </w:rPr>
          <w:t>prozorro</w:t>
        </w:r>
        <w:proofErr w:type="spellEnd"/>
        <w:r w:rsidR="00B7352B" w:rsidRPr="00B7352B">
          <w:rPr>
            <w:rStyle w:val="a4"/>
            <w:lang w:val="ru-RU"/>
          </w:rPr>
          <w:t>.</w:t>
        </w:r>
        <w:r w:rsidR="00B7352B" w:rsidRPr="005E795C">
          <w:rPr>
            <w:rStyle w:val="a4"/>
          </w:rPr>
          <w:t>gov</w:t>
        </w:r>
        <w:r w:rsidR="00B7352B" w:rsidRPr="00B7352B">
          <w:rPr>
            <w:rStyle w:val="a4"/>
            <w:lang w:val="ru-RU"/>
          </w:rPr>
          <w:t>.</w:t>
        </w:r>
        <w:r w:rsidR="00B7352B" w:rsidRPr="005E795C">
          <w:rPr>
            <w:rStyle w:val="a4"/>
          </w:rPr>
          <w:t>ua</w:t>
        </w:r>
        <w:r w:rsidR="00B7352B" w:rsidRPr="00B7352B">
          <w:rPr>
            <w:rStyle w:val="a4"/>
            <w:lang w:val="ru-RU"/>
          </w:rPr>
          <w:t>/</w:t>
        </w:r>
        <w:r w:rsidR="00B7352B" w:rsidRPr="005E795C">
          <w:rPr>
            <w:rStyle w:val="a4"/>
          </w:rPr>
          <w:t>plan</w:t>
        </w:r>
        <w:r w:rsidR="00B7352B" w:rsidRPr="00B7352B">
          <w:rPr>
            <w:rStyle w:val="a4"/>
            <w:lang w:val="ru-RU"/>
          </w:rPr>
          <w:t>/</w:t>
        </w:r>
        <w:r w:rsidR="00B7352B" w:rsidRPr="005E795C">
          <w:rPr>
            <w:rStyle w:val="a4"/>
          </w:rPr>
          <w:t>UA</w:t>
        </w:r>
        <w:r w:rsidR="00B7352B" w:rsidRPr="00B7352B">
          <w:rPr>
            <w:rStyle w:val="a4"/>
            <w:lang w:val="ru-RU"/>
          </w:rPr>
          <w:t>-</w:t>
        </w:r>
        <w:r w:rsidR="00B7352B" w:rsidRPr="005E795C">
          <w:rPr>
            <w:rStyle w:val="a4"/>
          </w:rPr>
          <w:t>P</w:t>
        </w:r>
        <w:r w:rsidR="00B7352B" w:rsidRPr="00B7352B">
          <w:rPr>
            <w:rStyle w:val="a4"/>
            <w:lang w:val="ru-RU"/>
          </w:rPr>
          <w:t>-2021-10-08-004686-</w:t>
        </w:r>
        <w:r w:rsidR="00B7352B" w:rsidRPr="005E795C">
          <w:rPr>
            <w:rStyle w:val="a4"/>
          </w:rPr>
          <w:t>a</w:t>
        </w:r>
      </w:hyperlink>
    </w:p>
    <w:p w14:paraId="0971FD03" w14:textId="353B2926" w:rsidR="00B7352B" w:rsidRDefault="00B7352B" w:rsidP="00B7352B">
      <w:pPr>
        <w:pStyle w:val="a8"/>
        <w:rPr>
          <w:rFonts w:ascii="Times New Roman" w:hAnsi="Times New Roman"/>
          <w:b/>
          <w:bCs/>
          <w:iCs/>
          <w:sz w:val="24"/>
          <w:szCs w:val="24"/>
          <w:lang w:val="uk-UA"/>
        </w:rPr>
      </w:pPr>
    </w:p>
    <w:p w14:paraId="39A66DDF" w14:textId="77777777" w:rsidR="00353626" w:rsidRPr="00B7352B" w:rsidRDefault="00353626" w:rsidP="00B7352B">
      <w:pPr>
        <w:pStyle w:val="a8"/>
        <w:rPr>
          <w:rFonts w:ascii="Times New Roman" w:hAnsi="Times New Roman"/>
          <w:b/>
          <w:bCs/>
          <w:iCs/>
          <w:sz w:val="24"/>
          <w:szCs w:val="24"/>
          <w:lang w:val="uk-UA"/>
        </w:rPr>
      </w:pPr>
    </w:p>
    <w:p w14:paraId="7602CBC1" w14:textId="0D735284" w:rsidR="002B4FB9" w:rsidRPr="00B7352B" w:rsidRDefault="002B4FB9" w:rsidP="00DD502A">
      <w:pPr>
        <w:pStyle w:val="a8"/>
        <w:numPr>
          <w:ilvl w:val="0"/>
          <w:numId w:val="1"/>
        </w:numPr>
        <w:tabs>
          <w:tab w:val="left" w:pos="284"/>
          <w:tab w:val="left" w:pos="1134"/>
          <w:tab w:val="left" w:pos="1418"/>
        </w:tabs>
        <w:ind w:left="0" w:firstLine="709"/>
        <w:jc w:val="both"/>
        <w:rPr>
          <w:rFonts w:ascii="Times New Roman" w:hAnsi="Times New Roman"/>
          <w:bCs/>
          <w:iCs/>
          <w:sz w:val="24"/>
          <w:szCs w:val="24"/>
          <w:lang w:val="uk-UA"/>
        </w:rPr>
      </w:pPr>
      <w:r w:rsidRPr="00B7352B">
        <w:rPr>
          <w:rFonts w:ascii="Times New Roman" w:hAnsi="Times New Roman"/>
          <w:b/>
          <w:bCs/>
          <w:iCs/>
          <w:sz w:val="24"/>
          <w:szCs w:val="24"/>
          <w:lang w:val="uk-UA"/>
        </w:rPr>
        <w:t xml:space="preserve">Строк дії </w:t>
      </w:r>
      <w:r w:rsidR="00EB0112" w:rsidRPr="00B7352B">
        <w:rPr>
          <w:rFonts w:ascii="Times New Roman" w:hAnsi="Times New Roman"/>
          <w:b/>
          <w:bCs/>
          <w:iCs/>
          <w:sz w:val="24"/>
          <w:szCs w:val="24"/>
          <w:lang w:val="uk-UA"/>
        </w:rPr>
        <w:t>цінов</w:t>
      </w:r>
      <w:r w:rsidRPr="00B7352B">
        <w:rPr>
          <w:rFonts w:ascii="Times New Roman" w:hAnsi="Times New Roman"/>
          <w:b/>
          <w:bCs/>
          <w:iCs/>
          <w:sz w:val="24"/>
          <w:szCs w:val="24"/>
          <w:lang w:val="uk-UA"/>
        </w:rPr>
        <w:t xml:space="preserve">ої пропозиції: </w:t>
      </w:r>
      <w:r w:rsidR="007B5695" w:rsidRPr="00B7352B">
        <w:rPr>
          <w:rFonts w:ascii="Times New Roman" w:hAnsi="Times New Roman"/>
          <w:bCs/>
          <w:iCs/>
          <w:sz w:val="24"/>
          <w:szCs w:val="24"/>
          <w:lang w:val="uk-UA"/>
        </w:rPr>
        <w:t>цінов</w:t>
      </w:r>
      <w:r w:rsidRPr="00B7352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255677" w:rsidRDefault="002B4FB9" w:rsidP="002B4FB9">
      <w:pPr>
        <w:pStyle w:val="a8"/>
        <w:jc w:val="both"/>
        <w:rPr>
          <w:rFonts w:ascii="Times New Roman" w:eastAsia="Tahoma" w:hAnsi="Times New Roman"/>
          <w:b/>
          <w:sz w:val="24"/>
          <w:szCs w:val="24"/>
          <w:lang w:val="uk-UA" w:eastAsia="ru-RU"/>
        </w:rPr>
      </w:pPr>
    </w:p>
    <w:p w14:paraId="5E07A435" w14:textId="5738DB17" w:rsidR="002B4FB9" w:rsidRPr="0025567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255677">
        <w:rPr>
          <w:rFonts w:ascii="Times New Roman" w:eastAsia="Tahoma" w:hAnsi="Times New Roman"/>
          <w:b/>
          <w:sz w:val="24"/>
          <w:szCs w:val="24"/>
          <w:lang w:val="uk-UA" w:eastAsia="ru-RU"/>
        </w:rPr>
        <w:t xml:space="preserve">Термін </w:t>
      </w:r>
      <w:r w:rsidR="00706BAF" w:rsidRPr="00255677">
        <w:rPr>
          <w:rFonts w:ascii="Times New Roman" w:eastAsia="Tahoma" w:hAnsi="Times New Roman"/>
          <w:b/>
          <w:sz w:val="24"/>
          <w:szCs w:val="24"/>
          <w:lang w:val="uk-UA" w:eastAsia="ru-RU"/>
        </w:rPr>
        <w:t>надання послуг</w:t>
      </w:r>
      <w:r w:rsidRPr="00255677">
        <w:rPr>
          <w:rFonts w:ascii="Times New Roman" w:eastAsia="Tahoma" w:hAnsi="Times New Roman"/>
          <w:b/>
          <w:sz w:val="24"/>
          <w:szCs w:val="24"/>
          <w:lang w:val="uk-UA" w:eastAsia="ru-RU"/>
        </w:rPr>
        <w:t xml:space="preserve">: </w:t>
      </w:r>
      <w:r w:rsidR="001338F7" w:rsidRPr="00255677">
        <w:rPr>
          <w:rFonts w:ascii="Times New Roman" w:eastAsia="Tahoma" w:hAnsi="Times New Roman"/>
          <w:b/>
          <w:sz w:val="24"/>
          <w:szCs w:val="24"/>
          <w:lang w:val="uk-UA" w:eastAsia="ru-RU"/>
        </w:rPr>
        <w:t xml:space="preserve">з </w:t>
      </w:r>
      <w:r w:rsidR="00B42431" w:rsidRPr="00255677">
        <w:rPr>
          <w:rFonts w:ascii="Times New Roman" w:eastAsia="Tahoma" w:hAnsi="Times New Roman"/>
          <w:sz w:val="24"/>
          <w:szCs w:val="24"/>
          <w:lang w:val="uk-UA" w:eastAsia="ru-RU"/>
        </w:rPr>
        <w:t>дати підписання договору</w:t>
      </w:r>
      <w:r w:rsidR="001338F7" w:rsidRPr="00255677">
        <w:rPr>
          <w:rFonts w:ascii="Times New Roman" w:eastAsia="Tahoma" w:hAnsi="Times New Roman"/>
          <w:sz w:val="24"/>
          <w:szCs w:val="24"/>
          <w:lang w:val="uk-UA" w:eastAsia="ru-RU"/>
        </w:rPr>
        <w:t xml:space="preserve"> – до </w:t>
      </w:r>
      <w:r w:rsidR="00B072C8" w:rsidRPr="00255677">
        <w:rPr>
          <w:rFonts w:ascii="Times New Roman" w:eastAsia="Tahoma" w:hAnsi="Times New Roman"/>
          <w:sz w:val="24"/>
          <w:szCs w:val="24"/>
          <w:lang w:val="uk-UA" w:eastAsia="ru-RU"/>
        </w:rPr>
        <w:t>25.12.2021</w:t>
      </w:r>
      <w:r w:rsidR="001338F7" w:rsidRPr="00255677">
        <w:rPr>
          <w:rFonts w:ascii="Times New Roman" w:eastAsia="Tahoma" w:hAnsi="Times New Roman"/>
          <w:sz w:val="24"/>
          <w:szCs w:val="24"/>
          <w:lang w:val="uk-UA" w:eastAsia="ru-RU"/>
        </w:rPr>
        <w:t xml:space="preserve"> року</w:t>
      </w:r>
      <w:r w:rsidRPr="00255677">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361FF1C0" w:rsidR="00BF27FE" w:rsidRPr="00BF27F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1338F7">
        <w:rPr>
          <w:rFonts w:ascii="Times New Roman" w:hAnsi="Times New Roman"/>
          <w:b/>
          <w:sz w:val="24"/>
          <w:szCs w:val="24"/>
          <w:lang w:val="uk-UA"/>
        </w:rPr>
        <w:t>Контактні дані для</w:t>
      </w:r>
      <w:r w:rsidRPr="00725DDC">
        <w:rPr>
          <w:rFonts w:ascii="Times New Roman" w:hAnsi="Times New Roman"/>
          <w:b/>
          <w:sz w:val="24"/>
          <w:szCs w:val="24"/>
          <w:lang w:val="uk-UA"/>
        </w:rPr>
        <w:t xml:space="preserve"> подачі </w:t>
      </w:r>
      <w:r w:rsidR="007B5695" w:rsidRPr="00725DDC">
        <w:rPr>
          <w:rFonts w:ascii="Times New Roman" w:hAnsi="Times New Roman"/>
          <w:b/>
          <w:sz w:val="24"/>
          <w:szCs w:val="24"/>
          <w:lang w:val="uk-UA"/>
        </w:rPr>
        <w:t>ціново</w:t>
      </w:r>
      <w:r w:rsidRPr="00725DDC">
        <w:rPr>
          <w:rFonts w:ascii="Times New Roman" w:hAnsi="Times New Roman"/>
          <w:b/>
          <w:sz w:val="24"/>
          <w:szCs w:val="24"/>
          <w:lang w:val="uk-UA"/>
        </w:rPr>
        <w:t>ї пропозиції:</w:t>
      </w:r>
      <w:r w:rsidRPr="00725DDC">
        <w:rPr>
          <w:rFonts w:ascii="Times New Roman" w:hAnsi="Times New Roman"/>
          <w:sz w:val="24"/>
          <w:szCs w:val="24"/>
          <w:lang w:val="uk-UA"/>
        </w:rPr>
        <w:t xml:space="preserve"> </w:t>
      </w:r>
      <w:r w:rsidR="007B5695" w:rsidRPr="00725DDC">
        <w:rPr>
          <w:rFonts w:ascii="Times New Roman" w:hAnsi="Times New Roman"/>
          <w:sz w:val="24"/>
          <w:szCs w:val="24"/>
          <w:lang w:val="uk-UA"/>
        </w:rPr>
        <w:t>цінов</w:t>
      </w:r>
      <w:r w:rsidR="00917B86" w:rsidRPr="00725DDC">
        <w:rPr>
          <w:rFonts w:ascii="Times New Roman" w:hAnsi="Times New Roman"/>
          <w:sz w:val="24"/>
          <w:szCs w:val="24"/>
          <w:lang w:val="uk-UA"/>
        </w:rPr>
        <w:t>а</w:t>
      </w:r>
      <w:r w:rsidRPr="00725DDC">
        <w:rPr>
          <w:rFonts w:ascii="Times New Roman" w:hAnsi="Times New Roman"/>
          <w:sz w:val="24"/>
          <w:szCs w:val="24"/>
          <w:lang w:val="uk-UA"/>
        </w:rPr>
        <w:t xml:space="preserve"> пропозиці</w:t>
      </w:r>
      <w:r w:rsidR="00917B86" w:rsidRPr="00725DDC">
        <w:rPr>
          <w:rFonts w:ascii="Times New Roman" w:hAnsi="Times New Roman"/>
          <w:sz w:val="24"/>
          <w:szCs w:val="24"/>
          <w:lang w:val="uk-UA"/>
        </w:rPr>
        <w:t xml:space="preserve">я </w:t>
      </w:r>
      <w:r w:rsidRPr="00725DDC">
        <w:rPr>
          <w:rFonts w:ascii="Times New Roman" w:hAnsi="Times New Roman"/>
          <w:sz w:val="24"/>
          <w:szCs w:val="24"/>
          <w:lang w:val="uk-UA" w:eastAsia="ru-RU"/>
        </w:rPr>
        <w:t>повинн</w:t>
      </w:r>
      <w:r w:rsidR="00917B86" w:rsidRPr="00725DDC">
        <w:rPr>
          <w:rFonts w:ascii="Times New Roman" w:hAnsi="Times New Roman"/>
          <w:sz w:val="24"/>
          <w:szCs w:val="24"/>
          <w:lang w:val="uk-UA" w:eastAsia="ru-RU"/>
        </w:rPr>
        <w:t>а</w:t>
      </w:r>
      <w:r w:rsidRPr="00725DDC">
        <w:rPr>
          <w:rFonts w:ascii="Times New Roman" w:hAnsi="Times New Roman"/>
          <w:sz w:val="24"/>
          <w:szCs w:val="24"/>
          <w:lang w:val="uk-UA" w:eastAsia="ru-RU"/>
        </w:rPr>
        <w:t xml:space="preserve"> надсилатись</w:t>
      </w:r>
      <w:r w:rsidR="00B42431" w:rsidRPr="00725DDC">
        <w:rPr>
          <w:rFonts w:ascii="Times New Roman" w:hAnsi="Times New Roman"/>
          <w:sz w:val="24"/>
          <w:szCs w:val="24"/>
          <w:lang w:val="uk-UA" w:eastAsia="ru-RU"/>
        </w:rPr>
        <w:t xml:space="preserve"> у вигляді сканован</w:t>
      </w:r>
      <w:r w:rsidR="00917B86" w:rsidRPr="00725DDC">
        <w:rPr>
          <w:rFonts w:ascii="Times New Roman" w:hAnsi="Times New Roman"/>
          <w:sz w:val="24"/>
          <w:szCs w:val="24"/>
          <w:lang w:val="uk-UA" w:eastAsia="ru-RU"/>
        </w:rPr>
        <w:t xml:space="preserve">их </w:t>
      </w:r>
      <w:r w:rsidR="00B42431" w:rsidRPr="00725DDC">
        <w:rPr>
          <w:rFonts w:ascii="Times New Roman" w:hAnsi="Times New Roman"/>
          <w:sz w:val="24"/>
          <w:szCs w:val="24"/>
          <w:lang w:val="uk-UA" w:eastAsia="ru-RU"/>
        </w:rPr>
        <w:t>копі</w:t>
      </w:r>
      <w:r w:rsidR="00917B86" w:rsidRPr="00725DDC">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725DDC">
        <w:rPr>
          <w:rFonts w:ascii="Times New Roman" w:hAnsi="Times New Roman"/>
          <w:sz w:val="24"/>
          <w:szCs w:val="24"/>
          <w:lang w:val="uk-UA" w:eastAsia="ru-RU"/>
        </w:rPr>
        <w:t>т.ін</w:t>
      </w:r>
      <w:proofErr w:type="spellEnd"/>
      <w:r w:rsidR="00917B86" w:rsidRPr="00725DDC">
        <w:rPr>
          <w:rFonts w:ascii="Times New Roman" w:hAnsi="Times New Roman"/>
          <w:sz w:val="24"/>
          <w:szCs w:val="24"/>
          <w:lang w:val="uk-UA" w:eastAsia="ru-RU"/>
        </w:rPr>
        <w:t>.,</w:t>
      </w:r>
      <w:r w:rsidRPr="00725DDC">
        <w:rPr>
          <w:rFonts w:ascii="Times New Roman" w:hAnsi="Times New Roman"/>
          <w:sz w:val="24"/>
          <w:szCs w:val="24"/>
          <w:lang w:val="uk-UA" w:eastAsia="ru-RU"/>
        </w:rPr>
        <w:t xml:space="preserve"> на</w:t>
      </w:r>
      <w:r w:rsidR="00B42431" w:rsidRPr="00725DDC">
        <w:rPr>
          <w:rFonts w:ascii="Times New Roman" w:hAnsi="Times New Roman"/>
          <w:sz w:val="24"/>
          <w:szCs w:val="24"/>
          <w:lang w:val="uk-UA" w:eastAsia="ru-RU"/>
        </w:rPr>
        <w:t xml:space="preserve"> електрону</w:t>
      </w:r>
      <w:r w:rsidRPr="00725DDC">
        <w:rPr>
          <w:rFonts w:ascii="Times New Roman" w:hAnsi="Times New Roman"/>
          <w:sz w:val="24"/>
          <w:szCs w:val="24"/>
          <w:lang w:val="uk-UA" w:eastAsia="ru-RU"/>
        </w:rPr>
        <w:t xml:space="preserve"> адресу:</w:t>
      </w:r>
      <w:r w:rsidR="00B42431" w:rsidRPr="00725DDC">
        <w:rPr>
          <w:rFonts w:ascii="Times New Roman" w:hAnsi="Times New Roman"/>
          <w:sz w:val="24"/>
          <w:szCs w:val="24"/>
          <w:lang w:val="uk-UA" w:eastAsia="ru-RU"/>
        </w:rPr>
        <w:t xml:space="preserve"> </w:t>
      </w:r>
      <w:hyperlink r:id="rId12" w:history="1">
        <w:r w:rsidR="00B42431" w:rsidRPr="00725DDC">
          <w:rPr>
            <w:rStyle w:val="a4"/>
            <w:rFonts w:ascii="Times New Roman" w:hAnsi="Times New Roman"/>
            <w:sz w:val="24"/>
            <w:szCs w:val="24"/>
            <w:lang w:val="ru-RU"/>
          </w:rPr>
          <w:t>v</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klevtsova</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phc</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org</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ua</w:t>
        </w:r>
      </w:hyperlink>
      <w:r w:rsidR="00B42431" w:rsidRPr="00725DDC">
        <w:rPr>
          <w:rFonts w:ascii="Times New Roman" w:hAnsi="Times New Roman"/>
          <w:sz w:val="24"/>
          <w:szCs w:val="24"/>
          <w:lang w:val="uk-UA"/>
        </w:rPr>
        <w:t xml:space="preserve"> з зазначенням у темі листа: </w:t>
      </w:r>
      <w:r w:rsidR="00B072C8">
        <w:rPr>
          <w:rFonts w:ascii="Times New Roman" w:hAnsi="Times New Roman"/>
          <w:sz w:val="24"/>
          <w:szCs w:val="24"/>
          <w:lang w:val="uk-UA"/>
        </w:rPr>
        <w:t xml:space="preserve"> </w:t>
      </w:r>
      <w:r w:rsidR="00B42431" w:rsidRPr="00725DDC">
        <w:rPr>
          <w:rFonts w:ascii="Times New Roman" w:hAnsi="Times New Roman"/>
          <w:sz w:val="24"/>
          <w:szCs w:val="24"/>
          <w:lang w:val="uk-UA"/>
        </w:rPr>
        <w:t>«</w:t>
      </w:r>
      <w:r w:rsidR="005D70E6" w:rsidRPr="005D70E6">
        <w:rPr>
          <w:rFonts w:ascii="Times New Roman" w:hAnsi="Times New Roman"/>
          <w:b/>
          <w:iCs/>
          <w:sz w:val="24"/>
          <w:szCs w:val="24"/>
          <w:lang w:val="uk-UA"/>
        </w:rPr>
        <w:t>ДК 021:2015 - 92110000-5 -  Послуги з виробництва кіноплівки та відеокасет і супутні послуги (Виробництво серії соціальних відеороликів про дестигматизацію людей, які захворіли на туберкульоз та діагнозу “туберкульоз” в цілому)</w:t>
      </w:r>
      <w:r w:rsidR="00B42431" w:rsidRPr="00725DDC">
        <w:rPr>
          <w:rFonts w:ascii="Times New Roman" w:hAnsi="Times New Roman"/>
          <w:b/>
          <w:sz w:val="24"/>
          <w:szCs w:val="24"/>
          <w:lang w:val="uk-UA"/>
        </w:rPr>
        <w:t xml:space="preserve"> </w:t>
      </w:r>
      <w:r w:rsidR="00BF27FE">
        <w:rPr>
          <w:rFonts w:ascii="Times New Roman" w:hAnsi="Times New Roman"/>
          <w:b/>
          <w:sz w:val="24"/>
          <w:szCs w:val="24"/>
          <w:lang w:val="uk-UA"/>
        </w:rPr>
        <w:t xml:space="preserve">- </w:t>
      </w:r>
      <w:r w:rsidRPr="00BF27FE">
        <w:rPr>
          <w:rFonts w:ascii="Times New Roman" w:hAnsi="Times New Roman"/>
          <w:sz w:val="24"/>
          <w:szCs w:val="24"/>
          <w:lang w:val="uk-UA"/>
        </w:rPr>
        <w:t xml:space="preserve">до уваги: </w:t>
      </w:r>
      <w:r w:rsidR="00BF32F2">
        <w:rPr>
          <w:rFonts w:ascii="Times New Roman" w:hAnsi="Times New Roman"/>
          <w:sz w:val="24"/>
          <w:szCs w:val="24"/>
          <w:lang w:val="uk-UA"/>
        </w:rPr>
        <w:t>голов</w:t>
      </w:r>
      <w:r w:rsidRPr="00BF27FE">
        <w:rPr>
          <w:rFonts w:ascii="Times New Roman" w:hAnsi="Times New Roman"/>
          <w:sz w:val="24"/>
          <w:szCs w:val="24"/>
          <w:lang w:val="uk-UA"/>
        </w:rPr>
        <w:t xml:space="preserve">ного </w:t>
      </w:r>
      <w:r w:rsidR="00B072C8">
        <w:rPr>
          <w:rFonts w:ascii="Times New Roman" w:hAnsi="Times New Roman"/>
          <w:sz w:val="24"/>
          <w:szCs w:val="24"/>
          <w:lang w:val="uk-UA"/>
        </w:rPr>
        <w:t xml:space="preserve"> </w:t>
      </w:r>
      <w:r w:rsidRPr="00BF27FE">
        <w:rPr>
          <w:rFonts w:ascii="Times New Roman" w:hAnsi="Times New Roman"/>
          <w:sz w:val="24"/>
          <w:szCs w:val="24"/>
          <w:lang w:val="uk-UA" w:eastAsia="ru-RU"/>
        </w:rPr>
        <w:t>фахівця</w:t>
      </w:r>
      <w:r w:rsidR="00B072C8">
        <w:rPr>
          <w:rFonts w:ascii="Times New Roman" w:hAnsi="Times New Roman"/>
          <w:sz w:val="24"/>
          <w:szCs w:val="24"/>
          <w:lang w:val="uk-UA" w:eastAsia="ru-RU"/>
        </w:rPr>
        <w:t xml:space="preserve"> </w:t>
      </w:r>
      <w:r w:rsidRPr="00BF27FE">
        <w:rPr>
          <w:rFonts w:ascii="Times New Roman" w:hAnsi="Times New Roman"/>
          <w:sz w:val="24"/>
          <w:szCs w:val="24"/>
          <w:lang w:val="uk-UA" w:eastAsia="ru-RU"/>
        </w:rPr>
        <w:t xml:space="preserve"> відділу закупівель </w:t>
      </w:r>
      <w:r w:rsidR="00B072C8">
        <w:rPr>
          <w:rFonts w:ascii="Times New Roman" w:hAnsi="Times New Roman"/>
          <w:sz w:val="24"/>
          <w:szCs w:val="24"/>
          <w:lang w:val="uk-UA" w:eastAsia="ru-RU"/>
        </w:rPr>
        <w:t xml:space="preserve"> </w:t>
      </w:r>
      <w:r w:rsidRPr="00BF27FE">
        <w:rPr>
          <w:rFonts w:ascii="Times New Roman" w:hAnsi="Times New Roman"/>
          <w:sz w:val="24"/>
          <w:szCs w:val="24"/>
          <w:lang w:val="uk-UA" w:eastAsia="ru-RU"/>
        </w:rPr>
        <w:t xml:space="preserve">та постачань </w:t>
      </w:r>
      <w:r w:rsidR="00B072C8">
        <w:rPr>
          <w:rFonts w:ascii="Times New Roman" w:hAnsi="Times New Roman"/>
          <w:sz w:val="24"/>
          <w:szCs w:val="24"/>
          <w:lang w:val="uk-UA" w:eastAsia="ru-RU"/>
        </w:rPr>
        <w:t xml:space="preserve"> </w:t>
      </w:r>
      <w:r w:rsidRPr="00BF27FE">
        <w:rPr>
          <w:rFonts w:ascii="Times New Roman" w:hAnsi="Times New Roman"/>
          <w:sz w:val="24"/>
          <w:szCs w:val="24"/>
          <w:lang w:val="uk-UA" w:eastAsia="ru-RU"/>
        </w:rPr>
        <w:t xml:space="preserve">Клєвцової Вікторії, </w:t>
      </w:r>
      <w:r w:rsidR="00B072C8">
        <w:rPr>
          <w:rFonts w:ascii="Times New Roman" w:hAnsi="Times New Roman"/>
          <w:sz w:val="24"/>
          <w:szCs w:val="24"/>
          <w:lang w:val="uk-UA" w:eastAsia="ru-RU"/>
        </w:rPr>
        <w:t xml:space="preserve"> </w:t>
      </w:r>
      <w:r w:rsidRPr="00BF27FE">
        <w:rPr>
          <w:rFonts w:ascii="Times New Roman" w:hAnsi="Times New Roman"/>
          <w:sz w:val="24"/>
          <w:szCs w:val="24"/>
          <w:lang w:val="uk-UA"/>
        </w:rPr>
        <w:t xml:space="preserve">тел.: </w:t>
      </w:r>
      <w:r w:rsidR="00B072C8">
        <w:rPr>
          <w:rFonts w:ascii="Times New Roman" w:hAnsi="Times New Roman"/>
          <w:sz w:val="24"/>
          <w:szCs w:val="24"/>
          <w:lang w:val="uk-UA"/>
        </w:rPr>
        <w:t xml:space="preserve"> </w:t>
      </w:r>
      <w:r w:rsidR="00BF27FE" w:rsidRPr="00BF27FE">
        <w:rPr>
          <w:rFonts w:ascii="Times New Roman" w:hAnsi="Times New Roman"/>
          <w:sz w:val="24"/>
          <w:szCs w:val="24"/>
          <w:lang w:val="uk-UA"/>
        </w:rPr>
        <w:t>(</w:t>
      </w:r>
      <w:hyperlink r:id="rId13" w:history="1">
        <w:r w:rsidR="00BF27FE" w:rsidRPr="00BF27FE">
          <w:rPr>
            <w:rStyle w:val="a4"/>
            <w:rFonts w:ascii="Times New Roman" w:hAnsi="Times New Roman"/>
            <w:color w:val="auto"/>
            <w:sz w:val="24"/>
            <w:szCs w:val="24"/>
            <w:u w:val="none"/>
            <w:lang w:val="uk-UA"/>
          </w:rPr>
          <w:t>044) 482-46-15</w:t>
        </w:r>
      </w:hyperlink>
      <w:r w:rsidR="00BF27FE" w:rsidRPr="00BF27FE">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3AF6901D" w:rsidR="002B4FB9" w:rsidRPr="001348B1" w:rsidRDefault="00E5275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ru-RU"/>
        </w:rPr>
        <w:t>О</w:t>
      </w:r>
      <w:r w:rsidR="00C66CE3" w:rsidRPr="001348B1">
        <w:rPr>
          <w:rFonts w:ascii="Times New Roman" w:hAnsi="Times New Roman"/>
          <w:sz w:val="24"/>
          <w:szCs w:val="24"/>
          <w:lang w:val="ru-RU"/>
        </w:rPr>
        <w:t xml:space="preserve">плата </w:t>
      </w:r>
      <w:proofErr w:type="spellStart"/>
      <w:r w:rsidR="00C66CE3" w:rsidRPr="001348B1">
        <w:rPr>
          <w:rFonts w:ascii="Times New Roman" w:hAnsi="Times New Roman"/>
          <w:sz w:val="24"/>
          <w:szCs w:val="24"/>
          <w:lang w:val="ru-RU"/>
        </w:rPr>
        <w:t>здійснюється</w:t>
      </w:r>
      <w:proofErr w:type="spellEnd"/>
      <w:r w:rsidR="00C66CE3" w:rsidRPr="001348B1">
        <w:rPr>
          <w:rFonts w:ascii="Times New Roman" w:hAnsi="Times New Roman"/>
          <w:sz w:val="24"/>
          <w:szCs w:val="24"/>
          <w:lang w:val="ru-RU"/>
        </w:rPr>
        <w:t xml:space="preserve"> на </w:t>
      </w:r>
      <w:proofErr w:type="spellStart"/>
      <w:r w:rsidR="00C66CE3" w:rsidRPr="001348B1">
        <w:rPr>
          <w:rFonts w:ascii="Times New Roman" w:hAnsi="Times New Roman"/>
          <w:sz w:val="24"/>
          <w:szCs w:val="24"/>
          <w:lang w:val="ru-RU"/>
        </w:rPr>
        <w:t>умовах</w:t>
      </w:r>
      <w:proofErr w:type="spellEnd"/>
      <w:r w:rsidR="00C66CE3" w:rsidRPr="001348B1">
        <w:rPr>
          <w:rFonts w:ascii="Times New Roman" w:hAnsi="Times New Roman"/>
          <w:sz w:val="24"/>
          <w:szCs w:val="24"/>
          <w:lang w:val="ru-RU"/>
        </w:rPr>
        <w:t xml:space="preserve"> оплати за фактом надання послуг протягом </w:t>
      </w:r>
      <w:r>
        <w:rPr>
          <w:rFonts w:ascii="Times New Roman" w:hAnsi="Times New Roman"/>
          <w:sz w:val="24"/>
          <w:szCs w:val="24"/>
          <w:lang w:val="ru-RU"/>
        </w:rPr>
        <w:t>5 (</w:t>
      </w:r>
      <w:proofErr w:type="spellStart"/>
      <w:r>
        <w:rPr>
          <w:rFonts w:ascii="Times New Roman" w:hAnsi="Times New Roman"/>
          <w:sz w:val="24"/>
          <w:szCs w:val="24"/>
          <w:lang w:val="ru-RU"/>
        </w:rPr>
        <w:t>п'яти</w:t>
      </w:r>
      <w:proofErr w:type="spellEnd"/>
      <w:r>
        <w:rPr>
          <w:rFonts w:ascii="Times New Roman" w:hAnsi="Times New Roman"/>
          <w:sz w:val="24"/>
          <w:szCs w:val="24"/>
          <w:lang w:val="ru-RU"/>
        </w:rPr>
        <w:t>)</w:t>
      </w:r>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робочих</w:t>
      </w:r>
      <w:proofErr w:type="spellEnd"/>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днів</w:t>
      </w:r>
      <w:proofErr w:type="spellEnd"/>
      <w:r w:rsidR="00C66CE3" w:rsidRPr="001348B1">
        <w:rPr>
          <w:rFonts w:ascii="Times New Roman" w:hAnsi="Times New Roman"/>
          <w:sz w:val="24"/>
          <w:szCs w:val="24"/>
          <w:lang w:val="ru-RU"/>
        </w:rPr>
        <w:t xml:space="preserve"> на підставі </w:t>
      </w:r>
      <w:proofErr w:type="spellStart"/>
      <w:r w:rsidR="00C66CE3" w:rsidRPr="001348B1">
        <w:rPr>
          <w:rFonts w:ascii="Times New Roman" w:hAnsi="Times New Roman"/>
          <w:sz w:val="24"/>
          <w:szCs w:val="24"/>
          <w:lang w:val="ru-RU"/>
        </w:rPr>
        <w:t>актів</w:t>
      </w:r>
      <w:proofErr w:type="spellEnd"/>
      <w:r w:rsidR="00C66CE3" w:rsidRPr="001348B1">
        <w:rPr>
          <w:rFonts w:ascii="Times New Roman" w:hAnsi="Times New Roman"/>
          <w:sz w:val="24"/>
          <w:szCs w:val="24"/>
          <w:lang w:val="ru-RU"/>
        </w:rPr>
        <w:t xml:space="preserve"> надання послуг. </w:t>
      </w:r>
    </w:p>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0A738F80" w14:textId="77777777" w:rsidR="0050328F" w:rsidRPr="0050328F" w:rsidRDefault="0050328F" w:rsidP="009B2498">
      <w:pPr>
        <w:pStyle w:val="a8"/>
        <w:numPr>
          <w:ilvl w:val="0"/>
          <w:numId w:val="34"/>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AF25475" w14:textId="4DA0FD6F"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ц</w:t>
      </w:r>
      <w:r w:rsidR="002B4FB9" w:rsidRPr="00725DDC">
        <w:rPr>
          <w:rFonts w:ascii="Times New Roman" w:hAnsi="Times New Roman"/>
          <w:sz w:val="24"/>
          <w:szCs w:val="24"/>
          <w:lang w:val="uk-UA" w:eastAsia="ru-RU"/>
        </w:rPr>
        <w:t xml:space="preserve">інову пропозицію: заповнений та підписаний Додаток № </w:t>
      </w:r>
      <w:r w:rsidR="0050328F">
        <w:rPr>
          <w:rFonts w:ascii="Times New Roman" w:hAnsi="Times New Roman"/>
          <w:sz w:val="24"/>
          <w:szCs w:val="24"/>
          <w:lang w:val="uk-UA" w:eastAsia="ru-RU"/>
        </w:rPr>
        <w:t>3</w:t>
      </w:r>
      <w:r w:rsidR="002B4FB9" w:rsidRPr="00725DDC">
        <w:rPr>
          <w:rFonts w:ascii="Times New Roman" w:hAnsi="Times New Roman"/>
          <w:sz w:val="24"/>
          <w:szCs w:val="24"/>
          <w:lang w:val="uk-UA" w:eastAsia="ru-RU"/>
        </w:rPr>
        <w:t xml:space="preserve"> «Форма цінової пропозиції»</w:t>
      </w:r>
      <w:r w:rsidRPr="00725DDC">
        <w:rPr>
          <w:rFonts w:ascii="Times New Roman" w:hAnsi="Times New Roman"/>
          <w:sz w:val="24"/>
          <w:szCs w:val="24"/>
          <w:lang w:val="uk-UA" w:eastAsia="ru-RU"/>
        </w:rPr>
        <w:t>;</w:t>
      </w:r>
    </w:p>
    <w:p w14:paraId="5D9EC67F" w14:textId="1C366169" w:rsidR="00A610A4" w:rsidRPr="00725DDC"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п</w:t>
      </w:r>
      <w:r w:rsidR="00A610A4" w:rsidRPr="00725DDC">
        <w:rPr>
          <w:rFonts w:ascii="Times New Roman" w:hAnsi="Times New Roman"/>
          <w:sz w:val="24"/>
          <w:szCs w:val="24"/>
          <w:lang w:val="uk-UA" w:eastAsia="ru-RU"/>
        </w:rPr>
        <w:t xml:space="preserve">ідписаний Додаток № </w:t>
      </w:r>
      <w:r w:rsidR="0050328F">
        <w:rPr>
          <w:rFonts w:ascii="Times New Roman" w:hAnsi="Times New Roman"/>
          <w:sz w:val="24"/>
          <w:szCs w:val="24"/>
          <w:lang w:val="uk-UA" w:eastAsia="ru-RU"/>
        </w:rPr>
        <w:t>2</w:t>
      </w:r>
      <w:r w:rsidR="00A610A4" w:rsidRPr="00725DDC">
        <w:rPr>
          <w:rFonts w:ascii="Times New Roman" w:hAnsi="Times New Roman"/>
          <w:b/>
          <w:sz w:val="24"/>
          <w:szCs w:val="24"/>
          <w:lang w:val="uk-UA"/>
        </w:rPr>
        <w:t xml:space="preserve"> </w:t>
      </w:r>
      <w:r w:rsidR="00A610A4" w:rsidRPr="00725DDC">
        <w:rPr>
          <w:rFonts w:ascii="Times New Roman" w:hAnsi="Times New Roman"/>
          <w:sz w:val="24"/>
          <w:szCs w:val="24"/>
          <w:lang w:val="uk-UA"/>
        </w:rPr>
        <w:t>«Технічне завдання</w:t>
      </w:r>
      <w:r w:rsidR="00A610A4" w:rsidRPr="00725DDC">
        <w:rPr>
          <w:rFonts w:ascii="Times New Roman" w:hAnsi="Times New Roman"/>
          <w:bCs/>
          <w:sz w:val="24"/>
          <w:szCs w:val="24"/>
          <w:lang w:val="uk-UA"/>
        </w:rPr>
        <w:t>»;</w:t>
      </w:r>
    </w:p>
    <w:p w14:paraId="28689470"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w:t>
      </w:r>
      <w:r w:rsidR="00DD3BA4" w:rsidRPr="00725DDC">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725DDC">
        <w:rPr>
          <w:rFonts w:ascii="Times New Roman" w:hAnsi="Times New Roman"/>
          <w:sz w:val="24"/>
          <w:szCs w:val="24"/>
          <w:lang w:val="uk-UA" w:eastAsia="ru-RU"/>
        </w:rPr>
        <w:t>;</w:t>
      </w:r>
    </w:p>
    <w:p w14:paraId="4F135524"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с</w:t>
      </w:r>
      <w:r w:rsidR="00DD3BA4" w:rsidRPr="00725DDC">
        <w:rPr>
          <w:rFonts w:ascii="Times New Roman" w:hAnsi="Times New Roman"/>
          <w:sz w:val="24"/>
          <w:szCs w:val="24"/>
          <w:lang w:val="uk-UA" w:eastAsia="ru-RU"/>
        </w:rPr>
        <w:t>татут або інший установчий  документ (для юридичних осіб)</w:t>
      </w:r>
      <w:r w:rsidR="006158AE" w:rsidRPr="00725DDC">
        <w:rPr>
          <w:rFonts w:ascii="Times New Roman" w:hAnsi="Times New Roman"/>
          <w:sz w:val="24"/>
          <w:szCs w:val="24"/>
          <w:lang w:val="uk-UA" w:eastAsia="ru-RU"/>
        </w:rPr>
        <w:t>;</w:t>
      </w:r>
    </w:p>
    <w:p w14:paraId="33B638B8" w14:textId="5AA38604" w:rsidR="006158AE" w:rsidRPr="00725DDC"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п</w:t>
      </w:r>
      <w:r w:rsidR="006158AE" w:rsidRPr="00725DDC">
        <w:rPr>
          <w:rFonts w:ascii="Times New Roman" w:hAnsi="Times New Roman"/>
          <w:sz w:val="24"/>
          <w:szCs w:val="24"/>
          <w:lang w:val="uk-UA" w:eastAsia="ru-RU"/>
        </w:rPr>
        <w:t xml:space="preserve">ідписаний Додаток № </w:t>
      </w:r>
      <w:r w:rsidR="0050328F">
        <w:rPr>
          <w:rFonts w:ascii="Times New Roman" w:hAnsi="Times New Roman"/>
          <w:sz w:val="24"/>
          <w:szCs w:val="24"/>
          <w:lang w:val="uk-UA" w:eastAsia="ru-RU"/>
        </w:rPr>
        <w:t>4</w:t>
      </w:r>
      <w:r w:rsidR="006158AE"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0AAC13C" w14:textId="77777777"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42A82760" w:rsidR="002B4FB9" w:rsidRPr="001338F7" w:rsidRDefault="002B4FB9" w:rsidP="00B072C8">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4" w:history="1">
        <w:r w:rsidR="00BF27FE" w:rsidRPr="001338F7">
          <w:rPr>
            <w:rStyle w:val="a4"/>
            <w:rFonts w:ascii="Times New Roman" w:hAnsi="Times New Roman"/>
            <w:color w:val="auto"/>
            <w:sz w:val="24"/>
            <w:szCs w:val="24"/>
            <w:u w:val="none"/>
            <w:lang w:val="uk-UA"/>
          </w:rPr>
          <w:t>044) 482-46-15</w:t>
        </w:r>
      </w:hyperlink>
      <w:r w:rsidRPr="001338F7">
        <w:rPr>
          <w:rFonts w:ascii="Times New Roman" w:eastAsia="Times New Roman" w:hAnsi="Times New Roman"/>
          <w:sz w:val="24"/>
          <w:szCs w:val="24"/>
          <w:lang w:val="uk-UA" w:eastAsia="ru-RU"/>
        </w:rPr>
        <w:t>,</w:t>
      </w:r>
      <w:r w:rsidR="001338F7">
        <w:rPr>
          <w:rFonts w:ascii="Times New Roman" w:eastAsia="Times New Roman" w:hAnsi="Times New Roman"/>
          <w:sz w:val="24"/>
          <w:szCs w:val="24"/>
          <w:lang w:val="uk-UA" w:eastAsia="ru-RU"/>
        </w:rPr>
        <w:t xml:space="preserve">           </w:t>
      </w:r>
      <w:r w:rsidRPr="001338F7">
        <w:rPr>
          <w:rFonts w:ascii="Times New Roman" w:eastAsia="Times New Roman" w:hAnsi="Times New Roman"/>
          <w:sz w:val="24"/>
          <w:szCs w:val="24"/>
          <w:lang w:val="uk-UA" w:eastAsia="ru-RU"/>
        </w:rPr>
        <w:t xml:space="preserve"> 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5"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69F295C2" w14:textId="300BF585" w:rsidR="00A759E4" w:rsidRDefault="002B4FB9" w:rsidP="00725DDC">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sidR="00A759E4">
        <w:rPr>
          <w:rFonts w:ascii="Times New Roman" w:hAnsi="Times New Roman"/>
          <w:sz w:val="24"/>
          <w:szCs w:val="24"/>
          <w:lang w:val="uk-UA" w:eastAsia="ru-RU"/>
        </w:rPr>
        <w:t>«Кваліфікаційні вимоги»;</w:t>
      </w:r>
    </w:p>
    <w:p w14:paraId="717EE63A" w14:textId="247BE806" w:rsidR="002B4FB9" w:rsidRPr="00725DDC" w:rsidRDefault="00A759E4" w:rsidP="00725DDC">
      <w:pPr>
        <w:pStyle w:val="a8"/>
        <w:numPr>
          <w:ilvl w:val="0"/>
          <w:numId w:val="1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002B4FB9" w:rsidRPr="00725DDC">
        <w:rPr>
          <w:rFonts w:ascii="Times New Roman" w:hAnsi="Times New Roman"/>
          <w:sz w:val="24"/>
          <w:szCs w:val="24"/>
          <w:lang w:val="uk-UA"/>
        </w:rPr>
        <w:t>«</w:t>
      </w:r>
      <w:r w:rsidR="00666ADA" w:rsidRPr="00725DDC">
        <w:rPr>
          <w:rFonts w:ascii="Times New Roman" w:hAnsi="Times New Roman"/>
          <w:sz w:val="24"/>
          <w:szCs w:val="24"/>
          <w:lang w:val="uk-UA"/>
        </w:rPr>
        <w:t>Технічне завдання</w:t>
      </w:r>
      <w:r w:rsidR="002B4FB9" w:rsidRPr="00725DDC">
        <w:rPr>
          <w:rFonts w:ascii="Times New Roman" w:hAnsi="Times New Roman"/>
          <w:bCs/>
          <w:sz w:val="24"/>
          <w:szCs w:val="24"/>
          <w:lang w:val="uk-UA"/>
        </w:rPr>
        <w:t>»;</w:t>
      </w:r>
    </w:p>
    <w:p w14:paraId="2C533E4D" w14:textId="2B9F58D3"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A759E4">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1089D3F0" w14:textId="2025A3B5"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A759E4">
        <w:rPr>
          <w:rFonts w:ascii="Times New Roman" w:hAnsi="Times New Roman"/>
          <w:sz w:val="24"/>
          <w:szCs w:val="24"/>
          <w:lang w:val="uk-UA"/>
        </w:rPr>
        <w:t>4</w:t>
      </w:r>
      <w:r w:rsidR="006158AE"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7CC028D3"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A759E4">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1D8B2E7A" w14:textId="77777777" w:rsidR="00B072C8" w:rsidRDefault="00B072C8" w:rsidP="002B4FB9">
      <w:pPr>
        <w:tabs>
          <w:tab w:val="left" w:pos="1134"/>
        </w:tabs>
        <w:jc w:val="center"/>
        <w:rPr>
          <w:rFonts w:ascii="Times New Roman" w:hAnsi="Times New Roman"/>
          <w:b/>
          <w:bCs/>
          <w:caps/>
          <w:sz w:val="24"/>
          <w:szCs w:val="24"/>
        </w:rPr>
      </w:pPr>
    </w:p>
    <w:p w14:paraId="0B251FCA" w14:textId="77777777" w:rsidR="005D70E6" w:rsidRDefault="005D70E6" w:rsidP="002B4FB9">
      <w:pPr>
        <w:tabs>
          <w:tab w:val="left" w:pos="1134"/>
        </w:tabs>
        <w:jc w:val="center"/>
        <w:rPr>
          <w:rFonts w:ascii="Times New Roman" w:hAnsi="Times New Roman"/>
          <w:b/>
          <w:bCs/>
          <w:caps/>
          <w:sz w:val="24"/>
          <w:szCs w:val="24"/>
        </w:rPr>
      </w:pPr>
    </w:p>
    <w:p w14:paraId="1AEDD175" w14:textId="028A3523"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lastRenderedPageBreak/>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6B2C8BB6" w:rsidR="007B5695" w:rsidRPr="00725DD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hyperlink r:id="rId16"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5D70E6" w:rsidRPr="005D70E6">
        <w:rPr>
          <w:rFonts w:ascii="Times New Roman" w:hAnsi="Times New Roman"/>
          <w:b/>
          <w:iCs/>
          <w:sz w:val="24"/>
          <w:szCs w:val="24"/>
          <w:lang w:val="uk-UA" w:eastAsia="ru-RU"/>
        </w:rPr>
        <w:t>ДК 021:2015 - 92110000-5 -  Послуги з виробництва кіноплівки та відеокасет і супутні послуги (Виробництво серії соціальних відеороликів про дестигматизацію людей, які захворіли на туберкульоз та діагнозу “туберкульоз” в цілому)</w:t>
      </w:r>
      <w:r w:rsidR="00917B86" w:rsidRPr="00725DDC">
        <w:rPr>
          <w:rFonts w:ascii="Times New Roman" w:hAnsi="Times New Roman"/>
          <w:b/>
          <w:sz w:val="24"/>
          <w:szCs w:val="24"/>
          <w:lang w:val="uk-UA" w:eastAsia="ru-RU"/>
        </w:rPr>
        <w:t>»</w:t>
      </w:r>
      <w:r w:rsidR="007B5695" w:rsidRPr="00725DDC">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FF564D" w:rsidRPr="00725DDC">
        <w:rPr>
          <w:rFonts w:ascii="Times New Roman" w:hAnsi="Times New Roman"/>
          <w:sz w:val="24"/>
          <w:szCs w:val="24"/>
          <w:lang w:val="uk-UA"/>
        </w:rPr>
        <w:t>конкурс</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77777777"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FF564D" w:rsidRPr="00C845EC">
        <w:rPr>
          <w:rFonts w:ascii="Times New Roman" w:hAnsi="Times New Roman"/>
          <w:i/>
          <w:lang w:val="uk-UA"/>
        </w:rPr>
        <w:t>конкурс</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FF564D" w:rsidRPr="00C845EC">
        <w:rPr>
          <w:rFonts w:ascii="Times New Roman" w:hAnsi="Times New Roman"/>
          <w:i/>
          <w:iCs/>
          <w:lang w:val="uk-UA"/>
        </w:rPr>
        <w:t>конкурс</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C845EC">
        <w:rPr>
          <w:rFonts w:ascii="Times New Roman" w:hAnsi="Times New Roman"/>
          <w:i/>
          <w:iCs/>
          <w:lang w:val="uk-UA"/>
        </w:rPr>
        <w:t>конкурс</w:t>
      </w:r>
      <w:r w:rsidRPr="00C845EC">
        <w:rPr>
          <w:rFonts w:ascii="Times New Roman" w:hAnsi="Times New Roman"/>
          <w:i/>
          <w:iCs/>
          <w:lang w:val="uk-UA"/>
        </w:rPr>
        <w:t>у.</w:t>
      </w:r>
    </w:p>
    <w:p w14:paraId="469CE31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FF564D" w:rsidRPr="00C845EC">
        <w:rPr>
          <w:rFonts w:ascii="Times New Roman" w:hAnsi="Times New Roman"/>
          <w:i/>
          <w:iCs/>
          <w:lang w:val="uk-UA"/>
        </w:rPr>
        <w:t>конкурс</w:t>
      </w:r>
      <w:r w:rsidRPr="00C845EC">
        <w:rPr>
          <w:rFonts w:ascii="Times New Roman" w:hAnsi="Times New Roman"/>
          <w:i/>
          <w:iCs/>
          <w:lang w:val="uk-UA"/>
        </w:rPr>
        <w:t xml:space="preserve">у приймає Замовник. Замовник має право відмінити </w:t>
      </w:r>
      <w:r w:rsidR="00FF564D" w:rsidRPr="00C845EC">
        <w:rPr>
          <w:rFonts w:ascii="Times New Roman" w:hAnsi="Times New Roman"/>
          <w:i/>
          <w:iCs/>
          <w:lang w:val="uk-UA"/>
        </w:rPr>
        <w:t>конкурс</w:t>
      </w:r>
      <w:r w:rsidRPr="00C845EC">
        <w:rPr>
          <w:rFonts w:ascii="Times New Roman" w:hAnsi="Times New Roman"/>
          <w:i/>
          <w:iCs/>
          <w:lang w:val="uk-UA"/>
        </w:rPr>
        <w:t>.</w:t>
      </w:r>
    </w:p>
    <w:p w14:paraId="0BC01969"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учасників </w:t>
      </w:r>
      <w:r w:rsidR="002C4FB8" w:rsidRPr="00C845EC">
        <w:rPr>
          <w:rFonts w:ascii="Times New Roman" w:hAnsi="Times New Roman"/>
          <w:i/>
          <w:iCs/>
          <w:lang w:val="uk-UA"/>
        </w:rPr>
        <w:t>конкурс</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2C4FB8" w:rsidRPr="00C845EC">
        <w:rPr>
          <w:rFonts w:ascii="Times New Roman" w:hAnsi="Times New Roman"/>
          <w:i/>
          <w:iCs/>
          <w:lang w:val="uk-UA"/>
        </w:rPr>
        <w:t>конкурс</w:t>
      </w:r>
      <w:r w:rsidRPr="00C845EC">
        <w:rPr>
          <w:rFonts w:ascii="Times New Roman" w:hAnsi="Times New Roman"/>
          <w:i/>
          <w:iCs/>
          <w:lang w:val="uk-UA"/>
        </w:rPr>
        <w:t xml:space="preserve">у, якщо будь-яка інформація про учасника </w:t>
      </w:r>
      <w:r w:rsidR="002C4FB8" w:rsidRPr="00C845EC">
        <w:rPr>
          <w:rFonts w:ascii="Times New Roman" w:hAnsi="Times New Roman"/>
          <w:i/>
          <w:iCs/>
          <w:lang w:val="uk-UA"/>
        </w:rPr>
        <w:t>конкурс</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 безумовно погоджується з усіма умовами </w:t>
      </w:r>
      <w:r w:rsidR="002C4FB8" w:rsidRPr="00C845EC">
        <w:rPr>
          <w:rFonts w:ascii="Times New Roman" w:hAnsi="Times New Roman"/>
          <w:i/>
          <w:iCs/>
          <w:lang w:val="uk-UA"/>
        </w:rPr>
        <w:t>конкурс</w:t>
      </w:r>
      <w:r w:rsidRPr="00C845EC">
        <w:rPr>
          <w:rFonts w:ascii="Times New Roman" w:hAnsi="Times New Roman"/>
          <w:i/>
          <w:iCs/>
          <w:lang w:val="uk-UA"/>
        </w:rPr>
        <w:t>у та бере на себе обов’язок їх належно виконувати.</w:t>
      </w:r>
    </w:p>
    <w:p w14:paraId="3228301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lastRenderedPageBreak/>
        <w:t xml:space="preserve">У випадку виникнення ситуації, що припускає неоднозначне тлумачення умов </w:t>
      </w:r>
      <w:r w:rsidR="002C4FB8" w:rsidRPr="00C845EC">
        <w:rPr>
          <w:rFonts w:ascii="Times New Roman" w:hAnsi="Times New Roman"/>
          <w:i/>
          <w:iCs/>
          <w:lang w:val="uk-UA"/>
        </w:rPr>
        <w:t>конкурс</w:t>
      </w:r>
      <w:r w:rsidRPr="00C845EC">
        <w:rPr>
          <w:rFonts w:ascii="Times New Roman" w:hAnsi="Times New Roman"/>
          <w:i/>
          <w:iCs/>
          <w:lang w:val="uk-UA"/>
        </w:rPr>
        <w:t xml:space="preserve">у та/або питань, не врегульованих умовами </w:t>
      </w:r>
      <w:r w:rsidR="002C4FB8" w:rsidRPr="00C845EC">
        <w:rPr>
          <w:rFonts w:ascii="Times New Roman" w:hAnsi="Times New Roman"/>
          <w:i/>
          <w:iCs/>
          <w:lang w:val="uk-UA"/>
        </w:rPr>
        <w:t>конкурс</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6FDB1AE7"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0BCA4351" w14:textId="77777777" w:rsidR="00A759E4" w:rsidRDefault="00A759E4" w:rsidP="00A759E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34F40BF4" w14:textId="5F65B71F" w:rsidR="00A759E4" w:rsidRDefault="00A759E4" w:rsidP="00A759E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C2EFA2D" w14:textId="77777777" w:rsidR="00D167CB" w:rsidRDefault="00D167CB" w:rsidP="00A759E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2A106C4" w14:textId="69852BF4" w:rsidR="00A759E4" w:rsidRPr="00A759E4" w:rsidRDefault="00A759E4" w:rsidP="00A759E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43A412BE" w14:textId="77777777" w:rsidR="00A759E4" w:rsidRPr="00725DDC" w:rsidRDefault="00A759E4" w:rsidP="00A759E4">
      <w:pPr>
        <w:tabs>
          <w:tab w:val="left" w:pos="993"/>
        </w:tabs>
        <w:spacing w:after="0" w:line="240" w:lineRule="auto"/>
        <w:rPr>
          <w:rFonts w:ascii="Times New Roman" w:hAnsi="Times New Roman"/>
          <w:sz w:val="24"/>
          <w:szCs w:val="24"/>
        </w:rPr>
      </w:pPr>
    </w:p>
    <w:p w14:paraId="3B8BDA21" w14:textId="4080F0CB" w:rsidR="003D5E7D" w:rsidRDefault="003D5E7D" w:rsidP="002B4FB9">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A759E4" w:rsidRPr="00700FA4" w14:paraId="1E6733F6" w14:textId="77777777" w:rsidTr="00AA5DA0">
        <w:tc>
          <w:tcPr>
            <w:tcW w:w="534" w:type="dxa"/>
            <w:shd w:val="clear" w:color="auto" w:fill="D9D9D9" w:themeFill="background1" w:themeFillShade="D9"/>
          </w:tcPr>
          <w:p w14:paraId="152CD07C" w14:textId="77777777" w:rsidR="00A759E4" w:rsidRPr="00B64115" w:rsidRDefault="00A759E4" w:rsidP="00A759E4">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5AFC4C4B" w14:textId="7346EB54" w:rsidR="00A759E4" w:rsidRDefault="00A759E4" w:rsidP="00A759E4">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1C07AFCA" w14:textId="02BEDDE5" w:rsidR="00A759E4" w:rsidRDefault="00A759E4" w:rsidP="00A759E4">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6DEFAA5A" w14:textId="6F534EB7" w:rsidR="00A759E4" w:rsidRPr="00700FA4" w:rsidRDefault="00A759E4" w:rsidP="00A759E4">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A759E4" w:rsidRPr="00700FA4" w14:paraId="040CA138" w14:textId="77777777" w:rsidTr="00D167CB">
        <w:trPr>
          <w:trHeight w:val="4302"/>
        </w:trPr>
        <w:tc>
          <w:tcPr>
            <w:tcW w:w="534" w:type="dxa"/>
          </w:tcPr>
          <w:p w14:paraId="21286493" w14:textId="47535221" w:rsidR="00A759E4" w:rsidRPr="00700FA4" w:rsidRDefault="00A759E4" w:rsidP="005F66C2">
            <w:pPr>
              <w:pBdr>
                <w:top w:val="nil"/>
                <w:left w:val="nil"/>
                <w:bottom w:val="nil"/>
                <w:right w:val="nil"/>
                <w:between w:val="nil"/>
              </w:pBdr>
              <w:rPr>
                <w:rFonts w:ascii="Times New Roman" w:hAnsi="Times New Roman"/>
                <w:color w:val="000000"/>
                <w:sz w:val="24"/>
                <w:szCs w:val="24"/>
              </w:rPr>
            </w:pPr>
            <w:r>
              <w:rPr>
                <w:rFonts w:ascii="Times New Roman" w:hAnsi="Times New Roman"/>
                <w:sz w:val="24"/>
                <w:szCs w:val="24"/>
              </w:rPr>
              <w:t>1</w:t>
            </w:r>
            <w:r w:rsidRPr="00700FA4">
              <w:rPr>
                <w:rFonts w:ascii="Times New Roman" w:hAnsi="Times New Roman"/>
                <w:color w:val="000000"/>
                <w:sz w:val="24"/>
                <w:szCs w:val="24"/>
              </w:rPr>
              <w:t>.</w:t>
            </w:r>
          </w:p>
        </w:tc>
        <w:tc>
          <w:tcPr>
            <w:tcW w:w="3260" w:type="dxa"/>
          </w:tcPr>
          <w:p w14:paraId="25A70C7B" w14:textId="77777777" w:rsidR="00A759E4" w:rsidRPr="007E707C" w:rsidRDefault="00A759E4" w:rsidP="005F66C2">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Н</w:t>
            </w:r>
            <w:r w:rsidRPr="007E707C">
              <w:rPr>
                <w:rFonts w:ascii="Times New Roman" w:hAnsi="Times New Roman"/>
                <w:b/>
                <w:color w:val="000000"/>
                <w:sz w:val="24"/>
                <w:szCs w:val="24"/>
              </w:rPr>
              <w:t>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42832F14" w14:textId="018A8485" w:rsidR="0050328F" w:rsidRPr="00D167CB" w:rsidRDefault="00D167CB" w:rsidP="00D167CB">
            <w:pPr>
              <w:pBdr>
                <w:top w:val="nil"/>
                <w:left w:val="nil"/>
                <w:bottom w:val="nil"/>
                <w:right w:val="nil"/>
                <w:between w:val="nil"/>
              </w:pBdr>
              <w:jc w:val="both"/>
              <w:rPr>
                <w:rFonts w:ascii="Times New Roman" w:hAnsi="Times New Roman"/>
                <w:color w:val="000000" w:themeColor="text1"/>
                <w:sz w:val="24"/>
                <w:szCs w:val="24"/>
              </w:rPr>
            </w:pPr>
            <w:r w:rsidRPr="00D167CB">
              <w:rPr>
                <w:rFonts w:ascii="Times New Roman" w:hAnsi="Times New Roman"/>
                <w:color w:val="000000"/>
                <w:sz w:val="24"/>
                <w:szCs w:val="24"/>
              </w:rPr>
              <w:t>Не менше 2 (двох) копій договорів (з додатками та додатковими угодами, що є його невід’ємними частинами) про надання аналогічних послуг</w:t>
            </w:r>
            <w:r w:rsidR="00257E78">
              <w:rPr>
                <w:rFonts w:ascii="Times New Roman" w:hAnsi="Times New Roman"/>
                <w:color w:val="000000"/>
                <w:sz w:val="24"/>
                <w:szCs w:val="24"/>
              </w:rPr>
              <w:t>**</w:t>
            </w:r>
            <w:r w:rsidRPr="00D167CB">
              <w:rPr>
                <w:rFonts w:ascii="Times New Roman" w:hAnsi="Times New Roman"/>
                <w:color w:val="000000"/>
                <w:sz w:val="24"/>
                <w:szCs w:val="24"/>
              </w:rPr>
              <w:t>, які зазначені у листі-повідомленні. У разі, якщо в договорі  існує конфіденційна інформація, учасник має право цю інформацію закреслити/затемнити.</w:t>
            </w:r>
            <w:r>
              <w:rPr>
                <w:rFonts w:ascii="Times New Roman" w:hAnsi="Times New Roman"/>
                <w:color w:val="000000"/>
                <w:sz w:val="24"/>
                <w:szCs w:val="24"/>
              </w:rPr>
              <w:t xml:space="preserve">          </w:t>
            </w:r>
            <w:r>
              <w:rPr>
                <w:rFonts w:ascii="Times New Roman" w:hAnsi="Times New Roman"/>
                <w:sz w:val="24"/>
                <w:szCs w:val="24"/>
              </w:rPr>
              <w:t>Н</w:t>
            </w:r>
            <w:r w:rsidR="00A759E4" w:rsidRPr="00D167CB">
              <w:rPr>
                <w:rFonts w:ascii="Times New Roman" w:hAnsi="Times New Roman"/>
                <w:sz w:val="24"/>
                <w:szCs w:val="24"/>
              </w:rPr>
              <w:t>е менше 2-х (двох) актів наданих послуг, як документальне підтвердження виконання договор</w:t>
            </w:r>
            <w:r w:rsidR="0050328F" w:rsidRPr="00D167CB">
              <w:rPr>
                <w:rFonts w:ascii="Times New Roman" w:hAnsi="Times New Roman"/>
                <w:sz w:val="24"/>
                <w:szCs w:val="24"/>
              </w:rPr>
              <w:t>ів.</w:t>
            </w:r>
          </w:p>
          <w:p w14:paraId="398A2726" w14:textId="0038C423" w:rsidR="00A759E4" w:rsidRPr="00700FA4" w:rsidRDefault="00A759E4" w:rsidP="0050328F">
            <w:pPr>
              <w:pBdr>
                <w:top w:val="nil"/>
                <w:left w:val="nil"/>
                <w:bottom w:val="nil"/>
                <w:right w:val="nil"/>
                <w:between w:val="nil"/>
              </w:pBdr>
              <w:ind w:left="-71"/>
              <w:jc w:val="both"/>
              <w:rPr>
                <w:rFonts w:ascii="Times New Roman" w:hAnsi="Times New Roman"/>
              </w:rPr>
            </w:pPr>
            <w:r w:rsidRPr="0050328F">
              <w:rPr>
                <w:rFonts w:ascii="Times New Roman" w:hAnsi="Times New Roman"/>
                <w:sz w:val="24"/>
                <w:szCs w:val="24"/>
                <w:lang w:val="ru-RU"/>
              </w:rPr>
              <w:t>*</w:t>
            </w:r>
            <w:r w:rsidRPr="0050328F">
              <w:rPr>
                <w:rFonts w:ascii="Times New Roman" w:hAnsi="Times New Roman"/>
                <w:color w:val="000000" w:themeColor="text1"/>
                <w:sz w:val="24"/>
                <w:szCs w:val="24"/>
                <w:lang w:val="ru-RU"/>
              </w:rPr>
              <w:t>*</w:t>
            </w:r>
            <w:proofErr w:type="spellStart"/>
            <w:r w:rsidRPr="0050328F">
              <w:rPr>
                <w:rFonts w:ascii="Times New Roman" w:hAnsi="Times New Roman"/>
                <w:color w:val="000000" w:themeColor="text1"/>
                <w:sz w:val="24"/>
                <w:szCs w:val="24"/>
                <w:lang w:val="ru-RU"/>
              </w:rPr>
              <w:t>Під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аналогічним</w:t>
            </w:r>
            <w:proofErr w:type="spellEnd"/>
            <w:r w:rsidRPr="0050328F">
              <w:rPr>
                <w:rFonts w:ascii="Times New Roman" w:hAnsi="Times New Roman"/>
                <w:color w:val="000000" w:themeColor="text1"/>
                <w:sz w:val="24"/>
                <w:szCs w:val="24"/>
                <w:lang w:val="ru-RU"/>
              </w:rPr>
              <w:t xml:space="preserve"> договором </w:t>
            </w:r>
            <w:proofErr w:type="spellStart"/>
            <w:r w:rsidRPr="0050328F">
              <w:rPr>
                <w:rFonts w:ascii="Times New Roman" w:hAnsi="Times New Roman"/>
                <w:color w:val="000000" w:themeColor="text1"/>
                <w:sz w:val="24"/>
                <w:szCs w:val="24"/>
                <w:lang w:val="ru-RU"/>
              </w:rPr>
              <w:t>слід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розуміти</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виконаний</w:t>
            </w:r>
            <w:proofErr w:type="spellEnd"/>
            <w:r w:rsidR="0050328F">
              <w:rPr>
                <w:rFonts w:ascii="Times New Roman" w:hAnsi="Times New Roman"/>
                <w:color w:val="000000" w:themeColor="text1"/>
                <w:sz w:val="24"/>
                <w:szCs w:val="24"/>
                <w:lang w:val="ru-RU"/>
              </w:rPr>
              <w:t xml:space="preserve"> </w:t>
            </w:r>
            <w:r w:rsidRPr="0050328F">
              <w:rPr>
                <w:rFonts w:ascii="Times New Roman" w:hAnsi="Times New Roman"/>
                <w:color w:val="000000" w:themeColor="text1"/>
                <w:sz w:val="24"/>
                <w:szCs w:val="24"/>
                <w:lang w:val="ru-RU"/>
              </w:rPr>
              <w:t>договір</w:t>
            </w:r>
            <w:r w:rsid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аналогічний</w:t>
            </w:r>
            <w:proofErr w:type="spellEnd"/>
            <w:r w:rsidRPr="0050328F">
              <w:rPr>
                <w:rFonts w:ascii="Times New Roman" w:hAnsi="Times New Roman"/>
                <w:color w:val="000000" w:themeColor="text1"/>
                <w:sz w:val="24"/>
                <w:szCs w:val="24"/>
                <w:lang w:val="ru-RU"/>
              </w:rPr>
              <w:t xml:space="preserve"> за предметом договору, </w:t>
            </w:r>
            <w:proofErr w:type="spellStart"/>
            <w:r w:rsidRPr="0050328F">
              <w:rPr>
                <w:rFonts w:ascii="Times New Roman" w:hAnsi="Times New Roman"/>
                <w:color w:val="000000" w:themeColor="text1"/>
                <w:sz w:val="24"/>
                <w:szCs w:val="24"/>
                <w:lang w:val="ru-RU"/>
              </w:rPr>
              <w:t>наприклад</w:t>
            </w:r>
            <w:proofErr w:type="spellEnd"/>
            <w:r w:rsidRPr="0050328F">
              <w:rPr>
                <w:rFonts w:ascii="Times New Roman" w:hAnsi="Times New Roman"/>
                <w:color w:val="000000" w:themeColor="text1"/>
                <w:sz w:val="24"/>
                <w:szCs w:val="24"/>
                <w:lang w:val="ru-RU"/>
              </w:rPr>
              <w:t xml:space="preserve"> </w:t>
            </w:r>
            <w:r w:rsidR="0050328F">
              <w:rPr>
                <w:rFonts w:ascii="Times New Roman" w:hAnsi="Times New Roman"/>
                <w:color w:val="000000" w:themeColor="text1"/>
                <w:sz w:val="24"/>
                <w:szCs w:val="24"/>
                <w:lang w:val="ru-RU"/>
              </w:rPr>
              <w:t xml:space="preserve">- </w:t>
            </w:r>
            <w:r w:rsidRPr="0050328F">
              <w:rPr>
                <w:rFonts w:ascii="Times New Roman" w:hAnsi="Times New Roman"/>
                <w:color w:val="000000" w:themeColor="text1"/>
                <w:sz w:val="24"/>
                <w:szCs w:val="24"/>
                <w:lang w:val="ru-RU"/>
              </w:rPr>
              <w:t xml:space="preserve">на послуги </w:t>
            </w:r>
            <w:proofErr w:type="spellStart"/>
            <w:r w:rsidRPr="0050328F">
              <w:rPr>
                <w:rFonts w:ascii="Times New Roman" w:hAnsi="Times New Roman"/>
                <w:color w:val="000000" w:themeColor="text1"/>
                <w:sz w:val="24"/>
                <w:szCs w:val="24"/>
                <w:lang w:val="ru-RU"/>
              </w:rPr>
              <w:t>зі</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зйомок</w:t>
            </w:r>
            <w:proofErr w:type="spellEnd"/>
            <w:r w:rsidRPr="0050328F">
              <w:rPr>
                <w:rFonts w:ascii="Times New Roman" w:hAnsi="Times New Roman"/>
                <w:color w:val="000000" w:themeColor="text1"/>
                <w:sz w:val="24"/>
                <w:szCs w:val="24"/>
                <w:lang w:val="ru-RU"/>
              </w:rPr>
              <w:t>/</w:t>
            </w:r>
            <w:proofErr w:type="spellStart"/>
            <w:r w:rsidRPr="0050328F">
              <w:rPr>
                <w:rFonts w:ascii="Times New Roman" w:hAnsi="Times New Roman"/>
                <w:color w:val="000000" w:themeColor="text1"/>
                <w:sz w:val="24"/>
                <w:szCs w:val="24"/>
                <w:lang w:val="ru-RU"/>
              </w:rPr>
              <w:t>створення</w:t>
            </w:r>
            <w:proofErr w:type="spellEnd"/>
            <w:r w:rsidRPr="0050328F">
              <w:rPr>
                <w:rFonts w:ascii="Times New Roman" w:hAnsi="Times New Roman"/>
                <w:color w:val="000000" w:themeColor="text1"/>
                <w:sz w:val="24"/>
                <w:szCs w:val="24"/>
                <w:lang w:val="ru-RU"/>
              </w:rPr>
              <w:t xml:space="preserve"> </w:t>
            </w:r>
            <w:proofErr w:type="spellStart"/>
            <w:r w:rsidR="005D70E6">
              <w:rPr>
                <w:rFonts w:ascii="Times New Roman" w:hAnsi="Times New Roman"/>
                <w:color w:val="000000" w:themeColor="text1"/>
                <w:sz w:val="24"/>
                <w:szCs w:val="24"/>
                <w:lang w:val="ru-RU"/>
              </w:rPr>
              <w:t>соціальних</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відеороликів</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мультфільмів</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реклами</w:t>
            </w:r>
            <w:proofErr w:type="spellEnd"/>
            <w:r w:rsidRPr="0050328F">
              <w:rPr>
                <w:rFonts w:ascii="Times New Roman" w:hAnsi="Times New Roman"/>
                <w:color w:val="000000" w:themeColor="text1"/>
                <w:sz w:val="24"/>
                <w:szCs w:val="24"/>
                <w:lang w:val="ru-RU"/>
              </w:rPr>
              <w:t>.</w:t>
            </w:r>
          </w:p>
        </w:tc>
      </w:tr>
      <w:tr w:rsidR="00B56A65" w:rsidRPr="00700FA4" w14:paraId="7143C4F8" w14:textId="77777777" w:rsidTr="00814548">
        <w:trPr>
          <w:trHeight w:val="1324"/>
        </w:trPr>
        <w:tc>
          <w:tcPr>
            <w:tcW w:w="534" w:type="dxa"/>
          </w:tcPr>
          <w:p w14:paraId="44410585" w14:textId="5AACE58C" w:rsidR="00B56A65" w:rsidRDefault="00B56A65" w:rsidP="00B56A65">
            <w:pPr>
              <w:pBdr>
                <w:top w:val="nil"/>
                <w:left w:val="nil"/>
                <w:bottom w:val="nil"/>
                <w:right w:val="nil"/>
                <w:between w:val="nil"/>
              </w:pBdr>
              <w:rPr>
                <w:rFonts w:ascii="Times New Roman" w:hAnsi="Times New Roman"/>
                <w:sz w:val="24"/>
                <w:szCs w:val="24"/>
              </w:rPr>
            </w:pPr>
            <w:r>
              <w:rPr>
                <w:rFonts w:ascii="Times New Roman" w:hAnsi="Times New Roman"/>
                <w:sz w:val="24"/>
                <w:szCs w:val="24"/>
              </w:rPr>
              <w:t>2.</w:t>
            </w:r>
          </w:p>
        </w:tc>
        <w:tc>
          <w:tcPr>
            <w:tcW w:w="3260" w:type="dxa"/>
          </w:tcPr>
          <w:p w14:paraId="0D7D9EDA" w14:textId="53D38E16" w:rsidR="00B56A65" w:rsidRDefault="00B56A65" w:rsidP="00B56A65">
            <w:pPr>
              <w:pBdr>
                <w:top w:val="nil"/>
                <w:left w:val="nil"/>
                <w:bottom w:val="nil"/>
                <w:right w:val="nil"/>
                <w:between w:val="nil"/>
              </w:pBdr>
              <w:rPr>
                <w:rFonts w:ascii="Times New Roman" w:hAnsi="Times New Roman"/>
                <w:b/>
                <w:color w:val="000000"/>
                <w:sz w:val="24"/>
                <w:szCs w:val="24"/>
              </w:rPr>
            </w:pPr>
            <w:r w:rsidRPr="00901678">
              <w:rPr>
                <w:rFonts w:ascii="Times New Roman" w:hAnsi="Times New Roman"/>
                <w:b/>
                <w:color w:val="000000"/>
                <w:sz w:val="24"/>
                <w:szCs w:val="24"/>
              </w:rPr>
              <w:t xml:space="preserve">Наявність документально підтвердженого досвіду </w:t>
            </w:r>
            <w:r>
              <w:rPr>
                <w:rFonts w:ascii="Times New Roman" w:hAnsi="Times New Roman"/>
                <w:b/>
                <w:color w:val="000000"/>
                <w:sz w:val="24"/>
                <w:szCs w:val="24"/>
              </w:rPr>
              <w:t>учасника по надан</w:t>
            </w:r>
            <w:r w:rsidRPr="00901678">
              <w:rPr>
                <w:rFonts w:ascii="Times New Roman" w:hAnsi="Times New Roman"/>
                <w:b/>
                <w:color w:val="000000"/>
                <w:sz w:val="24"/>
                <w:szCs w:val="24"/>
              </w:rPr>
              <w:t>н</w:t>
            </w:r>
            <w:r>
              <w:rPr>
                <w:rFonts w:ascii="Times New Roman" w:hAnsi="Times New Roman"/>
                <w:b/>
                <w:color w:val="000000"/>
                <w:sz w:val="24"/>
                <w:szCs w:val="24"/>
              </w:rPr>
              <w:t>ю</w:t>
            </w:r>
            <w:r w:rsidRPr="00901678">
              <w:rPr>
                <w:rFonts w:ascii="Times New Roman" w:hAnsi="Times New Roman"/>
                <w:b/>
                <w:color w:val="000000"/>
                <w:sz w:val="24"/>
                <w:szCs w:val="24"/>
              </w:rPr>
              <w:t xml:space="preserve"> аналогічн</w:t>
            </w:r>
            <w:r>
              <w:rPr>
                <w:rFonts w:ascii="Times New Roman" w:hAnsi="Times New Roman"/>
                <w:b/>
                <w:color w:val="000000"/>
                <w:sz w:val="24"/>
                <w:szCs w:val="24"/>
              </w:rPr>
              <w:t>их послуг</w:t>
            </w:r>
          </w:p>
        </w:tc>
        <w:tc>
          <w:tcPr>
            <w:tcW w:w="5777" w:type="dxa"/>
          </w:tcPr>
          <w:p w14:paraId="2743DB60" w14:textId="75FEBBE7" w:rsidR="00B56A65" w:rsidRPr="00D167CB" w:rsidRDefault="00B56A65" w:rsidP="00B56A65">
            <w:p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Портфоліо учасника з презентаціями прикладів надання інформаційних послуг.</w:t>
            </w:r>
          </w:p>
        </w:tc>
      </w:tr>
    </w:tbl>
    <w:p w14:paraId="2DA26195" w14:textId="49864FB2" w:rsidR="00A759E4" w:rsidRDefault="00A759E4" w:rsidP="00A759E4">
      <w:pPr>
        <w:spacing w:after="0" w:line="240" w:lineRule="auto"/>
        <w:ind w:right="-284"/>
        <w:rPr>
          <w:rFonts w:ascii="Times New Roman" w:hAnsi="Times New Roman"/>
          <w:sz w:val="24"/>
          <w:szCs w:val="24"/>
        </w:rPr>
      </w:pPr>
    </w:p>
    <w:p w14:paraId="6C918956" w14:textId="77777777" w:rsidR="00A759E4" w:rsidRPr="00B64115" w:rsidRDefault="00A759E4" w:rsidP="00A759E4">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40AC2CD7" w14:textId="39F83D14" w:rsidR="00A759E4" w:rsidRDefault="00A759E4" w:rsidP="00A759E4">
      <w:pPr>
        <w:spacing w:after="0" w:line="240" w:lineRule="auto"/>
        <w:ind w:right="-284"/>
        <w:rPr>
          <w:rFonts w:ascii="Times New Roman" w:hAnsi="Times New Roman"/>
          <w:sz w:val="24"/>
          <w:szCs w:val="24"/>
        </w:rPr>
      </w:pPr>
    </w:p>
    <w:p w14:paraId="034C0328" w14:textId="1621D5AC" w:rsidR="00A759E4" w:rsidRDefault="00A759E4" w:rsidP="00A759E4">
      <w:pPr>
        <w:spacing w:after="0" w:line="240" w:lineRule="auto"/>
        <w:ind w:right="-284"/>
        <w:rPr>
          <w:rFonts w:ascii="Times New Roman" w:hAnsi="Times New Roman"/>
          <w:sz w:val="24"/>
          <w:szCs w:val="24"/>
        </w:rPr>
      </w:pPr>
    </w:p>
    <w:p w14:paraId="2B0EED8C" w14:textId="76BBD7F7" w:rsidR="00A759E4" w:rsidRDefault="00A759E4" w:rsidP="00A759E4">
      <w:pPr>
        <w:spacing w:after="0" w:line="240" w:lineRule="auto"/>
        <w:ind w:right="-284"/>
        <w:rPr>
          <w:rFonts w:ascii="Times New Roman" w:hAnsi="Times New Roman"/>
          <w:sz w:val="24"/>
          <w:szCs w:val="24"/>
        </w:rPr>
      </w:pPr>
    </w:p>
    <w:p w14:paraId="1F592335" w14:textId="77777777" w:rsidR="00A759E4" w:rsidRDefault="00A759E4" w:rsidP="00A759E4">
      <w:pPr>
        <w:spacing w:after="0" w:line="240" w:lineRule="auto"/>
        <w:ind w:right="-284"/>
        <w:rPr>
          <w:rFonts w:ascii="Times New Roman" w:hAnsi="Times New Roman"/>
          <w:sz w:val="24"/>
          <w:szCs w:val="24"/>
        </w:rPr>
      </w:pPr>
    </w:p>
    <w:p w14:paraId="322EEABC" w14:textId="77777777" w:rsidR="0050328F" w:rsidRDefault="0050328F" w:rsidP="002B4FB9">
      <w:pPr>
        <w:spacing w:after="0" w:line="240" w:lineRule="auto"/>
        <w:ind w:left="7513" w:right="-284"/>
        <w:rPr>
          <w:rFonts w:ascii="Times New Roman" w:hAnsi="Times New Roman"/>
          <w:sz w:val="24"/>
          <w:szCs w:val="24"/>
        </w:rPr>
      </w:pPr>
    </w:p>
    <w:p w14:paraId="2FF092D4" w14:textId="77777777" w:rsidR="0050328F" w:rsidRDefault="0050328F" w:rsidP="002B4FB9">
      <w:pPr>
        <w:spacing w:after="0" w:line="240" w:lineRule="auto"/>
        <w:ind w:left="7513" w:right="-284"/>
        <w:rPr>
          <w:rFonts w:ascii="Times New Roman" w:hAnsi="Times New Roman"/>
          <w:sz w:val="24"/>
          <w:szCs w:val="24"/>
        </w:rPr>
      </w:pPr>
    </w:p>
    <w:p w14:paraId="43E33501" w14:textId="77777777" w:rsidR="0050328F" w:rsidRDefault="0050328F" w:rsidP="002B4FB9">
      <w:pPr>
        <w:spacing w:after="0" w:line="240" w:lineRule="auto"/>
        <w:ind w:left="7513" w:right="-284"/>
        <w:rPr>
          <w:rFonts w:ascii="Times New Roman" w:hAnsi="Times New Roman"/>
          <w:sz w:val="24"/>
          <w:szCs w:val="24"/>
        </w:rPr>
      </w:pPr>
    </w:p>
    <w:p w14:paraId="71846E62" w14:textId="77777777" w:rsidR="0050328F" w:rsidRDefault="0050328F" w:rsidP="002B4FB9">
      <w:pPr>
        <w:spacing w:after="0" w:line="240" w:lineRule="auto"/>
        <w:ind w:left="7513" w:right="-284"/>
        <w:rPr>
          <w:rFonts w:ascii="Times New Roman" w:hAnsi="Times New Roman"/>
          <w:sz w:val="24"/>
          <w:szCs w:val="24"/>
        </w:rPr>
      </w:pPr>
    </w:p>
    <w:p w14:paraId="044890EC" w14:textId="77777777" w:rsidR="0050328F" w:rsidRDefault="0050328F" w:rsidP="002B4FB9">
      <w:pPr>
        <w:spacing w:after="0" w:line="240" w:lineRule="auto"/>
        <w:ind w:left="7513" w:right="-284"/>
        <w:rPr>
          <w:rFonts w:ascii="Times New Roman" w:hAnsi="Times New Roman"/>
          <w:sz w:val="24"/>
          <w:szCs w:val="24"/>
        </w:rPr>
      </w:pPr>
    </w:p>
    <w:p w14:paraId="7A6633CC" w14:textId="77777777" w:rsidR="0050328F" w:rsidRDefault="0050328F" w:rsidP="002B4FB9">
      <w:pPr>
        <w:spacing w:after="0" w:line="240" w:lineRule="auto"/>
        <w:ind w:left="7513" w:right="-284"/>
        <w:rPr>
          <w:rFonts w:ascii="Times New Roman" w:hAnsi="Times New Roman"/>
          <w:sz w:val="24"/>
          <w:szCs w:val="24"/>
        </w:rPr>
      </w:pPr>
    </w:p>
    <w:p w14:paraId="0930C9D6" w14:textId="77777777" w:rsidR="0050328F" w:rsidRDefault="0050328F" w:rsidP="002B4FB9">
      <w:pPr>
        <w:spacing w:after="0" w:line="240" w:lineRule="auto"/>
        <w:ind w:left="7513" w:right="-284"/>
        <w:rPr>
          <w:rFonts w:ascii="Times New Roman" w:hAnsi="Times New Roman"/>
          <w:sz w:val="24"/>
          <w:szCs w:val="24"/>
        </w:rPr>
      </w:pPr>
    </w:p>
    <w:p w14:paraId="50DC8870" w14:textId="77777777" w:rsidR="0050328F" w:rsidRDefault="0050328F" w:rsidP="002B4FB9">
      <w:pPr>
        <w:spacing w:after="0" w:line="240" w:lineRule="auto"/>
        <w:ind w:left="7513" w:right="-284"/>
        <w:rPr>
          <w:rFonts w:ascii="Times New Roman" w:hAnsi="Times New Roman"/>
          <w:sz w:val="24"/>
          <w:szCs w:val="24"/>
        </w:rPr>
      </w:pPr>
    </w:p>
    <w:p w14:paraId="242024F2" w14:textId="77777777" w:rsidR="0050328F" w:rsidRDefault="0050328F" w:rsidP="002B4FB9">
      <w:pPr>
        <w:spacing w:after="0" w:line="240" w:lineRule="auto"/>
        <w:ind w:left="7513" w:right="-284"/>
        <w:rPr>
          <w:rFonts w:ascii="Times New Roman" w:hAnsi="Times New Roman"/>
          <w:sz w:val="24"/>
          <w:szCs w:val="24"/>
        </w:rPr>
      </w:pPr>
    </w:p>
    <w:p w14:paraId="360C19BB" w14:textId="77777777" w:rsidR="0050328F" w:rsidRDefault="0050328F" w:rsidP="002B4FB9">
      <w:pPr>
        <w:spacing w:after="0" w:line="240" w:lineRule="auto"/>
        <w:ind w:left="7513" w:right="-284"/>
        <w:rPr>
          <w:rFonts w:ascii="Times New Roman" w:hAnsi="Times New Roman"/>
          <w:sz w:val="24"/>
          <w:szCs w:val="24"/>
        </w:rPr>
      </w:pPr>
    </w:p>
    <w:p w14:paraId="0EF85128" w14:textId="77777777" w:rsidR="0050328F" w:rsidRDefault="0050328F" w:rsidP="002B4FB9">
      <w:pPr>
        <w:spacing w:after="0" w:line="240" w:lineRule="auto"/>
        <w:ind w:left="7513" w:right="-284"/>
        <w:rPr>
          <w:rFonts w:ascii="Times New Roman" w:hAnsi="Times New Roman"/>
          <w:sz w:val="24"/>
          <w:szCs w:val="24"/>
        </w:rPr>
      </w:pPr>
    </w:p>
    <w:p w14:paraId="3A0E4CA7" w14:textId="77777777" w:rsidR="0050328F" w:rsidRDefault="0050328F" w:rsidP="002B4FB9">
      <w:pPr>
        <w:spacing w:after="0" w:line="240" w:lineRule="auto"/>
        <w:ind w:left="7513" w:right="-284"/>
        <w:rPr>
          <w:rFonts w:ascii="Times New Roman" w:hAnsi="Times New Roman"/>
          <w:sz w:val="24"/>
          <w:szCs w:val="24"/>
        </w:rPr>
      </w:pPr>
    </w:p>
    <w:p w14:paraId="6AA424FF" w14:textId="77777777" w:rsidR="0050328F" w:rsidRDefault="0050328F" w:rsidP="002B4FB9">
      <w:pPr>
        <w:spacing w:after="0" w:line="240" w:lineRule="auto"/>
        <w:ind w:left="7513" w:right="-284"/>
        <w:rPr>
          <w:rFonts w:ascii="Times New Roman" w:hAnsi="Times New Roman"/>
          <w:sz w:val="24"/>
          <w:szCs w:val="24"/>
        </w:rPr>
      </w:pPr>
    </w:p>
    <w:p w14:paraId="5A0F64FF" w14:textId="77777777" w:rsidR="0050328F" w:rsidRDefault="0050328F" w:rsidP="002B4FB9">
      <w:pPr>
        <w:spacing w:after="0" w:line="240" w:lineRule="auto"/>
        <w:ind w:left="7513" w:right="-284"/>
        <w:rPr>
          <w:rFonts w:ascii="Times New Roman" w:hAnsi="Times New Roman"/>
          <w:sz w:val="24"/>
          <w:szCs w:val="24"/>
        </w:rPr>
      </w:pPr>
    </w:p>
    <w:p w14:paraId="3F969243" w14:textId="77777777" w:rsidR="0050328F" w:rsidRDefault="0050328F" w:rsidP="002B4FB9">
      <w:pPr>
        <w:spacing w:after="0" w:line="240" w:lineRule="auto"/>
        <w:ind w:left="7513" w:right="-284"/>
        <w:rPr>
          <w:rFonts w:ascii="Times New Roman" w:hAnsi="Times New Roman"/>
          <w:sz w:val="24"/>
          <w:szCs w:val="24"/>
        </w:rPr>
      </w:pPr>
    </w:p>
    <w:p w14:paraId="5A902B4A" w14:textId="77777777" w:rsidR="0050328F" w:rsidRDefault="0050328F" w:rsidP="002B4FB9">
      <w:pPr>
        <w:spacing w:after="0" w:line="240" w:lineRule="auto"/>
        <w:ind w:left="7513" w:right="-284"/>
        <w:rPr>
          <w:rFonts w:ascii="Times New Roman" w:hAnsi="Times New Roman"/>
          <w:sz w:val="24"/>
          <w:szCs w:val="24"/>
        </w:rPr>
      </w:pPr>
    </w:p>
    <w:p w14:paraId="6BBC981E" w14:textId="77777777" w:rsidR="005D70E6" w:rsidRDefault="005D70E6" w:rsidP="002B4FB9">
      <w:pPr>
        <w:spacing w:after="0" w:line="240" w:lineRule="auto"/>
        <w:ind w:left="7513" w:right="-284"/>
        <w:rPr>
          <w:rFonts w:ascii="Times New Roman" w:hAnsi="Times New Roman"/>
          <w:sz w:val="24"/>
          <w:szCs w:val="24"/>
        </w:rPr>
      </w:pPr>
    </w:p>
    <w:p w14:paraId="634508A3" w14:textId="1CC925D2" w:rsidR="00A759E4" w:rsidRPr="00725DDC" w:rsidRDefault="00A759E4" w:rsidP="002B4FB9">
      <w:pPr>
        <w:spacing w:after="0" w:line="240" w:lineRule="auto"/>
        <w:ind w:left="7513" w:right="-284"/>
        <w:rPr>
          <w:rFonts w:ascii="Times New Roman" w:hAnsi="Times New Roman"/>
          <w:sz w:val="24"/>
          <w:szCs w:val="24"/>
        </w:rPr>
      </w:pPr>
      <w:r>
        <w:rPr>
          <w:rFonts w:ascii="Times New Roman" w:hAnsi="Times New Roman"/>
          <w:sz w:val="24"/>
          <w:szCs w:val="24"/>
        </w:rPr>
        <w:lastRenderedPageBreak/>
        <w:t>Додаток № 2</w:t>
      </w:r>
    </w:p>
    <w:p w14:paraId="7F3BFAC0" w14:textId="77777777"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0276B416" w:rsidR="002B4FB9"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EE76019" w14:textId="6CCB2621" w:rsidR="00B072C8" w:rsidRDefault="00B072C8" w:rsidP="000233F4">
      <w:pPr>
        <w:spacing w:after="0" w:line="240" w:lineRule="auto"/>
        <w:jc w:val="center"/>
        <w:rPr>
          <w:rFonts w:ascii="Times New Roman" w:hAnsi="Times New Roman"/>
          <w:color w:val="000000"/>
          <w:sz w:val="24"/>
          <w:szCs w:val="24"/>
          <w:shd w:val="clear" w:color="auto" w:fill="FFFFFF"/>
        </w:rPr>
      </w:pPr>
    </w:p>
    <w:p w14:paraId="61132C97" w14:textId="77777777" w:rsidR="00814548" w:rsidRPr="00814548" w:rsidRDefault="00814548" w:rsidP="00814548">
      <w:pPr>
        <w:spacing w:after="0"/>
        <w:jc w:val="center"/>
        <w:rPr>
          <w:rFonts w:ascii="Times New Roman" w:eastAsia="Arial" w:hAnsi="Times New Roman"/>
          <w:b/>
          <w:sz w:val="24"/>
          <w:szCs w:val="24"/>
        </w:rPr>
      </w:pPr>
      <w:r w:rsidRPr="00814548">
        <w:rPr>
          <w:rFonts w:ascii="Times New Roman" w:eastAsia="Arial" w:hAnsi="Times New Roman"/>
          <w:b/>
          <w:sz w:val="24"/>
          <w:szCs w:val="24"/>
        </w:rPr>
        <w:t>ДК 021:2015 - 92110000-5 -  Послуги з виробництва кіноплівки та відеокасет і супутні послуги (Виробництво серії соціальних відеороликів про дестигматизацію людей, які захворіли на туберкульоз та діагнозу “туберкульоз” в цілому)</w:t>
      </w:r>
    </w:p>
    <w:p w14:paraId="37A28502" w14:textId="77777777" w:rsidR="00814548" w:rsidRPr="00814548" w:rsidRDefault="00814548" w:rsidP="00814548">
      <w:pPr>
        <w:spacing w:after="0"/>
        <w:jc w:val="center"/>
        <w:rPr>
          <w:rFonts w:ascii="Times New Roman" w:eastAsia="Arial" w:hAnsi="Times New Roman"/>
          <w:sz w:val="24"/>
          <w:szCs w:val="24"/>
        </w:rPr>
      </w:pPr>
    </w:p>
    <w:tbl>
      <w:tblPr>
        <w:tblW w:w="95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310"/>
        <w:gridCol w:w="6690"/>
      </w:tblGrid>
      <w:tr w:rsidR="00814548" w:rsidRPr="00814548" w14:paraId="3AF9837F" w14:textId="77777777" w:rsidTr="004B49C9">
        <w:trPr>
          <w:trHeight w:val="560"/>
          <w:jc w:val="center"/>
        </w:trPr>
        <w:tc>
          <w:tcPr>
            <w:tcW w:w="510" w:type="dxa"/>
            <w:shd w:val="clear" w:color="auto" w:fill="auto"/>
            <w:tcMar>
              <w:top w:w="100" w:type="dxa"/>
              <w:left w:w="100" w:type="dxa"/>
              <w:bottom w:w="100" w:type="dxa"/>
              <w:right w:w="100" w:type="dxa"/>
            </w:tcMar>
            <w:vAlign w:val="center"/>
          </w:tcPr>
          <w:p w14:paraId="70D563A2" w14:textId="77777777" w:rsidR="00814548" w:rsidRPr="00814548" w:rsidRDefault="00814548" w:rsidP="00814548">
            <w:pPr>
              <w:widowControl w:val="0"/>
              <w:spacing w:after="0" w:line="240" w:lineRule="auto"/>
              <w:jc w:val="center"/>
              <w:rPr>
                <w:rFonts w:ascii="Times New Roman" w:eastAsia="Arial" w:hAnsi="Times New Roman"/>
                <w:b/>
                <w:sz w:val="20"/>
                <w:szCs w:val="20"/>
              </w:rPr>
            </w:pPr>
            <w:r w:rsidRPr="00814548">
              <w:rPr>
                <w:rFonts w:ascii="Times New Roman" w:eastAsia="Arial" w:hAnsi="Times New Roman"/>
                <w:b/>
                <w:sz w:val="20"/>
                <w:szCs w:val="20"/>
              </w:rPr>
              <w:t>№ п/п</w:t>
            </w:r>
          </w:p>
        </w:tc>
        <w:tc>
          <w:tcPr>
            <w:tcW w:w="2310" w:type="dxa"/>
            <w:shd w:val="clear" w:color="auto" w:fill="auto"/>
            <w:tcMar>
              <w:top w:w="100" w:type="dxa"/>
              <w:left w:w="100" w:type="dxa"/>
              <w:bottom w:w="100" w:type="dxa"/>
              <w:right w:w="100" w:type="dxa"/>
            </w:tcMar>
            <w:vAlign w:val="center"/>
          </w:tcPr>
          <w:p w14:paraId="455C29C0" w14:textId="77777777" w:rsidR="00814548" w:rsidRPr="00814548" w:rsidRDefault="00814548" w:rsidP="00814548">
            <w:pPr>
              <w:widowControl w:val="0"/>
              <w:spacing w:after="0" w:line="240" w:lineRule="auto"/>
              <w:jc w:val="center"/>
              <w:rPr>
                <w:rFonts w:ascii="Times New Roman" w:eastAsia="Arial" w:hAnsi="Times New Roman"/>
                <w:b/>
                <w:sz w:val="20"/>
                <w:szCs w:val="20"/>
              </w:rPr>
            </w:pPr>
            <w:r w:rsidRPr="00814548">
              <w:rPr>
                <w:rFonts w:ascii="Times New Roman" w:eastAsia="Arial" w:hAnsi="Times New Roman"/>
                <w:b/>
                <w:sz w:val="20"/>
                <w:szCs w:val="20"/>
              </w:rPr>
              <w:t>Найменування послуги</w:t>
            </w:r>
          </w:p>
        </w:tc>
        <w:tc>
          <w:tcPr>
            <w:tcW w:w="6690" w:type="dxa"/>
            <w:shd w:val="clear" w:color="auto" w:fill="auto"/>
            <w:tcMar>
              <w:top w:w="100" w:type="dxa"/>
              <w:left w:w="100" w:type="dxa"/>
              <w:bottom w:w="100" w:type="dxa"/>
              <w:right w:w="100" w:type="dxa"/>
            </w:tcMar>
            <w:vAlign w:val="center"/>
          </w:tcPr>
          <w:p w14:paraId="7BBA73CD" w14:textId="77777777" w:rsidR="00814548" w:rsidRPr="00814548" w:rsidRDefault="00814548" w:rsidP="00814548">
            <w:pPr>
              <w:widowControl w:val="0"/>
              <w:spacing w:after="0" w:line="240" w:lineRule="auto"/>
              <w:jc w:val="center"/>
              <w:rPr>
                <w:rFonts w:ascii="Times New Roman" w:eastAsia="Arial" w:hAnsi="Times New Roman"/>
                <w:b/>
                <w:sz w:val="20"/>
                <w:szCs w:val="20"/>
              </w:rPr>
            </w:pPr>
            <w:r w:rsidRPr="00814548">
              <w:rPr>
                <w:rFonts w:ascii="Times New Roman" w:eastAsia="Arial" w:hAnsi="Times New Roman"/>
                <w:b/>
                <w:sz w:val="20"/>
                <w:szCs w:val="20"/>
              </w:rPr>
              <w:t>Характеристика послуги</w:t>
            </w:r>
          </w:p>
        </w:tc>
      </w:tr>
      <w:tr w:rsidR="00814548" w:rsidRPr="00814548" w14:paraId="20A2D961" w14:textId="77777777" w:rsidTr="004B49C9">
        <w:trPr>
          <w:trHeight w:val="1290"/>
          <w:jc w:val="center"/>
        </w:trPr>
        <w:tc>
          <w:tcPr>
            <w:tcW w:w="510" w:type="dxa"/>
            <w:shd w:val="clear" w:color="auto" w:fill="auto"/>
            <w:tcMar>
              <w:top w:w="100" w:type="dxa"/>
              <w:left w:w="100" w:type="dxa"/>
              <w:bottom w:w="100" w:type="dxa"/>
              <w:right w:w="100" w:type="dxa"/>
            </w:tcMar>
          </w:tcPr>
          <w:p w14:paraId="11367B14" w14:textId="77777777" w:rsidR="00814548" w:rsidRPr="00814548" w:rsidRDefault="00814548" w:rsidP="00814548">
            <w:pPr>
              <w:widowControl w:val="0"/>
              <w:spacing w:after="0" w:line="240" w:lineRule="auto"/>
              <w:jc w:val="center"/>
              <w:rPr>
                <w:rFonts w:ascii="Times New Roman" w:eastAsia="Arial" w:hAnsi="Times New Roman"/>
                <w:b/>
                <w:sz w:val="24"/>
                <w:szCs w:val="24"/>
              </w:rPr>
            </w:pPr>
            <w:r w:rsidRPr="00814548">
              <w:rPr>
                <w:rFonts w:ascii="Times New Roman" w:eastAsia="Arial" w:hAnsi="Times New Roman"/>
                <w:b/>
                <w:sz w:val="24"/>
                <w:szCs w:val="24"/>
              </w:rPr>
              <w:t>1.</w:t>
            </w:r>
          </w:p>
        </w:tc>
        <w:tc>
          <w:tcPr>
            <w:tcW w:w="2310" w:type="dxa"/>
            <w:shd w:val="clear" w:color="auto" w:fill="auto"/>
            <w:tcMar>
              <w:top w:w="100" w:type="dxa"/>
              <w:left w:w="100" w:type="dxa"/>
              <w:bottom w:w="100" w:type="dxa"/>
              <w:right w:w="100" w:type="dxa"/>
            </w:tcMar>
          </w:tcPr>
          <w:p w14:paraId="721C5CDE" w14:textId="77777777" w:rsidR="00814548" w:rsidRPr="00814548" w:rsidRDefault="00814548" w:rsidP="00814548">
            <w:pPr>
              <w:spacing w:after="0" w:line="240" w:lineRule="auto"/>
              <w:rPr>
                <w:rFonts w:ascii="Times New Roman" w:eastAsia="Arial" w:hAnsi="Times New Roman"/>
                <w:b/>
                <w:sz w:val="24"/>
                <w:szCs w:val="24"/>
              </w:rPr>
            </w:pPr>
            <w:r w:rsidRPr="00814548">
              <w:rPr>
                <w:rFonts w:ascii="Times New Roman" w:eastAsia="Arial" w:hAnsi="Times New Roman"/>
                <w:b/>
                <w:sz w:val="24"/>
                <w:szCs w:val="24"/>
              </w:rPr>
              <w:t>Підготовчий етап</w:t>
            </w:r>
          </w:p>
        </w:tc>
        <w:tc>
          <w:tcPr>
            <w:tcW w:w="6690" w:type="dxa"/>
            <w:shd w:val="clear" w:color="auto" w:fill="auto"/>
            <w:tcMar>
              <w:top w:w="100" w:type="dxa"/>
              <w:left w:w="100" w:type="dxa"/>
              <w:bottom w:w="100" w:type="dxa"/>
              <w:right w:w="100" w:type="dxa"/>
            </w:tcMar>
          </w:tcPr>
          <w:p w14:paraId="4523B01A"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Розробка концепцій відеороликів і погодження їх з Замовником;</w:t>
            </w:r>
          </w:p>
          <w:p w14:paraId="0527AE3D" w14:textId="77777777" w:rsidR="00814548" w:rsidRPr="00814548" w:rsidRDefault="00814548" w:rsidP="00814548">
            <w:pPr>
              <w:spacing w:after="0" w:line="240" w:lineRule="auto"/>
              <w:rPr>
                <w:rFonts w:ascii="Times New Roman" w:eastAsia="Arial" w:hAnsi="Times New Roman"/>
                <w:sz w:val="24"/>
                <w:szCs w:val="24"/>
              </w:rPr>
            </w:pPr>
          </w:p>
          <w:p w14:paraId="5E541700"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Розробка сценарію відеороликів і погодження сценарію з Замовником;</w:t>
            </w:r>
          </w:p>
          <w:p w14:paraId="5B0347B8" w14:textId="77777777" w:rsidR="00814548" w:rsidRPr="00814548" w:rsidRDefault="00814548" w:rsidP="00814548">
            <w:pPr>
              <w:spacing w:after="0" w:line="240" w:lineRule="auto"/>
              <w:rPr>
                <w:rFonts w:ascii="Times New Roman" w:eastAsia="Arial" w:hAnsi="Times New Roman"/>
                <w:sz w:val="24"/>
                <w:szCs w:val="24"/>
              </w:rPr>
            </w:pPr>
          </w:p>
          <w:p w14:paraId="27E34D30" w14:textId="77777777" w:rsidR="00814548" w:rsidRPr="00814548" w:rsidRDefault="00814548" w:rsidP="00814548">
            <w:pPr>
              <w:spacing w:after="0" w:line="240" w:lineRule="auto"/>
              <w:jc w:val="both"/>
              <w:rPr>
                <w:rFonts w:ascii="Times New Roman" w:eastAsia="Arial" w:hAnsi="Times New Roman"/>
                <w:sz w:val="24"/>
                <w:szCs w:val="24"/>
                <w:lang w:val="ru-RU"/>
              </w:rPr>
            </w:pPr>
            <w:r w:rsidRPr="00814548">
              <w:rPr>
                <w:rFonts w:ascii="Times New Roman" w:eastAsia="Arial" w:hAnsi="Times New Roman"/>
                <w:sz w:val="24"/>
                <w:szCs w:val="24"/>
              </w:rPr>
              <w:t>- Підбір медіа персон (головними героями відеороликів мають виступити лідери суспільних думок, відомі спортсмени, представники шоу-бізнесу, актори театру та/або кіно, ведучі, блогери, музичні виконавці, які не були задіяні в публічних скандалах, пов'язаних з виступами в Російській Федерації, обігом наркотичних речовин, не брали участь у рекламних кампаніях алкогольних напоїв, не закликали до насилля, не притягувались до кримінальної відповідальності, не займаються політичною діяльністю).</w:t>
            </w:r>
            <w:r w:rsidRPr="00814548">
              <w:rPr>
                <w:rFonts w:ascii="Times New Roman" w:eastAsia="Arial" w:hAnsi="Times New Roman"/>
                <w:sz w:val="24"/>
                <w:szCs w:val="24"/>
                <w:lang w:val="ru-RU"/>
              </w:rPr>
              <w:t xml:space="preserve"> </w:t>
            </w:r>
            <w:proofErr w:type="spellStart"/>
            <w:r w:rsidRPr="00814548">
              <w:rPr>
                <w:rFonts w:ascii="Times New Roman" w:eastAsia="Arial" w:hAnsi="Times New Roman"/>
                <w:sz w:val="24"/>
                <w:szCs w:val="24"/>
                <w:lang w:val="ru-RU"/>
              </w:rPr>
              <w:t>Попередній</w:t>
            </w:r>
            <w:proofErr w:type="spellEnd"/>
            <w:r w:rsidRPr="00814548">
              <w:rPr>
                <w:rFonts w:ascii="Times New Roman" w:eastAsia="Arial" w:hAnsi="Times New Roman"/>
                <w:sz w:val="24"/>
                <w:szCs w:val="24"/>
                <w:lang w:val="ru-RU"/>
              </w:rPr>
              <w:t xml:space="preserve"> </w:t>
            </w:r>
            <w:proofErr w:type="spellStart"/>
            <w:r w:rsidRPr="00814548">
              <w:rPr>
                <w:rFonts w:ascii="Times New Roman" w:eastAsia="Arial" w:hAnsi="Times New Roman"/>
                <w:sz w:val="24"/>
                <w:szCs w:val="24"/>
                <w:lang w:val="ru-RU"/>
              </w:rPr>
              <w:t>перелік</w:t>
            </w:r>
            <w:proofErr w:type="spellEnd"/>
            <w:r w:rsidRPr="00814548">
              <w:rPr>
                <w:rFonts w:ascii="Times New Roman" w:eastAsia="Arial" w:hAnsi="Times New Roman"/>
                <w:sz w:val="24"/>
                <w:szCs w:val="24"/>
                <w:lang w:val="ru-RU"/>
              </w:rPr>
              <w:t xml:space="preserve"> </w:t>
            </w:r>
            <w:proofErr w:type="spellStart"/>
            <w:r w:rsidRPr="00814548">
              <w:rPr>
                <w:rFonts w:ascii="Times New Roman" w:eastAsia="Arial" w:hAnsi="Times New Roman"/>
                <w:sz w:val="24"/>
                <w:szCs w:val="24"/>
                <w:lang w:val="ru-RU"/>
              </w:rPr>
              <w:t>медіаперсон</w:t>
            </w:r>
            <w:proofErr w:type="spellEnd"/>
            <w:r w:rsidRPr="00814548">
              <w:rPr>
                <w:rFonts w:ascii="Times New Roman" w:eastAsia="Arial" w:hAnsi="Times New Roman"/>
                <w:sz w:val="24"/>
                <w:szCs w:val="24"/>
                <w:lang w:val="ru-RU"/>
              </w:rPr>
              <w:t xml:space="preserve"> </w:t>
            </w:r>
            <w:proofErr w:type="spellStart"/>
            <w:r w:rsidRPr="00814548">
              <w:rPr>
                <w:rFonts w:ascii="Times New Roman" w:eastAsia="Arial" w:hAnsi="Times New Roman"/>
                <w:sz w:val="24"/>
                <w:szCs w:val="24"/>
                <w:lang w:val="ru-RU"/>
              </w:rPr>
              <w:t>може</w:t>
            </w:r>
            <w:proofErr w:type="spellEnd"/>
            <w:r w:rsidRPr="00814548">
              <w:rPr>
                <w:rFonts w:ascii="Times New Roman" w:eastAsia="Arial" w:hAnsi="Times New Roman"/>
                <w:sz w:val="24"/>
                <w:szCs w:val="24"/>
                <w:lang w:val="ru-RU"/>
              </w:rPr>
              <w:t xml:space="preserve"> бути </w:t>
            </w:r>
            <w:proofErr w:type="spellStart"/>
            <w:r w:rsidRPr="00814548">
              <w:rPr>
                <w:rFonts w:ascii="Times New Roman" w:eastAsia="Arial" w:hAnsi="Times New Roman"/>
                <w:sz w:val="24"/>
                <w:szCs w:val="24"/>
                <w:lang w:val="ru-RU"/>
              </w:rPr>
              <w:t>наданий</w:t>
            </w:r>
            <w:proofErr w:type="spellEnd"/>
            <w:r w:rsidRPr="00814548">
              <w:rPr>
                <w:rFonts w:ascii="Times New Roman" w:eastAsia="Arial" w:hAnsi="Times New Roman"/>
                <w:sz w:val="24"/>
                <w:szCs w:val="24"/>
                <w:lang w:val="ru-RU"/>
              </w:rPr>
              <w:t xml:space="preserve"> </w:t>
            </w:r>
            <w:proofErr w:type="spellStart"/>
            <w:r w:rsidRPr="00814548">
              <w:rPr>
                <w:rFonts w:ascii="Times New Roman" w:eastAsia="Arial" w:hAnsi="Times New Roman"/>
                <w:sz w:val="24"/>
                <w:szCs w:val="24"/>
                <w:lang w:val="ru-RU"/>
              </w:rPr>
              <w:t>Замовником</w:t>
            </w:r>
            <w:proofErr w:type="spellEnd"/>
            <w:r w:rsidRPr="00814548">
              <w:rPr>
                <w:rFonts w:ascii="Times New Roman" w:eastAsia="Arial" w:hAnsi="Times New Roman"/>
                <w:sz w:val="24"/>
                <w:szCs w:val="24"/>
                <w:lang w:val="ru-RU"/>
              </w:rPr>
              <w:t>.</w:t>
            </w:r>
          </w:p>
          <w:p w14:paraId="56150121" w14:textId="77777777" w:rsidR="00814548" w:rsidRPr="00814548" w:rsidRDefault="00814548" w:rsidP="00814548">
            <w:pPr>
              <w:spacing w:after="0" w:line="240" w:lineRule="auto"/>
              <w:jc w:val="both"/>
              <w:rPr>
                <w:rFonts w:ascii="Times New Roman" w:eastAsia="Arial" w:hAnsi="Times New Roman"/>
                <w:sz w:val="24"/>
                <w:szCs w:val="24"/>
              </w:rPr>
            </w:pPr>
          </w:p>
          <w:p w14:paraId="7ED92EE5" w14:textId="77777777" w:rsidR="00814548" w:rsidRPr="00814548" w:rsidRDefault="00814548" w:rsidP="00814548">
            <w:pPr>
              <w:spacing w:after="0" w:line="240" w:lineRule="auto"/>
              <w:jc w:val="both"/>
              <w:rPr>
                <w:rFonts w:ascii="Times New Roman" w:eastAsia="Arial" w:hAnsi="Times New Roman"/>
                <w:sz w:val="24"/>
                <w:szCs w:val="24"/>
              </w:rPr>
            </w:pPr>
            <w:r w:rsidRPr="00814548">
              <w:rPr>
                <w:rFonts w:ascii="Times New Roman" w:eastAsia="Arial" w:hAnsi="Times New Roman"/>
                <w:sz w:val="24"/>
                <w:szCs w:val="24"/>
              </w:rPr>
              <w:t xml:space="preserve">- Погодження запропонованих Виконавцем </w:t>
            </w:r>
            <w:proofErr w:type="spellStart"/>
            <w:r w:rsidRPr="00814548">
              <w:rPr>
                <w:rFonts w:ascii="Times New Roman" w:eastAsia="Arial" w:hAnsi="Times New Roman"/>
                <w:sz w:val="24"/>
                <w:szCs w:val="24"/>
              </w:rPr>
              <w:t>медіаперсон</w:t>
            </w:r>
            <w:proofErr w:type="spellEnd"/>
            <w:r w:rsidRPr="00814548">
              <w:rPr>
                <w:rFonts w:ascii="Times New Roman" w:eastAsia="Arial" w:hAnsi="Times New Roman"/>
                <w:sz w:val="24"/>
                <w:szCs w:val="24"/>
              </w:rPr>
              <w:t xml:space="preserve"> для участі в відеоролику з Замовником;</w:t>
            </w:r>
          </w:p>
          <w:p w14:paraId="6CE8F436" w14:textId="77777777" w:rsidR="00814548" w:rsidRPr="00814548" w:rsidRDefault="00814548" w:rsidP="00814548">
            <w:pPr>
              <w:spacing w:after="0" w:line="240" w:lineRule="auto"/>
              <w:rPr>
                <w:rFonts w:ascii="Times New Roman" w:eastAsia="Arial" w:hAnsi="Times New Roman"/>
                <w:sz w:val="24"/>
                <w:szCs w:val="24"/>
              </w:rPr>
            </w:pPr>
          </w:p>
          <w:p w14:paraId="3FEDA08C"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Підбір локацій для зйомок;</w:t>
            </w:r>
          </w:p>
          <w:p w14:paraId="1A34E81D"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Формування календарно-постановочного плану або плану проведення зйомок;</w:t>
            </w:r>
          </w:p>
          <w:p w14:paraId="7AB95E6C"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Формування декорацій;</w:t>
            </w:r>
          </w:p>
          <w:p w14:paraId="346856C9"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xml:space="preserve">- Вибір обладнання. </w:t>
            </w:r>
          </w:p>
          <w:p w14:paraId="21D6391C" w14:textId="77777777" w:rsidR="00814548" w:rsidRPr="00814548" w:rsidRDefault="00814548" w:rsidP="00814548">
            <w:pPr>
              <w:spacing w:after="0" w:line="240" w:lineRule="auto"/>
              <w:rPr>
                <w:rFonts w:ascii="Times New Roman" w:eastAsia="Arial" w:hAnsi="Times New Roman"/>
                <w:sz w:val="24"/>
                <w:szCs w:val="24"/>
              </w:rPr>
            </w:pPr>
          </w:p>
          <w:p w14:paraId="3259A3B7"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xml:space="preserve">Погодження тез для озвучення головними героями відеоролику із Замовником. Попередні варіанти тез будуть запропоновані Замовником. </w:t>
            </w:r>
          </w:p>
          <w:p w14:paraId="33EA7454" w14:textId="77777777" w:rsidR="00814548" w:rsidRPr="00814548" w:rsidRDefault="00814548" w:rsidP="00814548">
            <w:pPr>
              <w:spacing w:after="0" w:line="240" w:lineRule="auto"/>
              <w:rPr>
                <w:rFonts w:ascii="Times New Roman" w:eastAsia="Arial" w:hAnsi="Times New Roman"/>
                <w:sz w:val="24"/>
                <w:szCs w:val="24"/>
              </w:rPr>
            </w:pPr>
          </w:p>
          <w:p w14:paraId="447D93FB" w14:textId="0840CB11" w:rsidR="00814548" w:rsidRPr="00814548" w:rsidRDefault="00814548" w:rsidP="00814548">
            <w:pPr>
              <w:spacing w:after="0" w:line="240" w:lineRule="auto"/>
              <w:rPr>
                <w:rFonts w:ascii="Times New Roman" w:eastAsia="Arial" w:hAnsi="Times New Roman"/>
                <w:b/>
                <w:sz w:val="24"/>
                <w:szCs w:val="24"/>
              </w:rPr>
            </w:pPr>
            <w:r w:rsidRPr="00814548">
              <w:rPr>
                <w:rFonts w:ascii="Times New Roman" w:eastAsia="Arial" w:hAnsi="Times New Roman"/>
                <w:sz w:val="24"/>
                <w:szCs w:val="24"/>
              </w:rPr>
              <w:t>Перед переходом до наступного етапу про</w:t>
            </w:r>
            <w:r w:rsidR="00FE72A4">
              <w:rPr>
                <w:rFonts w:ascii="Times New Roman" w:eastAsia="Arial" w:hAnsi="Times New Roman"/>
                <w:sz w:val="24"/>
                <w:szCs w:val="24"/>
              </w:rPr>
              <w:t>е</w:t>
            </w:r>
            <w:r w:rsidRPr="00814548">
              <w:rPr>
                <w:rFonts w:ascii="Times New Roman" w:eastAsia="Arial" w:hAnsi="Times New Roman"/>
                <w:sz w:val="24"/>
                <w:szCs w:val="24"/>
              </w:rPr>
              <w:t>кту погодження підготовчого етапу з Замовником.</w:t>
            </w:r>
          </w:p>
        </w:tc>
      </w:tr>
      <w:tr w:rsidR="00814548" w:rsidRPr="00814548" w14:paraId="056BD2B9" w14:textId="77777777" w:rsidTr="004B49C9">
        <w:trPr>
          <w:trHeight w:val="827"/>
          <w:jc w:val="center"/>
        </w:trPr>
        <w:tc>
          <w:tcPr>
            <w:tcW w:w="510" w:type="dxa"/>
            <w:shd w:val="clear" w:color="auto" w:fill="auto"/>
            <w:tcMar>
              <w:top w:w="100" w:type="dxa"/>
              <w:left w:w="100" w:type="dxa"/>
              <w:bottom w:w="100" w:type="dxa"/>
              <w:right w:w="100" w:type="dxa"/>
            </w:tcMar>
          </w:tcPr>
          <w:p w14:paraId="227A25DF" w14:textId="77777777" w:rsidR="00814548" w:rsidRPr="00814548" w:rsidRDefault="00814548" w:rsidP="00814548">
            <w:pPr>
              <w:widowControl w:val="0"/>
              <w:spacing w:after="0" w:line="240" w:lineRule="auto"/>
              <w:jc w:val="center"/>
              <w:rPr>
                <w:rFonts w:ascii="Times New Roman" w:eastAsia="Arial" w:hAnsi="Times New Roman"/>
                <w:b/>
                <w:sz w:val="24"/>
                <w:szCs w:val="24"/>
              </w:rPr>
            </w:pPr>
            <w:r w:rsidRPr="00814548">
              <w:rPr>
                <w:rFonts w:ascii="Times New Roman" w:eastAsia="Arial" w:hAnsi="Times New Roman"/>
                <w:b/>
                <w:sz w:val="24"/>
                <w:szCs w:val="24"/>
              </w:rPr>
              <w:t>2</w:t>
            </w:r>
          </w:p>
        </w:tc>
        <w:tc>
          <w:tcPr>
            <w:tcW w:w="2310" w:type="dxa"/>
            <w:shd w:val="clear" w:color="auto" w:fill="auto"/>
            <w:tcMar>
              <w:top w:w="100" w:type="dxa"/>
              <w:left w:w="100" w:type="dxa"/>
              <w:bottom w:w="100" w:type="dxa"/>
              <w:right w:w="100" w:type="dxa"/>
            </w:tcMar>
          </w:tcPr>
          <w:p w14:paraId="430BA85D" w14:textId="77777777" w:rsidR="00814548" w:rsidRPr="00814548" w:rsidRDefault="00814548" w:rsidP="00814548">
            <w:pPr>
              <w:spacing w:before="240" w:after="240"/>
              <w:rPr>
                <w:rFonts w:ascii="Times New Roman" w:eastAsia="Arial" w:hAnsi="Times New Roman"/>
                <w:sz w:val="24"/>
                <w:szCs w:val="24"/>
              </w:rPr>
            </w:pPr>
            <w:r w:rsidRPr="00814548">
              <w:rPr>
                <w:rFonts w:ascii="Times New Roman" w:eastAsia="Arial" w:hAnsi="Times New Roman"/>
                <w:b/>
                <w:sz w:val="24"/>
                <w:szCs w:val="24"/>
              </w:rPr>
              <w:t>Зйомки відеороликів</w:t>
            </w:r>
            <w:r w:rsidRPr="00814548">
              <w:rPr>
                <w:rFonts w:ascii="Times New Roman" w:eastAsia="Arial" w:hAnsi="Times New Roman"/>
                <w:sz w:val="24"/>
                <w:szCs w:val="24"/>
              </w:rPr>
              <w:t xml:space="preserve"> </w:t>
            </w:r>
          </w:p>
        </w:tc>
        <w:tc>
          <w:tcPr>
            <w:tcW w:w="6690" w:type="dxa"/>
            <w:shd w:val="clear" w:color="auto" w:fill="auto"/>
            <w:tcMar>
              <w:top w:w="100" w:type="dxa"/>
              <w:left w:w="100" w:type="dxa"/>
              <w:bottom w:w="100" w:type="dxa"/>
              <w:right w:w="100" w:type="dxa"/>
            </w:tcMar>
          </w:tcPr>
          <w:p w14:paraId="3146D526"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xml:space="preserve">Організація та проведення знімального процесу </w:t>
            </w:r>
          </w:p>
        </w:tc>
      </w:tr>
      <w:tr w:rsidR="00814548" w:rsidRPr="00814548" w14:paraId="4288F073" w14:textId="77777777" w:rsidTr="004B49C9">
        <w:trPr>
          <w:trHeight w:val="1290"/>
          <w:jc w:val="center"/>
        </w:trPr>
        <w:tc>
          <w:tcPr>
            <w:tcW w:w="510" w:type="dxa"/>
            <w:shd w:val="clear" w:color="auto" w:fill="auto"/>
            <w:tcMar>
              <w:top w:w="100" w:type="dxa"/>
              <w:left w:w="100" w:type="dxa"/>
              <w:bottom w:w="100" w:type="dxa"/>
              <w:right w:w="100" w:type="dxa"/>
            </w:tcMar>
          </w:tcPr>
          <w:p w14:paraId="147FB45D" w14:textId="77777777" w:rsidR="00814548" w:rsidRPr="00814548" w:rsidRDefault="00814548" w:rsidP="00814548">
            <w:pPr>
              <w:widowControl w:val="0"/>
              <w:spacing w:after="0" w:line="240" w:lineRule="auto"/>
              <w:jc w:val="center"/>
              <w:rPr>
                <w:rFonts w:ascii="Times New Roman" w:eastAsia="Arial" w:hAnsi="Times New Roman"/>
                <w:b/>
                <w:sz w:val="24"/>
                <w:szCs w:val="24"/>
              </w:rPr>
            </w:pPr>
            <w:r w:rsidRPr="00814548">
              <w:rPr>
                <w:rFonts w:ascii="Times New Roman" w:eastAsia="Arial" w:hAnsi="Times New Roman"/>
                <w:b/>
                <w:sz w:val="24"/>
                <w:szCs w:val="24"/>
              </w:rPr>
              <w:lastRenderedPageBreak/>
              <w:t>3</w:t>
            </w:r>
          </w:p>
        </w:tc>
        <w:tc>
          <w:tcPr>
            <w:tcW w:w="2310" w:type="dxa"/>
            <w:shd w:val="clear" w:color="auto" w:fill="auto"/>
            <w:tcMar>
              <w:top w:w="100" w:type="dxa"/>
              <w:left w:w="100" w:type="dxa"/>
              <w:bottom w:w="100" w:type="dxa"/>
              <w:right w:w="100" w:type="dxa"/>
            </w:tcMar>
          </w:tcPr>
          <w:p w14:paraId="02370D42" w14:textId="77777777" w:rsidR="00814548" w:rsidRPr="00814548" w:rsidRDefault="00814548" w:rsidP="00814548">
            <w:pPr>
              <w:spacing w:before="240" w:after="240"/>
              <w:rPr>
                <w:rFonts w:ascii="Times New Roman" w:eastAsia="Arial" w:hAnsi="Times New Roman"/>
                <w:b/>
                <w:sz w:val="24"/>
                <w:szCs w:val="24"/>
              </w:rPr>
            </w:pPr>
            <w:r w:rsidRPr="00814548">
              <w:rPr>
                <w:rFonts w:ascii="Times New Roman" w:eastAsia="Arial" w:hAnsi="Times New Roman"/>
                <w:b/>
                <w:sz w:val="24"/>
                <w:szCs w:val="24"/>
              </w:rPr>
              <w:t xml:space="preserve">Обробка відзнятого матеріалу </w:t>
            </w:r>
          </w:p>
        </w:tc>
        <w:tc>
          <w:tcPr>
            <w:tcW w:w="6690" w:type="dxa"/>
            <w:shd w:val="clear" w:color="auto" w:fill="auto"/>
            <w:tcMar>
              <w:top w:w="100" w:type="dxa"/>
              <w:left w:w="100" w:type="dxa"/>
              <w:bottom w:w="100" w:type="dxa"/>
              <w:right w:w="100" w:type="dxa"/>
            </w:tcMar>
          </w:tcPr>
          <w:p w14:paraId="15045CAB"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монтування відеороликів (попереднє) у ліцензійних програмах;</w:t>
            </w:r>
          </w:p>
          <w:p w14:paraId="6363CEBC" w14:textId="77777777" w:rsidR="00814548" w:rsidRPr="00814548" w:rsidRDefault="00814548" w:rsidP="00814548">
            <w:pPr>
              <w:spacing w:after="0" w:line="240" w:lineRule="auto"/>
              <w:rPr>
                <w:rFonts w:ascii="Times New Roman" w:eastAsia="Arial" w:hAnsi="Times New Roman"/>
                <w:sz w:val="24"/>
                <w:szCs w:val="24"/>
              </w:rPr>
            </w:pPr>
          </w:p>
          <w:p w14:paraId="06FEDF23"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формування запитів на додаткові зйомки за необхідності;</w:t>
            </w:r>
          </w:p>
          <w:p w14:paraId="2492C6FC"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xml:space="preserve">- синхронне субтитрування згідно звукової доріжки українською мовою; </w:t>
            </w:r>
          </w:p>
          <w:p w14:paraId="2DE86879"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підготовка титрів героїв (українською мовою);</w:t>
            </w:r>
          </w:p>
          <w:p w14:paraId="47FCA2E7" w14:textId="77777777" w:rsidR="00814548" w:rsidRPr="00814548" w:rsidRDefault="00814548" w:rsidP="00814548">
            <w:pPr>
              <w:spacing w:after="0" w:line="240" w:lineRule="auto"/>
              <w:rPr>
                <w:rFonts w:ascii="Times New Roman" w:eastAsia="Arial" w:hAnsi="Times New Roman"/>
                <w:sz w:val="24"/>
                <w:szCs w:val="24"/>
              </w:rPr>
            </w:pPr>
          </w:p>
          <w:p w14:paraId="4202538E"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підготовка обкладинки для відео;</w:t>
            </w:r>
          </w:p>
          <w:p w14:paraId="6E4C4E0B" w14:textId="77777777" w:rsidR="00814548" w:rsidRPr="00814548" w:rsidRDefault="00814548" w:rsidP="00814548">
            <w:pPr>
              <w:spacing w:after="0" w:line="240" w:lineRule="auto"/>
              <w:rPr>
                <w:rFonts w:ascii="Times New Roman" w:eastAsia="Arial" w:hAnsi="Times New Roman"/>
                <w:sz w:val="24"/>
                <w:szCs w:val="24"/>
              </w:rPr>
            </w:pPr>
          </w:p>
          <w:p w14:paraId="005AE593"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підбір звукових ефектів (</w:t>
            </w:r>
            <w:proofErr w:type="spellStart"/>
            <w:r w:rsidRPr="00814548">
              <w:rPr>
                <w:rFonts w:ascii="Times New Roman" w:eastAsia="Arial" w:hAnsi="Times New Roman"/>
                <w:sz w:val="24"/>
                <w:szCs w:val="24"/>
              </w:rPr>
              <w:t>аудіофайли</w:t>
            </w:r>
            <w:proofErr w:type="spellEnd"/>
            <w:r w:rsidRPr="00814548">
              <w:rPr>
                <w:rFonts w:ascii="Times New Roman" w:eastAsia="Arial" w:hAnsi="Times New Roman"/>
                <w:sz w:val="24"/>
                <w:szCs w:val="24"/>
              </w:rPr>
              <w:t xml:space="preserve"> повинні мати або відкриту ліцензію для безстрокового використання або музика має бути написана під ролик з передачею авторських прав Замовнику).</w:t>
            </w:r>
          </w:p>
          <w:p w14:paraId="3A25E955" w14:textId="77777777" w:rsidR="00814548" w:rsidRPr="00814548" w:rsidRDefault="00814548" w:rsidP="00814548">
            <w:pPr>
              <w:spacing w:after="0" w:line="240" w:lineRule="auto"/>
              <w:rPr>
                <w:rFonts w:ascii="Times New Roman" w:eastAsia="Arial" w:hAnsi="Times New Roman"/>
                <w:sz w:val="24"/>
                <w:szCs w:val="24"/>
              </w:rPr>
            </w:pPr>
          </w:p>
          <w:p w14:paraId="5B752CCF"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xml:space="preserve">Титрування та субтитрування повинні бути добре зчитуваними, не зливатись з кадрами відео, не накладатися на панель налаштувань відеохостингів. </w:t>
            </w:r>
          </w:p>
          <w:p w14:paraId="3944DBA3" w14:textId="77777777" w:rsidR="00814548" w:rsidRPr="00814548" w:rsidRDefault="00814548" w:rsidP="00814548">
            <w:pPr>
              <w:spacing w:after="0" w:line="240" w:lineRule="auto"/>
              <w:rPr>
                <w:rFonts w:ascii="Times New Roman" w:eastAsia="Arial" w:hAnsi="Times New Roman"/>
                <w:sz w:val="24"/>
                <w:szCs w:val="24"/>
              </w:rPr>
            </w:pPr>
          </w:p>
          <w:p w14:paraId="21AADF46"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Вимоги до якості відео:</w:t>
            </w:r>
          </w:p>
          <w:p w14:paraId="334438DA" w14:textId="77777777" w:rsidR="00814548" w:rsidRPr="00814548" w:rsidRDefault="00814548" w:rsidP="00814548">
            <w:pPr>
              <w:spacing w:after="0" w:line="240" w:lineRule="auto"/>
              <w:rPr>
                <w:rFonts w:ascii="Times New Roman" w:eastAsia="Arial" w:hAnsi="Times New Roman"/>
                <w:sz w:val="24"/>
                <w:szCs w:val="24"/>
              </w:rPr>
            </w:pPr>
          </w:p>
          <w:p w14:paraId="5B45D46B"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Роздільна здатність: 2560х1440 без артефактів цифрового кодування</w:t>
            </w:r>
          </w:p>
          <w:p w14:paraId="20F2E2D1"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xml:space="preserve">- Бітрейт: 40 </w:t>
            </w:r>
            <w:proofErr w:type="spellStart"/>
            <w:r w:rsidRPr="00814548">
              <w:rPr>
                <w:rFonts w:ascii="Times New Roman" w:eastAsia="Arial" w:hAnsi="Times New Roman"/>
                <w:sz w:val="24"/>
                <w:szCs w:val="24"/>
              </w:rPr>
              <w:t>Мbps</w:t>
            </w:r>
            <w:proofErr w:type="spellEnd"/>
            <w:r w:rsidRPr="00814548">
              <w:rPr>
                <w:rFonts w:ascii="Times New Roman" w:eastAsia="Arial" w:hAnsi="Times New Roman"/>
                <w:sz w:val="24"/>
                <w:szCs w:val="24"/>
              </w:rPr>
              <w:t xml:space="preserve"> або вище</w:t>
            </w:r>
          </w:p>
          <w:p w14:paraId="20F42C84"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xml:space="preserve">- </w:t>
            </w:r>
            <w:proofErr w:type="spellStart"/>
            <w:r w:rsidRPr="00814548">
              <w:rPr>
                <w:rFonts w:ascii="Times New Roman" w:eastAsia="Arial" w:hAnsi="Times New Roman"/>
                <w:sz w:val="24"/>
                <w:szCs w:val="24"/>
              </w:rPr>
              <w:t>Кодек</w:t>
            </w:r>
            <w:proofErr w:type="spellEnd"/>
            <w:r w:rsidRPr="00814548">
              <w:rPr>
                <w:rFonts w:ascii="Times New Roman" w:eastAsia="Arial" w:hAnsi="Times New Roman"/>
                <w:sz w:val="24"/>
                <w:szCs w:val="24"/>
              </w:rPr>
              <w:t>: h.264</w:t>
            </w:r>
          </w:p>
          <w:p w14:paraId="525C8D75"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Контейнер: mp4</w:t>
            </w:r>
          </w:p>
          <w:p w14:paraId="43ABA29C"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xml:space="preserve">- </w:t>
            </w:r>
            <w:proofErr w:type="spellStart"/>
            <w:r w:rsidRPr="00814548">
              <w:rPr>
                <w:rFonts w:ascii="Times New Roman" w:eastAsia="Arial" w:hAnsi="Times New Roman"/>
                <w:sz w:val="24"/>
                <w:szCs w:val="24"/>
              </w:rPr>
              <w:t>Bitrate</w:t>
            </w:r>
            <w:proofErr w:type="spellEnd"/>
            <w:r w:rsidRPr="00814548">
              <w:rPr>
                <w:rFonts w:ascii="Times New Roman" w:eastAsia="Arial" w:hAnsi="Times New Roman"/>
                <w:sz w:val="24"/>
                <w:szCs w:val="24"/>
              </w:rPr>
              <w:t xml:space="preserve"> </w:t>
            </w:r>
            <w:proofErr w:type="spellStart"/>
            <w:r w:rsidRPr="00814548">
              <w:rPr>
                <w:rFonts w:ascii="Times New Roman" w:eastAsia="Arial" w:hAnsi="Times New Roman"/>
                <w:sz w:val="24"/>
                <w:szCs w:val="24"/>
              </w:rPr>
              <w:t>encoding</w:t>
            </w:r>
            <w:proofErr w:type="spellEnd"/>
            <w:r w:rsidRPr="00814548">
              <w:rPr>
                <w:rFonts w:ascii="Times New Roman" w:eastAsia="Arial" w:hAnsi="Times New Roman"/>
                <w:sz w:val="24"/>
                <w:szCs w:val="24"/>
              </w:rPr>
              <w:t>: СBR</w:t>
            </w:r>
          </w:p>
          <w:p w14:paraId="2A8A2419"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Кількість планів: 2 (загальний та крупний)</w:t>
            </w:r>
          </w:p>
          <w:p w14:paraId="10979C5D"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Освітлення: рівномірне яскраве світло нейтральної світлової температури без різких тіней</w:t>
            </w:r>
          </w:p>
          <w:p w14:paraId="235667FD"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Відсутність монтажних склейок або інших елементів відео, що негативно впливають на сприйняття аудіовізуального ряду відео.</w:t>
            </w:r>
          </w:p>
          <w:p w14:paraId="44E02456"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Співвідношення сторін: 16:9</w:t>
            </w:r>
          </w:p>
          <w:p w14:paraId="65DEBF65" w14:textId="77777777" w:rsidR="00814548" w:rsidRPr="00814548" w:rsidRDefault="00814548" w:rsidP="00814548">
            <w:pPr>
              <w:spacing w:after="0" w:line="240" w:lineRule="auto"/>
              <w:rPr>
                <w:rFonts w:ascii="Times New Roman" w:eastAsia="Arial" w:hAnsi="Times New Roman"/>
                <w:sz w:val="24"/>
                <w:szCs w:val="24"/>
              </w:rPr>
            </w:pPr>
          </w:p>
          <w:p w14:paraId="2D6182D3"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xml:space="preserve">Вимоги до </w:t>
            </w:r>
            <w:proofErr w:type="spellStart"/>
            <w:r w:rsidRPr="00814548">
              <w:rPr>
                <w:rFonts w:ascii="Times New Roman" w:eastAsia="Arial" w:hAnsi="Times New Roman"/>
                <w:sz w:val="24"/>
                <w:szCs w:val="24"/>
              </w:rPr>
              <w:t>аудіодоріжки</w:t>
            </w:r>
            <w:proofErr w:type="spellEnd"/>
            <w:r w:rsidRPr="00814548">
              <w:rPr>
                <w:rFonts w:ascii="Times New Roman" w:eastAsia="Arial" w:hAnsi="Times New Roman"/>
                <w:sz w:val="24"/>
                <w:szCs w:val="24"/>
              </w:rPr>
              <w:t>:</w:t>
            </w:r>
          </w:p>
          <w:p w14:paraId="10E4992B" w14:textId="77777777" w:rsidR="00814548" w:rsidRPr="00814548" w:rsidRDefault="00814548" w:rsidP="00814548">
            <w:pPr>
              <w:spacing w:after="0" w:line="240" w:lineRule="auto"/>
              <w:rPr>
                <w:rFonts w:ascii="Times New Roman" w:eastAsia="Arial" w:hAnsi="Times New Roman"/>
                <w:sz w:val="24"/>
                <w:szCs w:val="24"/>
              </w:rPr>
            </w:pPr>
          </w:p>
          <w:p w14:paraId="2CD4C929"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xml:space="preserve">- </w:t>
            </w:r>
            <w:proofErr w:type="spellStart"/>
            <w:r w:rsidRPr="00814548">
              <w:rPr>
                <w:rFonts w:ascii="Times New Roman" w:eastAsia="Arial" w:hAnsi="Times New Roman"/>
                <w:sz w:val="24"/>
                <w:szCs w:val="24"/>
              </w:rPr>
              <w:t>Audiocodec</w:t>
            </w:r>
            <w:proofErr w:type="spellEnd"/>
            <w:r w:rsidRPr="00814548">
              <w:rPr>
                <w:rFonts w:ascii="Times New Roman" w:eastAsia="Arial" w:hAnsi="Times New Roman"/>
                <w:sz w:val="24"/>
                <w:szCs w:val="24"/>
              </w:rPr>
              <w:t>: AAC</w:t>
            </w:r>
          </w:p>
          <w:p w14:paraId="7A35E8C2"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xml:space="preserve">-  </w:t>
            </w:r>
            <w:proofErr w:type="spellStart"/>
            <w:r w:rsidRPr="00814548">
              <w:rPr>
                <w:rFonts w:ascii="Times New Roman" w:eastAsia="Arial" w:hAnsi="Times New Roman"/>
                <w:sz w:val="24"/>
                <w:szCs w:val="24"/>
              </w:rPr>
              <w:t>Sample</w:t>
            </w:r>
            <w:proofErr w:type="spellEnd"/>
            <w:r w:rsidRPr="00814548">
              <w:rPr>
                <w:rFonts w:ascii="Times New Roman" w:eastAsia="Arial" w:hAnsi="Times New Roman"/>
                <w:sz w:val="24"/>
                <w:szCs w:val="24"/>
              </w:rPr>
              <w:t xml:space="preserve"> </w:t>
            </w:r>
            <w:proofErr w:type="spellStart"/>
            <w:r w:rsidRPr="00814548">
              <w:rPr>
                <w:rFonts w:ascii="Times New Roman" w:eastAsia="Arial" w:hAnsi="Times New Roman"/>
                <w:sz w:val="24"/>
                <w:szCs w:val="24"/>
              </w:rPr>
              <w:t>rate</w:t>
            </w:r>
            <w:proofErr w:type="spellEnd"/>
            <w:r w:rsidRPr="00814548">
              <w:rPr>
                <w:rFonts w:ascii="Times New Roman" w:eastAsia="Arial" w:hAnsi="Times New Roman"/>
                <w:sz w:val="24"/>
                <w:szCs w:val="24"/>
              </w:rPr>
              <w:t xml:space="preserve">: 48 </w:t>
            </w:r>
            <w:proofErr w:type="spellStart"/>
            <w:r w:rsidRPr="00814548">
              <w:rPr>
                <w:rFonts w:ascii="Times New Roman" w:eastAsia="Arial" w:hAnsi="Times New Roman"/>
                <w:sz w:val="24"/>
                <w:szCs w:val="24"/>
              </w:rPr>
              <w:t>kHz</w:t>
            </w:r>
            <w:proofErr w:type="spellEnd"/>
          </w:p>
          <w:p w14:paraId="012F4388"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xml:space="preserve">- </w:t>
            </w:r>
            <w:proofErr w:type="spellStart"/>
            <w:r w:rsidRPr="00814548">
              <w:rPr>
                <w:rFonts w:ascii="Times New Roman" w:eastAsia="Arial" w:hAnsi="Times New Roman"/>
                <w:sz w:val="24"/>
                <w:szCs w:val="24"/>
              </w:rPr>
              <w:t>Audio</w:t>
            </w:r>
            <w:proofErr w:type="spellEnd"/>
            <w:r w:rsidRPr="00814548">
              <w:rPr>
                <w:rFonts w:ascii="Times New Roman" w:eastAsia="Arial" w:hAnsi="Times New Roman"/>
                <w:sz w:val="24"/>
                <w:szCs w:val="24"/>
              </w:rPr>
              <w:t xml:space="preserve"> </w:t>
            </w:r>
            <w:proofErr w:type="spellStart"/>
            <w:r w:rsidRPr="00814548">
              <w:rPr>
                <w:rFonts w:ascii="Times New Roman" w:eastAsia="Arial" w:hAnsi="Times New Roman"/>
                <w:sz w:val="24"/>
                <w:szCs w:val="24"/>
              </w:rPr>
              <w:t>Quality</w:t>
            </w:r>
            <w:proofErr w:type="spellEnd"/>
            <w:r w:rsidRPr="00814548">
              <w:rPr>
                <w:rFonts w:ascii="Times New Roman" w:eastAsia="Arial" w:hAnsi="Times New Roman"/>
                <w:sz w:val="24"/>
                <w:szCs w:val="24"/>
              </w:rPr>
              <w:t xml:space="preserve">: </w:t>
            </w:r>
            <w:proofErr w:type="spellStart"/>
            <w:r w:rsidRPr="00814548">
              <w:rPr>
                <w:rFonts w:ascii="Times New Roman" w:eastAsia="Arial" w:hAnsi="Times New Roman"/>
                <w:sz w:val="24"/>
                <w:szCs w:val="24"/>
              </w:rPr>
              <w:t>High</w:t>
            </w:r>
            <w:proofErr w:type="spellEnd"/>
          </w:p>
          <w:p w14:paraId="0D3E5EFF"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xml:space="preserve">- </w:t>
            </w:r>
            <w:proofErr w:type="spellStart"/>
            <w:r w:rsidRPr="00814548">
              <w:rPr>
                <w:rFonts w:ascii="Times New Roman" w:eastAsia="Arial" w:hAnsi="Times New Roman"/>
                <w:sz w:val="24"/>
                <w:szCs w:val="24"/>
              </w:rPr>
              <w:t>Bitrate</w:t>
            </w:r>
            <w:proofErr w:type="spellEnd"/>
            <w:r w:rsidRPr="00814548">
              <w:rPr>
                <w:rFonts w:ascii="Times New Roman" w:eastAsia="Arial" w:hAnsi="Times New Roman"/>
                <w:sz w:val="24"/>
                <w:szCs w:val="24"/>
              </w:rPr>
              <w:t xml:space="preserve">: 320 </w:t>
            </w:r>
            <w:proofErr w:type="spellStart"/>
            <w:r w:rsidRPr="00814548">
              <w:rPr>
                <w:rFonts w:ascii="Times New Roman" w:eastAsia="Arial" w:hAnsi="Times New Roman"/>
                <w:sz w:val="24"/>
                <w:szCs w:val="24"/>
              </w:rPr>
              <w:t>kbps</w:t>
            </w:r>
            <w:proofErr w:type="spellEnd"/>
          </w:p>
          <w:p w14:paraId="2CCF2505"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xml:space="preserve">- Відсутність артефактів цифрового кодування, сторонніх шумів та </w:t>
            </w:r>
            <w:proofErr w:type="spellStart"/>
            <w:r w:rsidRPr="00814548">
              <w:rPr>
                <w:rFonts w:ascii="Times New Roman" w:eastAsia="Arial" w:hAnsi="Times New Roman"/>
                <w:sz w:val="24"/>
                <w:szCs w:val="24"/>
              </w:rPr>
              <w:t>аудіопоміх</w:t>
            </w:r>
            <w:proofErr w:type="spellEnd"/>
          </w:p>
          <w:p w14:paraId="21CC01A1" w14:textId="77777777" w:rsidR="00814548" w:rsidRPr="00814548" w:rsidRDefault="00814548" w:rsidP="00814548">
            <w:pPr>
              <w:spacing w:after="0" w:line="240" w:lineRule="auto"/>
              <w:rPr>
                <w:rFonts w:ascii="Times New Roman" w:eastAsia="Arial" w:hAnsi="Times New Roman"/>
                <w:sz w:val="24"/>
                <w:szCs w:val="24"/>
              </w:rPr>
            </w:pPr>
            <w:r w:rsidRPr="00814548">
              <w:rPr>
                <w:rFonts w:ascii="Times New Roman" w:eastAsia="Arial" w:hAnsi="Times New Roman"/>
                <w:sz w:val="24"/>
                <w:szCs w:val="24"/>
              </w:rPr>
              <w:t xml:space="preserve">- Відсутність </w:t>
            </w:r>
            <w:proofErr w:type="spellStart"/>
            <w:r w:rsidRPr="00814548">
              <w:rPr>
                <w:rFonts w:ascii="Times New Roman" w:eastAsia="Arial" w:hAnsi="Times New Roman"/>
                <w:sz w:val="24"/>
                <w:szCs w:val="24"/>
              </w:rPr>
              <w:t>розсинхронування</w:t>
            </w:r>
            <w:proofErr w:type="spellEnd"/>
            <w:r w:rsidRPr="00814548">
              <w:rPr>
                <w:rFonts w:ascii="Times New Roman" w:eastAsia="Arial" w:hAnsi="Times New Roman"/>
                <w:sz w:val="24"/>
                <w:szCs w:val="24"/>
              </w:rPr>
              <w:t xml:space="preserve"> із </w:t>
            </w:r>
            <w:proofErr w:type="spellStart"/>
            <w:r w:rsidRPr="00814548">
              <w:rPr>
                <w:rFonts w:ascii="Times New Roman" w:eastAsia="Arial" w:hAnsi="Times New Roman"/>
                <w:sz w:val="24"/>
                <w:szCs w:val="24"/>
              </w:rPr>
              <w:t>відеодоріжкою</w:t>
            </w:r>
            <w:proofErr w:type="spellEnd"/>
            <w:r w:rsidRPr="00814548">
              <w:rPr>
                <w:rFonts w:ascii="Times New Roman" w:eastAsia="Arial" w:hAnsi="Times New Roman"/>
                <w:sz w:val="24"/>
                <w:szCs w:val="24"/>
              </w:rPr>
              <w:t xml:space="preserve"> або монтажних склейок, що негативно впливають на сприйняття аудіовізуального ряду відео.</w:t>
            </w:r>
          </w:p>
          <w:p w14:paraId="2A67404A" w14:textId="77777777" w:rsidR="00814548" w:rsidRPr="00814548" w:rsidRDefault="00814548" w:rsidP="00814548">
            <w:pPr>
              <w:spacing w:after="0" w:line="240" w:lineRule="auto"/>
              <w:rPr>
                <w:rFonts w:ascii="Times New Roman" w:eastAsia="Arial" w:hAnsi="Times New Roman"/>
                <w:sz w:val="24"/>
                <w:szCs w:val="24"/>
              </w:rPr>
            </w:pPr>
          </w:p>
          <w:p w14:paraId="561A1AF4" w14:textId="77777777" w:rsidR="00814548" w:rsidRPr="00814548" w:rsidRDefault="00814548" w:rsidP="00814548">
            <w:pPr>
              <w:spacing w:after="0"/>
              <w:jc w:val="both"/>
              <w:rPr>
                <w:rFonts w:ascii="Times New Roman" w:eastAsia="Arial" w:hAnsi="Times New Roman"/>
                <w:sz w:val="24"/>
                <w:szCs w:val="24"/>
              </w:rPr>
            </w:pPr>
            <w:r w:rsidRPr="00814548">
              <w:rPr>
                <w:rFonts w:ascii="Times New Roman" w:eastAsia="Arial" w:hAnsi="Times New Roman"/>
                <w:sz w:val="24"/>
                <w:szCs w:val="24"/>
              </w:rPr>
              <w:t xml:space="preserve">Всі етапи часткового виробництва відеороликів погоджуються Виконавцем з Замовником після внесення правок Замовником та перед переходом до наступного етапу </w:t>
            </w:r>
            <w:proofErr w:type="spellStart"/>
            <w:r w:rsidRPr="00814548">
              <w:rPr>
                <w:rFonts w:ascii="Times New Roman" w:eastAsia="Arial" w:hAnsi="Times New Roman"/>
                <w:sz w:val="24"/>
                <w:szCs w:val="24"/>
              </w:rPr>
              <w:t>проєкту</w:t>
            </w:r>
            <w:proofErr w:type="spellEnd"/>
          </w:p>
        </w:tc>
      </w:tr>
      <w:tr w:rsidR="00814548" w:rsidRPr="00814548" w14:paraId="1FA26C5F" w14:textId="77777777" w:rsidTr="004B49C9">
        <w:trPr>
          <w:jc w:val="center"/>
        </w:trPr>
        <w:tc>
          <w:tcPr>
            <w:tcW w:w="510" w:type="dxa"/>
            <w:shd w:val="clear" w:color="auto" w:fill="auto"/>
            <w:tcMar>
              <w:top w:w="100" w:type="dxa"/>
              <w:left w:w="100" w:type="dxa"/>
              <w:bottom w:w="100" w:type="dxa"/>
              <w:right w:w="100" w:type="dxa"/>
            </w:tcMar>
          </w:tcPr>
          <w:p w14:paraId="1A7D39DB" w14:textId="77777777" w:rsidR="00814548" w:rsidRPr="00814548" w:rsidRDefault="00814548" w:rsidP="00814548">
            <w:pPr>
              <w:widowControl w:val="0"/>
              <w:spacing w:after="0" w:line="240" w:lineRule="auto"/>
              <w:rPr>
                <w:rFonts w:ascii="Times New Roman" w:eastAsia="Arial" w:hAnsi="Times New Roman"/>
                <w:sz w:val="24"/>
                <w:szCs w:val="24"/>
              </w:rPr>
            </w:pPr>
            <w:r w:rsidRPr="00814548">
              <w:rPr>
                <w:rFonts w:ascii="Times New Roman" w:eastAsia="Arial" w:hAnsi="Times New Roman"/>
                <w:sz w:val="24"/>
                <w:szCs w:val="24"/>
              </w:rPr>
              <w:t>4</w:t>
            </w:r>
          </w:p>
        </w:tc>
        <w:tc>
          <w:tcPr>
            <w:tcW w:w="2310" w:type="dxa"/>
            <w:shd w:val="clear" w:color="auto" w:fill="auto"/>
            <w:tcMar>
              <w:top w:w="100" w:type="dxa"/>
              <w:left w:w="100" w:type="dxa"/>
              <w:bottom w:w="100" w:type="dxa"/>
              <w:right w:w="100" w:type="dxa"/>
            </w:tcMar>
          </w:tcPr>
          <w:p w14:paraId="51214460" w14:textId="77777777" w:rsidR="00814548" w:rsidRPr="00814548" w:rsidRDefault="00814548" w:rsidP="00814548">
            <w:pPr>
              <w:spacing w:after="0" w:line="240" w:lineRule="auto"/>
              <w:rPr>
                <w:rFonts w:ascii="Times New Roman" w:eastAsia="Arial" w:hAnsi="Times New Roman"/>
                <w:b/>
                <w:sz w:val="24"/>
                <w:szCs w:val="24"/>
              </w:rPr>
            </w:pPr>
            <w:r w:rsidRPr="00814548">
              <w:rPr>
                <w:rFonts w:ascii="Times New Roman" w:eastAsia="Arial" w:hAnsi="Times New Roman"/>
                <w:b/>
                <w:sz w:val="24"/>
                <w:szCs w:val="24"/>
              </w:rPr>
              <w:t>Фінальний монтаж відеоролику</w:t>
            </w:r>
          </w:p>
        </w:tc>
        <w:tc>
          <w:tcPr>
            <w:tcW w:w="6690" w:type="dxa"/>
            <w:shd w:val="clear" w:color="auto" w:fill="auto"/>
            <w:tcMar>
              <w:top w:w="100" w:type="dxa"/>
              <w:left w:w="100" w:type="dxa"/>
              <w:bottom w:w="100" w:type="dxa"/>
              <w:right w:w="100" w:type="dxa"/>
            </w:tcMar>
          </w:tcPr>
          <w:p w14:paraId="0448EB19" w14:textId="77777777" w:rsidR="00814548" w:rsidRPr="00814548" w:rsidRDefault="00814548" w:rsidP="00814548">
            <w:pPr>
              <w:spacing w:after="0" w:line="240" w:lineRule="auto"/>
              <w:jc w:val="both"/>
              <w:rPr>
                <w:rFonts w:ascii="Times New Roman" w:eastAsia="Arial" w:hAnsi="Times New Roman"/>
                <w:sz w:val="24"/>
                <w:szCs w:val="24"/>
              </w:rPr>
            </w:pPr>
            <w:r w:rsidRPr="00814548">
              <w:rPr>
                <w:rFonts w:ascii="Times New Roman" w:eastAsia="Arial" w:hAnsi="Times New Roman"/>
                <w:sz w:val="24"/>
                <w:szCs w:val="24"/>
              </w:rPr>
              <w:t xml:space="preserve">Фінальний монтаж після врахування правок та погодження з Замовником готового </w:t>
            </w:r>
            <w:proofErr w:type="spellStart"/>
            <w:r w:rsidRPr="00814548">
              <w:rPr>
                <w:rFonts w:ascii="Times New Roman" w:eastAsia="Arial" w:hAnsi="Times New Roman"/>
                <w:sz w:val="24"/>
                <w:szCs w:val="24"/>
              </w:rPr>
              <w:t>відеосюжету</w:t>
            </w:r>
            <w:proofErr w:type="spellEnd"/>
            <w:r w:rsidRPr="00814548">
              <w:rPr>
                <w:rFonts w:ascii="Times New Roman" w:eastAsia="Arial" w:hAnsi="Times New Roman"/>
                <w:sz w:val="24"/>
                <w:szCs w:val="24"/>
              </w:rPr>
              <w:t xml:space="preserve"> з </w:t>
            </w:r>
            <w:proofErr w:type="spellStart"/>
            <w:r w:rsidRPr="00814548">
              <w:rPr>
                <w:rFonts w:ascii="Times New Roman" w:eastAsia="Arial" w:hAnsi="Times New Roman"/>
                <w:sz w:val="24"/>
                <w:szCs w:val="24"/>
              </w:rPr>
              <w:t>кольорокорекцією</w:t>
            </w:r>
            <w:proofErr w:type="spellEnd"/>
            <w:r w:rsidRPr="00814548">
              <w:rPr>
                <w:rFonts w:ascii="Times New Roman" w:eastAsia="Arial" w:hAnsi="Times New Roman"/>
                <w:sz w:val="24"/>
                <w:szCs w:val="24"/>
              </w:rPr>
              <w:t xml:space="preserve"> з </w:t>
            </w:r>
            <w:r w:rsidRPr="00814548">
              <w:rPr>
                <w:rFonts w:ascii="Times New Roman" w:eastAsia="Arial" w:hAnsi="Times New Roman"/>
                <w:sz w:val="24"/>
                <w:szCs w:val="24"/>
              </w:rPr>
              <w:lastRenderedPageBreak/>
              <w:t xml:space="preserve">використанням у фінальному кадрі логотипів, наданих Замовником. </w:t>
            </w:r>
          </w:p>
          <w:p w14:paraId="7C6FD7D9" w14:textId="77777777" w:rsidR="00814548" w:rsidRPr="00814548" w:rsidRDefault="00814548" w:rsidP="00814548">
            <w:pPr>
              <w:spacing w:after="0" w:line="240" w:lineRule="auto"/>
              <w:jc w:val="both"/>
              <w:rPr>
                <w:rFonts w:ascii="Times New Roman" w:eastAsia="Arial" w:hAnsi="Times New Roman"/>
                <w:sz w:val="24"/>
                <w:szCs w:val="24"/>
              </w:rPr>
            </w:pPr>
          </w:p>
          <w:p w14:paraId="69B8A1C1" w14:textId="77777777" w:rsidR="00814548" w:rsidRPr="00814548" w:rsidRDefault="00814548" w:rsidP="00814548">
            <w:pPr>
              <w:spacing w:after="0" w:line="240" w:lineRule="auto"/>
              <w:jc w:val="both"/>
              <w:rPr>
                <w:rFonts w:ascii="Times New Roman" w:eastAsia="Arial" w:hAnsi="Times New Roman"/>
                <w:sz w:val="24"/>
                <w:szCs w:val="24"/>
              </w:rPr>
            </w:pPr>
            <w:r w:rsidRPr="00814548">
              <w:rPr>
                <w:rFonts w:ascii="Times New Roman" w:eastAsia="Arial" w:hAnsi="Times New Roman"/>
                <w:sz w:val="24"/>
                <w:szCs w:val="24"/>
              </w:rPr>
              <w:t>Погодження фінальної версії відеороликів з Замовником.</w:t>
            </w:r>
          </w:p>
          <w:p w14:paraId="6B22681D" w14:textId="77777777" w:rsidR="00814548" w:rsidRPr="00814548" w:rsidRDefault="00814548" w:rsidP="00814548">
            <w:pPr>
              <w:spacing w:after="0" w:line="240" w:lineRule="auto"/>
              <w:jc w:val="both"/>
              <w:rPr>
                <w:rFonts w:ascii="Times New Roman" w:eastAsia="Arial" w:hAnsi="Times New Roman"/>
                <w:sz w:val="24"/>
                <w:szCs w:val="24"/>
              </w:rPr>
            </w:pPr>
          </w:p>
          <w:p w14:paraId="22011C2B" w14:textId="77777777" w:rsidR="00814548" w:rsidRPr="00814548" w:rsidRDefault="00814548" w:rsidP="00814548">
            <w:pPr>
              <w:spacing w:after="0" w:line="240" w:lineRule="auto"/>
              <w:jc w:val="both"/>
              <w:rPr>
                <w:rFonts w:ascii="Times New Roman" w:eastAsia="Arial" w:hAnsi="Times New Roman"/>
                <w:sz w:val="24"/>
                <w:szCs w:val="24"/>
              </w:rPr>
            </w:pPr>
            <w:r w:rsidRPr="00814548">
              <w:rPr>
                <w:rFonts w:ascii="Times New Roman" w:eastAsia="Arial" w:hAnsi="Times New Roman"/>
                <w:sz w:val="24"/>
                <w:szCs w:val="24"/>
              </w:rPr>
              <w:t xml:space="preserve">Ролики мають бути підготовлені у декількох форматах та адаптовані до трансляції на відеохостингу </w:t>
            </w:r>
            <w:proofErr w:type="spellStart"/>
            <w:r w:rsidRPr="00814548">
              <w:rPr>
                <w:rFonts w:ascii="Times New Roman" w:eastAsia="Arial" w:hAnsi="Times New Roman"/>
                <w:sz w:val="24"/>
                <w:szCs w:val="24"/>
              </w:rPr>
              <w:t>Youtube</w:t>
            </w:r>
            <w:proofErr w:type="spellEnd"/>
            <w:r w:rsidRPr="00814548">
              <w:rPr>
                <w:rFonts w:ascii="Times New Roman" w:eastAsia="Arial" w:hAnsi="Times New Roman"/>
                <w:sz w:val="24"/>
                <w:szCs w:val="24"/>
              </w:rPr>
              <w:t xml:space="preserve">, в соціальних мережах Facebook,  </w:t>
            </w:r>
            <w:proofErr w:type="spellStart"/>
            <w:r w:rsidRPr="00814548">
              <w:rPr>
                <w:rFonts w:ascii="Times New Roman" w:eastAsia="Arial" w:hAnsi="Times New Roman"/>
                <w:sz w:val="24"/>
                <w:szCs w:val="24"/>
              </w:rPr>
              <w:t>Instagram</w:t>
            </w:r>
            <w:proofErr w:type="spellEnd"/>
            <w:r w:rsidRPr="00814548">
              <w:rPr>
                <w:rFonts w:ascii="Times New Roman" w:eastAsia="Arial" w:hAnsi="Times New Roman"/>
                <w:sz w:val="24"/>
                <w:szCs w:val="24"/>
              </w:rPr>
              <w:t>, а також для використання у телевізійних ефірах цифрового, аналогового та супутникового віщання.</w:t>
            </w:r>
          </w:p>
        </w:tc>
      </w:tr>
      <w:tr w:rsidR="00814548" w:rsidRPr="00814548" w14:paraId="36CBCD6C" w14:textId="77777777" w:rsidTr="004B49C9">
        <w:trPr>
          <w:jc w:val="center"/>
        </w:trPr>
        <w:tc>
          <w:tcPr>
            <w:tcW w:w="510" w:type="dxa"/>
            <w:shd w:val="clear" w:color="auto" w:fill="auto"/>
            <w:tcMar>
              <w:top w:w="100" w:type="dxa"/>
              <w:left w:w="100" w:type="dxa"/>
              <w:bottom w:w="100" w:type="dxa"/>
              <w:right w:w="100" w:type="dxa"/>
            </w:tcMar>
          </w:tcPr>
          <w:p w14:paraId="35244EAE" w14:textId="77777777" w:rsidR="00814548" w:rsidRPr="00814548" w:rsidRDefault="00814548" w:rsidP="00814548">
            <w:pPr>
              <w:widowControl w:val="0"/>
              <w:spacing w:after="0" w:line="240" w:lineRule="auto"/>
              <w:rPr>
                <w:rFonts w:ascii="Times New Roman" w:eastAsia="Arial" w:hAnsi="Times New Roman"/>
                <w:sz w:val="24"/>
                <w:szCs w:val="24"/>
              </w:rPr>
            </w:pPr>
            <w:r w:rsidRPr="00814548">
              <w:rPr>
                <w:rFonts w:ascii="Times New Roman" w:eastAsia="Arial" w:hAnsi="Times New Roman"/>
                <w:sz w:val="24"/>
                <w:szCs w:val="24"/>
              </w:rPr>
              <w:lastRenderedPageBreak/>
              <w:t>5</w:t>
            </w:r>
          </w:p>
        </w:tc>
        <w:tc>
          <w:tcPr>
            <w:tcW w:w="2310" w:type="dxa"/>
            <w:shd w:val="clear" w:color="auto" w:fill="auto"/>
            <w:tcMar>
              <w:top w:w="100" w:type="dxa"/>
              <w:left w:w="100" w:type="dxa"/>
              <w:bottom w:w="100" w:type="dxa"/>
              <w:right w:w="100" w:type="dxa"/>
            </w:tcMar>
          </w:tcPr>
          <w:p w14:paraId="4CEB3EB4" w14:textId="77777777" w:rsidR="00814548" w:rsidRPr="00814548" w:rsidRDefault="00814548" w:rsidP="00814548">
            <w:pPr>
              <w:spacing w:after="0" w:line="240" w:lineRule="auto"/>
              <w:rPr>
                <w:rFonts w:ascii="Times New Roman" w:eastAsia="Arial" w:hAnsi="Times New Roman"/>
                <w:b/>
                <w:sz w:val="24"/>
                <w:szCs w:val="24"/>
              </w:rPr>
            </w:pPr>
            <w:r w:rsidRPr="00814548">
              <w:rPr>
                <w:rFonts w:ascii="Times New Roman" w:eastAsia="Arial" w:hAnsi="Times New Roman"/>
                <w:b/>
                <w:sz w:val="24"/>
                <w:szCs w:val="24"/>
              </w:rPr>
              <w:t>Передача вихідних файлів Замовнику</w:t>
            </w:r>
          </w:p>
        </w:tc>
        <w:tc>
          <w:tcPr>
            <w:tcW w:w="6690" w:type="dxa"/>
            <w:shd w:val="clear" w:color="auto" w:fill="auto"/>
            <w:tcMar>
              <w:top w:w="100" w:type="dxa"/>
              <w:left w:w="100" w:type="dxa"/>
              <w:bottom w:w="100" w:type="dxa"/>
              <w:right w:w="100" w:type="dxa"/>
            </w:tcMar>
          </w:tcPr>
          <w:p w14:paraId="77D162E4" w14:textId="77777777" w:rsidR="00814548" w:rsidRPr="00814548" w:rsidRDefault="00814548" w:rsidP="00814548">
            <w:pPr>
              <w:spacing w:after="0" w:line="240" w:lineRule="auto"/>
              <w:rPr>
                <w:rFonts w:ascii="Times New Roman" w:eastAsia="Calibri" w:hAnsi="Times New Roman"/>
                <w:sz w:val="24"/>
                <w:szCs w:val="24"/>
              </w:rPr>
            </w:pPr>
            <w:r w:rsidRPr="00814548">
              <w:rPr>
                <w:rFonts w:ascii="Times New Roman" w:eastAsia="Arial" w:hAnsi="Times New Roman"/>
                <w:sz w:val="24"/>
                <w:szCs w:val="24"/>
              </w:rPr>
              <w:t xml:space="preserve">Передача Замовнику готових відеороликів та вихідних файлів на портативній карті пам'яті для використання сучасними засобами відтворення </w:t>
            </w:r>
            <w:proofErr w:type="spellStart"/>
            <w:r w:rsidRPr="00814548">
              <w:rPr>
                <w:rFonts w:ascii="Times New Roman" w:eastAsia="Arial" w:hAnsi="Times New Roman"/>
                <w:sz w:val="24"/>
                <w:szCs w:val="24"/>
              </w:rPr>
              <w:t>відеоформатів</w:t>
            </w:r>
            <w:proofErr w:type="spellEnd"/>
            <w:r w:rsidRPr="00814548">
              <w:rPr>
                <w:rFonts w:ascii="Times New Roman" w:eastAsia="Arial" w:hAnsi="Times New Roman"/>
                <w:sz w:val="24"/>
                <w:szCs w:val="24"/>
              </w:rPr>
              <w:t xml:space="preserve"> та через посилання на папку з повним змістом файлів, розміщену у хмарному сховищі.</w:t>
            </w:r>
          </w:p>
        </w:tc>
      </w:tr>
    </w:tbl>
    <w:p w14:paraId="4394872B" w14:textId="77777777" w:rsidR="00814548" w:rsidRPr="00814548" w:rsidRDefault="00814548" w:rsidP="00814548">
      <w:pPr>
        <w:spacing w:after="0"/>
        <w:rPr>
          <w:rFonts w:ascii="Times New Roman" w:eastAsia="Arial" w:hAnsi="Times New Roman"/>
          <w:sz w:val="24"/>
          <w:szCs w:val="24"/>
        </w:rPr>
      </w:pPr>
    </w:p>
    <w:p w14:paraId="34125BC8" w14:textId="77777777" w:rsidR="00814548" w:rsidRPr="00814548" w:rsidRDefault="00814548" w:rsidP="00814548">
      <w:pPr>
        <w:spacing w:after="0" w:line="240" w:lineRule="auto"/>
        <w:jc w:val="both"/>
        <w:rPr>
          <w:rFonts w:ascii="Times New Roman" w:eastAsia="Arial" w:hAnsi="Times New Roman"/>
          <w:sz w:val="24"/>
          <w:szCs w:val="24"/>
        </w:rPr>
      </w:pPr>
      <w:r w:rsidRPr="00814548">
        <w:rPr>
          <w:rFonts w:ascii="Times New Roman" w:eastAsia="Arial" w:hAnsi="Times New Roman"/>
          <w:sz w:val="24"/>
          <w:szCs w:val="24"/>
        </w:rPr>
        <w:t xml:space="preserve">     Захворюваність на туберкульоз в Україні й досі досягає високих показників. За рік в середньому виявляють 25 тисяч нових випадків туберкульозу та рецидивів. Це випадки як чутливого до ліків туберкульозу, так і ТБ з множинною лікарською стійкістю, який складніше піддається лікуванню та знижує шанси пацієнта на одужання. </w:t>
      </w:r>
    </w:p>
    <w:p w14:paraId="3F57D55B" w14:textId="77777777" w:rsidR="00814548" w:rsidRPr="00814548" w:rsidRDefault="00814548" w:rsidP="00814548">
      <w:pPr>
        <w:spacing w:after="0" w:line="240" w:lineRule="auto"/>
        <w:jc w:val="both"/>
        <w:rPr>
          <w:rFonts w:ascii="Times New Roman" w:eastAsia="Arial" w:hAnsi="Times New Roman"/>
          <w:sz w:val="24"/>
          <w:szCs w:val="24"/>
        </w:rPr>
      </w:pPr>
    </w:p>
    <w:p w14:paraId="27A0EBC3" w14:textId="77777777" w:rsidR="00814548" w:rsidRPr="00814548" w:rsidRDefault="00814548" w:rsidP="00814548">
      <w:pPr>
        <w:spacing w:after="0" w:line="240" w:lineRule="auto"/>
        <w:jc w:val="both"/>
        <w:rPr>
          <w:rFonts w:ascii="Times New Roman" w:eastAsia="Arial" w:hAnsi="Times New Roman"/>
          <w:b/>
          <w:sz w:val="24"/>
          <w:szCs w:val="24"/>
        </w:rPr>
      </w:pPr>
      <w:r w:rsidRPr="00814548">
        <w:rPr>
          <w:rFonts w:ascii="Times New Roman" w:eastAsia="Arial" w:hAnsi="Times New Roman"/>
          <w:sz w:val="24"/>
          <w:szCs w:val="24"/>
        </w:rPr>
        <w:t xml:space="preserve">     Україна входить до тридцяти країн світу з найвищим рівнем туберкульозу з множинною лікарською стійкістю. Причин у цього декілька, але одна з них — бар'єри на шляху діагностики і лікування ТБ у вигляді стигми і упередженого ставлення до діагнозу “туберкульоз”. </w:t>
      </w:r>
      <w:r w:rsidRPr="00814548">
        <w:rPr>
          <w:rFonts w:ascii="Times New Roman" w:eastAsia="Arial" w:hAnsi="Times New Roman"/>
          <w:b/>
          <w:sz w:val="24"/>
          <w:szCs w:val="24"/>
        </w:rPr>
        <w:t xml:space="preserve">Як наслідок, через сором і необізнаність люди приходять до лікаря вже з запущеним туберкульозом, або переривають лікування і не дотримуються рекомендацій лікарів тощо. </w:t>
      </w:r>
    </w:p>
    <w:p w14:paraId="63815A4D" w14:textId="77777777" w:rsidR="00814548" w:rsidRPr="00814548" w:rsidRDefault="00814548" w:rsidP="00814548">
      <w:pPr>
        <w:spacing w:after="0" w:line="240" w:lineRule="auto"/>
        <w:jc w:val="both"/>
        <w:rPr>
          <w:rFonts w:ascii="Times New Roman" w:eastAsia="Arial" w:hAnsi="Times New Roman"/>
          <w:sz w:val="24"/>
          <w:szCs w:val="24"/>
        </w:rPr>
      </w:pPr>
    </w:p>
    <w:p w14:paraId="74721A3B" w14:textId="77777777" w:rsidR="00814548" w:rsidRPr="00814548" w:rsidRDefault="00814548" w:rsidP="00814548">
      <w:pPr>
        <w:spacing w:after="0" w:line="240" w:lineRule="auto"/>
        <w:jc w:val="both"/>
        <w:rPr>
          <w:rFonts w:ascii="Times New Roman" w:eastAsia="Arial" w:hAnsi="Times New Roman"/>
          <w:sz w:val="24"/>
          <w:szCs w:val="24"/>
        </w:rPr>
      </w:pPr>
      <w:r w:rsidRPr="00814548">
        <w:rPr>
          <w:rFonts w:ascii="Times New Roman" w:eastAsia="Arial" w:hAnsi="Times New Roman"/>
          <w:sz w:val="24"/>
          <w:szCs w:val="24"/>
        </w:rPr>
        <w:t xml:space="preserve">     Для того, щоб боротьба з цим захворюванням стала успішною, важливо ці бар'єри подолати.  І не меншого значення для цього набуває ліквідація стигматизації пацієнтів з туберкульозом. </w:t>
      </w:r>
    </w:p>
    <w:p w14:paraId="5865369A" w14:textId="77777777" w:rsidR="00814548" w:rsidRPr="00814548" w:rsidRDefault="00814548" w:rsidP="00814548">
      <w:pPr>
        <w:spacing w:after="0" w:line="240" w:lineRule="auto"/>
        <w:jc w:val="both"/>
        <w:rPr>
          <w:rFonts w:ascii="Times New Roman" w:eastAsia="Arial" w:hAnsi="Times New Roman"/>
          <w:sz w:val="24"/>
          <w:szCs w:val="24"/>
        </w:rPr>
      </w:pPr>
    </w:p>
    <w:p w14:paraId="3DECA4D0" w14:textId="77777777" w:rsidR="00814548" w:rsidRPr="00814548" w:rsidRDefault="00814548" w:rsidP="00814548">
      <w:pPr>
        <w:spacing w:after="0" w:line="240" w:lineRule="auto"/>
        <w:jc w:val="both"/>
        <w:rPr>
          <w:rFonts w:ascii="Times New Roman" w:eastAsia="Arial" w:hAnsi="Times New Roman"/>
          <w:b/>
          <w:sz w:val="24"/>
          <w:szCs w:val="24"/>
        </w:rPr>
      </w:pPr>
      <w:r w:rsidRPr="00814548">
        <w:rPr>
          <w:rFonts w:ascii="Times New Roman" w:eastAsia="Arial" w:hAnsi="Times New Roman"/>
          <w:b/>
          <w:sz w:val="24"/>
          <w:szCs w:val="24"/>
        </w:rPr>
        <w:t xml:space="preserve">Населення має володіти основними поняттями про туберкульоз, завдяки чому має зникнути упереджене ставлення як до хворих на ТБ, так і до самої хвороби. </w:t>
      </w:r>
    </w:p>
    <w:p w14:paraId="3A7B847F" w14:textId="77777777" w:rsidR="00814548" w:rsidRPr="00814548" w:rsidRDefault="00814548" w:rsidP="00814548">
      <w:pPr>
        <w:spacing w:after="0" w:line="240" w:lineRule="auto"/>
        <w:jc w:val="both"/>
        <w:rPr>
          <w:rFonts w:ascii="Times New Roman" w:eastAsia="Arial" w:hAnsi="Times New Roman"/>
          <w:sz w:val="24"/>
          <w:szCs w:val="24"/>
        </w:rPr>
      </w:pPr>
    </w:p>
    <w:p w14:paraId="2F96DA2C" w14:textId="77777777" w:rsidR="00814548" w:rsidRPr="00814548" w:rsidRDefault="00814548" w:rsidP="00814548">
      <w:pPr>
        <w:spacing w:after="0" w:line="240" w:lineRule="auto"/>
        <w:jc w:val="both"/>
        <w:rPr>
          <w:rFonts w:ascii="Times New Roman" w:eastAsia="Arial" w:hAnsi="Times New Roman"/>
          <w:sz w:val="24"/>
          <w:szCs w:val="24"/>
        </w:rPr>
      </w:pPr>
      <w:r w:rsidRPr="00814548">
        <w:rPr>
          <w:rFonts w:ascii="Times New Roman" w:eastAsia="Arial" w:hAnsi="Times New Roman"/>
          <w:sz w:val="24"/>
          <w:szCs w:val="24"/>
        </w:rPr>
        <w:t>Подолання стигматизації та дискримінації є одним з найважливіших завдань у цьому контексті, оскільки без цього неможливо забезпечити якісні пацієнт—орієнтовані послуги.</w:t>
      </w:r>
    </w:p>
    <w:p w14:paraId="493CA240" w14:textId="77777777" w:rsidR="00814548" w:rsidRPr="00814548" w:rsidRDefault="00814548" w:rsidP="00814548">
      <w:pPr>
        <w:spacing w:after="0" w:line="240" w:lineRule="auto"/>
        <w:jc w:val="both"/>
        <w:rPr>
          <w:rFonts w:ascii="Times New Roman" w:eastAsia="Arial" w:hAnsi="Times New Roman"/>
          <w:sz w:val="24"/>
          <w:szCs w:val="24"/>
        </w:rPr>
      </w:pPr>
    </w:p>
    <w:p w14:paraId="36294A0A" w14:textId="77777777" w:rsidR="00814548" w:rsidRPr="00814548" w:rsidRDefault="00814548" w:rsidP="00814548">
      <w:pPr>
        <w:spacing w:after="0" w:line="240" w:lineRule="auto"/>
        <w:jc w:val="both"/>
        <w:rPr>
          <w:rFonts w:ascii="Times New Roman" w:eastAsia="Arial" w:hAnsi="Times New Roman"/>
          <w:color w:val="333333"/>
          <w:sz w:val="24"/>
          <w:szCs w:val="24"/>
          <w:highlight w:val="white"/>
        </w:rPr>
      </w:pPr>
      <w:r w:rsidRPr="00814548">
        <w:rPr>
          <w:rFonts w:ascii="Times New Roman" w:eastAsia="Arial" w:hAnsi="Times New Roman"/>
          <w:sz w:val="24"/>
          <w:szCs w:val="24"/>
        </w:rPr>
        <w:t xml:space="preserve">Україна приєдналася до Глобальної стратегії, ухваливши </w:t>
      </w:r>
      <w:hyperlink r:id="rId17">
        <w:r w:rsidRPr="00814548">
          <w:rPr>
            <w:rFonts w:ascii="Times New Roman" w:eastAsia="Arial" w:hAnsi="Times New Roman"/>
            <w:color w:val="1155CC"/>
            <w:sz w:val="24"/>
            <w:szCs w:val="24"/>
            <w:u w:val="single"/>
          </w:rPr>
          <w:t>Державну стратегію протидії ВІЛ-інфекції/СНІДу, туберкульозу та вірусним гепатитам до 2030 року</w:t>
        </w:r>
      </w:hyperlink>
      <w:r w:rsidRPr="00814548">
        <w:rPr>
          <w:rFonts w:ascii="Times New Roman" w:eastAsia="Arial" w:hAnsi="Times New Roman"/>
          <w:sz w:val="24"/>
          <w:szCs w:val="24"/>
        </w:rPr>
        <w:t xml:space="preserve">. Серед стратегічних цілей зниження захворюваності на ТБ на 80%, зниження смертності від ТБ на 90%, підвищення ефективності лікування всіх форм ТБ на понад 90% порівняно з 2015 роком. </w:t>
      </w:r>
    </w:p>
    <w:p w14:paraId="690A44D6" w14:textId="77777777" w:rsidR="00814548" w:rsidRPr="00814548" w:rsidRDefault="00814548" w:rsidP="00814548">
      <w:pPr>
        <w:spacing w:after="0" w:line="240" w:lineRule="auto"/>
        <w:jc w:val="both"/>
        <w:rPr>
          <w:rFonts w:ascii="Times New Roman" w:eastAsia="Arial" w:hAnsi="Times New Roman"/>
          <w:color w:val="333333"/>
          <w:sz w:val="24"/>
          <w:szCs w:val="24"/>
          <w:highlight w:val="white"/>
        </w:rPr>
      </w:pPr>
    </w:p>
    <w:p w14:paraId="49FFB276" w14:textId="77777777" w:rsidR="00814548" w:rsidRPr="00814548" w:rsidRDefault="00814548" w:rsidP="00814548">
      <w:pPr>
        <w:spacing w:after="0" w:line="240" w:lineRule="auto"/>
        <w:jc w:val="both"/>
        <w:rPr>
          <w:rFonts w:ascii="Times New Roman" w:eastAsia="Arial" w:hAnsi="Times New Roman"/>
          <w:color w:val="333333"/>
          <w:sz w:val="24"/>
          <w:szCs w:val="24"/>
          <w:highlight w:val="white"/>
        </w:rPr>
      </w:pPr>
      <w:r w:rsidRPr="00814548">
        <w:rPr>
          <w:rFonts w:ascii="Times New Roman" w:eastAsia="Arial" w:hAnsi="Times New Roman"/>
          <w:sz w:val="24"/>
          <w:szCs w:val="24"/>
        </w:rPr>
        <w:t xml:space="preserve">Щоб досягти таких високих цілей потрібно працювати не тільки в напрямку вдосконалення медичних послуг, а й формування у населення адекватного і толерантного ставлення до людей, яких торкнувся або може торкнутись туберкульоз. </w:t>
      </w:r>
      <w:r w:rsidRPr="00814548">
        <w:rPr>
          <w:rFonts w:ascii="Times New Roman" w:eastAsia="Arial" w:hAnsi="Times New Roman"/>
          <w:color w:val="333333"/>
          <w:sz w:val="24"/>
          <w:szCs w:val="24"/>
          <w:highlight w:val="white"/>
        </w:rPr>
        <w:t xml:space="preserve"> </w:t>
      </w:r>
    </w:p>
    <w:p w14:paraId="716E4835" w14:textId="77777777" w:rsidR="00814548" w:rsidRPr="00814548" w:rsidRDefault="00814548" w:rsidP="00814548">
      <w:pPr>
        <w:spacing w:after="0" w:line="240" w:lineRule="auto"/>
        <w:jc w:val="both"/>
        <w:rPr>
          <w:rFonts w:ascii="Times New Roman" w:eastAsia="Arial" w:hAnsi="Times New Roman"/>
          <w:sz w:val="24"/>
          <w:szCs w:val="24"/>
        </w:rPr>
      </w:pPr>
      <w:r w:rsidRPr="00814548">
        <w:rPr>
          <w:rFonts w:ascii="Times New Roman" w:eastAsia="Arial" w:hAnsi="Times New Roman"/>
          <w:sz w:val="24"/>
          <w:szCs w:val="24"/>
        </w:rPr>
        <w:t xml:space="preserve">До людей важливо системно та масово доносити інформацію про те, що туберкульозом може захворіти кожен, незалежно від статі, роду діяльності, матеріального стану, посади і образу життя. Але хто б не стикнувся з туберкульозом, він продовжує мати право на людяне ставлення, толерантність з боку суспільства, допомогу і повагу, і в багатьох випадках - активне життя людини і соціалізація з діагнозом “туберкульоз” не </w:t>
      </w:r>
      <w:r w:rsidRPr="00814548">
        <w:rPr>
          <w:rFonts w:ascii="Times New Roman" w:eastAsia="Arial" w:hAnsi="Times New Roman"/>
          <w:sz w:val="24"/>
          <w:szCs w:val="24"/>
        </w:rPr>
        <w:lastRenderedPageBreak/>
        <w:t xml:space="preserve">закінчуються, людина вже через кілька тижнів протитуберкульозної терапії безпечна для оточуючих.  І вона не має перетворюватись на вигнанця. </w:t>
      </w:r>
    </w:p>
    <w:p w14:paraId="2ED51650" w14:textId="77777777" w:rsidR="00814548" w:rsidRPr="00814548" w:rsidRDefault="00814548" w:rsidP="00814548">
      <w:pPr>
        <w:spacing w:after="0" w:line="240" w:lineRule="auto"/>
        <w:jc w:val="both"/>
        <w:rPr>
          <w:rFonts w:ascii="Times New Roman" w:eastAsia="Arial" w:hAnsi="Times New Roman"/>
          <w:sz w:val="24"/>
          <w:szCs w:val="24"/>
        </w:rPr>
      </w:pPr>
    </w:p>
    <w:p w14:paraId="3FC5B4AF" w14:textId="77777777" w:rsidR="00814548" w:rsidRPr="00814548" w:rsidRDefault="00814548" w:rsidP="00814548">
      <w:pPr>
        <w:spacing w:after="0" w:line="240" w:lineRule="auto"/>
        <w:jc w:val="both"/>
        <w:rPr>
          <w:rFonts w:ascii="Times New Roman" w:eastAsia="Arial" w:hAnsi="Times New Roman"/>
          <w:sz w:val="24"/>
          <w:szCs w:val="24"/>
        </w:rPr>
      </w:pPr>
      <w:r w:rsidRPr="00814548">
        <w:rPr>
          <w:rFonts w:ascii="Times New Roman" w:eastAsia="Arial" w:hAnsi="Times New Roman"/>
          <w:sz w:val="24"/>
          <w:szCs w:val="24"/>
        </w:rPr>
        <w:t xml:space="preserve">Донести це до загального населення України важливо через відповідні тези з боку тих людей, які мають широкий авторитет, популярність і можуть виступати лідерами суспільної думки. Відеоролики, в яких публічні люди будуть транслювати достовірні, гуманні тези привернуть до себе максимальну увагу суспільства, продемонструють рівне ставлення до людей незалежно від їх захворювання і своїм прикладом спонукають інших наслідувати людяне ставлення один до одного. </w:t>
      </w:r>
    </w:p>
    <w:p w14:paraId="1EB16B34" w14:textId="77777777" w:rsidR="00814548" w:rsidRPr="00814548" w:rsidRDefault="00814548" w:rsidP="00814548">
      <w:pPr>
        <w:spacing w:after="0" w:line="240" w:lineRule="auto"/>
        <w:jc w:val="both"/>
        <w:rPr>
          <w:rFonts w:ascii="Times New Roman" w:eastAsia="Arial" w:hAnsi="Times New Roman"/>
          <w:sz w:val="24"/>
          <w:szCs w:val="24"/>
        </w:rPr>
      </w:pPr>
    </w:p>
    <w:p w14:paraId="176A6443" w14:textId="77777777" w:rsidR="00814548" w:rsidRPr="00814548" w:rsidRDefault="00814548" w:rsidP="00814548">
      <w:pPr>
        <w:widowControl w:val="0"/>
        <w:spacing w:after="0" w:line="240" w:lineRule="auto"/>
        <w:jc w:val="both"/>
        <w:rPr>
          <w:rFonts w:ascii="Times New Roman" w:eastAsia="Arial" w:hAnsi="Times New Roman"/>
          <w:sz w:val="24"/>
          <w:szCs w:val="24"/>
        </w:rPr>
      </w:pPr>
      <w:r w:rsidRPr="00814548">
        <w:rPr>
          <w:rFonts w:ascii="Times New Roman" w:eastAsia="Arial" w:hAnsi="Times New Roman"/>
          <w:b/>
          <w:sz w:val="24"/>
          <w:szCs w:val="24"/>
        </w:rPr>
        <w:t xml:space="preserve">Вид відеороликів - </w:t>
      </w:r>
      <w:r w:rsidRPr="00814548">
        <w:rPr>
          <w:rFonts w:ascii="Times New Roman" w:eastAsia="Arial" w:hAnsi="Times New Roman"/>
          <w:sz w:val="24"/>
          <w:szCs w:val="24"/>
        </w:rPr>
        <w:t>серія соціальних відеороликів, головними героями яких мають бути публічні популярні персони України</w:t>
      </w:r>
    </w:p>
    <w:p w14:paraId="679524EC" w14:textId="77777777" w:rsidR="00814548" w:rsidRPr="00814548" w:rsidRDefault="00814548" w:rsidP="00814548">
      <w:pPr>
        <w:widowControl w:val="0"/>
        <w:spacing w:after="0" w:line="240" w:lineRule="auto"/>
        <w:jc w:val="both"/>
        <w:rPr>
          <w:rFonts w:ascii="Times New Roman" w:eastAsia="Arial" w:hAnsi="Times New Roman"/>
          <w:b/>
          <w:sz w:val="24"/>
          <w:szCs w:val="24"/>
        </w:rPr>
      </w:pPr>
    </w:p>
    <w:p w14:paraId="5FB64F9E" w14:textId="77777777" w:rsidR="00814548" w:rsidRPr="00814548" w:rsidRDefault="00814548" w:rsidP="00814548">
      <w:pPr>
        <w:widowControl w:val="0"/>
        <w:spacing w:after="0" w:line="240" w:lineRule="auto"/>
        <w:jc w:val="both"/>
        <w:rPr>
          <w:rFonts w:ascii="Times New Roman" w:eastAsia="Arial" w:hAnsi="Times New Roman"/>
          <w:sz w:val="24"/>
          <w:szCs w:val="24"/>
        </w:rPr>
      </w:pPr>
      <w:r w:rsidRPr="00814548">
        <w:rPr>
          <w:rFonts w:ascii="Times New Roman" w:eastAsia="Arial" w:hAnsi="Times New Roman"/>
          <w:b/>
          <w:sz w:val="24"/>
          <w:szCs w:val="24"/>
        </w:rPr>
        <w:t xml:space="preserve">Запланований період розповсюдження - </w:t>
      </w:r>
      <w:r w:rsidRPr="00814548">
        <w:rPr>
          <w:rFonts w:ascii="Times New Roman" w:eastAsia="Arial" w:hAnsi="Times New Roman"/>
          <w:sz w:val="24"/>
          <w:szCs w:val="24"/>
        </w:rPr>
        <w:t>березень 2022 року</w:t>
      </w:r>
    </w:p>
    <w:p w14:paraId="70195117" w14:textId="77777777" w:rsidR="00814548" w:rsidRPr="00814548" w:rsidRDefault="00814548" w:rsidP="00814548">
      <w:pPr>
        <w:widowControl w:val="0"/>
        <w:spacing w:after="0" w:line="240" w:lineRule="auto"/>
        <w:jc w:val="both"/>
        <w:rPr>
          <w:rFonts w:ascii="Times New Roman" w:eastAsia="Arial" w:hAnsi="Times New Roman"/>
          <w:b/>
          <w:sz w:val="24"/>
          <w:szCs w:val="24"/>
        </w:rPr>
      </w:pPr>
    </w:p>
    <w:p w14:paraId="1648C064" w14:textId="77777777" w:rsidR="00814548" w:rsidRPr="00814548" w:rsidRDefault="00814548" w:rsidP="00814548">
      <w:pPr>
        <w:widowControl w:val="0"/>
        <w:spacing w:after="0" w:line="240" w:lineRule="auto"/>
        <w:jc w:val="both"/>
        <w:rPr>
          <w:rFonts w:ascii="Times New Roman" w:eastAsia="Arial" w:hAnsi="Times New Roman"/>
          <w:sz w:val="24"/>
          <w:szCs w:val="24"/>
        </w:rPr>
      </w:pPr>
      <w:r w:rsidRPr="00814548">
        <w:rPr>
          <w:rFonts w:ascii="Times New Roman" w:eastAsia="Arial" w:hAnsi="Times New Roman"/>
          <w:b/>
          <w:sz w:val="24"/>
          <w:szCs w:val="24"/>
        </w:rPr>
        <w:t xml:space="preserve">Хронометраж одного епізоду з одним героєм - </w:t>
      </w:r>
      <w:r w:rsidRPr="00814548">
        <w:rPr>
          <w:rFonts w:ascii="Times New Roman" w:eastAsia="Arial" w:hAnsi="Times New Roman"/>
          <w:sz w:val="24"/>
          <w:szCs w:val="24"/>
        </w:rPr>
        <w:t>до 15 секунд</w:t>
      </w:r>
    </w:p>
    <w:p w14:paraId="00097880" w14:textId="77777777" w:rsidR="00814548" w:rsidRPr="00814548" w:rsidRDefault="00814548" w:rsidP="00814548">
      <w:pPr>
        <w:widowControl w:val="0"/>
        <w:spacing w:after="0" w:line="240" w:lineRule="auto"/>
        <w:jc w:val="both"/>
        <w:rPr>
          <w:rFonts w:ascii="Times New Roman" w:eastAsia="Arial" w:hAnsi="Times New Roman"/>
          <w:sz w:val="24"/>
          <w:szCs w:val="24"/>
        </w:rPr>
      </w:pPr>
    </w:p>
    <w:p w14:paraId="06607483" w14:textId="77777777" w:rsidR="00814548" w:rsidRPr="00814548" w:rsidRDefault="00814548" w:rsidP="00814548">
      <w:pPr>
        <w:widowControl w:val="0"/>
        <w:spacing w:after="0" w:line="240" w:lineRule="auto"/>
        <w:jc w:val="both"/>
        <w:rPr>
          <w:rFonts w:ascii="Times New Roman" w:eastAsia="Arial" w:hAnsi="Times New Roman"/>
          <w:b/>
          <w:sz w:val="24"/>
          <w:szCs w:val="24"/>
        </w:rPr>
      </w:pPr>
      <w:r w:rsidRPr="00814548">
        <w:rPr>
          <w:rFonts w:ascii="Times New Roman" w:eastAsia="Arial" w:hAnsi="Times New Roman"/>
          <w:b/>
          <w:sz w:val="24"/>
          <w:szCs w:val="24"/>
        </w:rPr>
        <w:t xml:space="preserve">Кількість відеоматеріалів (епізодів) з різними героями - </w:t>
      </w:r>
      <w:r w:rsidRPr="00814548">
        <w:rPr>
          <w:rFonts w:ascii="Times New Roman" w:eastAsia="Arial" w:hAnsi="Times New Roman"/>
          <w:sz w:val="24"/>
          <w:szCs w:val="24"/>
        </w:rPr>
        <w:t>не менше 5</w:t>
      </w:r>
      <w:r w:rsidRPr="00814548">
        <w:rPr>
          <w:rFonts w:ascii="Times New Roman" w:eastAsia="Arial" w:hAnsi="Times New Roman"/>
          <w:b/>
          <w:sz w:val="24"/>
          <w:szCs w:val="24"/>
        </w:rPr>
        <w:t xml:space="preserve"> </w:t>
      </w:r>
    </w:p>
    <w:p w14:paraId="3D6266EF" w14:textId="77777777" w:rsidR="00814548" w:rsidRPr="00814548" w:rsidRDefault="00814548" w:rsidP="00814548">
      <w:pPr>
        <w:widowControl w:val="0"/>
        <w:spacing w:after="0" w:line="240" w:lineRule="auto"/>
        <w:jc w:val="both"/>
        <w:rPr>
          <w:rFonts w:ascii="Times New Roman" w:eastAsia="Arial" w:hAnsi="Times New Roman"/>
          <w:b/>
          <w:sz w:val="24"/>
          <w:szCs w:val="24"/>
        </w:rPr>
      </w:pPr>
    </w:p>
    <w:p w14:paraId="0313BFCE" w14:textId="77777777" w:rsidR="00814548" w:rsidRPr="00814548" w:rsidRDefault="00814548" w:rsidP="00814548">
      <w:pPr>
        <w:widowControl w:val="0"/>
        <w:spacing w:after="0" w:line="240" w:lineRule="auto"/>
        <w:jc w:val="both"/>
        <w:rPr>
          <w:rFonts w:ascii="Times New Roman" w:eastAsia="Arial" w:hAnsi="Times New Roman"/>
          <w:sz w:val="24"/>
          <w:szCs w:val="24"/>
        </w:rPr>
      </w:pPr>
      <w:r w:rsidRPr="00814548">
        <w:rPr>
          <w:rFonts w:ascii="Times New Roman" w:eastAsia="Arial" w:hAnsi="Times New Roman"/>
          <w:b/>
          <w:sz w:val="24"/>
          <w:szCs w:val="24"/>
        </w:rPr>
        <w:t xml:space="preserve">Мова відеороликів - </w:t>
      </w:r>
      <w:r w:rsidRPr="00814548">
        <w:rPr>
          <w:rFonts w:ascii="Times New Roman" w:eastAsia="Arial" w:hAnsi="Times New Roman"/>
          <w:sz w:val="24"/>
          <w:szCs w:val="24"/>
        </w:rPr>
        <w:t>українська, (титрування - українська)</w:t>
      </w:r>
    </w:p>
    <w:p w14:paraId="27B1EF18" w14:textId="77777777" w:rsidR="00814548" w:rsidRPr="00814548" w:rsidRDefault="00814548" w:rsidP="00814548">
      <w:pPr>
        <w:widowControl w:val="0"/>
        <w:spacing w:after="0" w:line="240" w:lineRule="auto"/>
        <w:jc w:val="both"/>
        <w:rPr>
          <w:rFonts w:ascii="Times New Roman" w:eastAsia="Arial" w:hAnsi="Times New Roman"/>
          <w:b/>
          <w:sz w:val="24"/>
          <w:szCs w:val="24"/>
        </w:rPr>
      </w:pPr>
    </w:p>
    <w:p w14:paraId="702E3A78" w14:textId="77777777" w:rsidR="00814548" w:rsidRPr="00814548" w:rsidRDefault="00814548" w:rsidP="00814548">
      <w:pPr>
        <w:widowControl w:val="0"/>
        <w:spacing w:after="0" w:line="240" w:lineRule="auto"/>
        <w:jc w:val="both"/>
        <w:rPr>
          <w:rFonts w:ascii="Times New Roman" w:eastAsia="Arial" w:hAnsi="Times New Roman"/>
          <w:sz w:val="24"/>
          <w:szCs w:val="24"/>
        </w:rPr>
      </w:pPr>
      <w:r w:rsidRPr="00814548">
        <w:rPr>
          <w:rFonts w:ascii="Times New Roman" w:eastAsia="Arial" w:hAnsi="Times New Roman"/>
          <w:b/>
          <w:sz w:val="24"/>
          <w:szCs w:val="24"/>
        </w:rPr>
        <w:t xml:space="preserve">Кількість героїв - </w:t>
      </w:r>
      <w:r w:rsidRPr="00814548">
        <w:rPr>
          <w:rFonts w:ascii="Times New Roman" w:eastAsia="Arial" w:hAnsi="Times New Roman"/>
          <w:sz w:val="24"/>
          <w:szCs w:val="24"/>
        </w:rPr>
        <w:t>не менше 5</w:t>
      </w:r>
    </w:p>
    <w:p w14:paraId="3885FAC4" w14:textId="77777777" w:rsidR="00814548" w:rsidRPr="00814548" w:rsidRDefault="00814548" w:rsidP="00814548">
      <w:pPr>
        <w:widowControl w:val="0"/>
        <w:spacing w:after="0" w:line="240" w:lineRule="auto"/>
        <w:jc w:val="both"/>
        <w:rPr>
          <w:rFonts w:ascii="Times New Roman" w:eastAsia="Arial" w:hAnsi="Times New Roman"/>
          <w:b/>
          <w:sz w:val="24"/>
          <w:szCs w:val="24"/>
        </w:rPr>
      </w:pPr>
    </w:p>
    <w:p w14:paraId="06F1FDB5" w14:textId="77777777" w:rsidR="00814548" w:rsidRPr="00814548" w:rsidRDefault="00814548" w:rsidP="00814548">
      <w:pPr>
        <w:widowControl w:val="0"/>
        <w:spacing w:after="0" w:line="240" w:lineRule="auto"/>
        <w:jc w:val="both"/>
        <w:rPr>
          <w:rFonts w:ascii="Times New Roman" w:eastAsia="Arial" w:hAnsi="Times New Roman"/>
          <w:sz w:val="24"/>
          <w:szCs w:val="24"/>
        </w:rPr>
      </w:pPr>
      <w:r w:rsidRPr="00814548">
        <w:rPr>
          <w:rFonts w:ascii="Times New Roman" w:eastAsia="Arial" w:hAnsi="Times New Roman"/>
          <w:b/>
          <w:sz w:val="24"/>
          <w:szCs w:val="24"/>
        </w:rPr>
        <w:t xml:space="preserve">Кількість показів - </w:t>
      </w:r>
      <w:r w:rsidRPr="00814548">
        <w:rPr>
          <w:rFonts w:ascii="Times New Roman" w:eastAsia="Arial" w:hAnsi="Times New Roman"/>
          <w:sz w:val="24"/>
          <w:szCs w:val="24"/>
        </w:rPr>
        <w:t>необмежена</w:t>
      </w:r>
    </w:p>
    <w:p w14:paraId="0C9ECDB1" w14:textId="77777777" w:rsidR="00814548" w:rsidRPr="00814548" w:rsidRDefault="00814548" w:rsidP="00814548">
      <w:pPr>
        <w:widowControl w:val="0"/>
        <w:spacing w:after="0" w:line="240" w:lineRule="auto"/>
        <w:jc w:val="both"/>
        <w:rPr>
          <w:rFonts w:ascii="Times New Roman" w:eastAsia="Arial" w:hAnsi="Times New Roman"/>
          <w:b/>
          <w:sz w:val="24"/>
          <w:szCs w:val="24"/>
        </w:rPr>
      </w:pPr>
    </w:p>
    <w:p w14:paraId="4345B6F9" w14:textId="77777777" w:rsidR="00814548" w:rsidRPr="00814548" w:rsidRDefault="00814548" w:rsidP="00814548">
      <w:pPr>
        <w:widowControl w:val="0"/>
        <w:spacing w:after="0" w:line="240" w:lineRule="auto"/>
        <w:jc w:val="both"/>
        <w:rPr>
          <w:rFonts w:ascii="Times New Roman" w:eastAsia="Arial" w:hAnsi="Times New Roman"/>
          <w:sz w:val="24"/>
          <w:szCs w:val="24"/>
        </w:rPr>
      </w:pPr>
      <w:r w:rsidRPr="00814548">
        <w:rPr>
          <w:rFonts w:ascii="Times New Roman" w:eastAsia="Arial" w:hAnsi="Times New Roman"/>
          <w:b/>
          <w:sz w:val="24"/>
          <w:szCs w:val="24"/>
        </w:rPr>
        <w:t xml:space="preserve">Термін дії прав - </w:t>
      </w:r>
      <w:r w:rsidRPr="00814548">
        <w:rPr>
          <w:rFonts w:ascii="Times New Roman" w:eastAsia="Arial" w:hAnsi="Times New Roman"/>
          <w:sz w:val="24"/>
          <w:szCs w:val="24"/>
        </w:rPr>
        <w:t>безстроковий</w:t>
      </w:r>
    </w:p>
    <w:p w14:paraId="648946B8" w14:textId="77777777" w:rsidR="00814548" w:rsidRPr="00814548" w:rsidRDefault="00814548" w:rsidP="00814548">
      <w:pPr>
        <w:widowControl w:val="0"/>
        <w:spacing w:after="0" w:line="240" w:lineRule="auto"/>
        <w:jc w:val="both"/>
        <w:rPr>
          <w:rFonts w:ascii="Times New Roman" w:eastAsia="Arial" w:hAnsi="Times New Roman"/>
          <w:b/>
          <w:sz w:val="24"/>
          <w:szCs w:val="24"/>
        </w:rPr>
      </w:pPr>
    </w:p>
    <w:p w14:paraId="016B0000" w14:textId="77777777" w:rsidR="00814548" w:rsidRPr="00814548" w:rsidRDefault="00814548" w:rsidP="00814548">
      <w:pPr>
        <w:widowControl w:val="0"/>
        <w:spacing w:after="0" w:line="240" w:lineRule="auto"/>
        <w:jc w:val="both"/>
        <w:rPr>
          <w:rFonts w:ascii="Times New Roman" w:eastAsia="Arial" w:hAnsi="Times New Roman"/>
          <w:b/>
          <w:sz w:val="24"/>
          <w:szCs w:val="24"/>
        </w:rPr>
      </w:pPr>
      <w:r w:rsidRPr="00814548">
        <w:rPr>
          <w:rFonts w:ascii="Times New Roman" w:eastAsia="Arial" w:hAnsi="Times New Roman"/>
          <w:b/>
          <w:sz w:val="24"/>
          <w:szCs w:val="24"/>
        </w:rPr>
        <w:t xml:space="preserve">Загальна концепція відеороликів - “Туберкульоз не привід для стигми (дискримінації)” </w:t>
      </w:r>
    </w:p>
    <w:p w14:paraId="00EBBCD9" w14:textId="77777777" w:rsidR="00814548" w:rsidRPr="00814548" w:rsidRDefault="00814548" w:rsidP="00814548">
      <w:pPr>
        <w:widowControl w:val="0"/>
        <w:spacing w:after="0" w:line="240" w:lineRule="auto"/>
        <w:jc w:val="both"/>
        <w:rPr>
          <w:rFonts w:ascii="Times New Roman" w:eastAsia="Arial" w:hAnsi="Times New Roman"/>
          <w:b/>
          <w:sz w:val="24"/>
          <w:szCs w:val="24"/>
        </w:rPr>
      </w:pPr>
    </w:p>
    <w:p w14:paraId="6EB870D3" w14:textId="77777777" w:rsidR="00814548" w:rsidRPr="00814548" w:rsidRDefault="00814548" w:rsidP="00814548">
      <w:pPr>
        <w:spacing w:after="0"/>
        <w:jc w:val="both"/>
        <w:rPr>
          <w:rFonts w:ascii="Times New Roman" w:eastAsia="Arial" w:hAnsi="Times New Roman"/>
          <w:sz w:val="24"/>
          <w:szCs w:val="24"/>
        </w:rPr>
      </w:pPr>
      <w:r w:rsidRPr="00814548">
        <w:rPr>
          <w:rFonts w:ascii="Times New Roman" w:eastAsia="Arial" w:hAnsi="Times New Roman"/>
          <w:b/>
          <w:sz w:val="24"/>
          <w:szCs w:val="24"/>
        </w:rPr>
        <w:t>Цільова аудиторія - загальне населення України віком від 20 до 50 років</w:t>
      </w:r>
    </w:p>
    <w:p w14:paraId="34CD497F" w14:textId="77777777" w:rsidR="00814548" w:rsidRPr="00814548" w:rsidRDefault="00814548" w:rsidP="00814548">
      <w:pPr>
        <w:spacing w:after="0"/>
        <w:rPr>
          <w:rFonts w:ascii="Times New Roman" w:eastAsia="Arial" w:hAnsi="Times New Roman"/>
          <w:sz w:val="24"/>
          <w:szCs w:val="24"/>
        </w:rPr>
      </w:pPr>
    </w:p>
    <w:p w14:paraId="42895B96" w14:textId="77777777" w:rsidR="00814548" w:rsidRPr="00814548" w:rsidRDefault="00814548" w:rsidP="00814548">
      <w:pPr>
        <w:spacing w:after="0"/>
        <w:rPr>
          <w:rFonts w:ascii="Times New Roman" w:eastAsia="Arial" w:hAnsi="Times New Roman"/>
          <w:sz w:val="24"/>
          <w:szCs w:val="24"/>
        </w:rPr>
      </w:pPr>
    </w:p>
    <w:p w14:paraId="4882A704" w14:textId="574E1500" w:rsidR="00814548" w:rsidRDefault="00814548" w:rsidP="000233F4">
      <w:pPr>
        <w:spacing w:after="0" w:line="240" w:lineRule="auto"/>
        <w:jc w:val="center"/>
        <w:rPr>
          <w:rFonts w:ascii="Times New Roman" w:hAnsi="Times New Roman"/>
          <w:color w:val="000000"/>
          <w:sz w:val="24"/>
          <w:szCs w:val="24"/>
          <w:shd w:val="clear" w:color="auto" w:fill="FFFFFF"/>
        </w:rPr>
      </w:pPr>
    </w:p>
    <w:p w14:paraId="698884F4" w14:textId="35616A52" w:rsidR="00814548" w:rsidRDefault="00814548" w:rsidP="000233F4">
      <w:pPr>
        <w:spacing w:after="0" w:line="240" w:lineRule="auto"/>
        <w:jc w:val="center"/>
        <w:rPr>
          <w:rFonts w:ascii="Times New Roman" w:hAnsi="Times New Roman"/>
          <w:color w:val="000000"/>
          <w:sz w:val="24"/>
          <w:szCs w:val="24"/>
          <w:shd w:val="clear" w:color="auto" w:fill="FFFFFF"/>
        </w:rPr>
      </w:pPr>
    </w:p>
    <w:p w14:paraId="753891EB" w14:textId="1642E52D" w:rsidR="00814548" w:rsidRDefault="00814548" w:rsidP="000233F4">
      <w:pPr>
        <w:spacing w:after="0" w:line="240" w:lineRule="auto"/>
        <w:jc w:val="center"/>
        <w:rPr>
          <w:rFonts w:ascii="Times New Roman" w:hAnsi="Times New Roman"/>
          <w:color w:val="000000"/>
          <w:sz w:val="24"/>
          <w:szCs w:val="24"/>
          <w:shd w:val="clear" w:color="auto" w:fill="FFFFFF"/>
        </w:rPr>
      </w:pPr>
    </w:p>
    <w:p w14:paraId="1F5EAC1E" w14:textId="0DFDBA4B" w:rsidR="00814548" w:rsidRDefault="00814548" w:rsidP="000233F4">
      <w:pPr>
        <w:spacing w:after="0" w:line="240" w:lineRule="auto"/>
        <w:jc w:val="center"/>
        <w:rPr>
          <w:rFonts w:ascii="Times New Roman" w:hAnsi="Times New Roman"/>
          <w:color w:val="000000"/>
          <w:sz w:val="24"/>
          <w:szCs w:val="24"/>
          <w:shd w:val="clear" w:color="auto" w:fill="FFFFFF"/>
        </w:rPr>
      </w:pPr>
    </w:p>
    <w:p w14:paraId="59E075FC" w14:textId="77777777" w:rsidR="00814548" w:rsidRDefault="00814548" w:rsidP="000233F4">
      <w:pPr>
        <w:spacing w:after="0" w:line="240" w:lineRule="auto"/>
        <w:jc w:val="center"/>
        <w:rPr>
          <w:rFonts w:ascii="Times New Roman" w:hAnsi="Times New Roman"/>
          <w:color w:val="000000"/>
          <w:sz w:val="24"/>
          <w:szCs w:val="24"/>
          <w:shd w:val="clear" w:color="auto" w:fill="FFFFFF"/>
        </w:rPr>
      </w:pPr>
    </w:p>
    <w:p w14:paraId="0F5AC011" w14:textId="227A0C9F" w:rsidR="00BF32F2" w:rsidRDefault="002B4FB9" w:rsidP="00BF32F2">
      <w:pPr>
        <w:rPr>
          <w:rFonts w:ascii="Times New Roman" w:hAnsi="Times New Roman"/>
          <w:sz w:val="24"/>
          <w:szCs w:val="24"/>
        </w:rPr>
      </w:pPr>
      <w:r w:rsidRPr="00725DDC">
        <w:rPr>
          <w:rFonts w:ascii="Times New Roman" w:hAnsi="Times New Roman"/>
          <w:sz w:val="24"/>
          <w:szCs w:val="24"/>
          <w:highlight w:val="white"/>
        </w:rPr>
        <w:t xml:space="preserve"> </w:t>
      </w: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0E623A41" w14:textId="77777777" w:rsidR="006A6490" w:rsidRDefault="006A6490" w:rsidP="00C845EC">
      <w:pPr>
        <w:spacing w:after="0" w:line="240" w:lineRule="auto"/>
        <w:ind w:left="8222" w:right="-709"/>
        <w:rPr>
          <w:rFonts w:ascii="Times New Roman" w:hAnsi="Times New Roman"/>
          <w:sz w:val="24"/>
          <w:szCs w:val="24"/>
        </w:rPr>
      </w:pPr>
    </w:p>
    <w:p w14:paraId="5EFFC33B" w14:textId="77777777" w:rsidR="006A6490" w:rsidRDefault="006A6490" w:rsidP="00C845EC">
      <w:pPr>
        <w:spacing w:after="0" w:line="240" w:lineRule="auto"/>
        <w:ind w:left="8222" w:right="-709"/>
        <w:rPr>
          <w:rFonts w:ascii="Times New Roman" w:hAnsi="Times New Roman"/>
          <w:sz w:val="24"/>
          <w:szCs w:val="24"/>
        </w:rPr>
      </w:pPr>
    </w:p>
    <w:p w14:paraId="124D685D" w14:textId="77777777" w:rsidR="006A6490" w:rsidRDefault="006A6490" w:rsidP="00C845EC">
      <w:pPr>
        <w:spacing w:after="0" w:line="240" w:lineRule="auto"/>
        <w:ind w:left="8222" w:right="-709"/>
        <w:rPr>
          <w:rFonts w:ascii="Times New Roman" w:hAnsi="Times New Roman"/>
          <w:sz w:val="24"/>
          <w:szCs w:val="24"/>
        </w:rPr>
      </w:pPr>
    </w:p>
    <w:p w14:paraId="03094C16" w14:textId="77777777" w:rsidR="006A6490" w:rsidRDefault="006A6490" w:rsidP="00C845EC">
      <w:pPr>
        <w:spacing w:after="0" w:line="240" w:lineRule="auto"/>
        <w:ind w:left="8222" w:right="-709"/>
        <w:rPr>
          <w:rFonts w:ascii="Times New Roman" w:hAnsi="Times New Roman"/>
          <w:sz w:val="24"/>
          <w:szCs w:val="24"/>
        </w:rPr>
      </w:pPr>
    </w:p>
    <w:p w14:paraId="44285125" w14:textId="77777777" w:rsidR="006A6490" w:rsidRDefault="006A6490" w:rsidP="00C845EC">
      <w:pPr>
        <w:spacing w:after="0" w:line="240" w:lineRule="auto"/>
        <w:ind w:left="8222" w:right="-709"/>
        <w:rPr>
          <w:rFonts w:ascii="Times New Roman" w:hAnsi="Times New Roman"/>
          <w:sz w:val="24"/>
          <w:szCs w:val="24"/>
        </w:rPr>
      </w:pPr>
    </w:p>
    <w:p w14:paraId="643B6EAD" w14:textId="77777777" w:rsidR="006A6490" w:rsidRDefault="006A6490" w:rsidP="00C845EC">
      <w:pPr>
        <w:spacing w:after="0" w:line="240" w:lineRule="auto"/>
        <w:ind w:left="8222" w:right="-709"/>
        <w:rPr>
          <w:rFonts w:ascii="Times New Roman" w:hAnsi="Times New Roman"/>
          <w:sz w:val="24"/>
          <w:szCs w:val="24"/>
        </w:rPr>
      </w:pPr>
    </w:p>
    <w:p w14:paraId="62DEAB4D" w14:textId="77777777" w:rsidR="006A6490" w:rsidRDefault="006A6490" w:rsidP="00C845EC">
      <w:pPr>
        <w:spacing w:after="0" w:line="240" w:lineRule="auto"/>
        <w:ind w:left="8222" w:right="-709"/>
        <w:rPr>
          <w:rFonts w:ascii="Times New Roman" w:hAnsi="Times New Roman"/>
          <w:sz w:val="24"/>
          <w:szCs w:val="24"/>
        </w:rPr>
      </w:pPr>
    </w:p>
    <w:p w14:paraId="2CF549EA" w14:textId="77777777" w:rsidR="006A6490" w:rsidRDefault="006A6490" w:rsidP="00C845EC">
      <w:pPr>
        <w:spacing w:after="0" w:line="240" w:lineRule="auto"/>
        <w:ind w:left="8222" w:right="-709"/>
        <w:rPr>
          <w:rFonts w:ascii="Times New Roman" w:hAnsi="Times New Roman"/>
          <w:sz w:val="24"/>
          <w:szCs w:val="24"/>
        </w:rPr>
      </w:pPr>
    </w:p>
    <w:p w14:paraId="725C8E8B" w14:textId="77777777" w:rsidR="006A6490" w:rsidRDefault="006A6490" w:rsidP="00C845EC">
      <w:pPr>
        <w:spacing w:after="0" w:line="240" w:lineRule="auto"/>
        <w:ind w:left="8222" w:right="-709"/>
        <w:rPr>
          <w:rFonts w:ascii="Times New Roman" w:hAnsi="Times New Roman"/>
          <w:sz w:val="24"/>
          <w:szCs w:val="24"/>
        </w:rPr>
      </w:pPr>
    </w:p>
    <w:p w14:paraId="0E70BB15" w14:textId="77777777" w:rsidR="006A6490" w:rsidRDefault="006A6490" w:rsidP="00C845EC">
      <w:pPr>
        <w:spacing w:after="0" w:line="240" w:lineRule="auto"/>
        <w:ind w:left="8222" w:right="-709"/>
        <w:rPr>
          <w:rFonts w:ascii="Times New Roman" w:hAnsi="Times New Roman"/>
          <w:sz w:val="24"/>
          <w:szCs w:val="24"/>
        </w:rPr>
      </w:pPr>
    </w:p>
    <w:p w14:paraId="3794D73C" w14:textId="00B3E64A"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A759E4">
        <w:rPr>
          <w:rFonts w:ascii="Times New Roman" w:hAnsi="Times New Roman"/>
          <w:sz w:val="24"/>
          <w:szCs w:val="24"/>
        </w:rPr>
        <w:t>3</w:t>
      </w:r>
    </w:p>
    <w:p w14:paraId="33B8B845" w14:textId="77777777" w:rsidR="006E2E63" w:rsidRDefault="006E2E63" w:rsidP="00C845EC">
      <w:pPr>
        <w:pStyle w:val="a8"/>
        <w:tabs>
          <w:tab w:val="left" w:pos="180"/>
          <w:tab w:val="left" w:pos="993"/>
        </w:tabs>
        <w:ind w:left="0"/>
        <w:jc w:val="center"/>
        <w:rPr>
          <w:rFonts w:ascii="Times New Roman" w:hAnsi="Times New Roman"/>
          <w:b/>
          <w:sz w:val="24"/>
          <w:szCs w:val="24"/>
          <w:lang w:val="uk-UA"/>
        </w:rPr>
      </w:pPr>
    </w:p>
    <w:p w14:paraId="1C65CD9E" w14:textId="5081F5A6"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4B9BF31" w14:textId="77777777" w:rsidR="006E2E63" w:rsidRPr="00725DDC" w:rsidRDefault="006E2E63" w:rsidP="00C845EC">
      <w:pPr>
        <w:pStyle w:val="a8"/>
        <w:tabs>
          <w:tab w:val="left" w:pos="180"/>
          <w:tab w:val="left" w:pos="993"/>
        </w:tabs>
        <w:ind w:left="0"/>
        <w:jc w:val="center"/>
        <w:rPr>
          <w:rFonts w:ascii="Times New Roman" w:hAnsi="Times New Roman"/>
          <w:b/>
          <w:sz w:val="24"/>
          <w:szCs w:val="24"/>
          <w:lang w:val="uk-UA"/>
        </w:rPr>
      </w:pPr>
    </w:p>
    <w:p w14:paraId="088DECE9" w14:textId="2C977020" w:rsidR="00C845EC"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конкурсі на закупівлю </w:t>
      </w:r>
      <w:r w:rsidR="005D70E6" w:rsidRPr="005D70E6">
        <w:rPr>
          <w:rFonts w:ascii="Times New Roman" w:hAnsi="Times New Roman"/>
          <w:b/>
          <w:sz w:val="24"/>
          <w:szCs w:val="24"/>
        </w:rPr>
        <w:t>ДК 021:2015 - 92110000-5 -  Послуги з виробництва кіноплівки та відеокасет і супутні послуги (Виробництво серії соціальних відеороликів про дестигматизацію людей, які захворіли на туберкульоз та діагнозу “туберкульоз” в цілому)</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4C18B25C" w14:textId="77777777" w:rsidR="00B072C8" w:rsidRPr="00725DDC" w:rsidRDefault="00B072C8"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0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850"/>
        <w:gridCol w:w="1540"/>
        <w:gridCol w:w="1012"/>
      </w:tblGrid>
      <w:tr w:rsidR="00C845EC" w:rsidRPr="00725DDC" w14:paraId="0A21CAF4" w14:textId="77777777" w:rsidTr="00EF1407">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EF1407">
            <w:pPr>
              <w:spacing w:after="0" w:line="240" w:lineRule="auto"/>
              <w:jc w:val="center"/>
              <w:rPr>
                <w:rFonts w:ascii="Times New Roman" w:hAnsi="Times New Roman"/>
                <w:b/>
                <w:bCs/>
                <w:sz w:val="18"/>
                <w:szCs w:val="18"/>
              </w:rPr>
            </w:pPr>
          </w:p>
          <w:p w14:paraId="1F0C0DFB" w14:textId="1C589703" w:rsidR="00C845EC" w:rsidRPr="008D7A8B" w:rsidRDefault="00C845EC" w:rsidP="00EF1407">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EF1407">
            <w:pPr>
              <w:spacing w:after="0" w:line="240" w:lineRule="auto"/>
              <w:jc w:val="center"/>
              <w:rPr>
                <w:rFonts w:ascii="Times New Roman" w:hAnsi="Times New Roman"/>
                <w:b/>
                <w:bCs/>
                <w:sz w:val="18"/>
                <w:szCs w:val="18"/>
              </w:rPr>
            </w:pPr>
          </w:p>
          <w:p w14:paraId="2C81107B" w14:textId="49CF3E72" w:rsidR="00C845EC" w:rsidRPr="008D7A8B" w:rsidRDefault="00C845EC" w:rsidP="00EF1407">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419" w:type="dxa"/>
            <w:tcBorders>
              <w:bottom w:val="single" w:sz="4" w:space="0" w:color="auto"/>
            </w:tcBorders>
            <w:shd w:val="clear" w:color="auto" w:fill="BFBFBF" w:themeFill="background1" w:themeFillShade="BF"/>
            <w:vAlign w:val="center"/>
            <w:hideMark/>
          </w:tcPr>
          <w:p w14:paraId="6E61FE4C" w14:textId="77777777" w:rsidR="00C845EC" w:rsidRPr="008D7A8B" w:rsidRDefault="00C845EC" w:rsidP="00EF1407">
            <w:pPr>
              <w:spacing w:after="0" w:line="240" w:lineRule="auto"/>
              <w:jc w:val="center"/>
              <w:rPr>
                <w:rFonts w:ascii="Times New Roman" w:hAnsi="Times New Roman"/>
                <w:b/>
                <w:sz w:val="18"/>
                <w:szCs w:val="18"/>
              </w:rPr>
            </w:pPr>
            <w:r w:rsidRPr="008D7A8B">
              <w:rPr>
                <w:rFonts w:ascii="Times New Roman" w:hAnsi="Times New Roman"/>
                <w:b/>
                <w:sz w:val="18"/>
                <w:szCs w:val="18"/>
              </w:rPr>
              <w:t>Терміни надання послуг</w:t>
            </w:r>
          </w:p>
        </w:tc>
        <w:tc>
          <w:tcPr>
            <w:tcW w:w="850" w:type="dxa"/>
            <w:tcBorders>
              <w:bottom w:val="single" w:sz="4" w:space="0" w:color="auto"/>
            </w:tcBorders>
            <w:shd w:val="clear" w:color="auto" w:fill="BFBFBF" w:themeFill="background1" w:themeFillShade="BF"/>
            <w:vAlign w:val="center"/>
            <w:hideMark/>
          </w:tcPr>
          <w:p w14:paraId="40658B9E" w14:textId="234529B6"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Кількість</w:t>
            </w:r>
            <w:r w:rsidR="00EF1407">
              <w:rPr>
                <w:rFonts w:ascii="Times New Roman" w:hAnsi="Times New Roman"/>
                <w:b/>
                <w:sz w:val="18"/>
                <w:szCs w:val="18"/>
              </w:rPr>
              <w:t xml:space="preserve"> послуг</w:t>
            </w:r>
          </w:p>
        </w:tc>
        <w:tc>
          <w:tcPr>
            <w:tcW w:w="1540" w:type="dxa"/>
            <w:tcBorders>
              <w:bottom w:val="single" w:sz="4" w:space="0" w:color="auto"/>
            </w:tcBorders>
            <w:shd w:val="clear" w:color="auto" w:fill="BFBFBF" w:themeFill="background1" w:themeFillShade="BF"/>
            <w:vAlign w:val="center"/>
          </w:tcPr>
          <w:p w14:paraId="12A9F65B" w14:textId="2E6205B7"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012" w:type="dxa"/>
            <w:tcBorders>
              <w:bottom w:val="single" w:sz="4" w:space="0" w:color="auto"/>
            </w:tcBorders>
            <w:shd w:val="clear" w:color="auto" w:fill="BFBFBF" w:themeFill="background1" w:themeFillShade="BF"/>
            <w:vAlign w:val="center"/>
          </w:tcPr>
          <w:p w14:paraId="1D5CBF40" w14:textId="09E7387B"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177BD2" w:rsidRPr="00725DDC" w14:paraId="40FE0B8E" w14:textId="77777777" w:rsidTr="0052575A">
        <w:trPr>
          <w:trHeight w:val="473"/>
        </w:trPr>
        <w:tc>
          <w:tcPr>
            <w:tcW w:w="568" w:type="dxa"/>
            <w:shd w:val="clear" w:color="auto" w:fill="FFFFFF" w:themeFill="background1"/>
            <w:vAlign w:val="center"/>
          </w:tcPr>
          <w:p w14:paraId="4D7397CE" w14:textId="415FC476" w:rsidR="00177BD2" w:rsidRPr="00725DDC" w:rsidRDefault="00177BD2" w:rsidP="00177BD2">
            <w:pPr>
              <w:spacing w:after="0" w:line="240" w:lineRule="auto"/>
              <w:rPr>
                <w:rFonts w:ascii="Times New Roman" w:hAnsi="Times New Roman"/>
                <w:bCs/>
                <w:sz w:val="24"/>
                <w:szCs w:val="24"/>
              </w:rPr>
            </w:pPr>
            <w:r>
              <w:rPr>
                <w:rFonts w:ascii="Times New Roman" w:hAnsi="Times New Roman"/>
                <w:bCs/>
                <w:sz w:val="24"/>
                <w:szCs w:val="24"/>
              </w:rPr>
              <w:t>1</w:t>
            </w:r>
          </w:p>
        </w:tc>
        <w:tc>
          <w:tcPr>
            <w:tcW w:w="4678" w:type="dxa"/>
            <w:gridSpan w:val="2"/>
            <w:shd w:val="clear" w:color="auto" w:fill="auto"/>
          </w:tcPr>
          <w:p w14:paraId="66939745" w14:textId="39A6157F" w:rsidR="00177BD2" w:rsidRPr="00177BD2" w:rsidRDefault="00177BD2" w:rsidP="00177BD2">
            <w:pPr>
              <w:spacing w:line="240" w:lineRule="auto"/>
              <w:rPr>
                <w:rFonts w:ascii="Times New Roman" w:eastAsia="Arial" w:hAnsi="Times New Roman"/>
                <w:bCs/>
                <w:sz w:val="24"/>
                <w:szCs w:val="24"/>
                <w:lang w:eastAsia="ru-RU"/>
              </w:rPr>
            </w:pPr>
            <w:r w:rsidRPr="00177BD2">
              <w:rPr>
                <w:rFonts w:ascii="Times New Roman" w:hAnsi="Times New Roman"/>
                <w:bCs/>
                <w:sz w:val="24"/>
                <w:szCs w:val="24"/>
              </w:rPr>
              <w:t>Підготовчий етап</w:t>
            </w:r>
          </w:p>
        </w:tc>
        <w:tc>
          <w:tcPr>
            <w:tcW w:w="1419" w:type="dxa"/>
            <w:vMerge w:val="restart"/>
            <w:tcBorders>
              <w:right w:val="single" w:sz="4" w:space="0" w:color="auto"/>
            </w:tcBorders>
            <w:shd w:val="clear" w:color="auto" w:fill="auto"/>
          </w:tcPr>
          <w:p w14:paraId="4BB1391D" w14:textId="77777777" w:rsidR="00177BD2" w:rsidRDefault="00177BD2" w:rsidP="00177BD2">
            <w:pPr>
              <w:spacing w:after="0" w:line="240" w:lineRule="auto"/>
              <w:jc w:val="center"/>
              <w:rPr>
                <w:rFonts w:ascii="Times New Roman" w:hAnsi="Times New Roman"/>
                <w:sz w:val="24"/>
                <w:szCs w:val="24"/>
              </w:rPr>
            </w:pPr>
          </w:p>
          <w:p w14:paraId="4FD9ACCF" w14:textId="77777777" w:rsidR="00177BD2" w:rsidRDefault="00177BD2" w:rsidP="00177BD2">
            <w:pPr>
              <w:spacing w:after="0" w:line="240" w:lineRule="auto"/>
              <w:jc w:val="center"/>
              <w:rPr>
                <w:rFonts w:ascii="Times New Roman" w:hAnsi="Times New Roman"/>
                <w:sz w:val="24"/>
                <w:szCs w:val="24"/>
              </w:rPr>
            </w:pPr>
          </w:p>
          <w:p w14:paraId="471F1F50" w14:textId="72B97566" w:rsidR="00177BD2" w:rsidRPr="00725DDC" w:rsidRDefault="00177BD2" w:rsidP="00177BD2">
            <w:pPr>
              <w:spacing w:after="0" w:line="240" w:lineRule="auto"/>
              <w:jc w:val="center"/>
              <w:rPr>
                <w:rFonts w:ascii="Times New Roman" w:hAnsi="Times New Roman"/>
                <w:sz w:val="24"/>
                <w:szCs w:val="24"/>
              </w:rPr>
            </w:pPr>
            <w:r>
              <w:rPr>
                <w:rFonts w:ascii="Times New Roman" w:hAnsi="Times New Roman"/>
                <w:sz w:val="24"/>
                <w:szCs w:val="24"/>
              </w:rPr>
              <w:t>З</w:t>
            </w:r>
            <w:r w:rsidRPr="0014571C">
              <w:rPr>
                <w:rFonts w:ascii="Times New Roman" w:hAnsi="Times New Roman"/>
                <w:sz w:val="24"/>
                <w:szCs w:val="24"/>
              </w:rPr>
              <w:t xml:space="preserve"> дати підписання договору – до </w:t>
            </w:r>
            <w:r>
              <w:rPr>
                <w:rFonts w:ascii="Times New Roman" w:hAnsi="Times New Roman"/>
                <w:sz w:val="24"/>
                <w:szCs w:val="24"/>
              </w:rPr>
              <w:t>25.12</w:t>
            </w:r>
            <w:r w:rsidRPr="0014571C">
              <w:rPr>
                <w:rFonts w:ascii="Times New Roman" w:hAnsi="Times New Roman"/>
                <w:sz w:val="24"/>
                <w:szCs w:val="24"/>
              </w:rPr>
              <w:t>.2021 року.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56F54EA8" w:rsidR="00177BD2" w:rsidRPr="008C0D13" w:rsidRDefault="00177BD2" w:rsidP="00177BD2">
            <w:pPr>
              <w:jc w:val="center"/>
              <w:rPr>
                <w:rFonts w:ascii="Times New Roman" w:hAnsi="Times New Roman"/>
              </w:rPr>
            </w:pPr>
            <w:r w:rsidRPr="008C0D13">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0182DBA7" w14:textId="77777777" w:rsidR="00177BD2" w:rsidRPr="00725DDC" w:rsidRDefault="00177BD2" w:rsidP="00177BD2">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143143AD" w14:textId="77777777" w:rsidR="00177BD2" w:rsidRPr="00725DDC" w:rsidRDefault="00177BD2" w:rsidP="00177BD2">
            <w:pPr>
              <w:jc w:val="center"/>
              <w:rPr>
                <w:rFonts w:ascii="Times New Roman" w:hAnsi="Times New Roman"/>
                <w:b/>
                <w:bCs/>
                <w:sz w:val="24"/>
                <w:szCs w:val="24"/>
                <w:highlight w:val="yellow"/>
              </w:rPr>
            </w:pPr>
          </w:p>
        </w:tc>
      </w:tr>
      <w:tr w:rsidR="00177BD2" w:rsidRPr="00725DDC" w14:paraId="63203A72" w14:textId="77777777" w:rsidTr="0052575A">
        <w:trPr>
          <w:trHeight w:val="397"/>
        </w:trPr>
        <w:tc>
          <w:tcPr>
            <w:tcW w:w="568" w:type="dxa"/>
            <w:shd w:val="clear" w:color="auto" w:fill="FFFFFF" w:themeFill="background1"/>
            <w:vAlign w:val="center"/>
          </w:tcPr>
          <w:p w14:paraId="6D0E2568" w14:textId="1200AF4C" w:rsidR="00177BD2" w:rsidRPr="00725DDC" w:rsidRDefault="00177BD2" w:rsidP="00177BD2">
            <w:pPr>
              <w:spacing w:after="0" w:line="240" w:lineRule="auto"/>
              <w:rPr>
                <w:rFonts w:ascii="Times New Roman" w:hAnsi="Times New Roman"/>
                <w:bCs/>
                <w:sz w:val="24"/>
                <w:szCs w:val="24"/>
              </w:rPr>
            </w:pPr>
            <w:r>
              <w:rPr>
                <w:rFonts w:ascii="Times New Roman" w:hAnsi="Times New Roman"/>
                <w:bCs/>
                <w:sz w:val="24"/>
                <w:szCs w:val="24"/>
              </w:rPr>
              <w:t>2</w:t>
            </w:r>
          </w:p>
        </w:tc>
        <w:tc>
          <w:tcPr>
            <w:tcW w:w="4678" w:type="dxa"/>
            <w:gridSpan w:val="2"/>
            <w:shd w:val="clear" w:color="auto" w:fill="auto"/>
          </w:tcPr>
          <w:p w14:paraId="52BDEEA2" w14:textId="3B84F478" w:rsidR="00177BD2" w:rsidRPr="00177BD2" w:rsidRDefault="00177BD2" w:rsidP="00177BD2">
            <w:pPr>
              <w:pStyle w:val="a8"/>
              <w:tabs>
                <w:tab w:val="left" w:pos="312"/>
              </w:tabs>
              <w:ind w:left="28"/>
              <w:rPr>
                <w:rFonts w:ascii="Times New Roman" w:eastAsia="Arial" w:hAnsi="Times New Roman"/>
                <w:bCs/>
                <w:sz w:val="24"/>
                <w:szCs w:val="24"/>
                <w:lang w:val="uk-UA" w:eastAsia="ru-RU"/>
              </w:rPr>
            </w:pPr>
            <w:r w:rsidRPr="00177BD2">
              <w:rPr>
                <w:rFonts w:ascii="Times New Roman" w:hAnsi="Times New Roman"/>
                <w:bCs/>
                <w:sz w:val="24"/>
                <w:szCs w:val="24"/>
                <w:lang w:val="uk-UA"/>
              </w:rPr>
              <w:t xml:space="preserve">Зйомки відеороликів </w:t>
            </w:r>
          </w:p>
        </w:tc>
        <w:tc>
          <w:tcPr>
            <w:tcW w:w="1419" w:type="dxa"/>
            <w:vMerge/>
            <w:tcBorders>
              <w:right w:val="single" w:sz="4" w:space="0" w:color="auto"/>
            </w:tcBorders>
            <w:shd w:val="clear" w:color="auto" w:fill="auto"/>
          </w:tcPr>
          <w:p w14:paraId="5B788D66" w14:textId="77777777" w:rsidR="00177BD2" w:rsidRPr="00725DDC" w:rsidRDefault="00177BD2" w:rsidP="00177BD2">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D56602" w14:textId="5773C703" w:rsidR="00177BD2" w:rsidRPr="008C0D13" w:rsidRDefault="00177BD2" w:rsidP="00177BD2">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27B74068" w14:textId="77777777" w:rsidR="00177BD2" w:rsidRPr="00725DDC" w:rsidRDefault="00177BD2" w:rsidP="00177BD2">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3C2E9BEA" w14:textId="77777777" w:rsidR="00177BD2" w:rsidRPr="00725DDC" w:rsidRDefault="00177BD2" w:rsidP="00177BD2">
            <w:pPr>
              <w:jc w:val="center"/>
              <w:rPr>
                <w:rFonts w:ascii="Times New Roman" w:hAnsi="Times New Roman"/>
                <w:b/>
                <w:bCs/>
                <w:sz w:val="24"/>
                <w:szCs w:val="24"/>
                <w:highlight w:val="yellow"/>
              </w:rPr>
            </w:pPr>
          </w:p>
        </w:tc>
      </w:tr>
      <w:tr w:rsidR="00177BD2" w:rsidRPr="00725DDC" w14:paraId="736C4AAA" w14:textId="77777777" w:rsidTr="0046763A">
        <w:trPr>
          <w:trHeight w:val="539"/>
        </w:trPr>
        <w:tc>
          <w:tcPr>
            <w:tcW w:w="568" w:type="dxa"/>
            <w:shd w:val="clear" w:color="auto" w:fill="FFFFFF" w:themeFill="background1"/>
            <w:vAlign w:val="center"/>
          </w:tcPr>
          <w:p w14:paraId="666F0A78" w14:textId="49475729" w:rsidR="00177BD2" w:rsidRDefault="00177BD2" w:rsidP="00177BD2">
            <w:pPr>
              <w:spacing w:after="0" w:line="240" w:lineRule="auto"/>
              <w:rPr>
                <w:rFonts w:ascii="Times New Roman" w:hAnsi="Times New Roman"/>
                <w:bCs/>
                <w:sz w:val="24"/>
                <w:szCs w:val="24"/>
              </w:rPr>
            </w:pPr>
            <w:r>
              <w:rPr>
                <w:rFonts w:ascii="Times New Roman" w:hAnsi="Times New Roman"/>
                <w:bCs/>
                <w:sz w:val="24"/>
                <w:szCs w:val="24"/>
              </w:rPr>
              <w:t>3</w:t>
            </w:r>
          </w:p>
        </w:tc>
        <w:tc>
          <w:tcPr>
            <w:tcW w:w="4678" w:type="dxa"/>
            <w:gridSpan w:val="2"/>
            <w:shd w:val="clear" w:color="auto" w:fill="auto"/>
          </w:tcPr>
          <w:p w14:paraId="4CF17C61" w14:textId="78008E4C" w:rsidR="00177BD2" w:rsidRPr="00177BD2" w:rsidRDefault="00177BD2" w:rsidP="00177BD2">
            <w:pPr>
              <w:spacing w:after="0" w:line="240" w:lineRule="auto"/>
              <w:rPr>
                <w:rFonts w:ascii="Times New Roman" w:eastAsia="Arial" w:hAnsi="Times New Roman"/>
                <w:bCs/>
                <w:sz w:val="24"/>
                <w:szCs w:val="24"/>
                <w:highlight w:val="yellow"/>
                <w:lang w:val="uk" w:eastAsia="ru-RU"/>
              </w:rPr>
            </w:pPr>
            <w:r w:rsidRPr="00177BD2">
              <w:rPr>
                <w:rFonts w:ascii="Times New Roman" w:hAnsi="Times New Roman"/>
                <w:bCs/>
                <w:sz w:val="24"/>
                <w:szCs w:val="24"/>
              </w:rPr>
              <w:t xml:space="preserve">Обробка відзнятого матеріалу </w:t>
            </w:r>
          </w:p>
        </w:tc>
        <w:tc>
          <w:tcPr>
            <w:tcW w:w="1419" w:type="dxa"/>
            <w:vMerge/>
            <w:tcBorders>
              <w:right w:val="single" w:sz="4" w:space="0" w:color="auto"/>
            </w:tcBorders>
            <w:shd w:val="clear" w:color="auto" w:fill="auto"/>
          </w:tcPr>
          <w:p w14:paraId="673D6675" w14:textId="77777777" w:rsidR="00177BD2" w:rsidRPr="00725DDC" w:rsidRDefault="00177BD2" w:rsidP="00177BD2">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9092D0" w14:textId="063D2405" w:rsidR="00177BD2" w:rsidRPr="008C0D13" w:rsidRDefault="00177BD2" w:rsidP="00177BD2">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7A5CF626" w14:textId="77777777" w:rsidR="00177BD2" w:rsidRPr="00725DDC" w:rsidRDefault="00177BD2" w:rsidP="00177BD2">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5B5BFFAC" w14:textId="77777777" w:rsidR="00177BD2" w:rsidRPr="00725DDC" w:rsidRDefault="00177BD2" w:rsidP="00177BD2">
            <w:pPr>
              <w:jc w:val="center"/>
              <w:rPr>
                <w:rFonts w:ascii="Times New Roman" w:hAnsi="Times New Roman"/>
                <w:b/>
                <w:bCs/>
                <w:sz w:val="24"/>
                <w:szCs w:val="24"/>
                <w:highlight w:val="yellow"/>
              </w:rPr>
            </w:pPr>
          </w:p>
        </w:tc>
      </w:tr>
      <w:tr w:rsidR="00177BD2" w:rsidRPr="00725DDC" w14:paraId="71B12315" w14:textId="77777777" w:rsidTr="0052575A">
        <w:trPr>
          <w:trHeight w:val="555"/>
        </w:trPr>
        <w:tc>
          <w:tcPr>
            <w:tcW w:w="568" w:type="dxa"/>
            <w:shd w:val="clear" w:color="auto" w:fill="FFFFFF" w:themeFill="background1"/>
            <w:vAlign w:val="center"/>
          </w:tcPr>
          <w:p w14:paraId="1C794C27" w14:textId="54916C40" w:rsidR="00177BD2" w:rsidRDefault="00177BD2" w:rsidP="00177BD2">
            <w:pPr>
              <w:spacing w:after="0" w:line="240" w:lineRule="auto"/>
              <w:rPr>
                <w:rFonts w:ascii="Times New Roman" w:hAnsi="Times New Roman"/>
                <w:bCs/>
                <w:sz w:val="24"/>
                <w:szCs w:val="24"/>
              </w:rPr>
            </w:pPr>
            <w:r>
              <w:rPr>
                <w:rFonts w:ascii="Times New Roman" w:hAnsi="Times New Roman"/>
                <w:bCs/>
                <w:sz w:val="24"/>
                <w:szCs w:val="24"/>
              </w:rPr>
              <w:t>4</w:t>
            </w:r>
          </w:p>
        </w:tc>
        <w:tc>
          <w:tcPr>
            <w:tcW w:w="4678" w:type="dxa"/>
            <w:gridSpan w:val="2"/>
            <w:shd w:val="clear" w:color="auto" w:fill="auto"/>
          </w:tcPr>
          <w:p w14:paraId="746B3953" w14:textId="21845A67" w:rsidR="00177BD2" w:rsidRPr="00177BD2" w:rsidRDefault="00177BD2" w:rsidP="00177BD2">
            <w:pPr>
              <w:pStyle w:val="a8"/>
              <w:tabs>
                <w:tab w:val="left" w:pos="312"/>
              </w:tabs>
              <w:ind w:left="28"/>
              <w:rPr>
                <w:rFonts w:ascii="Times New Roman" w:eastAsia="Arial" w:hAnsi="Times New Roman"/>
                <w:bCs/>
                <w:sz w:val="24"/>
                <w:szCs w:val="24"/>
                <w:highlight w:val="yellow"/>
                <w:lang w:val="uk-UA" w:eastAsia="ru-RU"/>
              </w:rPr>
            </w:pPr>
            <w:r w:rsidRPr="00177BD2">
              <w:rPr>
                <w:rFonts w:ascii="Times New Roman" w:hAnsi="Times New Roman"/>
                <w:bCs/>
                <w:sz w:val="24"/>
                <w:szCs w:val="24"/>
                <w:lang w:val="uk-UA"/>
              </w:rPr>
              <w:t>Фінальний монтаж відеоролику</w:t>
            </w:r>
          </w:p>
        </w:tc>
        <w:tc>
          <w:tcPr>
            <w:tcW w:w="1419" w:type="dxa"/>
            <w:vMerge/>
            <w:tcBorders>
              <w:right w:val="single" w:sz="4" w:space="0" w:color="auto"/>
            </w:tcBorders>
            <w:shd w:val="clear" w:color="auto" w:fill="auto"/>
          </w:tcPr>
          <w:p w14:paraId="50831817" w14:textId="77777777" w:rsidR="00177BD2" w:rsidRPr="00725DDC" w:rsidRDefault="00177BD2" w:rsidP="00177BD2">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401CC5" w14:textId="4EB8B6A2" w:rsidR="00177BD2" w:rsidRPr="008C0D13" w:rsidRDefault="00177BD2" w:rsidP="00177BD2">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469C996B" w14:textId="77777777" w:rsidR="00177BD2" w:rsidRPr="00725DDC" w:rsidRDefault="00177BD2" w:rsidP="00177BD2">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00B66E46" w14:textId="77777777" w:rsidR="00177BD2" w:rsidRPr="00725DDC" w:rsidRDefault="00177BD2" w:rsidP="00177BD2">
            <w:pPr>
              <w:jc w:val="center"/>
              <w:rPr>
                <w:rFonts w:ascii="Times New Roman" w:hAnsi="Times New Roman"/>
                <w:b/>
                <w:bCs/>
                <w:sz w:val="24"/>
                <w:szCs w:val="24"/>
                <w:highlight w:val="yellow"/>
              </w:rPr>
            </w:pPr>
          </w:p>
        </w:tc>
      </w:tr>
      <w:tr w:rsidR="00177BD2" w:rsidRPr="00725DDC" w14:paraId="2952A5DF" w14:textId="77777777" w:rsidTr="0052575A">
        <w:trPr>
          <w:trHeight w:val="555"/>
        </w:trPr>
        <w:tc>
          <w:tcPr>
            <w:tcW w:w="568" w:type="dxa"/>
            <w:shd w:val="clear" w:color="auto" w:fill="FFFFFF" w:themeFill="background1"/>
            <w:vAlign w:val="center"/>
          </w:tcPr>
          <w:p w14:paraId="33152BC4" w14:textId="69F2AE6F" w:rsidR="00177BD2" w:rsidRDefault="00177BD2" w:rsidP="00177BD2">
            <w:pPr>
              <w:spacing w:after="0" w:line="240" w:lineRule="auto"/>
              <w:rPr>
                <w:rFonts w:ascii="Times New Roman" w:hAnsi="Times New Roman"/>
                <w:bCs/>
                <w:sz w:val="24"/>
                <w:szCs w:val="24"/>
              </w:rPr>
            </w:pPr>
            <w:r>
              <w:rPr>
                <w:rFonts w:ascii="Times New Roman" w:hAnsi="Times New Roman"/>
                <w:bCs/>
                <w:sz w:val="24"/>
                <w:szCs w:val="24"/>
              </w:rPr>
              <w:t>5</w:t>
            </w:r>
          </w:p>
        </w:tc>
        <w:tc>
          <w:tcPr>
            <w:tcW w:w="4678" w:type="dxa"/>
            <w:gridSpan w:val="2"/>
            <w:shd w:val="clear" w:color="auto" w:fill="auto"/>
          </w:tcPr>
          <w:p w14:paraId="4E3CC9E1" w14:textId="5184E7B2" w:rsidR="00177BD2" w:rsidRPr="00177BD2" w:rsidRDefault="00177BD2" w:rsidP="00177BD2">
            <w:pPr>
              <w:pStyle w:val="a8"/>
              <w:tabs>
                <w:tab w:val="left" w:pos="312"/>
              </w:tabs>
              <w:ind w:left="28"/>
              <w:rPr>
                <w:rFonts w:ascii="Times New Roman" w:eastAsia="Arial" w:hAnsi="Times New Roman"/>
                <w:bCs/>
                <w:sz w:val="24"/>
                <w:szCs w:val="24"/>
                <w:highlight w:val="yellow"/>
                <w:lang w:val="uk-UA" w:eastAsia="ru-RU"/>
              </w:rPr>
            </w:pPr>
            <w:r w:rsidRPr="00177BD2">
              <w:rPr>
                <w:rFonts w:ascii="Times New Roman" w:hAnsi="Times New Roman"/>
                <w:bCs/>
                <w:sz w:val="24"/>
                <w:szCs w:val="24"/>
                <w:lang w:val="uk-UA"/>
              </w:rPr>
              <w:t>Передача вихідних файлів Замовнику</w:t>
            </w:r>
          </w:p>
        </w:tc>
        <w:tc>
          <w:tcPr>
            <w:tcW w:w="1419" w:type="dxa"/>
            <w:vMerge/>
            <w:tcBorders>
              <w:right w:val="single" w:sz="4" w:space="0" w:color="auto"/>
            </w:tcBorders>
            <w:shd w:val="clear" w:color="auto" w:fill="auto"/>
          </w:tcPr>
          <w:p w14:paraId="0D19A81D" w14:textId="77777777" w:rsidR="00177BD2" w:rsidRPr="00725DDC" w:rsidRDefault="00177BD2" w:rsidP="00177BD2">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531F2D" w14:textId="769B857A" w:rsidR="00177BD2" w:rsidRDefault="00177BD2" w:rsidP="00177BD2">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0BDFD57F" w14:textId="77777777" w:rsidR="00177BD2" w:rsidRPr="00725DDC" w:rsidRDefault="00177BD2" w:rsidP="00177BD2">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250E1BF1" w14:textId="77777777" w:rsidR="00177BD2" w:rsidRPr="00725DDC" w:rsidRDefault="00177BD2" w:rsidP="00177BD2">
            <w:pPr>
              <w:jc w:val="center"/>
              <w:rPr>
                <w:rFonts w:ascii="Times New Roman" w:hAnsi="Times New Roman"/>
                <w:b/>
                <w:bCs/>
                <w:sz w:val="24"/>
                <w:szCs w:val="24"/>
                <w:highlight w:val="yellow"/>
              </w:rPr>
            </w:pPr>
          </w:p>
        </w:tc>
      </w:tr>
      <w:tr w:rsidR="00C845EC" w:rsidRPr="00725DDC" w14:paraId="13D4BE2F" w14:textId="77777777" w:rsidTr="001338F7">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1338F7">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402"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1338F7">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402" w:type="dxa"/>
            <w:gridSpan w:val="3"/>
            <w:shd w:val="clear" w:color="auto" w:fill="auto"/>
            <w:hideMark/>
          </w:tcPr>
          <w:p w14:paraId="26E73D73" w14:textId="0B1E4229"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450D1A">
              <w:rPr>
                <w:rFonts w:ascii="Times New Roman" w:hAnsi="Times New Roman"/>
                <w:sz w:val="24"/>
                <w:szCs w:val="24"/>
              </w:rPr>
              <w:t>25</w:t>
            </w:r>
            <w:r w:rsidRPr="00725DDC">
              <w:rPr>
                <w:rFonts w:ascii="Times New Roman" w:hAnsi="Times New Roman"/>
                <w:sz w:val="24"/>
                <w:szCs w:val="24"/>
              </w:rPr>
              <w:t>.12.20</w:t>
            </w:r>
            <w:r w:rsidR="007F0144">
              <w:rPr>
                <w:rFonts w:ascii="Times New Roman" w:hAnsi="Times New Roman"/>
                <w:sz w:val="24"/>
                <w:szCs w:val="24"/>
              </w:rPr>
              <w:t>2</w:t>
            </w:r>
            <w:r w:rsidR="00BF32F2">
              <w:rPr>
                <w:rFonts w:ascii="Times New Roman" w:hAnsi="Times New Roman"/>
                <w:sz w:val="24"/>
                <w:szCs w:val="24"/>
              </w:rPr>
              <w:t>1</w:t>
            </w:r>
          </w:p>
        </w:tc>
      </w:tr>
      <w:tr w:rsidR="00C845EC" w:rsidRPr="00725DDC" w14:paraId="4F97D91B" w14:textId="77777777" w:rsidTr="001338F7">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6AD83E9A" w:rsidR="00C845EC" w:rsidRPr="00725DDC" w:rsidRDefault="004870B3" w:rsidP="00C845EC">
            <w:pPr>
              <w:spacing w:after="0" w:line="240" w:lineRule="auto"/>
              <w:rPr>
                <w:rFonts w:ascii="Times New Roman" w:hAnsi="Times New Roman"/>
                <w:sz w:val="24"/>
                <w:szCs w:val="24"/>
              </w:rPr>
            </w:pPr>
            <w:r>
              <w:rPr>
                <w:rFonts w:ascii="Times New Roman" w:hAnsi="Times New Roman"/>
                <w:sz w:val="24"/>
                <w:szCs w:val="24"/>
              </w:rPr>
              <w:t>О</w:t>
            </w:r>
            <w:r w:rsidR="00C845EC" w:rsidRPr="00725DDC">
              <w:rPr>
                <w:rFonts w:ascii="Times New Roman" w:hAnsi="Times New Roman"/>
                <w:sz w:val="24"/>
                <w:szCs w:val="24"/>
              </w:rPr>
              <w:t xml:space="preserve">плата здійснюється на умовах оплати за фактом надання послуг протягом </w:t>
            </w:r>
            <w:r>
              <w:rPr>
                <w:rFonts w:ascii="Times New Roman" w:hAnsi="Times New Roman"/>
                <w:sz w:val="24"/>
                <w:szCs w:val="24"/>
              </w:rPr>
              <w:t xml:space="preserve">5 (п’ять) </w:t>
            </w:r>
            <w:r w:rsidR="00C845EC" w:rsidRPr="00725DDC">
              <w:rPr>
                <w:rFonts w:ascii="Times New Roman" w:hAnsi="Times New Roman"/>
                <w:sz w:val="24"/>
                <w:szCs w:val="24"/>
              </w:rPr>
              <w:t>робочих днів на підставі актів надання послуг</w:t>
            </w:r>
            <w:r w:rsidR="00C845EC">
              <w:rPr>
                <w:rFonts w:ascii="Times New Roman" w:hAnsi="Times New Roman"/>
                <w:sz w:val="24"/>
                <w:szCs w:val="24"/>
              </w:rPr>
              <w:t>.</w:t>
            </w:r>
            <w:r w:rsidR="00C845EC" w:rsidRPr="00725DDC">
              <w:rPr>
                <w:rFonts w:ascii="Times New Roman" w:hAnsi="Times New Roman"/>
                <w:sz w:val="24"/>
                <w:szCs w:val="24"/>
              </w:rPr>
              <w:t xml:space="preserve"> </w:t>
            </w:r>
          </w:p>
        </w:tc>
        <w:tc>
          <w:tcPr>
            <w:tcW w:w="3402"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1338F7">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402"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1338F7">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402"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1338F7">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1338F7">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1338F7">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w:t>
            </w:r>
            <w:r w:rsidRPr="00725DDC">
              <w:rPr>
                <w:rFonts w:ascii="Times New Roman" w:hAnsi="Times New Roman"/>
                <w:sz w:val="24"/>
                <w:szCs w:val="24"/>
              </w:rPr>
              <w:lastRenderedPageBreak/>
              <w:t>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02"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1338F7">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402"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065" w:type="dxa"/>
        <w:tblInd w:w="-431" w:type="dxa"/>
        <w:tblLook w:val="04A0" w:firstRow="1" w:lastRow="0" w:firstColumn="1" w:lastColumn="0" w:noHBand="0" w:noVBand="1"/>
      </w:tblPr>
      <w:tblGrid>
        <w:gridCol w:w="852"/>
        <w:gridCol w:w="4536"/>
        <w:gridCol w:w="4677"/>
      </w:tblGrid>
      <w:tr w:rsidR="00C845EC" w:rsidRPr="00725DDC" w14:paraId="5D9DC34F" w14:textId="77777777" w:rsidTr="001338F7">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213"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1338F7">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677"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1338F7">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677"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1338F7">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677"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1338F7">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677"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1338F7">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677"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1338F7">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4677"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1338F7">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677"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1338F7">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677"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1338F7">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677"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1338F7">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77"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1338F7">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677"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6E2E63"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xml:space="preserve">* </w:t>
      </w:r>
      <w:r w:rsidRPr="006E2E63">
        <w:rPr>
          <w:rFonts w:ascii="Times New Roman" w:hAnsi="Times New Roman"/>
          <w:sz w:val="24"/>
          <w:szCs w:val="24"/>
        </w:rPr>
        <w:t>Учаснику необхідно заповнити клітинки, що виділено жовтим кольором.</w:t>
      </w:r>
    </w:p>
    <w:p w14:paraId="48D91C32" w14:textId="77777777" w:rsidR="00C845EC" w:rsidRPr="006E2E63" w:rsidRDefault="00C845EC" w:rsidP="00C845EC">
      <w:pPr>
        <w:spacing w:after="0" w:line="240" w:lineRule="auto"/>
        <w:ind w:left="-284" w:right="-142" w:firstLine="568"/>
        <w:jc w:val="both"/>
        <w:rPr>
          <w:rFonts w:ascii="Times New Roman" w:hAnsi="Times New Roman"/>
          <w:sz w:val="24"/>
          <w:szCs w:val="24"/>
        </w:rPr>
      </w:pPr>
      <w:r w:rsidRPr="006E2E63">
        <w:rPr>
          <w:rFonts w:ascii="Times New Roman" w:hAnsi="Times New Roman"/>
          <w:color w:val="000000"/>
          <w:sz w:val="24"/>
          <w:szCs w:val="24"/>
        </w:rPr>
        <w:t>**Неприйняття умов співпраці призводить до автоматичної дискваліфікації</w:t>
      </w:r>
    </w:p>
    <w:p w14:paraId="4C1B7B59" w14:textId="552340F2" w:rsidR="00C845EC" w:rsidRPr="006E2E63" w:rsidRDefault="00C845EC" w:rsidP="00C845EC">
      <w:pPr>
        <w:spacing w:after="0" w:line="240" w:lineRule="auto"/>
        <w:ind w:left="-284" w:right="-709" w:firstLine="568"/>
        <w:jc w:val="both"/>
        <w:rPr>
          <w:rFonts w:ascii="Times New Roman" w:hAnsi="Times New Roman"/>
          <w:sz w:val="24"/>
          <w:szCs w:val="24"/>
        </w:rPr>
      </w:pPr>
      <w:r w:rsidRPr="006E2E63">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5D70E6" w:rsidRPr="005D70E6">
        <w:rPr>
          <w:rFonts w:ascii="Times New Roman" w:hAnsi="Times New Roman"/>
          <w:sz w:val="24"/>
          <w:szCs w:val="24"/>
        </w:rPr>
        <w:t>ДК 021:2015 - 92110000-5 -  Послуги з виробництва кіноплівки та відеокасет і супутні послуги (Виробництво серії соціальних відеороликів про дестигматизацію людей, які захворіли на туберкульоз та діагнозу “туберкульоз” в цілому)</w:t>
      </w:r>
      <w:r w:rsidR="00C66CE3" w:rsidRPr="006E2E63">
        <w:rPr>
          <w:rFonts w:ascii="Times New Roman" w:hAnsi="Times New Roman"/>
          <w:sz w:val="24"/>
          <w:szCs w:val="24"/>
        </w:rPr>
        <w:t xml:space="preserve"> </w:t>
      </w:r>
      <w:r w:rsidRPr="006E2E63">
        <w:rPr>
          <w:rFonts w:ascii="Times New Roman" w:hAnsi="Times New Roman"/>
          <w:sz w:val="24"/>
          <w:szCs w:val="24"/>
        </w:rPr>
        <w:t>в рамках про</w:t>
      </w:r>
      <w:r w:rsidR="00817B18" w:rsidRPr="006E2E63">
        <w:rPr>
          <w:rFonts w:ascii="Times New Roman" w:hAnsi="Times New Roman"/>
          <w:sz w:val="24"/>
          <w:szCs w:val="24"/>
        </w:rPr>
        <w:t>грами</w:t>
      </w:r>
      <w:r w:rsidRPr="006E2E63">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6E2E63" w:rsidRDefault="00C845EC" w:rsidP="00C845EC">
      <w:pPr>
        <w:suppressAutoHyphens/>
        <w:spacing w:after="0" w:line="240" w:lineRule="auto"/>
        <w:ind w:left="-284" w:right="-709" w:firstLine="568"/>
        <w:jc w:val="both"/>
        <w:rPr>
          <w:rFonts w:ascii="Times New Roman" w:hAnsi="Times New Roman"/>
          <w:sz w:val="24"/>
          <w:szCs w:val="24"/>
        </w:rPr>
      </w:pPr>
      <w:r w:rsidRPr="006E2E63">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6E2E63"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6E2E63">
        <w:rPr>
          <w:rFonts w:ascii="Times New Roman" w:hAnsi="Times New Roman"/>
          <w:bCs/>
          <w:iCs/>
          <w:sz w:val="24"/>
          <w:szCs w:val="24"/>
        </w:rPr>
        <w:t xml:space="preserve">Повідомляємо, що </w:t>
      </w:r>
      <w:r w:rsidRPr="006E2E63">
        <w:rPr>
          <w:rFonts w:ascii="Times New Roman" w:hAnsi="Times New Roman"/>
          <w:b/>
          <w:bCs/>
          <w:iCs/>
          <w:sz w:val="24"/>
          <w:szCs w:val="24"/>
        </w:rPr>
        <w:t>ми ознайомлені</w:t>
      </w:r>
      <w:r w:rsidRPr="006E2E63">
        <w:rPr>
          <w:rFonts w:ascii="Times New Roman" w:hAnsi="Times New Roman"/>
          <w:bCs/>
          <w:iCs/>
          <w:sz w:val="24"/>
          <w:szCs w:val="24"/>
        </w:rPr>
        <w:t xml:space="preserve"> з </w:t>
      </w:r>
      <w:r w:rsidRPr="006E2E63">
        <w:rPr>
          <w:rFonts w:ascii="Times New Roman" w:hAnsi="Times New Roman"/>
          <w:sz w:val="24"/>
          <w:szCs w:val="24"/>
        </w:rPr>
        <w:t xml:space="preserve">Постановою  Кабінету Міністрів України </w:t>
      </w:r>
      <w:r w:rsidRPr="006E2E63">
        <w:rPr>
          <w:rFonts w:ascii="Times New Roman" w:eastAsia="Arial" w:hAnsi="Times New Roman"/>
          <w:sz w:val="24"/>
          <w:szCs w:val="24"/>
        </w:rPr>
        <w:t xml:space="preserve">від 17 квітня 2013 р. № 284 </w:t>
      </w:r>
      <w:r w:rsidRPr="006E2E63">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E2E63">
        <w:rPr>
          <w:rFonts w:ascii="Times New Roman" w:hAnsi="Times New Roman"/>
          <w:b/>
          <w:sz w:val="24"/>
          <w:szCs w:val="24"/>
        </w:rPr>
        <w:t>зобов’язуємось дотримуватись їх умов.</w:t>
      </w:r>
    </w:p>
    <w:p w14:paraId="666EA0B6" w14:textId="77777777" w:rsidR="00C845EC" w:rsidRPr="006E2E63" w:rsidRDefault="00C845EC" w:rsidP="00C845EC">
      <w:pPr>
        <w:suppressAutoHyphens/>
        <w:spacing w:after="0" w:line="240" w:lineRule="auto"/>
        <w:ind w:left="-284" w:right="-709" w:firstLine="568"/>
        <w:jc w:val="both"/>
        <w:rPr>
          <w:rFonts w:ascii="Times New Roman" w:hAnsi="Times New Roman"/>
          <w:sz w:val="24"/>
          <w:szCs w:val="24"/>
        </w:rPr>
      </w:pPr>
      <w:r w:rsidRPr="006E2E63">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04E88522" w:rsidR="00C845EC" w:rsidRPr="006E2E63" w:rsidRDefault="00C845EC" w:rsidP="00C845EC">
      <w:pPr>
        <w:suppressAutoHyphens/>
        <w:spacing w:after="0" w:line="240" w:lineRule="auto"/>
        <w:ind w:left="-284" w:right="-142" w:firstLine="568"/>
        <w:jc w:val="both"/>
        <w:rPr>
          <w:rFonts w:ascii="Times New Roman" w:hAnsi="Times New Roman"/>
          <w:sz w:val="24"/>
          <w:szCs w:val="24"/>
        </w:rPr>
      </w:pPr>
    </w:p>
    <w:p w14:paraId="67BEDBA3" w14:textId="05CC4026" w:rsidR="00C845EC" w:rsidRPr="006A6490" w:rsidRDefault="00C845EC" w:rsidP="00C845EC">
      <w:pPr>
        <w:suppressAutoHyphens/>
        <w:spacing w:after="0" w:line="240" w:lineRule="auto"/>
        <w:ind w:left="-284" w:right="-142" w:firstLine="568"/>
        <w:jc w:val="both"/>
        <w:rPr>
          <w:rFonts w:ascii="Times New Roman" w:hAnsi="Times New Roman"/>
          <w:sz w:val="23"/>
          <w:szCs w:val="23"/>
        </w:rPr>
      </w:pPr>
      <w:r w:rsidRPr="006A6490">
        <w:rPr>
          <w:rFonts w:ascii="Times New Roman" w:hAnsi="Times New Roman"/>
          <w:sz w:val="23"/>
          <w:szCs w:val="23"/>
        </w:rPr>
        <w:t>Дата:  «____»_____________ 20</w:t>
      </w:r>
      <w:r w:rsidR="00C66CE3" w:rsidRPr="006A6490">
        <w:rPr>
          <w:rFonts w:ascii="Times New Roman" w:hAnsi="Times New Roman"/>
          <w:sz w:val="23"/>
          <w:szCs w:val="23"/>
        </w:rPr>
        <w:t>2</w:t>
      </w:r>
      <w:r w:rsidR="00BF32F2" w:rsidRPr="006A6490">
        <w:rPr>
          <w:rFonts w:ascii="Times New Roman" w:hAnsi="Times New Roman"/>
          <w:sz w:val="23"/>
          <w:szCs w:val="23"/>
        </w:rPr>
        <w:t>1</w:t>
      </w:r>
      <w:r w:rsidRPr="006A6490">
        <w:rPr>
          <w:rFonts w:ascii="Times New Roman" w:hAnsi="Times New Roman"/>
          <w:sz w:val="23"/>
          <w:szCs w:val="23"/>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67CEC92B" w14:textId="77777777" w:rsidR="005D70E6" w:rsidRDefault="005D70E6" w:rsidP="008A1783">
      <w:pPr>
        <w:spacing w:after="0" w:line="240" w:lineRule="auto"/>
        <w:ind w:left="4820"/>
        <w:rPr>
          <w:rFonts w:ascii="Times New Roman" w:hAnsi="Times New Roman"/>
          <w:bCs/>
          <w:sz w:val="24"/>
          <w:szCs w:val="24"/>
        </w:rPr>
      </w:pPr>
    </w:p>
    <w:p w14:paraId="3DF32831" w14:textId="447F6EE9"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A759E4">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61086C12" w:rsidR="00B3019D" w:rsidRPr="00725DDC" w:rsidRDefault="00B3019D" w:rsidP="000233F4">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Щодо </w:t>
      </w:r>
      <w:r w:rsidR="002C4FB8" w:rsidRPr="00725DDC">
        <w:rPr>
          <w:rFonts w:ascii="Times New Roman" w:hAnsi="Times New Roman" w:cs="Times New Roman"/>
          <w:color w:val="000000"/>
        </w:rPr>
        <w:t xml:space="preserve">конкурсу за </w:t>
      </w:r>
      <w:r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Pr="00725DDC">
        <w:rPr>
          <w:rFonts w:ascii="Times New Roman" w:hAnsi="Times New Roman" w:cs="Times New Roman"/>
          <w:color w:val="000000"/>
        </w:rPr>
        <w:t xml:space="preserve"> на закупівлю </w:t>
      </w:r>
      <w:r w:rsidR="005D70E6" w:rsidRPr="005D70E6">
        <w:rPr>
          <w:rFonts w:ascii="Times New Roman" w:hAnsi="Times New Roman" w:cs="Times New Roman"/>
          <w:color w:val="000000"/>
        </w:rPr>
        <w:t>ДК 021:2015 - 92110000-5 -  Послуги з виробництва кіноплівки та відеокасет і супутні послуги (Виробництво серії соціальних відеороликів про дестигматизацію людей, які захворіли на туберкульоз та діагнозу “туберкульоз” в цілому)</w:t>
      </w:r>
      <w:r w:rsidR="00706BAF" w:rsidRPr="00725DDC">
        <w:rPr>
          <w:rFonts w:ascii="Times New Roman" w:hAnsi="Times New Roman" w:cs="Times New Roman"/>
          <w:color w:val="000000"/>
        </w:rPr>
        <w:t xml:space="preserve"> </w:t>
      </w:r>
      <w:r w:rsidRPr="00725DDC">
        <w:rPr>
          <w:rFonts w:ascii="Times New Roman" w:hAnsi="Times New Roman" w:cs="Times New Roman"/>
          <w:color w:val="000000"/>
        </w:rPr>
        <w:t>в рамках реалізації про</w:t>
      </w:r>
      <w:r w:rsidR="00817B18">
        <w:rPr>
          <w:rFonts w:ascii="Times New Roman" w:hAnsi="Times New Roman" w:cs="Times New Roman"/>
          <w:color w:val="000000"/>
        </w:rPr>
        <w:t>грами</w:t>
      </w:r>
      <w:r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3D09BE92" w14:textId="77777777" w:rsidR="005D70E6" w:rsidRDefault="005D70E6" w:rsidP="00261435">
      <w:pPr>
        <w:spacing w:after="0"/>
        <w:ind w:left="5812"/>
        <w:jc w:val="right"/>
        <w:rPr>
          <w:rFonts w:ascii="Times New Roman" w:hAnsi="Times New Roman"/>
          <w:bCs/>
          <w:sz w:val="24"/>
          <w:szCs w:val="24"/>
        </w:rPr>
      </w:pPr>
    </w:p>
    <w:p w14:paraId="1414E75C" w14:textId="1B26DD6F"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t xml:space="preserve">Додаток № </w:t>
      </w:r>
      <w:r w:rsidR="00A759E4">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val="ru-RU"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725DDC">
        <w:rPr>
          <w:rFonts w:ascii="Times New Roman" w:hAnsi="Times New Roman" w:cs="Times New Roman"/>
          <w:lang w:val="uk-UA"/>
        </w:rPr>
        <w:t>т.ч</w:t>
      </w:r>
      <w:proofErr w:type="spellEnd"/>
      <w:r w:rsidRPr="00725DDC">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lastRenderedPageBreak/>
        <w:t xml:space="preserve">7. Глобальний Фонд жорстко заперечує будь-яку корупційну, </w:t>
      </w:r>
      <w:proofErr w:type="spellStart"/>
      <w:r w:rsidRPr="00725DDC">
        <w:rPr>
          <w:rFonts w:ascii="Times New Roman" w:hAnsi="Times New Roman" w:cs="Times New Roman"/>
          <w:lang w:val="uk-UA"/>
        </w:rPr>
        <w:t>шахрайську,змовницьку</w:t>
      </w:r>
      <w:proofErr w:type="spellEnd"/>
      <w:r w:rsidRPr="00725DDC">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725DDC">
        <w:rPr>
          <w:rFonts w:ascii="Times New Roman" w:hAnsi="Times New Roman" w:cs="Times New Roman"/>
          <w:lang w:val="uk-UA"/>
        </w:rPr>
        <w:t>підзвітно</w:t>
      </w:r>
      <w:proofErr w:type="spellEnd"/>
      <w:r w:rsidRPr="00725DD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725DDC">
        <w:rPr>
          <w:rFonts w:ascii="Times New Roman" w:hAnsi="Times New Roman" w:cs="Times New Roman"/>
          <w:lang w:val="uk-UA"/>
        </w:rPr>
        <w:t>правил,встановлених</w:t>
      </w:r>
      <w:proofErr w:type="spellEnd"/>
      <w:r w:rsidRPr="00725DDC">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725DDC">
        <w:rPr>
          <w:rFonts w:ascii="Times New Roman" w:hAnsi="Times New Roman" w:cs="Times New Roman"/>
          <w:lang w:val="uk-UA"/>
        </w:rPr>
        <w:t>конкуретної</w:t>
      </w:r>
      <w:proofErr w:type="spellEnd"/>
      <w:r w:rsidRPr="00725DD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w:t>
      </w:r>
      <w:r w:rsidRPr="00725DDC">
        <w:rPr>
          <w:rFonts w:ascii="Times New Roman" w:hAnsi="Times New Roman" w:cs="Times New Roman"/>
          <w:lang w:val="uk-UA"/>
        </w:rPr>
        <w:lastRenderedPageBreak/>
        <w:t xml:space="preserve">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725DDC">
        <w:rPr>
          <w:rFonts w:ascii="Times New Roman" w:hAnsi="Times New Roman" w:cs="Times New Roman"/>
          <w:lang w:val="uk-UA"/>
        </w:rPr>
        <w:t>бенефіціаріїв</w:t>
      </w:r>
      <w:proofErr w:type="spellEnd"/>
      <w:r w:rsidRPr="00725DD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lastRenderedPageBreak/>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991B" w14:textId="77777777" w:rsidR="00E63300" w:rsidRDefault="00E63300" w:rsidP="00495E36">
      <w:pPr>
        <w:spacing w:after="0" w:line="240" w:lineRule="auto"/>
      </w:pPr>
      <w:r>
        <w:separator/>
      </w:r>
    </w:p>
  </w:endnote>
  <w:endnote w:type="continuationSeparator" w:id="0">
    <w:p w14:paraId="6C2C75E5" w14:textId="77777777" w:rsidR="00E63300" w:rsidRDefault="00E63300"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CB12" w14:textId="77777777" w:rsidR="00E63300" w:rsidRDefault="00E63300" w:rsidP="00495E36">
      <w:pPr>
        <w:spacing w:after="0" w:line="240" w:lineRule="auto"/>
      </w:pPr>
      <w:r>
        <w:separator/>
      </w:r>
    </w:p>
  </w:footnote>
  <w:footnote w:type="continuationSeparator" w:id="0">
    <w:p w14:paraId="4DAF8632" w14:textId="77777777" w:rsidR="00E63300" w:rsidRDefault="00E63300"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3D4BC5"/>
    <w:multiLevelType w:val="multilevel"/>
    <w:tmpl w:val="093ED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A543E7"/>
    <w:multiLevelType w:val="multilevel"/>
    <w:tmpl w:val="7F16C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7A0AB9"/>
    <w:multiLevelType w:val="multilevel"/>
    <w:tmpl w:val="1144A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887FAC"/>
    <w:multiLevelType w:val="multilevel"/>
    <w:tmpl w:val="691E1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5325447"/>
    <w:multiLevelType w:val="multilevel"/>
    <w:tmpl w:val="D5A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87C00FF"/>
    <w:multiLevelType w:val="multilevel"/>
    <w:tmpl w:val="C5F49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9EF633D"/>
    <w:multiLevelType w:val="multilevel"/>
    <w:tmpl w:val="C3C84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21237D"/>
    <w:multiLevelType w:val="multilevel"/>
    <w:tmpl w:val="48F06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2"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6"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2"/>
  </w:num>
  <w:num w:numId="4">
    <w:abstractNumId w:val="22"/>
  </w:num>
  <w:num w:numId="5">
    <w:abstractNumId w:val="33"/>
  </w:num>
  <w:num w:numId="6">
    <w:abstractNumId w:val="8"/>
  </w:num>
  <w:num w:numId="7">
    <w:abstractNumId w:val="15"/>
  </w:num>
  <w:num w:numId="8">
    <w:abstractNumId w:val="3"/>
  </w:num>
  <w:num w:numId="9">
    <w:abstractNumId w:val="36"/>
  </w:num>
  <w:num w:numId="10">
    <w:abstractNumId w:val="16"/>
  </w:num>
  <w:num w:numId="11">
    <w:abstractNumId w:val="32"/>
  </w:num>
  <w:num w:numId="12">
    <w:abstractNumId w:val="31"/>
  </w:num>
  <w:num w:numId="13">
    <w:abstractNumId w:val="27"/>
  </w:num>
  <w:num w:numId="14">
    <w:abstractNumId w:val="17"/>
  </w:num>
  <w:num w:numId="15">
    <w:abstractNumId w:val="9"/>
  </w:num>
  <w:num w:numId="16">
    <w:abstractNumId w:val="21"/>
  </w:num>
  <w:num w:numId="17">
    <w:abstractNumId w:val="38"/>
  </w:num>
  <w:num w:numId="18">
    <w:abstractNumId w:val="42"/>
  </w:num>
  <w:num w:numId="19">
    <w:abstractNumId w:val="13"/>
  </w:num>
  <w:num w:numId="20">
    <w:abstractNumId w:val="10"/>
  </w:num>
  <w:num w:numId="21">
    <w:abstractNumId w:val="24"/>
  </w:num>
  <w:num w:numId="22">
    <w:abstractNumId w:val="37"/>
  </w:num>
  <w:num w:numId="23">
    <w:abstractNumId w:val="39"/>
  </w:num>
  <w:num w:numId="24">
    <w:abstractNumId w:val="20"/>
  </w:num>
  <w:num w:numId="25">
    <w:abstractNumId w:val="23"/>
  </w:num>
  <w:num w:numId="26">
    <w:abstractNumId w:val="34"/>
  </w:num>
  <w:num w:numId="27">
    <w:abstractNumId w:val="14"/>
  </w:num>
  <w:num w:numId="28">
    <w:abstractNumId w:val="40"/>
  </w:num>
  <w:num w:numId="29">
    <w:abstractNumId w:val="41"/>
  </w:num>
  <w:num w:numId="30">
    <w:abstractNumId w:val="0"/>
  </w:num>
  <w:num w:numId="31">
    <w:abstractNumId w:val="5"/>
  </w:num>
  <w:num w:numId="32">
    <w:abstractNumId w:val="4"/>
  </w:num>
  <w:num w:numId="33">
    <w:abstractNumId w:val="35"/>
  </w:num>
  <w:num w:numId="34">
    <w:abstractNumId w:val="28"/>
  </w:num>
  <w:num w:numId="35">
    <w:abstractNumId w:val="1"/>
  </w:num>
  <w:num w:numId="36">
    <w:abstractNumId w:val="30"/>
  </w:num>
  <w:num w:numId="37">
    <w:abstractNumId w:val="19"/>
  </w:num>
  <w:num w:numId="38">
    <w:abstractNumId w:val="18"/>
  </w:num>
  <w:num w:numId="39">
    <w:abstractNumId w:val="29"/>
  </w:num>
  <w:num w:numId="40">
    <w:abstractNumId w:val="6"/>
  </w:num>
  <w:num w:numId="41">
    <w:abstractNumId w:val="7"/>
  </w:num>
  <w:num w:numId="42">
    <w:abstractNumId w:val="12"/>
  </w:num>
  <w:num w:numId="4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77BD2"/>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0EF2"/>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4062F"/>
    <w:rsid w:val="0024093A"/>
    <w:rsid w:val="0024146F"/>
    <w:rsid w:val="00252439"/>
    <w:rsid w:val="00253BC4"/>
    <w:rsid w:val="00254302"/>
    <w:rsid w:val="002545A0"/>
    <w:rsid w:val="00254C9F"/>
    <w:rsid w:val="00255677"/>
    <w:rsid w:val="00257E78"/>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9640F"/>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3626"/>
    <w:rsid w:val="003569B7"/>
    <w:rsid w:val="00357976"/>
    <w:rsid w:val="00362E48"/>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6763A"/>
    <w:rsid w:val="004716DF"/>
    <w:rsid w:val="00473B19"/>
    <w:rsid w:val="00473FDF"/>
    <w:rsid w:val="00475663"/>
    <w:rsid w:val="00476650"/>
    <w:rsid w:val="004800A5"/>
    <w:rsid w:val="00485D0A"/>
    <w:rsid w:val="00485F52"/>
    <w:rsid w:val="004870B3"/>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28F"/>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0A8"/>
    <w:rsid w:val="0057783F"/>
    <w:rsid w:val="00577DFB"/>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D70E6"/>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C4D"/>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1885"/>
    <w:rsid w:val="006A18D4"/>
    <w:rsid w:val="006A4631"/>
    <w:rsid w:val="006A4DBE"/>
    <w:rsid w:val="006A6490"/>
    <w:rsid w:val="006B0B41"/>
    <w:rsid w:val="006B0E29"/>
    <w:rsid w:val="006B52BE"/>
    <w:rsid w:val="006B66F4"/>
    <w:rsid w:val="006C7602"/>
    <w:rsid w:val="006D24E8"/>
    <w:rsid w:val="006D32B6"/>
    <w:rsid w:val="006D6221"/>
    <w:rsid w:val="006D6EAA"/>
    <w:rsid w:val="006D7956"/>
    <w:rsid w:val="006E1490"/>
    <w:rsid w:val="006E2E63"/>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4548"/>
    <w:rsid w:val="0081658F"/>
    <w:rsid w:val="00817B18"/>
    <w:rsid w:val="00821520"/>
    <w:rsid w:val="00821DF4"/>
    <w:rsid w:val="0082439A"/>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2498"/>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9E4"/>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072C8"/>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56A65"/>
    <w:rsid w:val="00B61C7B"/>
    <w:rsid w:val="00B7352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1E0D"/>
    <w:rsid w:val="00D139C4"/>
    <w:rsid w:val="00D167CB"/>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4C2E"/>
    <w:rsid w:val="00DE5BBF"/>
    <w:rsid w:val="00DE5F42"/>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162A"/>
    <w:rsid w:val="00E24FEF"/>
    <w:rsid w:val="00E259CF"/>
    <w:rsid w:val="00E26454"/>
    <w:rsid w:val="00E27609"/>
    <w:rsid w:val="00E30C40"/>
    <w:rsid w:val="00E3275B"/>
    <w:rsid w:val="00E34275"/>
    <w:rsid w:val="00E37F95"/>
    <w:rsid w:val="00E40AF8"/>
    <w:rsid w:val="00E43537"/>
    <w:rsid w:val="00E4397C"/>
    <w:rsid w:val="00E44CF6"/>
    <w:rsid w:val="00E52759"/>
    <w:rsid w:val="00E52A07"/>
    <w:rsid w:val="00E53E97"/>
    <w:rsid w:val="00E543E2"/>
    <w:rsid w:val="00E56EDA"/>
    <w:rsid w:val="00E57751"/>
    <w:rsid w:val="00E57930"/>
    <w:rsid w:val="00E60A37"/>
    <w:rsid w:val="00E627AA"/>
    <w:rsid w:val="00E63300"/>
    <w:rsid w:val="00E6358C"/>
    <w:rsid w:val="00E64A65"/>
    <w:rsid w:val="00E74331"/>
    <w:rsid w:val="00E77C39"/>
    <w:rsid w:val="00E80143"/>
    <w:rsid w:val="00E81A9D"/>
    <w:rsid w:val="00E82C68"/>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EF1407"/>
    <w:rsid w:val="00F01139"/>
    <w:rsid w:val="00F0696B"/>
    <w:rsid w:val="00F07B80"/>
    <w:rsid w:val="00F115CF"/>
    <w:rsid w:val="00F15035"/>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4559"/>
    <w:rsid w:val="00F75795"/>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2A4"/>
    <w:rsid w:val="00FE7339"/>
    <w:rsid w:val="00FF1D4F"/>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C063DC4B-C942-4A91-BAD5-8732B266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B73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10339721">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17253057">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hyperlink" Target="http://zakon.rada.gov.ua/laws/show/1700-18"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s://phc.org.ua/news/derzhavna-strategiya-protidii-vil-infekciisnidu-tuberkulozu-ta-virusnim-gepatitam-do-2030-0"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10-08-004686-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9834B-7FC1-4133-92BC-2543729F5D72}">
  <ds:schemaRefs>
    <ds:schemaRef ds:uri="http://schemas.openxmlformats.org/officeDocument/2006/bibliography"/>
  </ds:schemaRefs>
</ds:datastoreItem>
</file>

<file path=customXml/itemProps2.xml><?xml version="1.0" encoding="utf-8"?>
<ds:datastoreItem xmlns:ds="http://schemas.openxmlformats.org/officeDocument/2006/customXml" ds:itemID="{37416651-8AC1-4829-A866-AFCB3778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24385</Words>
  <Characters>13901</Characters>
  <Application>Microsoft Office Word</Application>
  <DocSecurity>0</DocSecurity>
  <Lines>115</Lines>
  <Paragraphs>76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38210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3</cp:revision>
  <cp:lastPrinted>2021-10-12T06:51:00Z</cp:lastPrinted>
  <dcterms:created xsi:type="dcterms:W3CDTF">2021-10-18T11:27:00Z</dcterms:created>
  <dcterms:modified xsi:type="dcterms:W3CDTF">2021-10-18T11:30:00Z</dcterms:modified>
</cp:coreProperties>
</file>