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AC77" w14:textId="5DC30C80" w:rsidR="007011C3" w:rsidRPr="007011C3" w:rsidRDefault="002D118D" w:rsidP="00197E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ind w:left="5954" w:hanging="284"/>
        <w:rPr>
          <w:rFonts w:ascii="Tahoma" w:eastAsia="Tahoma" w:hAnsi="Tahoma" w:cs="Tahoma"/>
          <w:color w:val="808080"/>
          <w:sz w:val="18"/>
          <w:szCs w:val="18"/>
        </w:rPr>
      </w:pPr>
      <w:bookmarkStart w:id="0" w:name="_Hlk18412500"/>
      <w:r>
        <w:rPr>
          <w:noProof/>
        </w:rPr>
        <w:drawing>
          <wp:anchor distT="0" distB="0" distL="0" distR="0" simplePos="0" relativeHeight="251659264" behindDoc="0" locked="0" layoutInCell="1" hidden="0" allowOverlap="1" wp14:anchorId="1EC3713B" wp14:editId="6829813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09900" cy="162306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1C3" w:rsidRPr="007011C3">
        <w:rPr>
          <w:rFonts w:ascii="Tahoma" w:eastAsia="Tahoma" w:hAnsi="Tahoma" w:cs="Tahoma"/>
          <w:color w:val="808080"/>
          <w:sz w:val="18"/>
          <w:szCs w:val="18"/>
        </w:rPr>
        <w:t>ДП «</w:t>
      </w:r>
      <w:proofErr w:type="spellStart"/>
      <w:r w:rsidR="007011C3" w:rsidRPr="007011C3">
        <w:rPr>
          <w:rFonts w:ascii="Tahoma" w:eastAsia="Tahoma" w:hAnsi="Tahoma" w:cs="Tahoma"/>
          <w:color w:val="808080"/>
          <w:sz w:val="18"/>
          <w:szCs w:val="18"/>
        </w:rPr>
        <w:t>Медичні</w:t>
      </w:r>
      <w:proofErr w:type="spellEnd"/>
      <w:r w:rsidR="007011C3" w:rsidRPr="007011C3">
        <w:rPr>
          <w:rFonts w:ascii="Tahoma" w:eastAsia="Tahoma" w:hAnsi="Tahoma" w:cs="Tahoma"/>
          <w:color w:val="808080"/>
          <w:sz w:val="18"/>
          <w:szCs w:val="18"/>
        </w:rPr>
        <w:t xml:space="preserve"> </w:t>
      </w:r>
      <w:proofErr w:type="spellStart"/>
      <w:r w:rsidR="007011C3" w:rsidRPr="007011C3">
        <w:rPr>
          <w:rFonts w:ascii="Tahoma" w:eastAsia="Tahoma" w:hAnsi="Tahoma" w:cs="Tahoma"/>
          <w:color w:val="808080"/>
          <w:sz w:val="18"/>
          <w:szCs w:val="18"/>
        </w:rPr>
        <w:t>закупівлі</w:t>
      </w:r>
      <w:proofErr w:type="spellEnd"/>
      <w:r w:rsidR="007011C3" w:rsidRPr="007011C3">
        <w:rPr>
          <w:rFonts w:ascii="Tahoma" w:eastAsia="Tahoma" w:hAnsi="Tahoma" w:cs="Tahoma"/>
          <w:color w:val="808080"/>
          <w:sz w:val="18"/>
          <w:szCs w:val="18"/>
        </w:rPr>
        <w:t xml:space="preserve"> </w:t>
      </w:r>
      <w:proofErr w:type="spellStart"/>
      <w:r w:rsidR="007011C3" w:rsidRPr="007011C3">
        <w:rPr>
          <w:rFonts w:ascii="Tahoma" w:eastAsia="Tahoma" w:hAnsi="Tahoma" w:cs="Tahoma"/>
          <w:color w:val="808080"/>
          <w:sz w:val="18"/>
          <w:szCs w:val="18"/>
        </w:rPr>
        <w:t>України</w:t>
      </w:r>
      <w:proofErr w:type="spellEnd"/>
      <w:r w:rsidR="007011C3" w:rsidRPr="007011C3">
        <w:rPr>
          <w:rFonts w:ascii="Tahoma" w:eastAsia="Tahoma" w:hAnsi="Tahoma" w:cs="Tahoma"/>
          <w:color w:val="808080"/>
          <w:sz w:val="18"/>
          <w:szCs w:val="18"/>
        </w:rPr>
        <w:t>» ЄДРПОУ 42574629</w:t>
      </w:r>
    </w:p>
    <w:p w14:paraId="412630FD" w14:textId="77777777" w:rsidR="007011C3" w:rsidRPr="007011C3" w:rsidRDefault="007011C3" w:rsidP="00197E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ind w:left="5954" w:hanging="284"/>
        <w:rPr>
          <w:rFonts w:ascii="Tahoma" w:eastAsia="Tahoma" w:hAnsi="Tahoma" w:cs="Tahoma"/>
          <w:color w:val="808080"/>
          <w:sz w:val="18"/>
          <w:szCs w:val="18"/>
          <w:lang w:val="ru-RU"/>
        </w:rPr>
      </w:pPr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 xml:space="preserve">01601, </w:t>
      </w:r>
      <w:proofErr w:type="spellStart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>Україна</w:t>
      </w:r>
      <w:proofErr w:type="spellEnd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 xml:space="preserve">, м. </w:t>
      </w:r>
      <w:proofErr w:type="spellStart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>Київ</w:t>
      </w:r>
      <w:proofErr w:type="spellEnd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 xml:space="preserve">, </w:t>
      </w:r>
      <w:proofErr w:type="spellStart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>вул</w:t>
      </w:r>
      <w:proofErr w:type="spellEnd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 xml:space="preserve">. М. </w:t>
      </w:r>
      <w:proofErr w:type="spellStart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>Грушевського</w:t>
      </w:r>
      <w:proofErr w:type="spellEnd"/>
      <w:r w:rsidRPr="007011C3">
        <w:rPr>
          <w:rFonts w:ascii="Tahoma" w:eastAsia="Tahoma" w:hAnsi="Tahoma" w:cs="Tahoma"/>
          <w:color w:val="808080"/>
          <w:sz w:val="18"/>
          <w:szCs w:val="18"/>
          <w:lang w:val="ru-RU"/>
        </w:rPr>
        <w:t xml:space="preserve"> 7</w:t>
      </w:r>
    </w:p>
    <w:p w14:paraId="713238FE" w14:textId="0B388133" w:rsidR="007011C3" w:rsidRPr="00197E52" w:rsidRDefault="007011C3" w:rsidP="00197E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ind w:left="5954" w:hanging="284"/>
        <w:rPr>
          <w:color w:val="FFFFFF"/>
          <w:sz w:val="18"/>
          <w:szCs w:val="18"/>
          <w:lang w:val="ru-RU"/>
        </w:rPr>
      </w:pPr>
      <w:r w:rsidRPr="00197E52">
        <w:rPr>
          <w:rFonts w:ascii="Tahoma" w:eastAsia="Tahoma" w:hAnsi="Tahoma" w:cs="Tahoma"/>
          <w:color w:val="808080"/>
          <w:sz w:val="18"/>
          <w:szCs w:val="18"/>
          <w:lang w:val="ru-RU"/>
        </w:rPr>
        <w:t xml:space="preserve">тел: (093) 210-45-95; </w:t>
      </w:r>
      <w:hyperlink r:id="rId8" w:history="1">
        <w:r w:rsidRPr="00E00E01">
          <w:rPr>
            <w:rStyle w:val="a9"/>
            <w:rFonts w:ascii="Times New Roman" w:eastAsiaTheme="minorEastAsia" w:hAnsi="Times New Roman" w:cs="Times New Roman"/>
            <w:i/>
            <w:noProof/>
            <w:lang w:eastAsia="uk-UA"/>
          </w:rPr>
          <w:t>office</w:t>
        </w:r>
        <w:r w:rsidRPr="00E00E01">
          <w:rPr>
            <w:rStyle w:val="a9"/>
            <w:rFonts w:ascii="Times New Roman" w:eastAsiaTheme="minorEastAsia" w:hAnsi="Times New Roman" w:cs="Times New Roman"/>
            <w:i/>
            <w:noProof/>
            <w:lang w:val="ru-RU" w:eastAsia="uk-UA"/>
          </w:rPr>
          <w:t>@</w:t>
        </w:r>
        <w:r w:rsidRPr="00E00E01">
          <w:rPr>
            <w:rStyle w:val="a9"/>
            <w:rFonts w:ascii="Times New Roman" w:eastAsiaTheme="minorEastAsia" w:hAnsi="Times New Roman" w:cs="Times New Roman"/>
            <w:i/>
            <w:noProof/>
            <w:lang w:eastAsia="uk-UA"/>
          </w:rPr>
          <w:t>medpro</w:t>
        </w:r>
        <w:r w:rsidRPr="00E00E01">
          <w:rPr>
            <w:rStyle w:val="a9"/>
            <w:rFonts w:ascii="Times New Roman" w:eastAsiaTheme="minorEastAsia" w:hAnsi="Times New Roman" w:cs="Times New Roman"/>
            <w:i/>
            <w:noProof/>
            <w:lang w:val="ru-RU" w:eastAsia="uk-UA"/>
          </w:rPr>
          <w:t>.</w:t>
        </w:r>
        <w:r w:rsidRPr="00E00E01">
          <w:rPr>
            <w:rStyle w:val="a9"/>
            <w:rFonts w:ascii="Times New Roman" w:eastAsiaTheme="minorEastAsia" w:hAnsi="Times New Roman" w:cs="Times New Roman"/>
            <w:i/>
            <w:noProof/>
            <w:lang w:eastAsia="uk-UA"/>
          </w:rPr>
          <w:t>health</w:t>
        </w:r>
      </w:hyperlink>
    </w:p>
    <w:bookmarkEnd w:id="0"/>
    <w:p w14:paraId="1438518F" w14:textId="6E75BB71" w:rsidR="00577FF6" w:rsidRPr="0047556B" w:rsidRDefault="00577FF6" w:rsidP="0088387C">
      <w:pPr>
        <w:tabs>
          <w:tab w:val="left" w:pos="7683"/>
          <w:tab w:val="left" w:pos="8747"/>
        </w:tabs>
        <w:rPr>
          <w:i/>
          <w:sz w:val="20"/>
          <w:lang w:val="uk-UA"/>
        </w:rPr>
      </w:pPr>
    </w:p>
    <w:p w14:paraId="4F9D8A3A" w14:textId="77777777" w:rsidR="00577FF6" w:rsidRPr="00197E52" w:rsidRDefault="0088387C" w:rsidP="0088387C">
      <w:pPr>
        <w:tabs>
          <w:tab w:val="left" w:pos="7683"/>
        </w:tabs>
        <w:rPr>
          <w:i/>
          <w:sz w:val="20"/>
          <w:lang w:val="ru-RU"/>
        </w:rPr>
      </w:pPr>
      <w:r w:rsidRPr="00197E52">
        <w:rPr>
          <w:i/>
          <w:sz w:val="20"/>
          <w:lang w:val="ru-RU"/>
        </w:rPr>
        <w:tab/>
      </w:r>
    </w:p>
    <w:p w14:paraId="69CCC482" w14:textId="77777777" w:rsidR="00577FF6" w:rsidRPr="00197E52" w:rsidRDefault="00577FF6" w:rsidP="000704F2">
      <w:pPr>
        <w:rPr>
          <w:sz w:val="20"/>
          <w:lang w:val="ru-RU"/>
        </w:rPr>
      </w:pPr>
    </w:p>
    <w:p w14:paraId="6F9BAF93" w14:textId="77777777" w:rsidR="00BD7CFF" w:rsidRPr="00197E52" w:rsidRDefault="00BD7CFF" w:rsidP="003B25C2">
      <w:pPr>
        <w:spacing w:after="120" w:line="240" w:lineRule="auto"/>
        <w:rPr>
          <w:rFonts w:ascii="Arial" w:hAnsi="Arial" w:cs="Arial"/>
          <w:lang w:val="ru-RU"/>
        </w:rPr>
      </w:pPr>
    </w:p>
    <w:p w14:paraId="42ABA060" w14:textId="77777777" w:rsidR="00491366" w:rsidRPr="0049314D" w:rsidRDefault="00491366" w:rsidP="00D2747F">
      <w:pPr>
        <w:jc w:val="center"/>
        <w:rPr>
          <w:rFonts w:ascii="Times New Roman" w:hAnsi="Times New Roman"/>
          <w:i/>
          <w:iCs/>
          <w:color w:val="161515"/>
          <w:lang w:val="uk-UA"/>
        </w:rPr>
      </w:pPr>
      <w:r w:rsidRPr="0049314D">
        <w:rPr>
          <w:rFonts w:ascii="Times New Roman" w:hAnsi="Times New Roman"/>
          <w:i/>
          <w:iCs/>
          <w:color w:val="161515"/>
          <w:lang w:val="uk-UA"/>
        </w:rPr>
        <w:t>Шановні пані та панове,</w:t>
      </w:r>
    </w:p>
    <w:p w14:paraId="4D345406" w14:textId="0B78A245" w:rsidR="00491366" w:rsidRDefault="00457E1C" w:rsidP="00AC0137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161515"/>
          <w:lang w:val="uk-UA"/>
        </w:rPr>
      </w:pPr>
      <w:r>
        <w:rPr>
          <w:rFonts w:ascii="Times New Roman" w:hAnsi="Times New Roman"/>
          <w:i/>
          <w:iCs/>
          <w:color w:val="161515"/>
          <w:lang w:val="uk-UA"/>
        </w:rPr>
        <w:t>Державне підприємство</w:t>
      </w:r>
      <w:r w:rsidR="00491366" w:rsidRPr="0049314D">
        <w:rPr>
          <w:rFonts w:ascii="Times New Roman" w:hAnsi="Times New Roman"/>
          <w:i/>
          <w:iCs/>
          <w:color w:val="161515"/>
          <w:lang w:val="uk-UA"/>
        </w:rPr>
        <w:t xml:space="preserve"> «</w:t>
      </w:r>
      <w:r>
        <w:rPr>
          <w:rFonts w:ascii="Times New Roman" w:hAnsi="Times New Roman"/>
          <w:i/>
          <w:iCs/>
          <w:color w:val="161515"/>
          <w:lang w:val="uk-UA"/>
        </w:rPr>
        <w:t>Медичні закупівлі України</w:t>
      </w:r>
      <w:r w:rsidR="00491366" w:rsidRPr="0049314D">
        <w:rPr>
          <w:rFonts w:ascii="Times New Roman" w:hAnsi="Times New Roman"/>
          <w:i/>
          <w:iCs/>
          <w:color w:val="161515"/>
          <w:lang w:val="uk-UA"/>
        </w:rPr>
        <w:t>»</w:t>
      </w:r>
      <w:r>
        <w:rPr>
          <w:rFonts w:ascii="Times New Roman" w:hAnsi="Times New Roman"/>
          <w:i/>
          <w:iCs/>
          <w:color w:val="161515"/>
          <w:lang w:val="uk-UA"/>
        </w:rPr>
        <w:t>,</w:t>
      </w:r>
      <w:r w:rsidRPr="00457E1C">
        <w:rPr>
          <w:lang w:val="ru-RU"/>
        </w:rPr>
        <w:t xml:space="preserve"> </w:t>
      </w:r>
      <w:r w:rsidRPr="00457E1C">
        <w:rPr>
          <w:rFonts w:ascii="Times New Roman" w:hAnsi="Times New Roman"/>
          <w:i/>
          <w:iCs/>
          <w:color w:val="161515"/>
          <w:lang w:val="uk-UA"/>
        </w:rPr>
        <w:t xml:space="preserve">що проводить конкурс </w:t>
      </w:r>
      <w:r w:rsidR="00E468B3" w:rsidRPr="008D3456">
        <w:rPr>
          <w:rFonts w:ascii="Times New Roman" w:hAnsi="Times New Roman"/>
          <w:b/>
          <w:i/>
          <w:iCs/>
          <w:color w:val="161515"/>
          <w:lang w:val="uk-UA"/>
        </w:rPr>
        <w:t xml:space="preserve">на закупівлю </w:t>
      </w:r>
      <w:r w:rsidR="00E468B3" w:rsidRPr="00AC0137">
        <w:rPr>
          <w:rFonts w:ascii="Times New Roman" w:hAnsi="Times New Roman"/>
          <w:b/>
          <w:i/>
          <w:iCs/>
          <w:color w:val="161515"/>
          <w:lang w:val="uk-UA"/>
        </w:rPr>
        <w:t>респіраторів</w:t>
      </w:r>
      <w:r w:rsidR="00E468B3" w:rsidRPr="00457E1C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r w:rsidRPr="00457E1C">
        <w:rPr>
          <w:rFonts w:ascii="Times New Roman" w:hAnsi="Times New Roman"/>
          <w:i/>
          <w:iCs/>
          <w:color w:val="161515"/>
          <w:lang w:val="uk-UA"/>
        </w:rPr>
        <w:t>в інтересах Державної Установи "ЦЕНТР ГРОМАДСЬКОГО ЗДОРОВ'Я МІНІСТЕРСТВА ОХОРОНИ ЗДОРОВ'Я УКРАЇНИ". За результатами конкурсу договір буде укладений між переможцем конкурсу та ДУ "ЦЕНТР ГРОМАДСЬКОГО ЗДОРОВ'Я МІНІСТЕРСТВА ОХОРОНИ ЗДОРОВ'Я УКРАЇНИ"</w:t>
      </w:r>
      <w:r w:rsidR="00491366" w:rsidRPr="0049314D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в рамках реалізації програми Глобального фонду для боротьби із СНІДом, туберкульозом та малярією в Україні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(англійською мовою «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To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gain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momentum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in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reducing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TB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and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HIV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burden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through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forging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universal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access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for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timely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and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quality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TB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and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DR-TB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diagnosis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and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treatment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,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scaling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up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evidence-based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HIV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prevention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,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diagnosis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and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treatment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and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building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up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resilient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and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sustainable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systems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for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proofErr w:type="spellStart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health</w:t>
      </w:r>
      <w:proofErr w:type="spellEnd"/>
      <w:r w:rsidR="00E468B3" w:rsidRPr="00E468B3">
        <w:rPr>
          <w:rFonts w:ascii="Times New Roman" w:hAnsi="Times New Roman"/>
          <w:i/>
          <w:iCs/>
          <w:color w:val="161515"/>
          <w:lang w:val="uk-UA"/>
        </w:rPr>
        <w:t>»), що реалізується за кошти гранту Глобального фонду для боротьби із СНІДом, туберкульозом та малярією (далі - Глобальний фонд) згідно з договором про надання гранту від 20.12.2017р. №1552 (назва гранту UKR-C-РНС), укладеного між  Державною установою «Центр громадського здоров’я Міністерства охорони здоров’я України» та Глобальним фондом у відповідності до Закону України «Про виконання програм Глобального фонду для боротьби зі СНІДом, туберкульозом та малярією в Україні»</w:t>
      </w:r>
      <w:r w:rsidR="00491366">
        <w:rPr>
          <w:rFonts w:ascii="Times New Roman" w:hAnsi="Times New Roman"/>
          <w:i/>
          <w:iCs/>
          <w:color w:val="161515"/>
          <w:lang w:val="uk-UA"/>
        </w:rPr>
        <w:t>.</w:t>
      </w:r>
    </w:p>
    <w:p w14:paraId="6B883927" w14:textId="77777777" w:rsidR="00491366" w:rsidRPr="00A00982" w:rsidRDefault="00491366" w:rsidP="00AC0137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 w:rsidRPr="00A00982">
        <w:rPr>
          <w:rFonts w:ascii="Times New Roman" w:hAnsi="Times New Roman"/>
          <w:i/>
          <w:iCs/>
          <w:color w:val="161515"/>
          <w:lang w:val="uk-UA"/>
        </w:rPr>
        <w:t xml:space="preserve">Будь ласка, ознайомтесь з тендерною документацією, що складається з а) даного оголошення, б) специфікації </w:t>
      </w:r>
      <w:r>
        <w:rPr>
          <w:rFonts w:ascii="Times New Roman" w:hAnsi="Times New Roman"/>
          <w:i/>
          <w:iCs/>
          <w:color w:val="161515"/>
          <w:lang w:val="uk-UA"/>
        </w:rPr>
        <w:t xml:space="preserve">на товари </w:t>
      </w:r>
      <w:r w:rsidRPr="00A00982">
        <w:rPr>
          <w:rFonts w:ascii="Times New Roman" w:hAnsi="Times New Roman"/>
          <w:i/>
          <w:iCs/>
          <w:color w:val="161515"/>
          <w:lang w:val="uk-UA"/>
        </w:rPr>
        <w:t>та інших вимог з додатками та в) проектів договорів поставки, що додаються до цього повідомлення.</w:t>
      </w:r>
    </w:p>
    <w:p w14:paraId="6405783D" w14:textId="77777777" w:rsidR="00491366" w:rsidRPr="008F17FC" w:rsidRDefault="00491366" w:rsidP="00491366">
      <w:pPr>
        <w:jc w:val="both"/>
        <w:rPr>
          <w:rFonts w:ascii="Times New Roman" w:hAnsi="Times New Roman"/>
          <w:b/>
          <w:i/>
          <w:iCs/>
          <w:color w:val="161515"/>
          <w:lang w:val="uk-UA"/>
        </w:rPr>
      </w:pPr>
      <w:r w:rsidRPr="008F17FC">
        <w:rPr>
          <w:rFonts w:ascii="Times New Roman" w:hAnsi="Times New Roman"/>
          <w:b/>
          <w:i/>
          <w:iCs/>
          <w:color w:val="161515"/>
          <w:lang w:val="uk-UA"/>
        </w:rPr>
        <w:t>Умови проведення тендер</w:t>
      </w:r>
      <w:r>
        <w:rPr>
          <w:rFonts w:ascii="Times New Roman" w:hAnsi="Times New Roman"/>
          <w:b/>
          <w:i/>
          <w:iCs/>
          <w:color w:val="161515"/>
          <w:lang w:val="uk-UA"/>
        </w:rPr>
        <w:t>у</w:t>
      </w:r>
      <w:r w:rsidRPr="008F17FC">
        <w:rPr>
          <w:rFonts w:ascii="Times New Roman" w:hAnsi="Times New Roman"/>
          <w:b/>
          <w:i/>
          <w:iCs/>
          <w:color w:val="161515"/>
          <w:lang w:val="uk-UA"/>
        </w:rPr>
        <w:t>:</w:t>
      </w:r>
    </w:p>
    <w:p w14:paraId="40E2ABBB" w14:textId="77777777" w:rsidR="00491366" w:rsidRPr="00E5143A" w:rsidRDefault="00491366" w:rsidP="00491366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 w:rsidRPr="00E5143A">
        <w:rPr>
          <w:rFonts w:ascii="Times New Roman" w:hAnsi="Times New Roman"/>
          <w:i/>
          <w:iCs/>
          <w:color w:val="161515"/>
          <w:lang w:val="uk-UA"/>
        </w:rPr>
        <w:t>1. Надані учасниками тендер</w:t>
      </w:r>
      <w:r>
        <w:rPr>
          <w:rFonts w:ascii="Times New Roman" w:hAnsi="Times New Roman"/>
          <w:i/>
          <w:iCs/>
          <w:color w:val="161515"/>
          <w:lang w:val="uk-UA"/>
        </w:rPr>
        <w:t>у</w:t>
      </w:r>
      <w:r w:rsidRPr="00E5143A">
        <w:rPr>
          <w:rFonts w:ascii="Times New Roman" w:hAnsi="Times New Roman"/>
          <w:i/>
          <w:iCs/>
          <w:color w:val="161515"/>
          <w:lang w:val="uk-UA"/>
        </w:rPr>
        <w:t xml:space="preserve"> комерційні пропозиції мають бути дійсними без змін впродовж не менш ніж 90 (дев’яноста) днів з дня їх подачі.</w:t>
      </w:r>
    </w:p>
    <w:p w14:paraId="47815DD0" w14:textId="1CFCC7BB" w:rsidR="00BE6330" w:rsidRPr="00BE6330" w:rsidRDefault="00491366" w:rsidP="00BE6330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 w:rsidRPr="007E3C31">
        <w:rPr>
          <w:i/>
          <w:iCs/>
          <w:color w:val="161515"/>
          <w:lang w:val="uk-UA"/>
        </w:rPr>
        <w:t>2</w:t>
      </w:r>
      <w:r w:rsidRPr="00E5143A">
        <w:rPr>
          <w:rFonts w:ascii="Times New Roman" w:hAnsi="Times New Roman"/>
          <w:i/>
          <w:iCs/>
          <w:color w:val="161515"/>
          <w:lang w:val="uk-UA"/>
        </w:rPr>
        <w:t xml:space="preserve">. </w:t>
      </w:r>
      <w:r w:rsidRPr="0049314D">
        <w:rPr>
          <w:rFonts w:ascii="Times New Roman" w:hAnsi="Times New Roman"/>
          <w:i/>
          <w:iCs/>
          <w:color w:val="161515"/>
          <w:lang w:val="uk-UA"/>
        </w:rPr>
        <w:t xml:space="preserve">Ціни повинні бути зазначені </w:t>
      </w:r>
      <w:r w:rsidRPr="00BE6330">
        <w:rPr>
          <w:rFonts w:ascii="Times New Roman" w:hAnsi="Times New Roman"/>
          <w:b/>
          <w:bCs/>
          <w:i/>
          <w:iCs/>
          <w:color w:val="161515"/>
          <w:lang w:val="uk-UA"/>
        </w:rPr>
        <w:t xml:space="preserve">в </w:t>
      </w:r>
      <w:r w:rsidR="00BE6330" w:rsidRPr="00BE6330">
        <w:rPr>
          <w:rFonts w:ascii="Times New Roman" w:hAnsi="Times New Roman"/>
          <w:b/>
          <w:bCs/>
          <w:i/>
          <w:iCs/>
          <w:color w:val="161515"/>
          <w:lang w:val="uk-UA"/>
        </w:rPr>
        <w:t>гривні без ПДВ.</w:t>
      </w:r>
      <w:r w:rsidR="00BE6330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r w:rsidR="00BE6330" w:rsidRPr="00BE6330">
        <w:rPr>
          <w:rFonts w:ascii="Times New Roman" w:hAnsi="Times New Roman"/>
          <w:i/>
          <w:iCs/>
          <w:color w:val="161515"/>
          <w:lang w:val="uk-UA"/>
        </w:rPr>
        <w:t>Ціна, запропонована учасником в пропозиції, повинна враховувати всі витрати, пов’язані із сплатою податків, зборів, обов’язкових платежів, страхування, витрати, що пов’язані з отриманням необхідних дозволів та ліцензій тощо, згідно з запропонованими умовами поставки, відповідно до положень Цивільного та Господарського кодексів України.</w:t>
      </w:r>
    </w:p>
    <w:p w14:paraId="48F8D765" w14:textId="77777777" w:rsidR="00BE6330" w:rsidRPr="00BE6330" w:rsidRDefault="00BE6330" w:rsidP="00BE6330">
      <w:pPr>
        <w:jc w:val="both"/>
        <w:rPr>
          <w:color w:val="FF0000"/>
          <w:lang w:val="ru-RU"/>
        </w:rPr>
      </w:pPr>
      <w:bookmarkStart w:id="1" w:name="_30j0zll" w:colFirst="0" w:colLast="0"/>
      <w:bookmarkEnd w:id="1"/>
      <w:proofErr w:type="spellStart"/>
      <w:r w:rsidRPr="00BE6330">
        <w:rPr>
          <w:color w:val="FF0000"/>
          <w:lang w:val="ru-RU"/>
        </w:rPr>
        <w:t>Звертаємо</w:t>
      </w:r>
      <w:proofErr w:type="spellEnd"/>
      <w:r w:rsidRPr="00BE6330">
        <w:rPr>
          <w:color w:val="FF0000"/>
          <w:lang w:val="ru-RU"/>
        </w:rPr>
        <w:t xml:space="preserve"> Вашу </w:t>
      </w:r>
      <w:proofErr w:type="spellStart"/>
      <w:r w:rsidRPr="00BE6330">
        <w:rPr>
          <w:color w:val="FF0000"/>
          <w:lang w:val="ru-RU"/>
        </w:rPr>
        <w:t>увагу</w:t>
      </w:r>
      <w:proofErr w:type="spellEnd"/>
      <w:r w:rsidRPr="00BE6330">
        <w:rPr>
          <w:color w:val="FF0000"/>
          <w:lang w:val="ru-RU"/>
        </w:rPr>
        <w:t xml:space="preserve">, дана </w:t>
      </w:r>
      <w:proofErr w:type="spellStart"/>
      <w:r w:rsidRPr="00BE6330">
        <w:rPr>
          <w:color w:val="FF0000"/>
          <w:lang w:val="ru-RU"/>
        </w:rPr>
        <w:t>закупівля</w:t>
      </w:r>
      <w:proofErr w:type="spellEnd"/>
      <w:r w:rsidRPr="00BE6330">
        <w:rPr>
          <w:color w:val="FF0000"/>
          <w:lang w:val="ru-RU"/>
        </w:rPr>
        <w:t xml:space="preserve"> не </w:t>
      </w:r>
      <w:proofErr w:type="spellStart"/>
      <w:r w:rsidRPr="00BE6330">
        <w:rPr>
          <w:color w:val="FF0000"/>
          <w:lang w:val="ru-RU"/>
        </w:rPr>
        <w:t>містить</w:t>
      </w:r>
      <w:proofErr w:type="spellEnd"/>
      <w:r w:rsidRPr="00BE6330">
        <w:rPr>
          <w:color w:val="FF0000"/>
          <w:lang w:val="ru-RU"/>
        </w:rPr>
        <w:t xml:space="preserve"> ПДВ. </w:t>
      </w:r>
      <w:proofErr w:type="spellStart"/>
      <w:r w:rsidRPr="00BE6330">
        <w:rPr>
          <w:color w:val="FF0000"/>
          <w:lang w:val="ru-RU"/>
        </w:rPr>
        <w:t>Механізм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звільнення</w:t>
      </w:r>
      <w:proofErr w:type="spellEnd"/>
      <w:r w:rsidRPr="00BE6330">
        <w:rPr>
          <w:color w:val="FF0000"/>
          <w:lang w:val="ru-RU"/>
        </w:rPr>
        <w:t xml:space="preserve">. У </w:t>
      </w:r>
      <w:proofErr w:type="spellStart"/>
      <w:r w:rsidRPr="00BE6330">
        <w:rPr>
          <w:color w:val="FF0000"/>
          <w:lang w:val="ru-RU"/>
        </w:rPr>
        <w:t>відповідності</w:t>
      </w:r>
      <w:proofErr w:type="spellEnd"/>
      <w:r w:rsidRPr="00BE6330">
        <w:rPr>
          <w:color w:val="FF0000"/>
          <w:lang w:val="ru-RU"/>
        </w:rPr>
        <w:t xml:space="preserve"> до </w:t>
      </w:r>
      <w:proofErr w:type="spellStart"/>
      <w:r w:rsidRPr="00BE6330">
        <w:rPr>
          <w:color w:val="FF0000"/>
          <w:lang w:val="ru-RU"/>
        </w:rPr>
        <w:t>положень</w:t>
      </w:r>
      <w:proofErr w:type="spellEnd"/>
      <w:r w:rsidRPr="00BE6330">
        <w:rPr>
          <w:color w:val="FF0000"/>
          <w:lang w:val="ru-RU"/>
        </w:rPr>
        <w:t xml:space="preserve"> п. 26 </w:t>
      </w:r>
      <w:proofErr w:type="spellStart"/>
      <w:r w:rsidRPr="00BE6330">
        <w:rPr>
          <w:color w:val="FF0000"/>
          <w:lang w:val="ru-RU"/>
        </w:rPr>
        <w:t>підрозділу</w:t>
      </w:r>
      <w:proofErr w:type="spellEnd"/>
      <w:r w:rsidRPr="00BE6330">
        <w:rPr>
          <w:color w:val="FF0000"/>
          <w:lang w:val="ru-RU"/>
        </w:rPr>
        <w:t xml:space="preserve"> 2, </w:t>
      </w:r>
      <w:proofErr w:type="spellStart"/>
      <w:r w:rsidRPr="00BE6330">
        <w:rPr>
          <w:color w:val="FF0000"/>
          <w:lang w:val="ru-RU"/>
        </w:rPr>
        <w:t>розділу</w:t>
      </w:r>
      <w:proofErr w:type="spellEnd"/>
      <w:r w:rsidRPr="00BE6330">
        <w:rPr>
          <w:color w:val="FF0000"/>
          <w:lang w:val="ru-RU"/>
        </w:rPr>
        <w:t xml:space="preserve"> ХХ </w:t>
      </w:r>
      <w:proofErr w:type="spellStart"/>
      <w:r w:rsidRPr="00BE6330">
        <w:rPr>
          <w:color w:val="FF0000"/>
          <w:lang w:val="ru-RU"/>
        </w:rPr>
        <w:t>Податкового</w:t>
      </w:r>
      <w:proofErr w:type="spellEnd"/>
      <w:r w:rsidRPr="00BE6330">
        <w:rPr>
          <w:color w:val="FF0000"/>
          <w:lang w:val="ru-RU"/>
        </w:rPr>
        <w:t xml:space="preserve"> кодексу </w:t>
      </w:r>
      <w:proofErr w:type="spellStart"/>
      <w:r w:rsidRPr="00BE6330">
        <w:rPr>
          <w:color w:val="FF0000"/>
          <w:lang w:val="ru-RU"/>
        </w:rPr>
        <w:t>України</w:t>
      </w:r>
      <w:proofErr w:type="spellEnd"/>
      <w:r w:rsidRPr="00BE6330">
        <w:rPr>
          <w:color w:val="FF0000"/>
          <w:lang w:val="ru-RU"/>
        </w:rPr>
        <w:t xml:space="preserve">: </w:t>
      </w:r>
      <w:proofErr w:type="spellStart"/>
      <w:r w:rsidRPr="00BE6330">
        <w:rPr>
          <w:color w:val="FF0000"/>
          <w:lang w:val="ru-RU"/>
        </w:rPr>
        <w:t>звільняються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від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оподаткування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податком</w:t>
      </w:r>
      <w:proofErr w:type="spellEnd"/>
      <w:r w:rsidRPr="00BE6330">
        <w:rPr>
          <w:color w:val="FF0000"/>
          <w:lang w:val="ru-RU"/>
        </w:rPr>
        <w:t xml:space="preserve"> на </w:t>
      </w:r>
      <w:proofErr w:type="spellStart"/>
      <w:r w:rsidRPr="00BE6330">
        <w:rPr>
          <w:color w:val="FF0000"/>
          <w:lang w:val="ru-RU"/>
        </w:rPr>
        <w:t>додану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вартість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операції</w:t>
      </w:r>
      <w:proofErr w:type="spellEnd"/>
      <w:r w:rsidRPr="00BE6330">
        <w:rPr>
          <w:color w:val="FF0000"/>
          <w:lang w:val="ru-RU"/>
        </w:rPr>
        <w:t xml:space="preserve"> з </w:t>
      </w:r>
      <w:proofErr w:type="spellStart"/>
      <w:r w:rsidRPr="00BE6330">
        <w:rPr>
          <w:color w:val="FF0000"/>
          <w:lang w:val="ru-RU"/>
        </w:rPr>
        <w:t>постачання</w:t>
      </w:r>
      <w:proofErr w:type="spellEnd"/>
      <w:r w:rsidRPr="00BE6330">
        <w:rPr>
          <w:color w:val="FF0000"/>
          <w:lang w:val="ru-RU"/>
        </w:rPr>
        <w:t xml:space="preserve"> на </w:t>
      </w:r>
      <w:proofErr w:type="spellStart"/>
      <w:r w:rsidRPr="00BE6330">
        <w:rPr>
          <w:color w:val="FF0000"/>
          <w:lang w:val="ru-RU"/>
        </w:rPr>
        <w:t>митній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території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України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товарів</w:t>
      </w:r>
      <w:proofErr w:type="spellEnd"/>
      <w:r w:rsidRPr="00BE6330">
        <w:rPr>
          <w:color w:val="FF0000"/>
          <w:lang w:val="ru-RU"/>
        </w:rPr>
        <w:t xml:space="preserve"> (</w:t>
      </w:r>
      <w:proofErr w:type="spellStart"/>
      <w:r w:rsidRPr="00BE6330">
        <w:rPr>
          <w:color w:val="FF0000"/>
          <w:lang w:val="ru-RU"/>
        </w:rPr>
        <w:t>крім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підакцизних</w:t>
      </w:r>
      <w:proofErr w:type="spellEnd"/>
      <w:r w:rsidRPr="00BE6330">
        <w:rPr>
          <w:color w:val="FF0000"/>
          <w:lang w:val="ru-RU"/>
        </w:rPr>
        <w:t xml:space="preserve">) та </w:t>
      </w:r>
      <w:proofErr w:type="spellStart"/>
      <w:r w:rsidRPr="00BE6330">
        <w:rPr>
          <w:color w:val="FF0000"/>
          <w:lang w:val="ru-RU"/>
        </w:rPr>
        <w:t>надання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послуг</w:t>
      </w:r>
      <w:proofErr w:type="spellEnd"/>
      <w:r w:rsidRPr="00BE6330">
        <w:rPr>
          <w:color w:val="FF0000"/>
          <w:lang w:val="ru-RU"/>
        </w:rPr>
        <w:t xml:space="preserve">, </w:t>
      </w:r>
      <w:proofErr w:type="spellStart"/>
      <w:r w:rsidRPr="00BE6330">
        <w:rPr>
          <w:color w:val="FF0000"/>
          <w:lang w:val="ru-RU"/>
        </w:rPr>
        <w:t>якщо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такі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товари</w:t>
      </w:r>
      <w:proofErr w:type="spellEnd"/>
      <w:r w:rsidRPr="00BE6330">
        <w:rPr>
          <w:color w:val="FF0000"/>
          <w:lang w:val="ru-RU"/>
        </w:rPr>
        <w:t>/</w:t>
      </w:r>
      <w:proofErr w:type="spellStart"/>
      <w:r w:rsidRPr="00BE6330">
        <w:rPr>
          <w:color w:val="FF0000"/>
          <w:lang w:val="ru-RU"/>
        </w:rPr>
        <w:t>послуги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оплачуються</w:t>
      </w:r>
      <w:proofErr w:type="spellEnd"/>
      <w:r w:rsidRPr="00BE6330">
        <w:rPr>
          <w:color w:val="FF0000"/>
          <w:lang w:val="ru-RU"/>
        </w:rPr>
        <w:t xml:space="preserve"> за </w:t>
      </w:r>
      <w:proofErr w:type="spellStart"/>
      <w:r w:rsidRPr="00BE6330">
        <w:rPr>
          <w:color w:val="FF0000"/>
          <w:lang w:val="ru-RU"/>
        </w:rPr>
        <w:t>рахунок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грантів</w:t>
      </w:r>
      <w:proofErr w:type="spellEnd"/>
      <w:r w:rsidRPr="00BE6330">
        <w:rPr>
          <w:color w:val="FF0000"/>
          <w:lang w:val="ru-RU"/>
        </w:rPr>
        <w:t xml:space="preserve"> (</w:t>
      </w:r>
      <w:proofErr w:type="spellStart"/>
      <w:r w:rsidRPr="00BE6330">
        <w:rPr>
          <w:color w:val="FF0000"/>
          <w:lang w:val="ru-RU"/>
        </w:rPr>
        <w:t>субгрантів</w:t>
      </w:r>
      <w:proofErr w:type="spellEnd"/>
      <w:r w:rsidRPr="00BE6330">
        <w:rPr>
          <w:color w:val="FF0000"/>
          <w:lang w:val="ru-RU"/>
        </w:rPr>
        <w:t xml:space="preserve">), </w:t>
      </w:r>
      <w:proofErr w:type="spellStart"/>
      <w:r w:rsidRPr="00BE6330">
        <w:rPr>
          <w:color w:val="FF0000"/>
          <w:lang w:val="ru-RU"/>
        </w:rPr>
        <w:t>наданих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відповідно</w:t>
      </w:r>
      <w:proofErr w:type="spellEnd"/>
      <w:r w:rsidRPr="00BE6330">
        <w:rPr>
          <w:color w:val="FF0000"/>
          <w:lang w:val="ru-RU"/>
        </w:rPr>
        <w:t xml:space="preserve"> до </w:t>
      </w:r>
      <w:proofErr w:type="spellStart"/>
      <w:r w:rsidRPr="00BE6330">
        <w:rPr>
          <w:color w:val="FF0000"/>
          <w:lang w:val="ru-RU"/>
        </w:rPr>
        <w:t>програм</w:t>
      </w:r>
      <w:proofErr w:type="spellEnd"/>
      <w:r w:rsidRPr="00BE6330">
        <w:rPr>
          <w:color w:val="FF0000"/>
          <w:lang w:val="ru-RU"/>
        </w:rPr>
        <w:t xml:space="preserve"> Глобального фонду для </w:t>
      </w:r>
      <w:proofErr w:type="spellStart"/>
      <w:r w:rsidRPr="00BE6330">
        <w:rPr>
          <w:color w:val="FF0000"/>
          <w:lang w:val="ru-RU"/>
        </w:rPr>
        <w:t>боротьби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із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СНІДом</w:t>
      </w:r>
      <w:proofErr w:type="spellEnd"/>
      <w:r w:rsidRPr="00BE6330">
        <w:rPr>
          <w:color w:val="FF0000"/>
          <w:lang w:val="ru-RU"/>
        </w:rPr>
        <w:t xml:space="preserve">, </w:t>
      </w:r>
      <w:proofErr w:type="spellStart"/>
      <w:r w:rsidRPr="00BE6330">
        <w:rPr>
          <w:color w:val="FF0000"/>
          <w:lang w:val="ru-RU"/>
        </w:rPr>
        <w:t>туберкульозом</w:t>
      </w:r>
      <w:proofErr w:type="spellEnd"/>
      <w:r w:rsidRPr="00BE6330">
        <w:rPr>
          <w:color w:val="FF0000"/>
          <w:lang w:val="ru-RU"/>
        </w:rPr>
        <w:t xml:space="preserve"> та </w:t>
      </w:r>
      <w:proofErr w:type="spellStart"/>
      <w:r w:rsidRPr="00BE6330">
        <w:rPr>
          <w:color w:val="FF0000"/>
          <w:lang w:val="ru-RU"/>
        </w:rPr>
        <w:t>малярією</w:t>
      </w:r>
      <w:proofErr w:type="spellEnd"/>
      <w:r w:rsidRPr="00BE6330">
        <w:rPr>
          <w:color w:val="FF0000"/>
          <w:lang w:val="ru-RU"/>
        </w:rPr>
        <w:t xml:space="preserve"> в </w:t>
      </w:r>
      <w:proofErr w:type="spellStart"/>
      <w:r w:rsidRPr="00BE6330">
        <w:rPr>
          <w:color w:val="FF0000"/>
          <w:lang w:val="ru-RU"/>
        </w:rPr>
        <w:t>Україні</w:t>
      </w:r>
      <w:proofErr w:type="spellEnd"/>
      <w:r w:rsidRPr="00BE6330">
        <w:rPr>
          <w:color w:val="FF0000"/>
          <w:lang w:val="ru-RU"/>
        </w:rPr>
        <w:t xml:space="preserve">, </w:t>
      </w:r>
      <w:proofErr w:type="spellStart"/>
      <w:r w:rsidRPr="00BE6330">
        <w:rPr>
          <w:color w:val="FF0000"/>
          <w:lang w:val="ru-RU"/>
        </w:rPr>
        <w:t>що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виконуються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відповідно</w:t>
      </w:r>
      <w:proofErr w:type="spellEnd"/>
      <w:r w:rsidRPr="00BE6330">
        <w:rPr>
          <w:color w:val="FF0000"/>
          <w:lang w:val="ru-RU"/>
        </w:rPr>
        <w:t xml:space="preserve"> до закону. Порядок </w:t>
      </w:r>
      <w:proofErr w:type="spellStart"/>
      <w:r w:rsidRPr="00BE6330">
        <w:rPr>
          <w:color w:val="FF0000"/>
          <w:lang w:val="ru-RU"/>
        </w:rPr>
        <w:t>здійснення</w:t>
      </w:r>
      <w:proofErr w:type="spellEnd"/>
      <w:r w:rsidRPr="00BE6330">
        <w:rPr>
          <w:color w:val="FF0000"/>
          <w:lang w:val="ru-RU"/>
        </w:rPr>
        <w:t xml:space="preserve"> таких </w:t>
      </w:r>
      <w:proofErr w:type="spellStart"/>
      <w:r w:rsidRPr="00BE6330">
        <w:rPr>
          <w:color w:val="FF0000"/>
          <w:lang w:val="ru-RU"/>
        </w:rPr>
        <w:t>операцій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визначається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Постановою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Кабінету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Міністрів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України</w:t>
      </w:r>
      <w:proofErr w:type="spellEnd"/>
      <w:r w:rsidRPr="00BE6330">
        <w:rPr>
          <w:color w:val="FF0000"/>
          <w:lang w:val="ru-RU"/>
        </w:rPr>
        <w:t xml:space="preserve"> «</w:t>
      </w:r>
      <w:proofErr w:type="spellStart"/>
      <w:r w:rsidRPr="00BE6330">
        <w:rPr>
          <w:color w:val="FF0000"/>
          <w:lang w:val="ru-RU"/>
        </w:rPr>
        <w:t>Деякі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питання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ввезення</w:t>
      </w:r>
      <w:proofErr w:type="spellEnd"/>
      <w:r w:rsidRPr="00BE6330">
        <w:rPr>
          <w:color w:val="FF0000"/>
          <w:lang w:val="ru-RU"/>
        </w:rPr>
        <w:t xml:space="preserve"> на </w:t>
      </w:r>
      <w:proofErr w:type="spellStart"/>
      <w:r w:rsidRPr="00BE6330">
        <w:rPr>
          <w:color w:val="FF0000"/>
          <w:lang w:val="ru-RU"/>
        </w:rPr>
        <w:t>митну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територію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України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товарів</w:t>
      </w:r>
      <w:proofErr w:type="spellEnd"/>
      <w:r w:rsidRPr="00BE6330">
        <w:rPr>
          <w:color w:val="FF0000"/>
          <w:lang w:val="ru-RU"/>
        </w:rPr>
        <w:t xml:space="preserve"> і </w:t>
      </w:r>
      <w:proofErr w:type="spellStart"/>
      <w:r w:rsidRPr="00BE6330">
        <w:rPr>
          <w:color w:val="FF0000"/>
          <w:lang w:val="ru-RU"/>
        </w:rPr>
        <w:t>постачання</w:t>
      </w:r>
      <w:proofErr w:type="spellEnd"/>
      <w:r w:rsidRPr="00BE6330">
        <w:rPr>
          <w:color w:val="FF0000"/>
          <w:lang w:val="ru-RU"/>
        </w:rPr>
        <w:t xml:space="preserve"> на </w:t>
      </w:r>
      <w:proofErr w:type="spellStart"/>
      <w:r w:rsidRPr="00BE6330">
        <w:rPr>
          <w:color w:val="FF0000"/>
          <w:lang w:val="ru-RU"/>
        </w:rPr>
        <w:t>митній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території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lastRenderedPageBreak/>
        <w:t>України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товарів</w:t>
      </w:r>
      <w:proofErr w:type="spellEnd"/>
      <w:r w:rsidRPr="00BE6330">
        <w:rPr>
          <w:color w:val="FF0000"/>
          <w:lang w:val="ru-RU"/>
        </w:rPr>
        <w:t xml:space="preserve"> та </w:t>
      </w:r>
      <w:proofErr w:type="spellStart"/>
      <w:r w:rsidRPr="00BE6330">
        <w:rPr>
          <w:color w:val="FF0000"/>
          <w:lang w:val="ru-RU"/>
        </w:rPr>
        <w:t>надання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послуг</w:t>
      </w:r>
      <w:proofErr w:type="spellEnd"/>
      <w:r w:rsidRPr="00BE6330">
        <w:rPr>
          <w:color w:val="FF0000"/>
          <w:lang w:val="ru-RU"/>
        </w:rPr>
        <w:t xml:space="preserve">, </w:t>
      </w:r>
      <w:proofErr w:type="spellStart"/>
      <w:r w:rsidRPr="00BE6330">
        <w:rPr>
          <w:color w:val="FF0000"/>
          <w:lang w:val="ru-RU"/>
        </w:rPr>
        <w:t>що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оплачуються</w:t>
      </w:r>
      <w:proofErr w:type="spellEnd"/>
      <w:r w:rsidRPr="00BE6330">
        <w:rPr>
          <w:color w:val="FF0000"/>
          <w:lang w:val="ru-RU"/>
        </w:rPr>
        <w:t xml:space="preserve"> за </w:t>
      </w:r>
      <w:proofErr w:type="spellStart"/>
      <w:r w:rsidRPr="00BE6330">
        <w:rPr>
          <w:color w:val="FF0000"/>
          <w:lang w:val="ru-RU"/>
        </w:rPr>
        <w:t>рахунок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грантів</w:t>
      </w:r>
      <w:proofErr w:type="spellEnd"/>
      <w:r w:rsidRPr="00BE6330">
        <w:rPr>
          <w:color w:val="FF0000"/>
          <w:lang w:val="ru-RU"/>
        </w:rPr>
        <w:t xml:space="preserve"> (</w:t>
      </w:r>
      <w:proofErr w:type="spellStart"/>
      <w:r w:rsidRPr="00BE6330">
        <w:rPr>
          <w:color w:val="FF0000"/>
          <w:lang w:val="ru-RU"/>
        </w:rPr>
        <w:t>субгрантів</w:t>
      </w:r>
      <w:proofErr w:type="spellEnd"/>
      <w:r w:rsidRPr="00BE6330">
        <w:rPr>
          <w:color w:val="FF0000"/>
          <w:lang w:val="ru-RU"/>
        </w:rPr>
        <w:t xml:space="preserve">) Глобального фонду для </w:t>
      </w:r>
      <w:proofErr w:type="spellStart"/>
      <w:r w:rsidRPr="00BE6330">
        <w:rPr>
          <w:color w:val="FF0000"/>
          <w:lang w:val="ru-RU"/>
        </w:rPr>
        <w:t>боротьби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із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СНІДом</w:t>
      </w:r>
      <w:proofErr w:type="spellEnd"/>
      <w:r w:rsidRPr="00BE6330">
        <w:rPr>
          <w:color w:val="FF0000"/>
          <w:lang w:val="ru-RU"/>
        </w:rPr>
        <w:t xml:space="preserve">, </w:t>
      </w:r>
      <w:proofErr w:type="spellStart"/>
      <w:r w:rsidRPr="00BE6330">
        <w:rPr>
          <w:color w:val="FF0000"/>
          <w:lang w:val="ru-RU"/>
        </w:rPr>
        <w:t>туберкульозом</w:t>
      </w:r>
      <w:proofErr w:type="spellEnd"/>
      <w:r w:rsidRPr="00BE6330">
        <w:rPr>
          <w:color w:val="FF0000"/>
          <w:lang w:val="ru-RU"/>
        </w:rPr>
        <w:t xml:space="preserve"> та </w:t>
      </w:r>
      <w:proofErr w:type="spellStart"/>
      <w:r w:rsidRPr="00BE6330">
        <w:rPr>
          <w:color w:val="FF0000"/>
          <w:lang w:val="ru-RU"/>
        </w:rPr>
        <w:t>малярією</w:t>
      </w:r>
      <w:proofErr w:type="spellEnd"/>
      <w:r w:rsidRPr="00BE6330">
        <w:rPr>
          <w:color w:val="FF0000"/>
          <w:lang w:val="ru-RU"/>
        </w:rPr>
        <w:t xml:space="preserve"> в </w:t>
      </w:r>
      <w:proofErr w:type="spellStart"/>
      <w:r w:rsidRPr="00BE6330">
        <w:rPr>
          <w:color w:val="FF0000"/>
          <w:lang w:val="ru-RU"/>
        </w:rPr>
        <w:t>Україні</w:t>
      </w:r>
      <w:proofErr w:type="spellEnd"/>
      <w:r w:rsidRPr="00BE6330">
        <w:rPr>
          <w:color w:val="FF0000"/>
          <w:lang w:val="ru-RU"/>
        </w:rPr>
        <w:t xml:space="preserve">» </w:t>
      </w:r>
      <w:proofErr w:type="spellStart"/>
      <w:r w:rsidRPr="00BE6330">
        <w:rPr>
          <w:color w:val="FF0000"/>
          <w:lang w:val="ru-RU"/>
        </w:rPr>
        <w:t>від</w:t>
      </w:r>
      <w:proofErr w:type="spellEnd"/>
      <w:r w:rsidRPr="00BE6330">
        <w:rPr>
          <w:color w:val="FF0000"/>
          <w:lang w:val="ru-RU"/>
        </w:rPr>
        <w:t xml:space="preserve"> 17 </w:t>
      </w:r>
      <w:proofErr w:type="spellStart"/>
      <w:r w:rsidRPr="00BE6330">
        <w:rPr>
          <w:color w:val="FF0000"/>
          <w:lang w:val="ru-RU"/>
        </w:rPr>
        <w:t>квітня</w:t>
      </w:r>
      <w:proofErr w:type="spellEnd"/>
      <w:r w:rsidRPr="00BE6330">
        <w:rPr>
          <w:color w:val="FF0000"/>
          <w:lang w:val="ru-RU"/>
        </w:rPr>
        <w:t xml:space="preserve"> 2013 р. </w:t>
      </w:r>
      <w:r>
        <w:rPr>
          <w:color w:val="FF0000"/>
        </w:rPr>
        <w:t>N</w:t>
      </w:r>
      <w:r w:rsidRPr="00BE6330">
        <w:rPr>
          <w:color w:val="FF0000"/>
          <w:lang w:val="ru-RU"/>
        </w:rPr>
        <w:t xml:space="preserve"> 284. </w:t>
      </w:r>
      <w:proofErr w:type="spellStart"/>
      <w:r w:rsidRPr="00BE6330">
        <w:rPr>
          <w:color w:val="FF0000"/>
          <w:lang w:val="ru-RU"/>
        </w:rPr>
        <w:t>Згідно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вищезазначеної</w:t>
      </w:r>
      <w:proofErr w:type="spellEnd"/>
      <w:r w:rsidRPr="00BE6330">
        <w:rPr>
          <w:color w:val="FF0000"/>
          <w:lang w:val="ru-RU"/>
        </w:rPr>
        <w:t xml:space="preserve"> Постанови КМУ </w:t>
      </w:r>
      <w:proofErr w:type="spellStart"/>
      <w:r w:rsidRPr="00BE6330">
        <w:rPr>
          <w:color w:val="FF0000"/>
          <w:lang w:val="ru-RU"/>
        </w:rPr>
        <w:t>існує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чіткий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нескладний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механізм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отримання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звільнення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від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сплати</w:t>
      </w:r>
      <w:proofErr w:type="spellEnd"/>
      <w:r w:rsidRPr="00BE6330">
        <w:rPr>
          <w:color w:val="FF0000"/>
          <w:lang w:val="ru-RU"/>
        </w:rPr>
        <w:t xml:space="preserve"> ПДВ за </w:t>
      </w:r>
      <w:proofErr w:type="spellStart"/>
      <w:r w:rsidRPr="00BE6330">
        <w:rPr>
          <w:color w:val="FF0000"/>
          <w:lang w:val="ru-RU"/>
        </w:rPr>
        <w:t>даними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операціями</w:t>
      </w:r>
      <w:proofErr w:type="spellEnd"/>
      <w:r w:rsidRPr="00BE6330">
        <w:rPr>
          <w:color w:val="FF0000"/>
          <w:lang w:val="ru-RU"/>
        </w:rPr>
        <w:t xml:space="preserve">. </w:t>
      </w:r>
      <w:proofErr w:type="spellStart"/>
      <w:r w:rsidRPr="00BE6330">
        <w:rPr>
          <w:color w:val="FF0000"/>
          <w:lang w:val="ru-RU"/>
        </w:rPr>
        <w:t>Замовник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надаватиме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Виконавцеві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консультативну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допомогу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із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формування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відповідних</w:t>
      </w:r>
      <w:proofErr w:type="spellEnd"/>
      <w:r w:rsidRPr="00BE6330">
        <w:rPr>
          <w:color w:val="FF0000"/>
          <w:lang w:val="ru-RU"/>
        </w:rPr>
        <w:t xml:space="preserve"> заявок і </w:t>
      </w:r>
      <w:proofErr w:type="spellStart"/>
      <w:r w:rsidRPr="00BE6330">
        <w:rPr>
          <w:color w:val="FF0000"/>
          <w:lang w:val="ru-RU"/>
        </w:rPr>
        <w:t>отримання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рішень</w:t>
      </w:r>
      <w:proofErr w:type="spellEnd"/>
      <w:r w:rsidRPr="00BE6330">
        <w:rPr>
          <w:color w:val="FF0000"/>
          <w:lang w:val="ru-RU"/>
        </w:rPr>
        <w:t xml:space="preserve"> про </w:t>
      </w:r>
      <w:proofErr w:type="spellStart"/>
      <w:r w:rsidRPr="00BE6330">
        <w:rPr>
          <w:color w:val="FF0000"/>
          <w:lang w:val="ru-RU"/>
        </w:rPr>
        <w:t>звільнення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від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сплати</w:t>
      </w:r>
      <w:proofErr w:type="spellEnd"/>
      <w:r w:rsidRPr="00BE6330">
        <w:rPr>
          <w:color w:val="FF0000"/>
          <w:lang w:val="ru-RU"/>
        </w:rPr>
        <w:t xml:space="preserve"> ПДВ на початковому </w:t>
      </w:r>
      <w:proofErr w:type="spellStart"/>
      <w:r w:rsidRPr="00BE6330">
        <w:rPr>
          <w:color w:val="FF0000"/>
          <w:lang w:val="ru-RU"/>
        </w:rPr>
        <w:t>етапі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співробітництва</w:t>
      </w:r>
      <w:proofErr w:type="spellEnd"/>
      <w:r w:rsidRPr="00BE6330">
        <w:rPr>
          <w:color w:val="FF0000"/>
          <w:lang w:val="ru-RU"/>
        </w:rPr>
        <w:t>.</w:t>
      </w:r>
    </w:p>
    <w:p w14:paraId="0D6C0793" w14:textId="6E17FEC2" w:rsidR="00BE6330" w:rsidRPr="00BE6330" w:rsidRDefault="00BE6330" w:rsidP="00BE6330">
      <w:pPr>
        <w:jc w:val="both"/>
        <w:rPr>
          <w:color w:val="FF0000"/>
          <w:lang w:val="ru-RU"/>
        </w:rPr>
      </w:pPr>
      <w:r w:rsidRPr="00BE6330">
        <w:rPr>
          <w:color w:val="FF0000"/>
          <w:lang w:val="ru-RU"/>
        </w:rPr>
        <w:t xml:space="preserve">У </w:t>
      </w:r>
      <w:proofErr w:type="spellStart"/>
      <w:r w:rsidRPr="00BE6330">
        <w:rPr>
          <w:color w:val="FF0000"/>
          <w:lang w:val="ru-RU"/>
        </w:rPr>
        <w:t>разі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виникнення</w:t>
      </w:r>
      <w:proofErr w:type="spellEnd"/>
      <w:r w:rsidRPr="00BE6330">
        <w:rPr>
          <w:color w:val="FF0000"/>
          <w:lang w:val="ru-RU"/>
        </w:rPr>
        <w:t xml:space="preserve">  </w:t>
      </w:r>
      <w:proofErr w:type="spellStart"/>
      <w:r w:rsidRPr="00BE6330">
        <w:rPr>
          <w:color w:val="FF0000"/>
          <w:lang w:val="ru-RU"/>
        </w:rPr>
        <w:t>питань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щодо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застосування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механізму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звільнення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від</w:t>
      </w:r>
      <w:proofErr w:type="spellEnd"/>
      <w:r w:rsidRPr="00BE6330">
        <w:rPr>
          <w:color w:val="FF0000"/>
          <w:lang w:val="ru-RU"/>
        </w:rPr>
        <w:t xml:space="preserve"> плати ПДВ, </w:t>
      </w:r>
      <w:proofErr w:type="spellStart"/>
      <w:r w:rsidRPr="00BE6330">
        <w:rPr>
          <w:color w:val="FF0000"/>
          <w:lang w:val="ru-RU"/>
        </w:rPr>
        <w:t>зверніться</w:t>
      </w:r>
      <w:proofErr w:type="spellEnd"/>
      <w:r w:rsidRPr="00BE6330">
        <w:rPr>
          <w:color w:val="FF0000"/>
          <w:lang w:val="ru-RU"/>
        </w:rPr>
        <w:t xml:space="preserve"> до </w:t>
      </w:r>
      <w:proofErr w:type="spellStart"/>
      <w:r w:rsidRPr="00BE6330">
        <w:rPr>
          <w:color w:val="FF0000"/>
          <w:lang w:val="ru-RU"/>
        </w:rPr>
        <w:t>організатора</w:t>
      </w:r>
      <w:proofErr w:type="spellEnd"/>
      <w:r w:rsidRPr="00BE6330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тендеру</w:t>
      </w:r>
      <w:r w:rsidRPr="00BE6330">
        <w:rPr>
          <w:color w:val="FF0000"/>
          <w:lang w:val="ru-RU"/>
        </w:rPr>
        <w:t xml:space="preserve">, </w:t>
      </w:r>
      <w:proofErr w:type="spellStart"/>
      <w:r w:rsidRPr="00BE6330">
        <w:rPr>
          <w:color w:val="FF0000"/>
          <w:lang w:val="ru-RU"/>
        </w:rPr>
        <w:t>який</w:t>
      </w:r>
      <w:proofErr w:type="spellEnd"/>
      <w:r w:rsidRPr="00BE6330">
        <w:rPr>
          <w:color w:val="FF0000"/>
          <w:lang w:val="ru-RU"/>
        </w:rPr>
        <w:t xml:space="preserve">  </w:t>
      </w:r>
      <w:proofErr w:type="spellStart"/>
      <w:r w:rsidRPr="00BE6330">
        <w:rPr>
          <w:color w:val="FF0000"/>
          <w:lang w:val="ru-RU"/>
        </w:rPr>
        <w:t>надасть</w:t>
      </w:r>
      <w:proofErr w:type="spellEnd"/>
      <w:r w:rsidRPr="00BE6330">
        <w:rPr>
          <w:color w:val="FF0000"/>
          <w:lang w:val="ru-RU"/>
        </w:rPr>
        <w:t xml:space="preserve"> всю </w:t>
      </w:r>
      <w:proofErr w:type="spellStart"/>
      <w:r w:rsidRPr="00BE6330">
        <w:rPr>
          <w:color w:val="FF0000"/>
          <w:lang w:val="ru-RU"/>
        </w:rPr>
        <w:t>необхідну</w:t>
      </w:r>
      <w:proofErr w:type="spellEnd"/>
      <w:r w:rsidRPr="00BE6330">
        <w:rPr>
          <w:color w:val="FF0000"/>
          <w:lang w:val="ru-RU"/>
        </w:rPr>
        <w:t xml:space="preserve"> </w:t>
      </w:r>
      <w:proofErr w:type="spellStart"/>
      <w:r w:rsidRPr="00BE6330">
        <w:rPr>
          <w:color w:val="FF0000"/>
          <w:lang w:val="ru-RU"/>
        </w:rPr>
        <w:t>інформацію</w:t>
      </w:r>
      <w:proofErr w:type="spellEnd"/>
      <w:r w:rsidRPr="00BE6330">
        <w:rPr>
          <w:color w:val="FF0000"/>
          <w:lang w:val="ru-RU"/>
        </w:rPr>
        <w:t xml:space="preserve">. </w:t>
      </w:r>
    </w:p>
    <w:p w14:paraId="663E472A" w14:textId="2995583B" w:rsidR="00491366" w:rsidRPr="006A6D98" w:rsidRDefault="00491366" w:rsidP="00491366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>
        <w:rPr>
          <w:rFonts w:ascii="Times New Roman" w:hAnsi="Times New Roman"/>
          <w:i/>
          <w:iCs/>
          <w:color w:val="161515"/>
          <w:lang w:val="uk-UA"/>
        </w:rPr>
        <w:t xml:space="preserve">3. </w:t>
      </w:r>
      <w:r w:rsidRPr="0049314D">
        <w:rPr>
          <w:rFonts w:ascii="Times New Roman" w:hAnsi="Times New Roman"/>
          <w:i/>
          <w:iCs/>
          <w:color w:val="161515"/>
          <w:lang w:val="uk-UA"/>
        </w:rPr>
        <w:t>Вимоги до товарів, строки поставки та умови оплати</w:t>
      </w:r>
      <w:r w:rsidRPr="00C50B17">
        <w:rPr>
          <w:rFonts w:ascii="Times New Roman" w:hAnsi="Times New Roman"/>
          <w:i/>
          <w:iCs/>
          <w:color w:val="161515"/>
          <w:lang w:val="uk-UA"/>
        </w:rPr>
        <w:t xml:space="preserve"> детально викладені у специфікації.</w:t>
      </w:r>
    </w:p>
    <w:p w14:paraId="05DEBDB6" w14:textId="67D3B93A" w:rsidR="00491366" w:rsidRDefault="00BE6330" w:rsidP="00491366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>
        <w:rPr>
          <w:rFonts w:ascii="Times New Roman" w:hAnsi="Times New Roman"/>
          <w:i/>
          <w:iCs/>
          <w:color w:val="161515"/>
          <w:lang w:val="uk-UA"/>
        </w:rPr>
        <w:t>4</w:t>
      </w:r>
      <w:r w:rsidR="00491366">
        <w:rPr>
          <w:rFonts w:ascii="Times New Roman" w:hAnsi="Times New Roman"/>
          <w:i/>
          <w:iCs/>
          <w:color w:val="161515"/>
          <w:lang w:val="uk-UA"/>
        </w:rPr>
        <w:t xml:space="preserve">. </w:t>
      </w:r>
      <w:r w:rsidR="00491366" w:rsidRPr="003928EF">
        <w:rPr>
          <w:rFonts w:ascii="Times New Roman" w:hAnsi="Times New Roman"/>
          <w:b/>
          <w:i/>
          <w:iCs/>
          <w:color w:val="161515"/>
          <w:lang w:val="uk-UA"/>
        </w:rPr>
        <w:t xml:space="preserve">Кінцевий термін подання тендерних пропозицій </w:t>
      </w:r>
      <w:r w:rsidR="00491366" w:rsidRPr="003928EF">
        <w:rPr>
          <w:rFonts w:ascii="Times New Roman" w:hAnsi="Times New Roman"/>
          <w:i/>
          <w:iCs/>
          <w:color w:val="161515"/>
          <w:lang w:val="uk-UA"/>
        </w:rPr>
        <w:t xml:space="preserve">– </w:t>
      </w:r>
      <w:r w:rsidR="00491366" w:rsidRPr="008F37E6">
        <w:rPr>
          <w:rFonts w:ascii="Times New Roman" w:hAnsi="Times New Roman"/>
          <w:b/>
          <w:i/>
          <w:iCs/>
          <w:color w:val="161515"/>
          <w:lang w:val="uk-UA"/>
        </w:rPr>
        <w:t xml:space="preserve">не пізніше </w:t>
      </w:r>
      <w:r w:rsidR="00AC0137" w:rsidRPr="00BE6330">
        <w:rPr>
          <w:rFonts w:ascii="Times New Roman" w:hAnsi="Times New Roman"/>
          <w:b/>
          <w:i/>
          <w:iCs/>
          <w:color w:val="161515"/>
          <w:lang w:val="uk-UA"/>
        </w:rPr>
        <w:t>1</w:t>
      </w:r>
      <w:r w:rsidRPr="00BE6330">
        <w:rPr>
          <w:rFonts w:ascii="Times New Roman" w:hAnsi="Times New Roman"/>
          <w:b/>
          <w:i/>
          <w:iCs/>
          <w:color w:val="161515"/>
          <w:lang w:val="uk-UA"/>
        </w:rPr>
        <w:t>9</w:t>
      </w:r>
      <w:r w:rsidR="00491366" w:rsidRPr="00BE6330">
        <w:rPr>
          <w:rFonts w:ascii="Times New Roman" w:hAnsi="Times New Roman"/>
          <w:b/>
          <w:i/>
          <w:iCs/>
          <w:color w:val="161515"/>
          <w:lang w:val="uk-UA"/>
        </w:rPr>
        <w:t xml:space="preserve"> </w:t>
      </w:r>
      <w:r>
        <w:rPr>
          <w:rFonts w:ascii="Times New Roman" w:hAnsi="Times New Roman"/>
          <w:b/>
          <w:i/>
          <w:iCs/>
          <w:color w:val="161515"/>
          <w:lang w:val="uk-UA"/>
        </w:rPr>
        <w:t>вересня</w:t>
      </w:r>
      <w:r w:rsidR="008E34EC" w:rsidRPr="008F37E6">
        <w:rPr>
          <w:rFonts w:ascii="Times New Roman" w:hAnsi="Times New Roman"/>
          <w:b/>
          <w:i/>
          <w:iCs/>
          <w:color w:val="161515"/>
          <w:lang w:val="uk-UA"/>
        </w:rPr>
        <w:t xml:space="preserve"> 201</w:t>
      </w:r>
      <w:r w:rsidRPr="00BE6330">
        <w:rPr>
          <w:rFonts w:ascii="Times New Roman" w:hAnsi="Times New Roman"/>
          <w:b/>
          <w:i/>
          <w:iCs/>
          <w:color w:val="161515"/>
          <w:lang w:val="uk-UA"/>
        </w:rPr>
        <w:t>9</w:t>
      </w:r>
      <w:r w:rsidR="00AC0137">
        <w:rPr>
          <w:rFonts w:ascii="Times New Roman" w:hAnsi="Times New Roman"/>
          <w:b/>
          <w:i/>
          <w:iCs/>
          <w:color w:val="161515"/>
          <w:lang w:val="uk-UA"/>
        </w:rPr>
        <w:t xml:space="preserve"> року, 11</w:t>
      </w:r>
      <w:r w:rsidR="00491366" w:rsidRPr="008F37E6">
        <w:rPr>
          <w:rFonts w:ascii="Times New Roman" w:hAnsi="Times New Roman"/>
          <w:b/>
          <w:i/>
          <w:iCs/>
          <w:color w:val="161515"/>
          <w:lang w:val="uk-UA"/>
        </w:rPr>
        <w:t>:00</w:t>
      </w:r>
      <w:r>
        <w:rPr>
          <w:rFonts w:ascii="Times New Roman" w:hAnsi="Times New Roman"/>
          <w:b/>
          <w:i/>
          <w:iCs/>
          <w:color w:val="161515"/>
          <w:lang w:val="uk-UA"/>
        </w:rPr>
        <w:t xml:space="preserve">. </w:t>
      </w:r>
      <w:r w:rsidR="00491366" w:rsidRPr="00CF596D">
        <w:rPr>
          <w:rFonts w:ascii="Times New Roman" w:hAnsi="Times New Roman"/>
          <w:i/>
          <w:iCs/>
          <w:color w:val="161515"/>
          <w:lang w:val="uk-UA"/>
        </w:rPr>
        <w:t>Всі пропозиції отримані після кінцевого терміну розгляду не підлягають.</w:t>
      </w:r>
    </w:p>
    <w:p w14:paraId="4D209DF2" w14:textId="59219146" w:rsidR="00491366" w:rsidRDefault="000E5B96" w:rsidP="00491366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>
        <w:rPr>
          <w:rFonts w:ascii="Times New Roman" w:hAnsi="Times New Roman"/>
          <w:i/>
          <w:iCs/>
          <w:color w:val="161515"/>
          <w:lang w:val="uk-UA"/>
        </w:rPr>
        <w:t>5</w:t>
      </w:r>
      <w:r w:rsidR="00491366">
        <w:rPr>
          <w:rFonts w:ascii="Times New Roman" w:hAnsi="Times New Roman"/>
          <w:i/>
          <w:iCs/>
          <w:color w:val="161515"/>
          <w:lang w:val="uk-UA"/>
        </w:rPr>
        <w:t xml:space="preserve">. </w:t>
      </w:r>
      <w:r w:rsidR="00491366" w:rsidRPr="00B90EE4">
        <w:rPr>
          <w:rFonts w:ascii="Times New Roman" w:hAnsi="Times New Roman"/>
          <w:b/>
          <w:i/>
          <w:iCs/>
          <w:color w:val="161515"/>
          <w:lang w:val="uk-UA"/>
        </w:rPr>
        <w:t>Публічне розкриття конвертів з пропозиціями відбудеть</w:t>
      </w:r>
      <w:r w:rsidR="00491366">
        <w:rPr>
          <w:rFonts w:ascii="Times New Roman" w:hAnsi="Times New Roman"/>
          <w:b/>
          <w:i/>
          <w:iCs/>
          <w:color w:val="161515"/>
          <w:lang w:val="uk-UA"/>
        </w:rPr>
        <w:t xml:space="preserve">ся за </w:t>
      </w:r>
      <w:proofErr w:type="spellStart"/>
      <w:r w:rsidR="00491366">
        <w:rPr>
          <w:rFonts w:ascii="Times New Roman" w:hAnsi="Times New Roman"/>
          <w:b/>
          <w:i/>
          <w:iCs/>
          <w:color w:val="161515"/>
          <w:lang w:val="uk-UA"/>
        </w:rPr>
        <w:t>адресою</w:t>
      </w:r>
      <w:proofErr w:type="spellEnd"/>
      <w:r w:rsidR="00491366">
        <w:rPr>
          <w:rFonts w:ascii="Times New Roman" w:hAnsi="Times New Roman"/>
          <w:b/>
          <w:i/>
          <w:iCs/>
          <w:color w:val="161515"/>
          <w:lang w:val="uk-UA"/>
        </w:rPr>
        <w:t>, що наведена в п.</w:t>
      </w:r>
      <w:r>
        <w:rPr>
          <w:rFonts w:ascii="Times New Roman" w:hAnsi="Times New Roman"/>
          <w:b/>
          <w:i/>
          <w:iCs/>
          <w:color w:val="161515"/>
          <w:lang w:val="uk-UA"/>
        </w:rPr>
        <w:t>8</w:t>
      </w:r>
      <w:r w:rsidR="00491366" w:rsidRPr="00B90EE4">
        <w:rPr>
          <w:rFonts w:ascii="Times New Roman" w:hAnsi="Times New Roman"/>
          <w:b/>
          <w:i/>
          <w:iCs/>
          <w:color w:val="161515"/>
          <w:lang w:val="uk-UA"/>
        </w:rPr>
        <w:t xml:space="preserve">, </w:t>
      </w:r>
      <w:r w:rsidR="00BE6330" w:rsidRPr="00BE6330">
        <w:rPr>
          <w:rFonts w:ascii="Times New Roman" w:hAnsi="Times New Roman"/>
          <w:b/>
          <w:i/>
          <w:iCs/>
          <w:color w:val="161515"/>
          <w:lang w:val="uk-UA"/>
        </w:rPr>
        <w:t xml:space="preserve">19 </w:t>
      </w:r>
      <w:r w:rsidR="00BE6330">
        <w:rPr>
          <w:rFonts w:ascii="Times New Roman" w:hAnsi="Times New Roman"/>
          <w:b/>
          <w:i/>
          <w:iCs/>
          <w:color w:val="161515"/>
          <w:lang w:val="uk-UA"/>
        </w:rPr>
        <w:t>вересня</w:t>
      </w:r>
      <w:r w:rsidR="00BE6330" w:rsidRPr="008F37E6">
        <w:rPr>
          <w:rFonts w:ascii="Times New Roman" w:hAnsi="Times New Roman"/>
          <w:b/>
          <w:i/>
          <w:iCs/>
          <w:color w:val="161515"/>
          <w:lang w:val="uk-UA"/>
        </w:rPr>
        <w:t xml:space="preserve"> 201</w:t>
      </w:r>
      <w:r w:rsidR="00BE6330" w:rsidRPr="00BE6330">
        <w:rPr>
          <w:rFonts w:ascii="Times New Roman" w:hAnsi="Times New Roman"/>
          <w:b/>
          <w:i/>
          <w:iCs/>
          <w:color w:val="161515"/>
          <w:lang w:val="uk-UA"/>
        </w:rPr>
        <w:t>9</w:t>
      </w:r>
      <w:r w:rsidR="00BE6330">
        <w:rPr>
          <w:rFonts w:ascii="Times New Roman" w:hAnsi="Times New Roman"/>
          <w:b/>
          <w:i/>
          <w:iCs/>
          <w:color w:val="161515"/>
          <w:lang w:val="uk-UA"/>
        </w:rPr>
        <w:t xml:space="preserve"> року, 11</w:t>
      </w:r>
      <w:r w:rsidR="00BE6330" w:rsidRPr="008F37E6">
        <w:rPr>
          <w:rFonts w:ascii="Times New Roman" w:hAnsi="Times New Roman"/>
          <w:b/>
          <w:i/>
          <w:iCs/>
          <w:color w:val="161515"/>
          <w:lang w:val="uk-UA"/>
        </w:rPr>
        <w:t>:00</w:t>
      </w:r>
      <w:r w:rsidR="00491366" w:rsidRPr="001F1128">
        <w:rPr>
          <w:rFonts w:ascii="Times New Roman" w:hAnsi="Times New Roman"/>
          <w:b/>
          <w:i/>
          <w:iCs/>
          <w:color w:val="161515"/>
          <w:lang w:val="uk-UA"/>
        </w:rPr>
        <w:t xml:space="preserve">. </w:t>
      </w:r>
      <w:r w:rsidR="00491366" w:rsidRPr="00B90EE4">
        <w:rPr>
          <w:rFonts w:ascii="Times New Roman" w:hAnsi="Times New Roman"/>
          <w:i/>
          <w:iCs/>
          <w:color w:val="161515"/>
          <w:lang w:val="uk-UA"/>
        </w:rPr>
        <w:t>Кожен учасник тендер</w:t>
      </w:r>
      <w:r w:rsidR="00491366">
        <w:rPr>
          <w:rFonts w:ascii="Times New Roman" w:hAnsi="Times New Roman"/>
          <w:i/>
          <w:iCs/>
          <w:color w:val="161515"/>
          <w:lang w:val="uk-UA"/>
        </w:rPr>
        <w:t>у</w:t>
      </w:r>
      <w:r w:rsidR="00491366" w:rsidRPr="00B90EE4">
        <w:rPr>
          <w:rFonts w:ascii="Times New Roman" w:hAnsi="Times New Roman"/>
          <w:i/>
          <w:iCs/>
          <w:color w:val="161515"/>
          <w:lang w:val="uk-UA"/>
        </w:rPr>
        <w:t>, який надав цінову пропозицію в зазначений термін, автоматично запрошений відвідати засідання з розкриття конвертів.</w:t>
      </w:r>
    </w:p>
    <w:p w14:paraId="77583AE8" w14:textId="5E677FC5" w:rsidR="00491366" w:rsidRDefault="000E5B96" w:rsidP="00491366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>
        <w:rPr>
          <w:rFonts w:ascii="Times New Roman" w:hAnsi="Times New Roman"/>
          <w:i/>
          <w:iCs/>
          <w:color w:val="161515"/>
          <w:lang w:val="uk-UA"/>
        </w:rPr>
        <w:t>6</w:t>
      </w:r>
      <w:r w:rsidR="00491366">
        <w:rPr>
          <w:rFonts w:ascii="Times New Roman" w:hAnsi="Times New Roman"/>
          <w:i/>
          <w:iCs/>
          <w:color w:val="161515"/>
          <w:lang w:val="uk-UA"/>
        </w:rPr>
        <w:t xml:space="preserve">. </w:t>
      </w:r>
      <w:r w:rsidR="00491366" w:rsidRPr="00223F13">
        <w:rPr>
          <w:rFonts w:ascii="Times New Roman" w:hAnsi="Times New Roman"/>
          <w:i/>
          <w:iCs/>
          <w:color w:val="161515"/>
          <w:lang w:val="uk-UA"/>
        </w:rPr>
        <w:t>Основні фактори, що будуть впливати на кінцеве рішення щодо переможця</w:t>
      </w:r>
      <w:r w:rsidR="00AD3CCF">
        <w:rPr>
          <w:rFonts w:ascii="Times New Roman" w:hAnsi="Times New Roman"/>
          <w:i/>
          <w:iCs/>
          <w:color w:val="161515"/>
          <w:lang w:val="uk-UA"/>
        </w:rPr>
        <w:t xml:space="preserve"> (</w:t>
      </w:r>
      <w:proofErr w:type="spellStart"/>
      <w:r w:rsidR="00AD3CCF">
        <w:rPr>
          <w:rFonts w:ascii="Times New Roman" w:hAnsi="Times New Roman"/>
          <w:i/>
          <w:iCs/>
          <w:color w:val="161515"/>
          <w:lang w:val="uk-UA"/>
        </w:rPr>
        <w:t>ців</w:t>
      </w:r>
      <w:proofErr w:type="spellEnd"/>
      <w:r w:rsidR="00AD3CCF">
        <w:rPr>
          <w:rFonts w:ascii="Times New Roman" w:hAnsi="Times New Roman"/>
          <w:i/>
          <w:iCs/>
          <w:color w:val="161515"/>
          <w:lang w:val="uk-UA"/>
        </w:rPr>
        <w:t>)</w:t>
      </w:r>
      <w:r w:rsidR="00491366" w:rsidRPr="00223F13">
        <w:rPr>
          <w:rFonts w:ascii="Times New Roman" w:hAnsi="Times New Roman"/>
          <w:i/>
          <w:iCs/>
          <w:color w:val="161515"/>
          <w:lang w:val="uk-UA"/>
        </w:rPr>
        <w:t xml:space="preserve"> тендер</w:t>
      </w:r>
      <w:r w:rsidR="00491366">
        <w:rPr>
          <w:rFonts w:ascii="Times New Roman" w:hAnsi="Times New Roman"/>
          <w:i/>
          <w:iCs/>
          <w:color w:val="161515"/>
          <w:lang w:val="uk-UA"/>
        </w:rPr>
        <w:t>у</w:t>
      </w:r>
      <w:r w:rsidR="00491366" w:rsidRPr="00223F13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r w:rsidR="00491366">
        <w:rPr>
          <w:rFonts w:ascii="Times New Roman" w:hAnsi="Times New Roman"/>
          <w:i/>
          <w:iCs/>
          <w:color w:val="161515"/>
          <w:lang w:val="uk-UA"/>
        </w:rPr>
        <w:t xml:space="preserve">зазначені в пункті </w:t>
      </w:r>
      <w:r w:rsidR="00697355">
        <w:rPr>
          <w:rFonts w:ascii="Times New Roman" w:hAnsi="Times New Roman"/>
          <w:i/>
          <w:iCs/>
          <w:color w:val="161515"/>
          <w:lang w:val="uk-UA"/>
        </w:rPr>
        <w:t>8</w:t>
      </w:r>
      <w:r w:rsidR="00BC6C5B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r w:rsidR="00491366">
        <w:rPr>
          <w:rFonts w:ascii="Times New Roman" w:hAnsi="Times New Roman"/>
          <w:i/>
          <w:iCs/>
          <w:color w:val="161515"/>
          <w:lang w:val="uk-UA"/>
        </w:rPr>
        <w:t>Специфікації</w:t>
      </w:r>
      <w:r w:rsidR="00491366" w:rsidRPr="00223F13">
        <w:rPr>
          <w:rFonts w:ascii="Times New Roman" w:hAnsi="Times New Roman"/>
          <w:i/>
          <w:iCs/>
          <w:color w:val="161515"/>
          <w:lang w:val="uk-UA"/>
        </w:rPr>
        <w:t>.</w:t>
      </w:r>
    </w:p>
    <w:p w14:paraId="0ED8C900" w14:textId="2F730A2F" w:rsidR="00491366" w:rsidRPr="00DF0828" w:rsidRDefault="000E5B96" w:rsidP="00491366">
      <w:pPr>
        <w:jc w:val="both"/>
        <w:rPr>
          <w:rFonts w:ascii="Times New Roman" w:hAnsi="Times New Roman"/>
          <w:i/>
          <w:iCs/>
          <w:color w:val="161515"/>
          <w:lang w:val="uk-UA"/>
        </w:rPr>
      </w:pPr>
      <w:r>
        <w:rPr>
          <w:rFonts w:ascii="Times New Roman" w:hAnsi="Times New Roman"/>
          <w:i/>
          <w:iCs/>
          <w:color w:val="161515"/>
          <w:lang w:val="uk-UA"/>
        </w:rPr>
        <w:t>7</w:t>
      </w:r>
      <w:r w:rsidR="00491366" w:rsidRPr="00DF0828">
        <w:rPr>
          <w:rFonts w:ascii="Times New Roman" w:hAnsi="Times New Roman"/>
          <w:i/>
          <w:iCs/>
          <w:color w:val="161515"/>
          <w:lang w:val="uk-UA"/>
        </w:rPr>
        <w:t xml:space="preserve">. </w:t>
      </w:r>
      <w:r w:rsidR="00491366" w:rsidRPr="00BC663C">
        <w:rPr>
          <w:rFonts w:ascii="Times New Roman" w:hAnsi="Times New Roman"/>
          <w:i/>
          <w:iCs/>
          <w:color w:val="161515"/>
          <w:lang w:val="uk-UA"/>
        </w:rPr>
        <w:t>Переможця (</w:t>
      </w:r>
      <w:proofErr w:type="spellStart"/>
      <w:r w:rsidR="00491366" w:rsidRPr="00BC663C">
        <w:rPr>
          <w:rFonts w:ascii="Times New Roman" w:hAnsi="Times New Roman"/>
          <w:i/>
          <w:iCs/>
          <w:color w:val="161515"/>
          <w:lang w:val="uk-UA"/>
        </w:rPr>
        <w:t>ців</w:t>
      </w:r>
      <w:proofErr w:type="spellEnd"/>
      <w:r w:rsidR="00491366" w:rsidRPr="00BC663C">
        <w:rPr>
          <w:rFonts w:ascii="Times New Roman" w:hAnsi="Times New Roman"/>
          <w:i/>
          <w:iCs/>
          <w:color w:val="161515"/>
          <w:lang w:val="uk-UA"/>
        </w:rPr>
        <w:t>) тендер</w:t>
      </w:r>
      <w:r w:rsidR="00491366">
        <w:rPr>
          <w:rFonts w:ascii="Times New Roman" w:hAnsi="Times New Roman"/>
          <w:i/>
          <w:iCs/>
          <w:color w:val="161515"/>
          <w:lang w:val="uk-UA"/>
        </w:rPr>
        <w:t>у</w:t>
      </w:r>
      <w:r w:rsidR="00491366" w:rsidRPr="00BC663C">
        <w:rPr>
          <w:rFonts w:ascii="Times New Roman" w:hAnsi="Times New Roman"/>
          <w:i/>
          <w:iCs/>
          <w:color w:val="161515"/>
          <w:lang w:val="uk-UA"/>
        </w:rPr>
        <w:t xml:space="preserve"> буде обрано на засіданні тендерного комітету, яке відбудеться протягом </w:t>
      </w:r>
      <w:r w:rsidR="00554E57">
        <w:rPr>
          <w:rFonts w:ascii="Times New Roman" w:hAnsi="Times New Roman"/>
          <w:i/>
          <w:iCs/>
          <w:color w:val="161515"/>
          <w:lang w:val="uk-UA"/>
        </w:rPr>
        <w:t xml:space="preserve">тижня </w:t>
      </w:r>
      <w:r w:rsidR="00491366" w:rsidRPr="00BC663C">
        <w:rPr>
          <w:rFonts w:ascii="Times New Roman" w:hAnsi="Times New Roman"/>
          <w:i/>
          <w:iCs/>
          <w:color w:val="161515"/>
          <w:lang w:val="uk-UA"/>
        </w:rPr>
        <w:t xml:space="preserve">після кінцевого терміну подання комерційних пропозицій та після їх детальної технічної, фінансової та правової оцінки, </w:t>
      </w:r>
      <w:r w:rsidR="007C46AD">
        <w:rPr>
          <w:rFonts w:ascii="Times New Roman" w:hAnsi="Times New Roman"/>
          <w:i/>
          <w:iCs/>
          <w:color w:val="161515"/>
          <w:lang w:val="uk-UA"/>
        </w:rPr>
        <w:t>але не пізніше 2</w:t>
      </w:r>
      <w:r>
        <w:rPr>
          <w:rFonts w:ascii="Times New Roman" w:hAnsi="Times New Roman"/>
          <w:i/>
          <w:iCs/>
          <w:color w:val="161515"/>
          <w:lang w:val="uk-UA"/>
        </w:rPr>
        <w:t>6</w:t>
      </w:r>
      <w:r w:rsidR="007C46AD">
        <w:rPr>
          <w:rFonts w:ascii="Times New Roman" w:hAnsi="Times New Roman"/>
          <w:i/>
          <w:iCs/>
          <w:color w:val="161515"/>
          <w:lang w:val="uk-UA"/>
        </w:rPr>
        <w:t xml:space="preserve"> </w:t>
      </w:r>
      <w:r>
        <w:rPr>
          <w:rFonts w:ascii="Times New Roman" w:hAnsi="Times New Roman"/>
          <w:i/>
          <w:iCs/>
          <w:color w:val="161515"/>
          <w:lang w:val="uk-UA"/>
        </w:rPr>
        <w:t>вересня</w:t>
      </w:r>
      <w:r w:rsidR="00554E57">
        <w:rPr>
          <w:rFonts w:ascii="Times New Roman" w:hAnsi="Times New Roman"/>
          <w:i/>
          <w:iCs/>
          <w:color w:val="161515"/>
          <w:lang w:val="uk-UA"/>
        </w:rPr>
        <w:t xml:space="preserve"> 201</w:t>
      </w:r>
      <w:r>
        <w:rPr>
          <w:rFonts w:ascii="Times New Roman" w:hAnsi="Times New Roman"/>
          <w:i/>
          <w:iCs/>
          <w:color w:val="161515"/>
          <w:lang w:val="uk-UA"/>
        </w:rPr>
        <w:t>9</w:t>
      </w:r>
      <w:r w:rsidR="00491366" w:rsidRPr="003C3CF4">
        <w:rPr>
          <w:rFonts w:ascii="Times New Roman" w:hAnsi="Times New Roman"/>
          <w:i/>
          <w:iCs/>
          <w:color w:val="161515"/>
          <w:lang w:val="uk-UA"/>
        </w:rPr>
        <w:t xml:space="preserve"> року</w:t>
      </w:r>
      <w:r w:rsidR="00491366" w:rsidRPr="00BC663C">
        <w:rPr>
          <w:rFonts w:ascii="Times New Roman" w:hAnsi="Times New Roman"/>
          <w:i/>
          <w:iCs/>
          <w:color w:val="161515"/>
          <w:lang w:val="uk-UA"/>
        </w:rPr>
        <w:t>. Оприлюднення інформації щодо переможця (</w:t>
      </w:r>
      <w:proofErr w:type="spellStart"/>
      <w:r w:rsidR="00491366" w:rsidRPr="00BC663C">
        <w:rPr>
          <w:rFonts w:ascii="Times New Roman" w:hAnsi="Times New Roman"/>
          <w:i/>
          <w:iCs/>
          <w:color w:val="161515"/>
          <w:lang w:val="uk-UA"/>
        </w:rPr>
        <w:t>ців</w:t>
      </w:r>
      <w:proofErr w:type="spellEnd"/>
      <w:r w:rsidR="00491366" w:rsidRPr="00BC663C">
        <w:rPr>
          <w:rFonts w:ascii="Times New Roman" w:hAnsi="Times New Roman"/>
          <w:i/>
          <w:iCs/>
          <w:color w:val="161515"/>
          <w:lang w:val="uk-UA"/>
        </w:rPr>
        <w:t>) відбудеться протягом 3 (трьох) робочих днів після офіційного затвердження переможців тендерним комітетом</w:t>
      </w:r>
      <w:r w:rsidR="00491366" w:rsidRPr="00DF0828">
        <w:rPr>
          <w:rFonts w:ascii="Times New Roman" w:hAnsi="Times New Roman"/>
          <w:i/>
          <w:iCs/>
          <w:color w:val="161515"/>
          <w:lang w:val="uk-UA"/>
        </w:rPr>
        <w:t>.</w:t>
      </w:r>
    </w:p>
    <w:p w14:paraId="2DA3BC13" w14:textId="1B1EC056" w:rsidR="00491366" w:rsidRPr="00A42920" w:rsidRDefault="000E5B96" w:rsidP="00A42920">
      <w:pPr>
        <w:tabs>
          <w:tab w:val="left" w:pos="709"/>
        </w:tabs>
        <w:jc w:val="both"/>
        <w:rPr>
          <w:rFonts w:ascii="Times New Roman" w:hAnsi="Times New Roman"/>
          <w:i/>
          <w:iCs/>
          <w:color w:val="161515"/>
          <w:lang w:val="uk-UA"/>
        </w:rPr>
      </w:pPr>
      <w:r>
        <w:rPr>
          <w:rFonts w:ascii="Times New Roman" w:hAnsi="Times New Roman"/>
          <w:i/>
          <w:iCs/>
          <w:color w:val="161515"/>
          <w:lang w:val="uk-UA"/>
        </w:rPr>
        <w:t>8</w:t>
      </w:r>
      <w:r w:rsidR="00491366">
        <w:rPr>
          <w:rFonts w:ascii="Times New Roman" w:hAnsi="Times New Roman"/>
          <w:i/>
          <w:iCs/>
          <w:color w:val="161515"/>
          <w:lang w:val="uk-UA"/>
        </w:rPr>
        <w:t xml:space="preserve">. </w:t>
      </w:r>
      <w:r w:rsidR="00491366" w:rsidRPr="00BD2F0A">
        <w:rPr>
          <w:rFonts w:ascii="Times New Roman" w:hAnsi="Times New Roman"/>
          <w:i/>
          <w:iCs/>
          <w:color w:val="161515"/>
          <w:lang w:val="uk-UA"/>
        </w:rPr>
        <w:t xml:space="preserve">Пропозиції повинні надсилатись в закритих конвертах звичайною чи кур’єрською поштою на адресу: </w:t>
      </w:r>
    </w:p>
    <w:p w14:paraId="7D72EBC8" w14:textId="4161CA0E" w:rsidR="00491366" w:rsidRPr="007E3C31" w:rsidRDefault="005266DF" w:rsidP="00491366">
      <w:pPr>
        <w:pStyle w:val="aa"/>
        <w:spacing w:before="0" w:beforeAutospacing="0" w:after="0" w:afterAutospacing="0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color w:val="161515"/>
          <w:lang w:val="uk-UA"/>
        </w:rPr>
        <w:t>Державне підприємство</w:t>
      </w:r>
      <w:r w:rsidRPr="0049314D">
        <w:rPr>
          <w:i/>
          <w:iCs/>
          <w:color w:val="161515"/>
          <w:lang w:val="uk-UA"/>
        </w:rPr>
        <w:t xml:space="preserve"> «</w:t>
      </w:r>
      <w:r>
        <w:rPr>
          <w:i/>
          <w:iCs/>
          <w:color w:val="161515"/>
          <w:lang w:val="uk-UA"/>
        </w:rPr>
        <w:t>Медичні закупівлі України</w:t>
      </w:r>
      <w:r w:rsidRPr="0049314D">
        <w:rPr>
          <w:i/>
          <w:iCs/>
          <w:color w:val="161515"/>
          <w:lang w:val="uk-UA"/>
        </w:rPr>
        <w:t>»</w:t>
      </w:r>
    </w:p>
    <w:p w14:paraId="3CCC516A" w14:textId="500DB178" w:rsidR="00491366" w:rsidRPr="007E3C31" w:rsidRDefault="00491366" w:rsidP="00491366">
      <w:pPr>
        <w:pStyle w:val="aa"/>
        <w:spacing w:before="0" w:beforeAutospacing="0" w:after="0" w:afterAutospacing="0"/>
        <w:jc w:val="both"/>
        <w:rPr>
          <w:i/>
          <w:iCs/>
          <w:sz w:val="22"/>
          <w:szCs w:val="22"/>
          <w:lang w:val="uk-UA"/>
        </w:rPr>
      </w:pPr>
      <w:r w:rsidRPr="007E3C31">
        <w:rPr>
          <w:i/>
          <w:iCs/>
          <w:sz w:val="22"/>
          <w:szCs w:val="22"/>
          <w:lang w:val="uk-UA"/>
        </w:rPr>
        <w:t xml:space="preserve">вул. </w:t>
      </w:r>
      <w:r w:rsidRPr="00572F47">
        <w:rPr>
          <w:i/>
          <w:iCs/>
          <w:sz w:val="22"/>
          <w:szCs w:val="22"/>
        </w:rPr>
        <w:t xml:space="preserve"> </w:t>
      </w:r>
      <w:r w:rsidR="005266DF">
        <w:rPr>
          <w:i/>
          <w:iCs/>
          <w:sz w:val="22"/>
          <w:szCs w:val="22"/>
          <w:lang w:val="uk-UA"/>
        </w:rPr>
        <w:t>Хрещатик</w:t>
      </w:r>
      <w:r w:rsidR="00A42920">
        <w:rPr>
          <w:i/>
          <w:iCs/>
          <w:sz w:val="22"/>
          <w:szCs w:val="22"/>
          <w:lang w:val="uk-UA"/>
        </w:rPr>
        <w:t xml:space="preserve"> </w:t>
      </w:r>
      <w:r w:rsidRPr="007E3C31">
        <w:rPr>
          <w:i/>
          <w:iCs/>
          <w:sz w:val="22"/>
          <w:szCs w:val="22"/>
          <w:lang w:val="uk-UA"/>
        </w:rPr>
        <w:t xml:space="preserve">, </w:t>
      </w:r>
      <w:r w:rsidR="005266DF">
        <w:rPr>
          <w:i/>
          <w:iCs/>
          <w:sz w:val="22"/>
          <w:szCs w:val="22"/>
          <w:lang w:val="uk-UA"/>
        </w:rPr>
        <w:t xml:space="preserve">22, </w:t>
      </w:r>
      <w:r w:rsidR="00E66E52">
        <w:rPr>
          <w:i/>
          <w:iCs/>
          <w:sz w:val="22"/>
          <w:szCs w:val="22"/>
          <w:lang w:val="uk-UA"/>
        </w:rPr>
        <w:t>0</w:t>
      </w:r>
      <w:r w:rsidR="005C13B7">
        <w:rPr>
          <w:i/>
          <w:iCs/>
          <w:sz w:val="22"/>
          <w:szCs w:val="22"/>
          <w:lang w:val="uk-UA"/>
        </w:rPr>
        <w:t>1001</w:t>
      </w:r>
      <w:r w:rsidRPr="007E3C31">
        <w:rPr>
          <w:i/>
          <w:iCs/>
          <w:sz w:val="22"/>
          <w:szCs w:val="22"/>
          <w:lang w:val="uk-UA"/>
        </w:rPr>
        <w:t xml:space="preserve"> Київ, Україна </w:t>
      </w:r>
    </w:p>
    <w:p w14:paraId="055C2FCB" w14:textId="300C4496" w:rsidR="00491366" w:rsidRPr="007E3C31" w:rsidRDefault="00491366" w:rsidP="00491366">
      <w:pPr>
        <w:pStyle w:val="aa"/>
        <w:spacing w:before="0" w:beforeAutospacing="0" w:after="0" w:afterAutospacing="0"/>
        <w:jc w:val="both"/>
        <w:rPr>
          <w:i/>
          <w:iCs/>
          <w:sz w:val="22"/>
          <w:szCs w:val="22"/>
          <w:lang w:val="uk-UA"/>
        </w:rPr>
      </w:pPr>
      <w:proofErr w:type="spellStart"/>
      <w:r w:rsidRPr="007E3C31">
        <w:rPr>
          <w:i/>
          <w:iCs/>
          <w:sz w:val="22"/>
          <w:szCs w:val="22"/>
          <w:lang w:val="uk-UA"/>
        </w:rPr>
        <w:t>тел</w:t>
      </w:r>
      <w:proofErr w:type="spellEnd"/>
      <w:r w:rsidRPr="007E3C31">
        <w:rPr>
          <w:i/>
          <w:iCs/>
          <w:sz w:val="22"/>
          <w:szCs w:val="22"/>
          <w:lang w:val="uk-UA"/>
        </w:rPr>
        <w:t xml:space="preserve">.: (+380 </w:t>
      </w:r>
      <w:r w:rsidR="001E21D3">
        <w:rPr>
          <w:i/>
          <w:iCs/>
          <w:sz w:val="22"/>
          <w:szCs w:val="22"/>
          <w:lang w:val="uk-UA"/>
        </w:rPr>
        <w:t>63</w:t>
      </w:r>
      <w:r w:rsidRPr="007E3C31">
        <w:rPr>
          <w:i/>
          <w:iCs/>
          <w:sz w:val="22"/>
          <w:szCs w:val="22"/>
          <w:lang w:val="uk-UA"/>
        </w:rPr>
        <w:t xml:space="preserve">) </w:t>
      </w:r>
      <w:r w:rsidR="001E21D3">
        <w:rPr>
          <w:i/>
          <w:iCs/>
          <w:sz w:val="22"/>
          <w:szCs w:val="22"/>
          <w:lang w:val="uk-UA"/>
        </w:rPr>
        <w:t>231 82 43</w:t>
      </w:r>
      <w:r w:rsidRPr="007E3C31">
        <w:rPr>
          <w:i/>
          <w:iCs/>
          <w:sz w:val="22"/>
          <w:szCs w:val="22"/>
          <w:lang w:val="uk-UA"/>
        </w:rPr>
        <w:t xml:space="preserve">  </w:t>
      </w:r>
    </w:p>
    <w:p w14:paraId="3CA241E2" w14:textId="77777777" w:rsidR="00491366" w:rsidRPr="007E3C31" w:rsidRDefault="00491366" w:rsidP="00491366">
      <w:pPr>
        <w:pStyle w:val="aa"/>
        <w:spacing w:before="0" w:beforeAutospacing="0" w:after="0" w:afterAutospacing="0"/>
        <w:jc w:val="both"/>
        <w:rPr>
          <w:i/>
          <w:iCs/>
          <w:sz w:val="22"/>
          <w:szCs w:val="22"/>
          <w:lang w:val="uk-UA"/>
        </w:rPr>
      </w:pPr>
    </w:p>
    <w:p w14:paraId="37C64B5A" w14:textId="0D2B6B6F" w:rsidR="00491366" w:rsidRPr="005A08BF" w:rsidRDefault="00491366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 w:rsidRPr="00786E90">
        <w:rPr>
          <w:i/>
          <w:sz w:val="22"/>
          <w:szCs w:val="22"/>
          <w:u w:val="single"/>
          <w:lang w:val="uk-UA"/>
        </w:rPr>
        <w:t xml:space="preserve">До </w:t>
      </w:r>
      <w:proofErr w:type="spellStart"/>
      <w:r w:rsidRPr="00786E90">
        <w:rPr>
          <w:i/>
          <w:sz w:val="22"/>
          <w:szCs w:val="22"/>
          <w:u w:val="single"/>
          <w:lang w:val="uk-UA"/>
        </w:rPr>
        <w:t>уваги:</w:t>
      </w:r>
      <w:r w:rsidR="00222667">
        <w:rPr>
          <w:i/>
          <w:sz w:val="22"/>
          <w:szCs w:val="22"/>
          <w:u w:val="single"/>
          <w:lang w:val="uk-UA"/>
        </w:rPr>
        <w:t>Пахомовій</w:t>
      </w:r>
      <w:proofErr w:type="spellEnd"/>
      <w:r w:rsidR="00222667">
        <w:rPr>
          <w:i/>
          <w:sz w:val="22"/>
          <w:szCs w:val="22"/>
          <w:u w:val="single"/>
          <w:lang w:val="uk-UA"/>
        </w:rPr>
        <w:t xml:space="preserve"> Дар</w:t>
      </w:r>
      <w:r w:rsidR="00222667" w:rsidRPr="00222667">
        <w:rPr>
          <w:i/>
          <w:sz w:val="22"/>
          <w:szCs w:val="22"/>
          <w:u w:val="single"/>
        </w:rPr>
        <w:t>’</w:t>
      </w:r>
      <w:r w:rsidR="00222667">
        <w:rPr>
          <w:i/>
          <w:sz w:val="22"/>
          <w:szCs w:val="22"/>
          <w:u w:val="single"/>
          <w:lang w:val="uk-UA"/>
        </w:rPr>
        <w:t>ї</w:t>
      </w:r>
      <w:r w:rsidRPr="00786E90">
        <w:rPr>
          <w:i/>
          <w:sz w:val="22"/>
          <w:szCs w:val="22"/>
          <w:u w:val="single"/>
          <w:lang w:val="uk-UA"/>
        </w:rPr>
        <w:t xml:space="preserve">, </w:t>
      </w:r>
      <w:r w:rsidR="00222667">
        <w:rPr>
          <w:i/>
          <w:sz w:val="22"/>
          <w:szCs w:val="22"/>
          <w:u w:val="single"/>
          <w:lang w:val="uk-UA"/>
        </w:rPr>
        <w:t>фахівця</w:t>
      </w:r>
      <w:r w:rsidRPr="00786E90">
        <w:rPr>
          <w:i/>
          <w:sz w:val="22"/>
          <w:szCs w:val="22"/>
          <w:u w:val="single"/>
          <w:lang w:val="uk-UA"/>
        </w:rPr>
        <w:t xml:space="preserve"> відділу </w:t>
      </w:r>
      <w:proofErr w:type="spellStart"/>
      <w:r w:rsidRPr="00786E90">
        <w:rPr>
          <w:i/>
          <w:sz w:val="22"/>
          <w:szCs w:val="22"/>
          <w:u w:val="single"/>
          <w:lang w:val="uk-UA"/>
        </w:rPr>
        <w:t>закупівель</w:t>
      </w:r>
      <w:proofErr w:type="spellEnd"/>
      <w:r w:rsidR="00222667">
        <w:rPr>
          <w:i/>
          <w:sz w:val="22"/>
          <w:szCs w:val="22"/>
          <w:u w:val="single"/>
          <w:lang w:val="uk-UA"/>
        </w:rPr>
        <w:t>.</w:t>
      </w:r>
      <w:r w:rsidRPr="007E3C31">
        <w:rPr>
          <w:i/>
          <w:sz w:val="22"/>
          <w:szCs w:val="22"/>
          <w:lang w:val="uk-UA"/>
        </w:rPr>
        <w:t>.</w:t>
      </w:r>
    </w:p>
    <w:p w14:paraId="4D4583C7" w14:textId="77777777" w:rsidR="00491366" w:rsidRPr="005A08BF" w:rsidRDefault="00491366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</w:p>
    <w:p w14:paraId="7EDD3917" w14:textId="77777777" w:rsidR="00491366" w:rsidRDefault="00491366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Конверт повинен містити назву тендеру і слова: «НЕ РОЗКРИВАТИ ДО…» (указати час і дату, зазначені у документації як строк розкриття конвертів з тендерною пропозицією).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91366" w:rsidRPr="00110183" w14:paraId="660A1002" w14:textId="77777777" w:rsidTr="008C0DE8">
        <w:tc>
          <w:tcPr>
            <w:tcW w:w="9571" w:type="dxa"/>
            <w:shd w:val="clear" w:color="auto" w:fill="auto"/>
          </w:tcPr>
          <w:p w14:paraId="07E4125B" w14:textId="4DA64992" w:rsidR="008D3456" w:rsidRDefault="00491366" w:rsidP="008C0DE8">
            <w:pPr>
              <w:spacing w:line="36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D2F0A">
              <w:rPr>
                <w:rFonts w:ascii="Times New Roman" w:hAnsi="Times New Roman"/>
                <w:i/>
                <w:lang w:val="uk-UA"/>
              </w:rPr>
              <w:t xml:space="preserve">ПРОПОЗИЦІЯ НА ТЕНДЕР </w:t>
            </w:r>
          </w:p>
          <w:p w14:paraId="53A0EF38" w14:textId="5212DE71" w:rsidR="00975068" w:rsidRDefault="00491366" w:rsidP="008C0DE8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color w:val="161515"/>
                <w:lang w:val="uk-UA"/>
              </w:rPr>
            </w:pPr>
            <w:r w:rsidRPr="00BD2F0A">
              <w:rPr>
                <w:rFonts w:ascii="Times New Roman" w:hAnsi="Times New Roman"/>
                <w:i/>
                <w:lang w:val="uk-UA"/>
              </w:rPr>
              <w:t>(</w:t>
            </w:r>
            <w:r w:rsidR="008D3456">
              <w:rPr>
                <w:rFonts w:ascii="Times New Roman" w:hAnsi="Times New Roman"/>
                <w:b/>
                <w:i/>
                <w:iCs/>
                <w:color w:val="161515"/>
                <w:lang w:val="uk-UA"/>
              </w:rPr>
              <w:t>закупівля</w:t>
            </w:r>
            <w:r w:rsidR="008D3456" w:rsidRPr="008D3456">
              <w:rPr>
                <w:rFonts w:ascii="Times New Roman" w:hAnsi="Times New Roman"/>
                <w:b/>
                <w:i/>
                <w:iCs/>
                <w:color w:val="161515"/>
                <w:lang w:val="uk-UA"/>
              </w:rPr>
              <w:t xml:space="preserve"> </w:t>
            </w:r>
            <w:r w:rsidR="00975068" w:rsidRPr="00AC0137">
              <w:rPr>
                <w:rFonts w:ascii="Times New Roman" w:hAnsi="Times New Roman"/>
                <w:b/>
                <w:i/>
                <w:iCs/>
                <w:color w:val="161515"/>
                <w:lang w:val="uk-UA"/>
              </w:rPr>
              <w:t>респіраторів</w:t>
            </w:r>
            <w:r w:rsidR="00700534">
              <w:rPr>
                <w:rFonts w:ascii="Times New Roman" w:hAnsi="Times New Roman"/>
                <w:b/>
                <w:i/>
                <w:iCs/>
                <w:color w:val="161515"/>
                <w:lang w:val="uk-UA"/>
              </w:rPr>
              <w:t>)</w:t>
            </w:r>
          </w:p>
          <w:p w14:paraId="60062018" w14:textId="527D6BDD" w:rsidR="00491366" w:rsidRPr="004804CF" w:rsidRDefault="00491366" w:rsidP="008C0DE8">
            <w:pPr>
              <w:pStyle w:val="aa"/>
              <w:spacing w:before="0" w:beforeAutospacing="0" w:after="0" w:afterAutospacing="0"/>
              <w:jc w:val="center"/>
              <w:rPr>
                <w:i/>
                <w:caps/>
                <w:sz w:val="22"/>
                <w:szCs w:val="22"/>
                <w:lang w:val="uk-UA"/>
              </w:rPr>
            </w:pPr>
            <w:r w:rsidRPr="00313B84">
              <w:rPr>
                <w:i/>
                <w:sz w:val="22"/>
                <w:szCs w:val="22"/>
                <w:lang w:val="uk-UA"/>
              </w:rPr>
              <w:t>НЕ РОЗКРИВАТИ ДО 1</w:t>
            </w:r>
            <w:r w:rsidR="00093CF6">
              <w:rPr>
                <w:i/>
                <w:sz w:val="22"/>
                <w:szCs w:val="22"/>
                <w:lang w:val="uk-UA"/>
              </w:rPr>
              <w:t>1:00, 1</w:t>
            </w:r>
            <w:r w:rsidR="00700534">
              <w:rPr>
                <w:i/>
                <w:sz w:val="22"/>
                <w:szCs w:val="22"/>
                <w:lang w:val="uk-UA"/>
              </w:rPr>
              <w:t>9</w:t>
            </w:r>
            <w:r w:rsidR="00093CF6">
              <w:rPr>
                <w:i/>
                <w:sz w:val="22"/>
                <w:szCs w:val="22"/>
                <w:lang w:val="uk-UA"/>
              </w:rPr>
              <w:t xml:space="preserve"> </w:t>
            </w:r>
            <w:r w:rsidR="00700534">
              <w:rPr>
                <w:i/>
                <w:sz w:val="22"/>
                <w:szCs w:val="22"/>
                <w:lang w:val="uk-UA"/>
              </w:rPr>
              <w:t>вересня</w:t>
            </w:r>
            <w:r w:rsidRPr="00313B84">
              <w:rPr>
                <w:i/>
                <w:sz w:val="22"/>
                <w:szCs w:val="22"/>
                <w:lang w:val="uk-UA"/>
              </w:rPr>
              <w:t xml:space="preserve"> 201</w:t>
            </w:r>
            <w:r w:rsidR="00700534">
              <w:rPr>
                <w:i/>
                <w:sz w:val="22"/>
                <w:szCs w:val="22"/>
                <w:lang w:val="uk-UA"/>
              </w:rPr>
              <w:t>9</w:t>
            </w:r>
            <w:r w:rsidRPr="00313B84">
              <w:rPr>
                <w:i/>
                <w:sz w:val="22"/>
                <w:szCs w:val="22"/>
                <w:lang w:val="uk-UA"/>
              </w:rPr>
              <w:t xml:space="preserve"> року</w:t>
            </w:r>
          </w:p>
        </w:tc>
      </w:tr>
    </w:tbl>
    <w:p w14:paraId="2B150E05" w14:textId="77777777" w:rsidR="00491366" w:rsidRPr="00DA605C" w:rsidRDefault="00491366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14:paraId="61C7A1DE" w14:textId="1DE5C397" w:rsidR="00491366" w:rsidRPr="00044235" w:rsidRDefault="00700534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9</w:t>
      </w:r>
      <w:r w:rsidR="00491366" w:rsidRPr="007E3C31">
        <w:rPr>
          <w:i/>
          <w:sz w:val="22"/>
          <w:szCs w:val="22"/>
          <w:lang w:val="uk-UA"/>
        </w:rPr>
        <w:t xml:space="preserve">. </w:t>
      </w:r>
      <w:r>
        <w:rPr>
          <w:i/>
          <w:iCs/>
          <w:color w:val="161515"/>
          <w:lang w:val="uk-UA"/>
        </w:rPr>
        <w:t>Державне підприємство</w:t>
      </w:r>
      <w:r w:rsidRPr="0049314D">
        <w:rPr>
          <w:i/>
          <w:iCs/>
          <w:color w:val="161515"/>
          <w:lang w:val="uk-UA"/>
        </w:rPr>
        <w:t xml:space="preserve"> «</w:t>
      </w:r>
      <w:r>
        <w:rPr>
          <w:i/>
          <w:iCs/>
          <w:color w:val="161515"/>
          <w:lang w:val="uk-UA"/>
        </w:rPr>
        <w:t>Медичні закупівлі України</w:t>
      </w:r>
      <w:r w:rsidRPr="0049314D">
        <w:rPr>
          <w:i/>
          <w:iCs/>
          <w:color w:val="161515"/>
          <w:lang w:val="uk-UA"/>
        </w:rPr>
        <w:t>»</w:t>
      </w:r>
      <w:r>
        <w:rPr>
          <w:i/>
          <w:iCs/>
          <w:color w:val="161515"/>
          <w:lang w:val="uk-UA"/>
        </w:rPr>
        <w:t xml:space="preserve"> </w:t>
      </w:r>
      <w:r w:rsidR="00491366" w:rsidRPr="007E3C31">
        <w:rPr>
          <w:i/>
          <w:sz w:val="22"/>
          <w:szCs w:val="22"/>
          <w:lang w:val="uk-UA"/>
        </w:rPr>
        <w:t>залишає за собою право вимагати від учасників тендер</w:t>
      </w:r>
      <w:r w:rsidR="00491366">
        <w:rPr>
          <w:i/>
          <w:sz w:val="22"/>
          <w:szCs w:val="22"/>
          <w:lang w:val="uk-UA"/>
        </w:rPr>
        <w:t>у</w:t>
      </w:r>
      <w:r w:rsidR="00491366" w:rsidRPr="007E3C31">
        <w:rPr>
          <w:i/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специфікації та юридичної особи як учасника даного тенде</w:t>
      </w:r>
      <w:r w:rsidR="00491366">
        <w:rPr>
          <w:i/>
          <w:sz w:val="22"/>
          <w:szCs w:val="22"/>
          <w:lang w:val="uk-UA"/>
        </w:rPr>
        <w:t>ру</w:t>
      </w:r>
      <w:r w:rsidR="00491366" w:rsidRPr="007E3C31">
        <w:rPr>
          <w:i/>
          <w:sz w:val="22"/>
          <w:szCs w:val="22"/>
          <w:lang w:val="uk-UA"/>
        </w:rPr>
        <w:t>.</w:t>
      </w:r>
      <w:r w:rsidR="00491366" w:rsidRPr="0054192F">
        <w:rPr>
          <w:i/>
          <w:sz w:val="22"/>
          <w:szCs w:val="22"/>
          <w:lang w:val="uk-UA"/>
        </w:rPr>
        <w:t xml:space="preserve"> </w:t>
      </w:r>
    </w:p>
    <w:p w14:paraId="4299A980" w14:textId="1DC40A1B" w:rsidR="00491366" w:rsidRPr="00802A5E" w:rsidRDefault="00877B08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1</w:t>
      </w:r>
      <w:r w:rsidR="00700534">
        <w:rPr>
          <w:i/>
          <w:sz w:val="22"/>
          <w:szCs w:val="22"/>
          <w:lang w:val="uk-UA"/>
        </w:rPr>
        <w:t>0</w:t>
      </w:r>
      <w:r w:rsidR="00491366" w:rsidRPr="00B13EC0">
        <w:rPr>
          <w:i/>
          <w:sz w:val="22"/>
          <w:szCs w:val="22"/>
          <w:lang w:val="uk-UA"/>
        </w:rPr>
        <w:t xml:space="preserve">. </w:t>
      </w:r>
      <w:r w:rsidR="00700534">
        <w:rPr>
          <w:i/>
          <w:iCs/>
          <w:color w:val="161515"/>
          <w:lang w:val="uk-UA"/>
        </w:rPr>
        <w:t>Державне підприємство</w:t>
      </w:r>
      <w:r w:rsidR="00700534" w:rsidRPr="0049314D">
        <w:rPr>
          <w:i/>
          <w:iCs/>
          <w:color w:val="161515"/>
          <w:lang w:val="uk-UA"/>
        </w:rPr>
        <w:t xml:space="preserve"> «</w:t>
      </w:r>
      <w:r w:rsidR="00700534">
        <w:rPr>
          <w:i/>
          <w:iCs/>
          <w:color w:val="161515"/>
          <w:lang w:val="uk-UA"/>
        </w:rPr>
        <w:t>Медичні закупівлі України</w:t>
      </w:r>
      <w:r w:rsidR="00700534" w:rsidRPr="0049314D">
        <w:rPr>
          <w:i/>
          <w:iCs/>
          <w:color w:val="161515"/>
          <w:lang w:val="uk-UA"/>
        </w:rPr>
        <w:t>»</w:t>
      </w:r>
      <w:r w:rsidR="00C148D2">
        <w:rPr>
          <w:i/>
          <w:iCs/>
          <w:sz w:val="22"/>
          <w:szCs w:val="22"/>
          <w:lang w:val="uk-UA"/>
        </w:rPr>
        <w:t xml:space="preserve"> </w:t>
      </w:r>
      <w:r w:rsidR="00491366">
        <w:rPr>
          <w:i/>
          <w:sz w:val="22"/>
          <w:szCs w:val="22"/>
          <w:lang w:val="uk-UA"/>
        </w:rPr>
        <w:t>залишає за собою право приймати або відхиляти будь-яку тендерну заявку відповідно до документації і власних Політик і Процедур та припинити процедуру тендеру й відмовитися від всіх заявок у будь-який час до укладення договору, не несучи, при цьому, ніякої відповідальності перед учасниками тендеру.</w:t>
      </w:r>
    </w:p>
    <w:p w14:paraId="1C0863E7" w14:textId="285D4C21" w:rsidR="00491366" w:rsidRPr="00303F3A" w:rsidRDefault="00491366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uk-UA"/>
        </w:rPr>
        <w:t>1</w:t>
      </w:r>
      <w:r w:rsidR="00700534">
        <w:rPr>
          <w:i/>
          <w:sz w:val="22"/>
          <w:szCs w:val="22"/>
          <w:lang w:val="uk-UA"/>
        </w:rPr>
        <w:t>1</w:t>
      </w:r>
      <w:r>
        <w:rPr>
          <w:i/>
          <w:sz w:val="22"/>
          <w:szCs w:val="22"/>
          <w:lang w:val="uk-UA"/>
        </w:rPr>
        <w:t xml:space="preserve">. </w:t>
      </w:r>
      <w:r w:rsidR="00700534">
        <w:rPr>
          <w:i/>
          <w:iCs/>
          <w:color w:val="161515"/>
          <w:lang w:val="uk-UA"/>
        </w:rPr>
        <w:t>Державне підприємство</w:t>
      </w:r>
      <w:r w:rsidR="00700534" w:rsidRPr="0049314D">
        <w:rPr>
          <w:i/>
          <w:iCs/>
          <w:color w:val="161515"/>
          <w:lang w:val="uk-UA"/>
        </w:rPr>
        <w:t xml:space="preserve"> «</w:t>
      </w:r>
      <w:r w:rsidR="00700534">
        <w:rPr>
          <w:i/>
          <w:iCs/>
          <w:color w:val="161515"/>
          <w:lang w:val="uk-UA"/>
        </w:rPr>
        <w:t>Медичні закупівлі України</w:t>
      </w:r>
      <w:r w:rsidR="00700534" w:rsidRPr="0049314D">
        <w:rPr>
          <w:i/>
          <w:iCs/>
          <w:color w:val="161515"/>
          <w:lang w:val="uk-UA"/>
        </w:rPr>
        <w:t>»</w:t>
      </w:r>
      <w:r>
        <w:rPr>
          <w:i/>
          <w:sz w:val="22"/>
          <w:szCs w:val="22"/>
          <w:lang w:val="uk-UA"/>
        </w:rPr>
        <w:t xml:space="preserve"> зобов’язаний повідомити про причини відхилення всіх тендерних заявок за умови надходження письмового запиту учасника тендеру. </w:t>
      </w:r>
    </w:p>
    <w:p w14:paraId="08ED4493" w14:textId="1E3E6821" w:rsidR="00491366" w:rsidRPr="00700534" w:rsidRDefault="00700534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</w:t>
      </w:r>
    </w:p>
    <w:p w14:paraId="116C82F6" w14:textId="66FB7998" w:rsidR="00491366" w:rsidRPr="00AE5302" w:rsidRDefault="00491366" w:rsidP="00491366">
      <w:pPr>
        <w:jc w:val="both"/>
        <w:rPr>
          <w:rFonts w:ascii="Times New Roman" w:hAnsi="Times New Roman" w:cs="Times New Roman"/>
          <w:i/>
          <w:lang w:val="ru-RU"/>
        </w:rPr>
      </w:pPr>
      <w:r w:rsidRPr="00F0705B">
        <w:rPr>
          <w:rFonts w:ascii="Times New Roman" w:hAnsi="Times New Roman"/>
          <w:i/>
          <w:lang w:val="uk-UA"/>
        </w:rPr>
        <w:t>Будь-які питання стосовно цього тендер</w:t>
      </w:r>
      <w:r>
        <w:rPr>
          <w:rFonts w:ascii="Times New Roman" w:hAnsi="Times New Roman"/>
          <w:i/>
          <w:lang w:val="uk-UA"/>
        </w:rPr>
        <w:t>у</w:t>
      </w:r>
      <w:r w:rsidRPr="00F0705B">
        <w:rPr>
          <w:rFonts w:ascii="Times New Roman" w:hAnsi="Times New Roman"/>
          <w:i/>
          <w:lang w:val="uk-UA"/>
        </w:rPr>
        <w:t xml:space="preserve"> мають бути подані виключно в електронному форматі на адресу електронної </w:t>
      </w:r>
      <w:r w:rsidR="006C50D4">
        <w:rPr>
          <w:rFonts w:ascii="Times New Roman" w:hAnsi="Times New Roman" w:cs="Times New Roman"/>
          <w:i/>
          <w:lang w:val="uk-UA"/>
        </w:rPr>
        <w:t xml:space="preserve">пошти: </w:t>
      </w:r>
      <w:r w:rsidR="00110183">
        <w:rPr>
          <w:rFonts w:ascii="Times New Roman" w:hAnsi="Times New Roman" w:cs="Times New Roman"/>
          <w:i/>
        </w:rPr>
        <w:fldChar w:fldCharType="begin"/>
      </w:r>
      <w:r w:rsidR="00110183" w:rsidRPr="00110183">
        <w:rPr>
          <w:rFonts w:ascii="Times New Roman" w:hAnsi="Times New Roman" w:cs="Times New Roman"/>
          <w:i/>
          <w:lang w:val="ru-RU"/>
        </w:rPr>
        <w:instrText xml:space="preserve"> </w:instrText>
      </w:r>
      <w:r w:rsidR="00110183">
        <w:rPr>
          <w:rFonts w:ascii="Times New Roman" w:hAnsi="Times New Roman" w:cs="Times New Roman"/>
          <w:i/>
        </w:rPr>
        <w:instrText>HYPERLINK</w:instrText>
      </w:r>
      <w:r w:rsidR="00110183" w:rsidRPr="00110183">
        <w:rPr>
          <w:rFonts w:ascii="Times New Roman" w:hAnsi="Times New Roman" w:cs="Times New Roman"/>
          <w:i/>
          <w:lang w:val="ru-RU"/>
        </w:rPr>
        <w:instrText xml:space="preserve"> "</w:instrText>
      </w:r>
      <w:r w:rsidR="00110183">
        <w:rPr>
          <w:rFonts w:ascii="Times New Roman" w:hAnsi="Times New Roman" w:cs="Times New Roman"/>
          <w:i/>
        </w:rPr>
        <w:instrText>mailto</w:instrText>
      </w:r>
      <w:r w:rsidR="00110183" w:rsidRPr="00110183">
        <w:rPr>
          <w:rFonts w:ascii="Times New Roman" w:hAnsi="Times New Roman" w:cs="Times New Roman"/>
          <w:i/>
          <w:lang w:val="ru-RU"/>
        </w:rPr>
        <w:instrText>:</w:instrText>
      </w:r>
      <w:r w:rsidR="00110183" w:rsidRPr="00110183">
        <w:rPr>
          <w:rFonts w:ascii="Times New Roman" w:hAnsi="Times New Roman" w:cs="Times New Roman"/>
          <w:i/>
        </w:rPr>
        <w:instrText>pakhomovadv</w:instrText>
      </w:r>
      <w:r w:rsidR="00110183" w:rsidRPr="00110183">
        <w:rPr>
          <w:rFonts w:ascii="Times New Roman" w:hAnsi="Times New Roman" w:cs="Times New Roman"/>
          <w:i/>
          <w:lang w:val="uk-UA"/>
        </w:rPr>
        <w:instrText>@</w:instrText>
      </w:r>
      <w:r w:rsidR="00110183" w:rsidRPr="00110183">
        <w:rPr>
          <w:rFonts w:ascii="Times New Roman" w:hAnsi="Times New Roman" w:cs="Times New Roman"/>
          <w:i/>
        </w:rPr>
        <w:instrText>gmail</w:instrText>
      </w:r>
      <w:r w:rsidR="00110183" w:rsidRPr="00110183">
        <w:rPr>
          <w:rFonts w:ascii="Times New Roman" w:hAnsi="Times New Roman" w:cs="Times New Roman"/>
          <w:i/>
          <w:lang w:val="uk-UA"/>
        </w:rPr>
        <w:instrText>.</w:instrText>
      </w:r>
      <w:r w:rsidR="00110183" w:rsidRPr="00110183">
        <w:rPr>
          <w:rFonts w:ascii="Times New Roman" w:hAnsi="Times New Roman" w:cs="Times New Roman"/>
          <w:i/>
        </w:rPr>
        <w:instrText>com</w:instrText>
      </w:r>
      <w:r w:rsidR="00110183" w:rsidRPr="00110183">
        <w:rPr>
          <w:rFonts w:ascii="Times New Roman" w:hAnsi="Times New Roman" w:cs="Times New Roman"/>
          <w:i/>
          <w:lang w:val="ru-RU"/>
        </w:rPr>
        <w:instrText xml:space="preserve">" </w:instrText>
      </w:r>
      <w:r w:rsidR="00110183">
        <w:rPr>
          <w:rFonts w:ascii="Times New Roman" w:hAnsi="Times New Roman" w:cs="Times New Roman"/>
          <w:i/>
        </w:rPr>
        <w:fldChar w:fldCharType="separate"/>
      </w:r>
      <w:r w:rsidR="00110183" w:rsidRPr="00B47622">
        <w:rPr>
          <w:rStyle w:val="a9"/>
          <w:rFonts w:ascii="Times New Roman" w:hAnsi="Times New Roman" w:cs="Times New Roman"/>
          <w:i/>
        </w:rPr>
        <w:t>pakhomovadv</w:t>
      </w:r>
      <w:r w:rsidR="00110183" w:rsidRPr="00B47622">
        <w:rPr>
          <w:rStyle w:val="a9"/>
          <w:rFonts w:ascii="Times New Roman" w:hAnsi="Times New Roman" w:cs="Times New Roman"/>
          <w:i/>
          <w:lang w:val="uk-UA"/>
        </w:rPr>
        <w:t>@</w:t>
      </w:r>
      <w:r w:rsidR="00110183" w:rsidRPr="00B47622">
        <w:rPr>
          <w:rStyle w:val="a9"/>
          <w:rFonts w:ascii="Times New Roman" w:hAnsi="Times New Roman" w:cs="Times New Roman"/>
          <w:i/>
        </w:rPr>
        <w:t>gmail</w:t>
      </w:r>
      <w:r w:rsidR="00110183" w:rsidRPr="00B47622">
        <w:rPr>
          <w:rStyle w:val="a9"/>
          <w:rFonts w:ascii="Times New Roman" w:hAnsi="Times New Roman" w:cs="Times New Roman"/>
          <w:i/>
          <w:lang w:val="uk-UA"/>
        </w:rPr>
        <w:t>.</w:t>
      </w:r>
      <w:r w:rsidR="00110183" w:rsidRPr="00B47622">
        <w:rPr>
          <w:rStyle w:val="a9"/>
          <w:rFonts w:ascii="Times New Roman" w:hAnsi="Times New Roman" w:cs="Times New Roman"/>
          <w:i/>
        </w:rPr>
        <w:t>com</w:t>
      </w:r>
      <w:r w:rsidR="00110183">
        <w:rPr>
          <w:rFonts w:ascii="Times New Roman" w:hAnsi="Times New Roman" w:cs="Times New Roman"/>
          <w:i/>
        </w:rPr>
        <w:fldChar w:fldCharType="end"/>
      </w:r>
      <w:r w:rsidR="006C50D4">
        <w:rPr>
          <w:rFonts w:ascii="Times New Roman" w:hAnsi="Times New Roman" w:cs="Times New Roman"/>
          <w:i/>
          <w:lang w:val="uk-UA"/>
        </w:rPr>
        <w:t xml:space="preserve"> (до уваги </w:t>
      </w:r>
      <w:r w:rsidR="00700534">
        <w:rPr>
          <w:i/>
          <w:u w:val="single"/>
          <w:lang w:val="uk-UA"/>
        </w:rPr>
        <w:t>Пахомовій Дар</w:t>
      </w:r>
      <w:r w:rsidR="00700534" w:rsidRPr="00222667">
        <w:rPr>
          <w:i/>
          <w:u w:val="single"/>
          <w:lang w:val="ru-RU"/>
        </w:rPr>
        <w:t>’</w:t>
      </w:r>
      <w:r w:rsidR="00700534">
        <w:rPr>
          <w:i/>
          <w:u w:val="single"/>
          <w:lang w:val="uk-UA"/>
        </w:rPr>
        <w:t>ї</w:t>
      </w:r>
      <w:r w:rsidR="006C50D4">
        <w:rPr>
          <w:rFonts w:ascii="Times New Roman" w:hAnsi="Times New Roman" w:cs="Times New Roman"/>
          <w:i/>
          <w:lang w:val="uk-UA"/>
        </w:rPr>
        <w:t>) з копією</w:t>
      </w:r>
      <w:r w:rsidR="00D2747F">
        <w:rPr>
          <w:rFonts w:ascii="Times New Roman" w:hAnsi="Times New Roman" w:cs="Times New Roman"/>
          <w:i/>
          <w:lang w:val="uk-UA"/>
        </w:rPr>
        <w:t xml:space="preserve"> на </w:t>
      </w:r>
      <w:r w:rsidR="006C50D4">
        <w:rPr>
          <w:rFonts w:ascii="Times New Roman" w:hAnsi="Times New Roman" w:cs="Times New Roman"/>
          <w:i/>
          <w:lang w:val="uk-UA"/>
        </w:rPr>
        <w:t xml:space="preserve"> </w:t>
      </w:r>
      <w:hyperlink r:id="rId9" w:history="1">
        <w:r w:rsidR="00A86F2F" w:rsidRPr="00E00E01">
          <w:rPr>
            <w:rStyle w:val="a9"/>
            <w:rFonts w:ascii="Times New Roman" w:eastAsiaTheme="minorEastAsia" w:hAnsi="Times New Roman" w:cs="Times New Roman"/>
            <w:i/>
            <w:noProof/>
            <w:lang w:eastAsia="uk-UA"/>
          </w:rPr>
          <w:t>office</w:t>
        </w:r>
        <w:r w:rsidR="00A86F2F" w:rsidRPr="00E00E01">
          <w:rPr>
            <w:rStyle w:val="a9"/>
            <w:rFonts w:ascii="Times New Roman" w:eastAsiaTheme="minorEastAsia" w:hAnsi="Times New Roman" w:cs="Times New Roman"/>
            <w:i/>
            <w:noProof/>
            <w:lang w:val="ru-RU" w:eastAsia="uk-UA"/>
          </w:rPr>
          <w:t>@</w:t>
        </w:r>
        <w:r w:rsidR="00A86F2F" w:rsidRPr="00E00E01">
          <w:rPr>
            <w:rStyle w:val="a9"/>
            <w:rFonts w:ascii="Times New Roman" w:eastAsiaTheme="minorEastAsia" w:hAnsi="Times New Roman" w:cs="Times New Roman"/>
            <w:i/>
            <w:noProof/>
            <w:lang w:eastAsia="uk-UA"/>
          </w:rPr>
          <w:t>medpro</w:t>
        </w:r>
        <w:r w:rsidR="00A86F2F" w:rsidRPr="00E00E01">
          <w:rPr>
            <w:rStyle w:val="a9"/>
            <w:rFonts w:ascii="Times New Roman" w:eastAsiaTheme="minorEastAsia" w:hAnsi="Times New Roman" w:cs="Times New Roman"/>
            <w:i/>
            <w:noProof/>
            <w:lang w:val="ru-RU" w:eastAsia="uk-UA"/>
          </w:rPr>
          <w:t>.</w:t>
        </w:r>
        <w:r w:rsidR="00A86F2F" w:rsidRPr="00E00E01">
          <w:rPr>
            <w:rStyle w:val="a9"/>
            <w:rFonts w:ascii="Times New Roman" w:eastAsiaTheme="minorEastAsia" w:hAnsi="Times New Roman" w:cs="Times New Roman"/>
            <w:i/>
            <w:noProof/>
            <w:lang w:eastAsia="uk-UA"/>
          </w:rPr>
          <w:t>health</w:t>
        </w:r>
      </w:hyperlink>
      <w:r w:rsidR="006C50D4" w:rsidRPr="004B78C5">
        <w:rPr>
          <w:rFonts w:ascii="Times New Roman" w:hAnsi="Times New Roman" w:cs="Times New Roman"/>
          <w:i/>
          <w:lang w:val="uk-UA"/>
        </w:rPr>
        <w:t xml:space="preserve"> (до уваги </w:t>
      </w:r>
      <w:r w:rsidR="00A86F2F">
        <w:rPr>
          <w:i/>
          <w:u w:val="single"/>
          <w:lang w:val="uk-UA"/>
        </w:rPr>
        <w:t>Пахомовій Дар</w:t>
      </w:r>
      <w:r w:rsidR="00A86F2F" w:rsidRPr="00222667">
        <w:rPr>
          <w:i/>
          <w:u w:val="single"/>
          <w:lang w:val="ru-RU"/>
        </w:rPr>
        <w:t>’</w:t>
      </w:r>
      <w:r w:rsidR="00A86F2F">
        <w:rPr>
          <w:i/>
          <w:u w:val="single"/>
          <w:lang w:val="uk-UA"/>
        </w:rPr>
        <w:t>ї</w:t>
      </w:r>
      <w:r w:rsidR="006C50D4" w:rsidRPr="00D50B08">
        <w:rPr>
          <w:rFonts w:ascii="Times New Roman" w:hAnsi="Times New Roman"/>
          <w:i/>
          <w:lang w:val="uk-UA"/>
        </w:rPr>
        <w:t>)</w:t>
      </w:r>
      <w:r w:rsidR="006C50D4" w:rsidRPr="00F0705B">
        <w:rPr>
          <w:rFonts w:ascii="Times New Roman" w:hAnsi="Times New Roman"/>
          <w:i/>
          <w:lang w:val="uk-UA"/>
        </w:rPr>
        <w:t>.</w:t>
      </w:r>
      <w:r w:rsidR="00AE5302" w:rsidRPr="00AE5302">
        <w:rPr>
          <w:rFonts w:ascii="Times New Roman" w:hAnsi="Times New Roman"/>
          <w:i/>
          <w:lang w:val="ru-RU"/>
        </w:rPr>
        <w:t xml:space="preserve"> </w:t>
      </w:r>
      <w:bookmarkStart w:id="2" w:name="_GoBack"/>
      <w:bookmarkEnd w:id="2"/>
    </w:p>
    <w:p w14:paraId="0AE8DCC1" w14:textId="3E476C39" w:rsidR="00491366" w:rsidRPr="00AB07F3" w:rsidRDefault="00491366" w:rsidP="00491366">
      <w:pPr>
        <w:jc w:val="both"/>
        <w:rPr>
          <w:rFonts w:ascii="Times New Roman" w:hAnsi="Times New Roman"/>
          <w:i/>
          <w:lang w:val="uk-UA"/>
        </w:rPr>
      </w:pPr>
      <w:r w:rsidRPr="00AB07F3">
        <w:rPr>
          <w:rFonts w:ascii="Times New Roman" w:hAnsi="Times New Roman"/>
          <w:i/>
          <w:lang w:val="uk-UA"/>
        </w:rPr>
        <w:lastRenderedPageBreak/>
        <w:t>Просимо звернути увагу на те, що згідно процедур проведення тендерів</w:t>
      </w:r>
      <w:r w:rsidR="00AE5302" w:rsidRPr="00AE5302">
        <w:rPr>
          <w:rFonts w:ascii="Times New Roman" w:hAnsi="Times New Roman"/>
          <w:i/>
          <w:lang w:val="ru-RU"/>
        </w:rPr>
        <w:t xml:space="preserve"> 11</w:t>
      </w:r>
      <w:r w:rsidR="00DF02A1">
        <w:rPr>
          <w:rFonts w:ascii="Times New Roman" w:hAnsi="Times New Roman"/>
          <w:i/>
          <w:lang w:val="uk-UA"/>
        </w:rPr>
        <w:t>.</w:t>
      </w:r>
      <w:r w:rsidR="00AE5302" w:rsidRPr="00AE5302">
        <w:rPr>
          <w:rFonts w:ascii="Times New Roman" w:hAnsi="Times New Roman"/>
          <w:i/>
          <w:lang w:val="ru-RU"/>
        </w:rPr>
        <w:t>09</w:t>
      </w:r>
      <w:r w:rsidR="00DF02A1">
        <w:rPr>
          <w:rFonts w:ascii="Times New Roman" w:hAnsi="Times New Roman"/>
          <w:i/>
          <w:lang w:val="uk-UA"/>
        </w:rPr>
        <w:t>.201</w:t>
      </w:r>
      <w:r w:rsidR="00AE5302" w:rsidRPr="00AE5302">
        <w:rPr>
          <w:rFonts w:ascii="Times New Roman" w:hAnsi="Times New Roman"/>
          <w:i/>
          <w:lang w:val="ru-RU"/>
        </w:rPr>
        <w:t>9</w:t>
      </w:r>
      <w:r w:rsidR="00284A66">
        <w:rPr>
          <w:rFonts w:ascii="Times New Roman" w:hAnsi="Times New Roman"/>
          <w:i/>
          <w:lang w:val="uk-UA"/>
        </w:rPr>
        <w:t xml:space="preserve"> року до 16</w:t>
      </w:r>
      <w:r w:rsidRPr="00936B32">
        <w:rPr>
          <w:rFonts w:ascii="Times New Roman" w:hAnsi="Times New Roman"/>
          <w:i/>
          <w:lang w:val="uk-UA"/>
        </w:rPr>
        <w:t>:00 -</w:t>
      </w:r>
      <w:r w:rsidRPr="00AB07F3">
        <w:rPr>
          <w:rFonts w:ascii="Times New Roman" w:hAnsi="Times New Roman"/>
          <w:i/>
          <w:lang w:val="uk-UA"/>
        </w:rPr>
        <w:t xml:space="preserve"> останній термін, коли ви зможете поставити </w:t>
      </w:r>
      <w:r w:rsidR="00AE5302">
        <w:rPr>
          <w:rFonts w:ascii="Times New Roman" w:hAnsi="Times New Roman"/>
          <w:i/>
          <w:iCs/>
          <w:color w:val="161515"/>
          <w:lang w:val="uk-UA"/>
        </w:rPr>
        <w:t>Державному підприємству</w:t>
      </w:r>
      <w:r w:rsidR="00AE5302" w:rsidRPr="0049314D">
        <w:rPr>
          <w:rFonts w:ascii="Times New Roman" w:hAnsi="Times New Roman"/>
          <w:i/>
          <w:iCs/>
          <w:color w:val="161515"/>
          <w:lang w:val="uk-UA"/>
        </w:rPr>
        <w:t xml:space="preserve"> «</w:t>
      </w:r>
      <w:r w:rsidR="00AE5302">
        <w:rPr>
          <w:rFonts w:ascii="Times New Roman" w:hAnsi="Times New Roman"/>
          <w:i/>
          <w:iCs/>
          <w:color w:val="161515"/>
          <w:lang w:val="uk-UA"/>
        </w:rPr>
        <w:t>Медичні закупівлі України</w:t>
      </w:r>
      <w:r w:rsidR="00AE5302" w:rsidRPr="0049314D">
        <w:rPr>
          <w:rFonts w:ascii="Times New Roman" w:hAnsi="Times New Roman"/>
          <w:i/>
          <w:iCs/>
          <w:color w:val="161515"/>
          <w:lang w:val="uk-UA"/>
        </w:rPr>
        <w:t>»</w:t>
      </w:r>
      <w:r w:rsidRPr="00AB07F3">
        <w:rPr>
          <w:rFonts w:ascii="Times New Roman" w:hAnsi="Times New Roman"/>
          <w:i/>
          <w:lang w:val="uk-UA"/>
        </w:rPr>
        <w:t xml:space="preserve"> свої запитання стосовно цього тендер</w:t>
      </w:r>
      <w:r>
        <w:rPr>
          <w:rFonts w:ascii="Times New Roman" w:hAnsi="Times New Roman"/>
          <w:i/>
          <w:lang w:val="uk-UA"/>
        </w:rPr>
        <w:t>у</w:t>
      </w:r>
      <w:r w:rsidRPr="00AB07F3">
        <w:rPr>
          <w:rFonts w:ascii="Times New Roman" w:hAnsi="Times New Roman"/>
          <w:i/>
          <w:lang w:val="uk-UA"/>
        </w:rPr>
        <w:t>.</w:t>
      </w:r>
    </w:p>
    <w:p w14:paraId="2269933C" w14:textId="77777777" w:rsidR="00491366" w:rsidRPr="00F57E9C" w:rsidRDefault="00491366" w:rsidP="00491366">
      <w:pPr>
        <w:jc w:val="both"/>
        <w:rPr>
          <w:rFonts w:ascii="Times New Roman" w:hAnsi="Times New Roman"/>
          <w:i/>
          <w:lang w:val="uk-UA"/>
        </w:rPr>
      </w:pPr>
      <w:r w:rsidRPr="00AB07F3">
        <w:rPr>
          <w:rFonts w:ascii="Times New Roman" w:hAnsi="Times New Roman"/>
          <w:i/>
          <w:lang w:val="uk-UA"/>
        </w:rPr>
        <w:t>Відповіді на питання, представлені потенційними учасниками тендер</w:t>
      </w:r>
      <w:r>
        <w:rPr>
          <w:rFonts w:ascii="Times New Roman" w:hAnsi="Times New Roman"/>
          <w:i/>
          <w:lang w:val="uk-UA"/>
        </w:rPr>
        <w:t>у</w:t>
      </w:r>
      <w:r w:rsidRPr="00AB07F3">
        <w:rPr>
          <w:rFonts w:ascii="Times New Roman" w:hAnsi="Times New Roman"/>
          <w:i/>
          <w:lang w:val="uk-UA"/>
        </w:rPr>
        <w:t xml:space="preserve"> і будь-які уточнення будуть відправлені для організацій, які підтвердили одержання даного оголошення електронною поштою.</w:t>
      </w:r>
    </w:p>
    <w:p w14:paraId="47422456" w14:textId="77777777" w:rsidR="00491366" w:rsidRPr="00F0705B" w:rsidRDefault="00491366" w:rsidP="00491366">
      <w:pPr>
        <w:pStyle w:val="aa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14:paraId="4F78D248" w14:textId="77777777" w:rsidR="00491366" w:rsidRPr="00F0705B" w:rsidRDefault="00491366" w:rsidP="00491366">
      <w:pPr>
        <w:jc w:val="both"/>
        <w:rPr>
          <w:rFonts w:ascii="Times New Roman" w:hAnsi="Times New Roman"/>
          <w:i/>
          <w:lang w:val="uk-UA"/>
        </w:rPr>
      </w:pPr>
      <w:r w:rsidRPr="00F0705B">
        <w:rPr>
          <w:rFonts w:ascii="Times New Roman" w:hAnsi="Times New Roman"/>
          <w:i/>
          <w:lang w:val="uk-UA"/>
        </w:rPr>
        <w:t xml:space="preserve">Додатки: </w:t>
      </w:r>
    </w:p>
    <w:p w14:paraId="6927E23B" w14:textId="77777777" w:rsidR="00491366" w:rsidRPr="00F0705B" w:rsidRDefault="00491366" w:rsidP="004913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F0705B">
        <w:rPr>
          <w:rFonts w:ascii="Times New Roman" w:hAnsi="Times New Roman"/>
          <w:i/>
          <w:lang w:val="uk-UA"/>
        </w:rPr>
        <w:t>Специфікація з відповідними додатками.</w:t>
      </w:r>
    </w:p>
    <w:p w14:paraId="3A1ED59D" w14:textId="1A08E04B" w:rsidR="00491366" w:rsidRPr="00F0705B" w:rsidRDefault="00491366" w:rsidP="004913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F0705B">
        <w:rPr>
          <w:rFonts w:ascii="Times New Roman" w:hAnsi="Times New Roman"/>
          <w:i/>
          <w:lang w:val="uk-UA"/>
        </w:rPr>
        <w:t>Проект договору поставки</w:t>
      </w:r>
      <w:r w:rsidR="00FF39B3">
        <w:rPr>
          <w:rFonts w:ascii="Times New Roman" w:hAnsi="Times New Roman"/>
          <w:i/>
          <w:lang w:val="uk-UA"/>
        </w:rPr>
        <w:t xml:space="preserve">. </w:t>
      </w:r>
    </w:p>
    <w:p w14:paraId="2D43E9BF" w14:textId="77777777" w:rsidR="00491366" w:rsidRPr="0049314D" w:rsidRDefault="00491366" w:rsidP="00491366">
      <w:pPr>
        <w:rPr>
          <w:rFonts w:ascii="Times New Roman" w:hAnsi="Times New Roman"/>
          <w:i/>
          <w:iCs/>
          <w:color w:val="161515"/>
          <w:lang w:val="uk-UA"/>
        </w:rPr>
      </w:pPr>
    </w:p>
    <w:p w14:paraId="216B1FF4" w14:textId="77777777" w:rsidR="00491366" w:rsidRPr="00F57E9C" w:rsidRDefault="00491366" w:rsidP="00491366">
      <w:pPr>
        <w:rPr>
          <w:rFonts w:ascii="Times New Roman" w:hAnsi="Times New Roman"/>
          <w:b/>
          <w:i/>
          <w:iCs/>
          <w:color w:val="161515"/>
          <w:lang w:val="uk-UA"/>
        </w:rPr>
      </w:pPr>
      <w:r w:rsidRPr="00F57E9C">
        <w:rPr>
          <w:rFonts w:ascii="Times New Roman" w:hAnsi="Times New Roman"/>
          <w:b/>
          <w:i/>
          <w:iCs/>
          <w:color w:val="161515"/>
          <w:lang w:val="uk-UA"/>
        </w:rPr>
        <w:t xml:space="preserve">Будь ласка, </w:t>
      </w:r>
      <w:proofErr w:type="spellStart"/>
      <w:r w:rsidRPr="00F57E9C">
        <w:rPr>
          <w:rFonts w:ascii="Times New Roman" w:hAnsi="Times New Roman"/>
          <w:b/>
          <w:i/>
          <w:iCs/>
          <w:color w:val="161515"/>
          <w:lang w:val="uk-UA"/>
        </w:rPr>
        <w:t>сповістіть</w:t>
      </w:r>
      <w:proofErr w:type="spellEnd"/>
      <w:r w:rsidRPr="00F57E9C">
        <w:rPr>
          <w:rFonts w:ascii="Times New Roman" w:hAnsi="Times New Roman"/>
          <w:b/>
          <w:i/>
          <w:iCs/>
          <w:color w:val="161515"/>
          <w:lang w:val="uk-UA"/>
        </w:rPr>
        <w:t xml:space="preserve"> про  отримання цього оголошення.</w:t>
      </w:r>
    </w:p>
    <w:p w14:paraId="25B585C5" w14:textId="77777777" w:rsidR="00491366" w:rsidRPr="00FF713E" w:rsidRDefault="00491366" w:rsidP="00491366">
      <w:pPr>
        <w:jc w:val="both"/>
        <w:rPr>
          <w:rFonts w:ascii="Times New Roman" w:hAnsi="Times New Roman"/>
          <w:i/>
          <w:lang w:val="uk-UA"/>
        </w:rPr>
      </w:pPr>
      <w:r w:rsidRPr="00F0705B">
        <w:rPr>
          <w:rFonts w:ascii="Times New Roman" w:hAnsi="Times New Roman"/>
          <w:i/>
          <w:lang w:val="uk-UA"/>
        </w:rPr>
        <w:t>Дякуємо за співпрацю.</w:t>
      </w:r>
    </w:p>
    <w:p w14:paraId="3FD99DE6" w14:textId="0B4797DF" w:rsidR="00491366" w:rsidRPr="001F1128" w:rsidRDefault="00446DFE" w:rsidP="00491366">
      <w:pPr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0</w:t>
      </w:r>
      <w:r w:rsidR="004563B3">
        <w:rPr>
          <w:rFonts w:ascii="Times New Roman" w:hAnsi="Times New Roman"/>
          <w:i/>
          <w:lang w:val="uk-UA"/>
        </w:rPr>
        <w:t>4</w:t>
      </w:r>
      <w:r w:rsidR="00491366" w:rsidRPr="00312D72">
        <w:rPr>
          <w:rFonts w:ascii="Times New Roman" w:hAnsi="Times New Roman"/>
          <w:i/>
          <w:lang w:val="uk-UA"/>
        </w:rPr>
        <w:t>.</w:t>
      </w:r>
      <w:r w:rsidR="00093CF6" w:rsidRPr="00312D72">
        <w:rPr>
          <w:rFonts w:ascii="Times New Roman" w:hAnsi="Times New Roman"/>
          <w:i/>
          <w:lang w:val="uk-UA"/>
        </w:rPr>
        <w:t>09</w:t>
      </w:r>
      <w:r w:rsidR="005437D0" w:rsidRPr="00312D72">
        <w:rPr>
          <w:rFonts w:ascii="Times New Roman" w:hAnsi="Times New Roman"/>
          <w:i/>
          <w:lang w:val="uk-UA"/>
        </w:rPr>
        <w:t>.201</w:t>
      </w:r>
      <w:r>
        <w:rPr>
          <w:rFonts w:ascii="Times New Roman" w:hAnsi="Times New Roman"/>
          <w:i/>
          <w:lang w:val="uk-UA"/>
        </w:rPr>
        <w:t>9</w:t>
      </w:r>
    </w:p>
    <w:p w14:paraId="4B78F744" w14:textId="4546BC9F" w:rsidR="003B25C2" w:rsidRPr="00FF713E" w:rsidRDefault="003B25C2" w:rsidP="00FF713E">
      <w:pPr>
        <w:rPr>
          <w:rFonts w:ascii="Arial" w:eastAsiaTheme="minorEastAsia" w:hAnsi="Arial" w:cs="Arial"/>
          <w:noProof/>
          <w:color w:val="1F497D"/>
          <w:sz w:val="18"/>
          <w:szCs w:val="18"/>
          <w:lang w:val="uk-UA"/>
        </w:rPr>
      </w:pPr>
    </w:p>
    <w:sectPr w:rsidR="003B25C2" w:rsidRPr="00FF713E" w:rsidSect="00557350">
      <w:pgSz w:w="11907" w:h="16839" w:code="9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263B" w14:textId="77777777" w:rsidR="00567645" w:rsidRDefault="00567645" w:rsidP="0088387C">
      <w:pPr>
        <w:spacing w:after="0" w:line="240" w:lineRule="auto"/>
      </w:pPr>
      <w:r>
        <w:separator/>
      </w:r>
    </w:p>
  </w:endnote>
  <w:endnote w:type="continuationSeparator" w:id="0">
    <w:p w14:paraId="2BF81F2A" w14:textId="77777777" w:rsidR="00567645" w:rsidRDefault="00567645" w:rsidP="0088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EE36A" w14:textId="77777777" w:rsidR="00567645" w:rsidRDefault="00567645" w:rsidP="0088387C">
      <w:pPr>
        <w:spacing w:after="0" w:line="240" w:lineRule="auto"/>
      </w:pPr>
      <w:r>
        <w:separator/>
      </w:r>
    </w:p>
  </w:footnote>
  <w:footnote w:type="continuationSeparator" w:id="0">
    <w:p w14:paraId="32E936F4" w14:textId="77777777" w:rsidR="00567645" w:rsidRDefault="00567645" w:rsidP="0088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E1B70"/>
    <w:multiLevelType w:val="hybridMultilevel"/>
    <w:tmpl w:val="9502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F2"/>
    <w:rsid w:val="00000B9C"/>
    <w:rsid w:val="0001268E"/>
    <w:rsid w:val="000704F2"/>
    <w:rsid w:val="00093CF6"/>
    <w:rsid w:val="000E53D1"/>
    <w:rsid w:val="000E5B96"/>
    <w:rsid w:val="000F6DE3"/>
    <w:rsid w:val="00110183"/>
    <w:rsid w:val="00153123"/>
    <w:rsid w:val="001558A9"/>
    <w:rsid w:val="001722A9"/>
    <w:rsid w:val="00181615"/>
    <w:rsid w:val="00183777"/>
    <w:rsid w:val="00197E52"/>
    <w:rsid w:val="001E21D3"/>
    <w:rsid w:val="001F1128"/>
    <w:rsid w:val="00222667"/>
    <w:rsid w:val="00284A66"/>
    <w:rsid w:val="002D118D"/>
    <w:rsid w:val="002D7477"/>
    <w:rsid w:val="00312D72"/>
    <w:rsid w:val="00313B84"/>
    <w:rsid w:val="00350B33"/>
    <w:rsid w:val="00395BDF"/>
    <w:rsid w:val="003B25C2"/>
    <w:rsid w:val="003C0B0D"/>
    <w:rsid w:val="003C3CF4"/>
    <w:rsid w:val="003D062C"/>
    <w:rsid w:val="00446DFE"/>
    <w:rsid w:val="004563B3"/>
    <w:rsid w:val="00457E1C"/>
    <w:rsid w:val="0047556B"/>
    <w:rsid w:val="00491366"/>
    <w:rsid w:val="004B78C5"/>
    <w:rsid w:val="00505817"/>
    <w:rsid w:val="00516B51"/>
    <w:rsid w:val="005266DF"/>
    <w:rsid w:val="005437D0"/>
    <w:rsid w:val="00546C04"/>
    <w:rsid w:val="00554E57"/>
    <w:rsid w:val="00557350"/>
    <w:rsid w:val="00567645"/>
    <w:rsid w:val="00577FF6"/>
    <w:rsid w:val="00587065"/>
    <w:rsid w:val="005C13B7"/>
    <w:rsid w:val="00653E5A"/>
    <w:rsid w:val="00697355"/>
    <w:rsid w:val="006C3A24"/>
    <w:rsid w:val="006C50D4"/>
    <w:rsid w:val="00700534"/>
    <w:rsid w:val="007011C3"/>
    <w:rsid w:val="007220AA"/>
    <w:rsid w:val="00750E9A"/>
    <w:rsid w:val="00766D21"/>
    <w:rsid w:val="0078118F"/>
    <w:rsid w:val="007A2AD4"/>
    <w:rsid w:val="007C350F"/>
    <w:rsid w:val="007C46AD"/>
    <w:rsid w:val="00817957"/>
    <w:rsid w:val="00877B08"/>
    <w:rsid w:val="0088387C"/>
    <w:rsid w:val="008B4EAE"/>
    <w:rsid w:val="008D3456"/>
    <w:rsid w:val="008E34EC"/>
    <w:rsid w:val="008F37E6"/>
    <w:rsid w:val="0090638A"/>
    <w:rsid w:val="0091449D"/>
    <w:rsid w:val="00936B32"/>
    <w:rsid w:val="00975068"/>
    <w:rsid w:val="00A2309A"/>
    <w:rsid w:val="00A35177"/>
    <w:rsid w:val="00A42920"/>
    <w:rsid w:val="00A52BDC"/>
    <w:rsid w:val="00A86F2F"/>
    <w:rsid w:val="00AC0137"/>
    <w:rsid w:val="00AC6A8A"/>
    <w:rsid w:val="00AD3CCF"/>
    <w:rsid w:val="00AE5302"/>
    <w:rsid w:val="00BC6C5B"/>
    <w:rsid w:val="00BD7CFF"/>
    <w:rsid w:val="00BE6330"/>
    <w:rsid w:val="00C033CD"/>
    <w:rsid w:val="00C148D2"/>
    <w:rsid w:val="00C46328"/>
    <w:rsid w:val="00C574EC"/>
    <w:rsid w:val="00CF596D"/>
    <w:rsid w:val="00D26579"/>
    <w:rsid w:val="00D2747F"/>
    <w:rsid w:val="00D83905"/>
    <w:rsid w:val="00DF02A1"/>
    <w:rsid w:val="00DF159C"/>
    <w:rsid w:val="00E13319"/>
    <w:rsid w:val="00E468B3"/>
    <w:rsid w:val="00E66E52"/>
    <w:rsid w:val="00ED10B6"/>
    <w:rsid w:val="00ED6D07"/>
    <w:rsid w:val="00F74A12"/>
    <w:rsid w:val="00F83F99"/>
    <w:rsid w:val="00FB1047"/>
    <w:rsid w:val="00FC2B79"/>
    <w:rsid w:val="00FD4CA8"/>
    <w:rsid w:val="00FF0853"/>
    <w:rsid w:val="00FF39B3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BDE3"/>
  <w15:docId w15:val="{899D3C44-5BE2-492F-992C-2E90F55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D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87C"/>
  </w:style>
  <w:style w:type="paragraph" w:styleId="a7">
    <w:name w:val="footer"/>
    <w:basedOn w:val="a"/>
    <w:link w:val="a8"/>
    <w:uiPriority w:val="99"/>
    <w:unhideWhenUsed/>
    <w:rsid w:val="0088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87C"/>
  </w:style>
  <w:style w:type="character" w:styleId="a9">
    <w:name w:val="Hyperlink"/>
    <w:uiPriority w:val="99"/>
    <w:rsid w:val="0049136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9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Unresolved Mention"/>
    <w:basedOn w:val="a0"/>
    <w:uiPriority w:val="99"/>
    <w:semiHidden/>
    <w:unhideWhenUsed/>
    <w:rsid w:val="0070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edpro.heal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medpro.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4564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Tsapko</dc:creator>
  <cp:lastModifiedBy>user15</cp:lastModifiedBy>
  <cp:revision>32</cp:revision>
  <cp:lastPrinted>2015-12-11T16:23:00Z</cp:lastPrinted>
  <dcterms:created xsi:type="dcterms:W3CDTF">2019-09-03T07:13:00Z</dcterms:created>
  <dcterms:modified xsi:type="dcterms:W3CDTF">2019-09-04T11:51:00Z</dcterms:modified>
</cp:coreProperties>
</file>