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0E2956CE" w:rsidR="006D5ACB" w:rsidRPr="00754582" w:rsidRDefault="006D5ACB" w:rsidP="006D5ACB">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від "</w:t>
      </w:r>
      <w:r w:rsidR="00F37643">
        <w:rPr>
          <w:rFonts w:ascii="Times New Roman" w:hAnsi="Times New Roman"/>
          <w:iCs/>
          <w:sz w:val="24"/>
          <w:szCs w:val="24"/>
        </w:rPr>
        <w:t>30</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5A1E6A">
        <w:rPr>
          <w:rFonts w:ascii="Times New Roman" w:hAnsi="Times New Roman"/>
          <w:iCs/>
          <w:sz w:val="24"/>
          <w:szCs w:val="24"/>
        </w:rPr>
        <w:t xml:space="preserve">листопада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F37643">
        <w:rPr>
          <w:rFonts w:ascii="Times New Roman" w:hAnsi="Times New Roman"/>
          <w:iCs/>
          <w:sz w:val="24"/>
          <w:szCs w:val="24"/>
        </w:rPr>
        <w:t>171</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0FEDEE3F" w:rsidR="00E3530D" w:rsidRPr="00043089"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F37643">
        <w:rPr>
          <w:rFonts w:ascii="Times New Roman" w:hAnsi="Times New Roman"/>
          <w:b/>
          <w:sz w:val="24"/>
          <w:szCs w:val="24"/>
        </w:rPr>
        <w:t>171</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700EABA"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 xml:space="preserve">ДК 021:2015:33690000-3 - Лікарські засоби різні (Реагенти для лабораторних досліджень сумісні </w:t>
      </w:r>
      <w:r w:rsidR="003244B9">
        <w:rPr>
          <w:rFonts w:ascii="Times New Roman" w:hAnsi="Times New Roman"/>
          <w:b/>
          <w:color w:val="000000"/>
          <w:sz w:val="24"/>
          <w:szCs w:val="24"/>
        </w:rPr>
        <w:t>з секвенатором</w:t>
      </w:r>
      <w:r w:rsidR="005A1E6A">
        <w:rPr>
          <w:rFonts w:ascii="Times New Roman" w:hAnsi="Times New Roman"/>
          <w:b/>
          <w:color w:val="000000"/>
          <w:sz w:val="24"/>
          <w:szCs w:val="24"/>
        </w:rPr>
        <w:t xml:space="preserve"> </w:t>
      </w:r>
      <w:r w:rsidR="005A1E6A" w:rsidRPr="005A1E6A">
        <w:rPr>
          <w:rFonts w:ascii="Times New Roman" w:hAnsi="Times New Roman"/>
          <w:b/>
          <w:color w:val="000000"/>
          <w:sz w:val="24"/>
          <w:szCs w:val="24"/>
        </w:rPr>
        <w:t>MiniSeq</w:t>
      </w:r>
      <w:r w:rsidR="003244B9" w:rsidRPr="003244B9">
        <w:rPr>
          <w:rFonts w:ascii="Times New Roman" w:hAnsi="Times New Roman"/>
          <w:b/>
          <w:color w:val="000000"/>
          <w:sz w:val="24"/>
          <w:szCs w:val="24"/>
        </w:rPr>
        <w:t xml:space="preserve"> виробництва </w:t>
      </w:r>
      <w:r w:rsidR="00941886" w:rsidRPr="00941886">
        <w:rPr>
          <w:rFonts w:ascii="Times New Roman" w:hAnsi="Times New Roman"/>
          <w:b/>
          <w:color w:val="000000"/>
          <w:sz w:val="24"/>
          <w:szCs w:val="24"/>
        </w:rPr>
        <w:t>Illumina</w:t>
      </w:r>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128F137E"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5A1E6A" w:rsidRPr="005A1E6A">
        <w:rPr>
          <w:rFonts w:ascii="Times New Roman" w:eastAsia="Times New Roman" w:hAnsi="Times New Roman"/>
          <w:bCs/>
          <w:iCs/>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76AFB2AD"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754582">
        <w:rPr>
          <w:rFonts w:ascii="Times New Roman" w:eastAsia="Calibri" w:hAnsi="Times New Roman"/>
          <w:bCs/>
          <w:sz w:val="24"/>
          <w:szCs w:val="24"/>
          <w:lang w:eastAsia="ru-RU"/>
        </w:rPr>
        <w:t>7</w:t>
      </w:r>
      <w:r w:rsidRPr="00360FF0">
        <w:rPr>
          <w:rFonts w:ascii="Times New Roman" w:hAnsi="Times New Roman"/>
          <w:bCs/>
          <w:sz w:val="24"/>
          <w:szCs w:val="24"/>
          <w:lang w:eastAsia="ru-RU"/>
        </w:rPr>
        <w:t xml:space="preserve"> </w:t>
      </w:r>
      <w:r w:rsidR="004C4EE1">
        <w:rPr>
          <w:rFonts w:ascii="Times New Roman" w:hAnsi="Times New Roman"/>
          <w:bCs/>
          <w:sz w:val="24"/>
          <w:szCs w:val="24"/>
          <w:lang w:eastAsia="ru-RU"/>
        </w:rPr>
        <w:t>грудня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148880E8"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F7102F" w:rsidRPr="00F7102F">
        <w:rPr>
          <w:rFonts w:ascii="Times New Roman" w:hAnsi="Times New Roman"/>
          <w:bCs/>
          <w:iCs/>
          <w:sz w:val="24"/>
          <w:szCs w:val="24"/>
          <w:lang w:val="uk-UA"/>
        </w:rPr>
        <w:t>1 354</w:t>
      </w:r>
      <w:r w:rsidR="00F7102F">
        <w:rPr>
          <w:rFonts w:ascii="Times New Roman" w:hAnsi="Times New Roman"/>
          <w:bCs/>
          <w:iCs/>
          <w:sz w:val="24"/>
          <w:szCs w:val="24"/>
          <w:lang w:val="uk-UA"/>
        </w:rPr>
        <w:t> </w:t>
      </w:r>
      <w:r w:rsidR="00F7102F" w:rsidRPr="00F7102F">
        <w:rPr>
          <w:rFonts w:ascii="Times New Roman" w:hAnsi="Times New Roman"/>
          <w:bCs/>
          <w:iCs/>
          <w:sz w:val="24"/>
          <w:szCs w:val="24"/>
          <w:lang w:val="uk-UA"/>
        </w:rPr>
        <w:t>400</w:t>
      </w:r>
      <w:r w:rsidR="00F7102F">
        <w:rPr>
          <w:rFonts w:ascii="Times New Roman" w:hAnsi="Times New Roman"/>
          <w:bCs/>
          <w:iCs/>
          <w:sz w:val="24"/>
          <w:szCs w:val="24"/>
          <w:lang w:val="uk-UA"/>
        </w:rPr>
        <w:t>,</w:t>
      </w:r>
      <w:r w:rsidR="00F7102F" w:rsidRPr="00F7102F">
        <w:rPr>
          <w:rFonts w:ascii="Times New Roman" w:hAnsi="Times New Roman"/>
          <w:bCs/>
          <w:iCs/>
          <w:sz w:val="24"/>
          <w:szCs w:val="24"/>
          <w:lang w:val="uk-UA"/>
        </w:rPr>
        <w:t>00</w:t>
      </w:r>
      <w:r w:rsidR="00F7102F">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4401A360" w:rsidR="00E3530D" w:rsidRPr="002D4AD5" w:rsidRDefault="00652193" w:rsidP="002D4AD5">
      <w:pPr>
        <w:pStyle w:val="a3"/>
        <w:numPr>
          <w:ilvl w:val="0"/>
          <w:numId w:val="1"/>
        </w:numPr>
        <w:rPr>
          <w:rFonts w:ascii="Times New Roman" w:eastAsia="Tahoma" w:hAnsi="Times New Roman"/>
          <w:bCs/>
          <w:sz w:val="24"/>
          <w:szCs w:val="24"/>
          <w:lang w:val="uk-UA" w:eastAsia="ru-RU"/>
        </w:rPr>
      </w:pPr>
      <w:r w:rsidRPr="002D4AD5">
        <w:rPr>
          <w:rFonts w:ascii="Times New Roman" w:eastAsia="Tahoma" w:hAnsi="Times New Roman"/>
          <w:b/>
          <w:sz w:val="24"/>
          <w:szCs w:val="24"/>
          <w:lang w:val="uk-UA" w:eastAsia="ru-RU"/>
        </w:rPr>
        <w:t xml:space="preserve">Строк </w:t>
      </w:r>
      <w:r w:rsidR="006863B2" w:rsidRPr="002D4AD5">
        <w:rPr>
          <w:rFonts w:ascii="Times New Roman" w:eastAsia="Tahoma" w:hAnsi="Times New Roman"/>
          <w:b/>
          <w:sz w:val="24"/>
          <w:szCs w:val="24"/>
          <w:lang w:val="uk-UA" w:eastAsia="ru-RU"/>
        </w:rPr>
        <w:t>поста</w:t>
      </w:r>
      <w:r w:rsidRPr="002D4AD5">
        <w:rPr>
          <w:rFonts w:ascii="Times New Roman" w:eastAsia="Tahoma" w:hAnsi="Times New Roman"/>
          <w:b/>
          <w:sz w:val="24"/>
          <w:szCs w:val="24"/>
          <w:lang w:val="uk-UA" w:eastAsia="ru-RU"/>
        </w:rPr>
        <w:t>вки</w:t>
      </w:r>
      <w:r w:rsidR="00E3530D" w:rsidRPr="002D4AD5">
        <w:rPr>
          <w:rFonts w:ascii="Times New Roman" w:eastAsia="Tahoma" w:hAnsi="Times New Roman"/>
          <w:b/>
          <w:sz w:val="24"/>
          <w:szCs w:val="24"/>
          <w:lang w:val="uk-UA" w:eastAsia="ru-RU"/>
        </w:rPr>
        <w:t xml:space="preserve">: </w:t>
      </w:r>
      <w:r w:rsidR="002D4AD5" w:rsidRPr="002D4AD5">
        <w:rPr>
          <w:rFonts w:ascii="Times New Roman" w:eastAsia="Tahoma" w:hAnsi="Times New Roman"/>
          <w:bCs/>
          <w:sz w:val="24"/>
          <w:szCs w:val="24"/>
          <w:lang w:val="uk-UA" w:eastAsia="ru-RU"/>
        </w:rPr>
        <w:t>до 90 календарних днів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67167615"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5A1E6A" w:rsidRPr="005A1E6A">
        <w:rPr>
          <w:rFonts w:ascii="Times New Roman" w:hAnsi="Times New Roman"/>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lastRenderedPageBreak/>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056E80">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2C1FF7E7"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00056E80">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5A1E6A" w:rsidRPr="005A1E6A">
        <w:rPr>
          <w:rFonts w:ascii="Times New Roman" w:eastAsia="Times New Roman" w:hAnsi="Times New Roman"/>
          <w:iCs/>
          <w:sz w:val="24"/>
          <w:szCs w:val="24"/>
          <w:lang w:val="uk-UA"/>
        </w:rPr>
        <w:t>ДК 021:2015:33690000-3 - Лікарські засоби різні (Реагенти для лабораторних досліджень сумісні з секвенатором MiniSeq виробництва Illumina)</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465A4791" w:rsidR="0038200E" w:rsidRPr="00754582" w:rsidRDefault="0038200E" w:rsidP="0038200E">
      <w:pPr>
        <w:spacing w:after="0" w:line="240" w:lineRule="auto"/>
        <w:ind w:firstLine="5103"/>
        <w:rPr>
          <w:rFonts w:ascii="Times New Roman" w:hAnsi="Times New Roman"/>
          <w:bCs/>
          <w:sz w:val="24"/>
          <w:szCs w:val="24"/>
          <w:lang w:val="ru-RU"/>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7643">
        <w:rPr>
          <w:rFonts w:ascii="Times New Roman" w:hAnsi="Times New Roman"/>
          <w:bCs/>
          <w:sz w:val="24"/>
          <w:szCs w:val="24"/>
        </w:rPr>
        <w:t>171</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9E756DD" w14:textId="77777777" w:rsidR="005A1E6A" w:rsidRPr="005A1E6A"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lang w:val="ru-RU"/>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5A1E6A" w:rsidRPr="005A1E6A">
              <w:rPr>
                <w:rFonts w:ascii="Times New Roman" w:hAnsi="Times New Roman"/>
                <w:b/>
                <w:bCs/>
                <w:color w:val="000000"/>
                <w:sz w:val="24"/>
                <w:szCs w:val="24"/>
              </w:rPr>
              <w:t>реагенти для лабораторних досліджень сумісні з секвенатором MiniSeq виробництва Illumin</w:t>
            </w:r>
            <w:r w:rsidR="005A1E6A">
              <w:rPr>
                <w:rFonts w:ascii="Times New Roman" w:hAnsi="Times New Roman"/>
                <w:b/>
                <w:bCs/>
                <w:color w:val="000000"/>
                <w:sz w:val="24"/>
                <w:szCs w:val="24"/>
                <w:lang w:val="en-US"/>
              </w:rPr>
              <w:t>a</w:t>
            </w:r>
          </w:p>
          <w:p w14:paraId="10FC8E7F" w14:textId="71FB1F29" w:rsidR="0038200E" w:rsidRPr="00360FF0" w:rsidRDefault="005A1E6A"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5A1E6A">
              <w:rPr>
                <w:rFonts w:ascii="Times New Roman" w:hAnsi="Times New Roman"/>
                <w:b/>
                <w:bCs/>
                <w:color w:val="000000"/>
                <w:sz w:val="24"/>
                <w:szCs w:val="24"/>
              </w:rPr>
              <w:t xml:space="preserve"> </w:t>
            </w:r>
            <w:r w:rsidR="008818A7"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3244B9" w:rsidRPr="003244B9">
              <w:rPr>
                <w:rFonts w:ascii="Times New Roman" w:hAnsi="Times New Roman"/>
                <w:b/>
                <w:bCs/>
                <w:color w:val="000000"/>
                <w:sz w:val="24"/>
                <w:szCs w:val="24"/>
              </w:rPr>
              <w:t>ДК 021:2015:33690000-3 - Лікарські засоби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75EEA5D9" w:rsidR="0038200E" w:rsidRPr="00754582" w:rsidRDefault="0038200E" w:rsidP="00496841">
      <w:pPr>
        <w:spacing w:after="0" w:line="240" w:lineRule="auto"/>
        <w:ind w:firstLine="10348"/>
        <w:rPr>
          <w:rFonts w:ascii="Times New Roman" w:hAnsi="Times New Roman"/>
          <w:bCs/>
          <w:sz w:val="24"/>
          <w:szCs w:val="24"/>
          <w:lang w:val="ru-RU"/>
        </w:rPr>
      </w:pPr>
      <w:r w:rsidRPr="00360FF0">
        <w:rPr>
          <w:rFonts w:ascii="Times New Roman" w:hAnsi="Times New Roman"/>
          <w:bCs/>
          <w:sz w:val="24"/>
          <w:szCs w:val="24"/>
        </w:rPr>
        <w:t>до ОГОЛОШЕННЯ №</w:t>
      </w:r>
      <w:r w:rsidR="00E45C92">
        <w:rPr>
          <w:rFonts w:ascii="Times New Roman" w:hAnsi="Times New Roman"/>
          <w:bCs/>
          <w:sz w:val="24"/>
          <w:szCs w:val="24"/>
        </w:rPr>
        <w:t xml:space="preserve"> </w:t>
      </w:r>
      <w:r w:rsidR="00F37643">
        <w:rPr>
          <w:rFonts w:ascii="Times New Roman" w:hAnsi="Times New Roman"/>
          <w:bCs/>
          <w:sz w:val="24"/>
          <w:szCs w:val="24"/>
        </w:rPr>
        <w:t>171</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7DF7751B" w14:textId="77777777" w:rsidR="002D4AD5" w:rsidRDefault="002D4AD5" w:rsidP="0038200E">
      <w:pPr>
        <w:spacing w:after="0" w:line="240" w:lineRule="auto"/>
        <w:jc w:val="center"/>
        <w:rPr>
          <w:rFonts w:ascii="Times New Roman" w:hAnsi="Times New Roman"/>
          <w:b/>
          <w:bCs/>
          <w:iCs/>
          <w:sz w:val="24"/>
          <w:szCs w:val="24"/>
        </w:rPr>
      </w:pPr>
    </w:p>
    <w:p w14:paraId="2D163162" w14:textId="08F018E3" w:rsidR="005A1E6A" w:rsidRDefault="005A1E6A" w:rsidP="0038200E">
      <w:pPr>
        <w:spacing w:after="0" w:line="240" w:lineRule="auto"/>
        <w:jc w:val="center"/>
        <w:rPr>
          <w:rFonts w:ascii="Times New Roman" w:hAnsi="Times New Roman"/>
          <w:b/>
          <w:bCs/>
          <w:iCs/>
          <w:sz w:val="24"/>
          <w:szCs w:val="24"/>
        </w:rPr>
      </w:pPr>
      <w:r w:rsidRPr="005A1E6A">
        <w:rPr>
          <w:rFonts w:ascii="Times New Roman" w:hAnsi="Times New Roman"/>
          <w:b/>
          <w:bCs/>
          <w:iCs/>
          <w:sz w:val="24"/>
          <w:szCs w:val="24"/>
        </w:rPr>
        <w:t xml:space="preserve">ДК 021:2015:33690000-3 - Лікарські засоби різні </w:t>
      </w:r>
    </w:p>
    <w:p w14:paraId="459462E2" w14:textId="353AD550" w:rsidR="0038200E" w:rsidRDefault="005A1E6A" w:rsidP="0038200E">
      <w:pPr>
        <w:spacing w:after="0" w:line="240" w:lineRule="auto"/>
        <w:jc w:val="center"/>
        <w:rPr>
          <w:rFonts w:ascii="Times New Roman" w:hAnsi="Times New Roman"/>
          <w:b/>
          <w:bCs/>
          <w:iCs/>
          <w:sz w:val="24"/>
          <w:szCs w:val="24"/>
        </w:rPr>
      </w:pPr>
      <w:r w:rsidRPr="005A1E6A">
        <w:rPr>
          <w:rFonts w:ascii="Times New Roman" w:hAnsi="Times New Roman"/>
          <w:b/>
          <w:bCs/>
          <w:iCs/>
          <w:sz w:val="24"/>
          <w:szCs w:val="24"/>
        </w:rPr>
        <w:t>(Реагенти для лабораторних досліджень сумісні з секвенатором MiniSeq виробництва Illumina)</w:t>
      </w:r>
    </w:p>
    <w:p w14:paraId="44BC5AB1" w14:textId="77777777" w:rsidR="002D4AD5" w:rsidRDefault="002D4AD5" w:rsidP="0038200E">
      <w:pPr>
        <w:spacing w:after="0" w:line="240" w:lineRule="auto"/>
        <w:jc w:val="center"/>
        <w:rPr>
          <w:rFonts w:ascii="Times New Roman" w:hAnsi="Times New Roman"/>
          <w:b/>
          <w:bCs/>
          <w:iCs/>
          <w:sz w:val="24"/>
          <w:szCs w:val="24"/>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017"/>
        <w:gridCol w:w="1519"/>
        <w:gridCol w:w="1352"/>
        <w:gridCol w:w="1559"/>
      </w:tblGrid>
      <w:tr w:rsidR="00D9579B" w:rsidRPr="00496841" w14:paraId="1FBA53D6" w14:textId="77777777" w:rsidTr="005A1E6A">
        <w:trPr>
          <w:trHeight w:val="630"/>
          <w:tblHeader/>
        </w:trPr>
        <w:tc>
          <w:tcPr>
            <w:tcW w:w="704" w:type="dxa"/>
            <w:shd w:val="clear" w:color="000000" w:fill="auto"/>
            <w:vAlign w:val="center"/>
          </w:tcPr>
          <w:p w14:paraId="5D8F6D1D" w14:textId="31380C19" w:rsidR="00D9579B" w:rsidRDefault="00D9579B"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4051" w:type="dxa"/>
            <w:shd w:val="clear" w:color="000000" w:fill="auto"/>
            <w:vAlign w:val="center"/>
          </w:tcPr>
          <w:p w14:paraId="63088C50" w14:textId="3307230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w:t>
            </w:r>
            <w:r w:rsidR="00D339A9">
              <w:rPr>
                <w:rFonts w:ascii="Times New Roman" w:hAnsi="Times New Roman"/>
                <w:b/>
                <w:bCs/>
                <w:color w:val="000000"/>
                <w:sz w:val="24"/>
                <w:szCs w:val="24"/>
              </w:rPr>
              <w:t>а</w:t>
            </w:r>
            <w:r>
              <w:rPr>
                <w:rFonts w:ascii="Times New Roman" w:hAnsi="Times New Roman"/>
                <w:b/>
                <w:bCs/>
                <w:color w:val="000000"/>
                <w:sz w:val="24"/>
                <w:szCs w:val="24"/>
              </w:rPr>
              <w:t xml:space="preserve"> закупівлі</w:t>
            </w:r>
          </w:p>
        </w:tc>
        <w:tc>
          <w:tcPr>
            <w:tcW w:w="2641" w:type="dxa"/>
            <w:shd w:val="clear" w:color="000000" w:fill="auto"/>
            <w:vAlign w:val="center"/>
          </w:tcPr>
          <w:p w14:paraId="1D490414" w14:textId="13F843F2"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017" w:type="dxa"/>
            <w:shd w:val="clear" w:color="000000" w:fill="auto"/>
            <w:vAlign w:val="center"/>
            <w:hideMark/>
          </w:tcPr>
          <w:p w14:paraId="59FBCDCD" w14:textId="04445D6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19" w:type="dxa"/>
            <w:shd w:val="clear" w:color="000000" w:fill="auto"/>
            <w:vAlign w:val="center"/>
            <w:hideMark/>
          </w:tcPr>
          <w:p w14:paraId="2C130B2A" w14:textId="7BFE1F59"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52" w:type="dxa"/>
            <w:shd w:val="clear" w:color="000000" w:fill="auto"/>
            <w:vAlign w:val="center"/>
            <w:hideMark/>
          </w:tcPr>
          <w:p w14:paraId="71A00DFE" w14:textId="3E02ADD4" w:rsidR="00D9579B" w:rsidRPr="00496841" w:rsidRDefault="00D9579B" w:rsidP="00496841">
            <w:pPr>
              <w:spacing w:after="0" w:line="240" w:lineRule="auto"/>
              <w:jc w:val="center"/>
              <w:rPr>
                <w:rFonts w:ascii="Times New Roman" w:hAnsi="Times New Roman"/>
                <w:b/>
                <w:bCs/>
                <w:color w:val="000000"/>
                <w:sz w:val="24"/>
                <w:szCs w:val="24"/>
              </w:rPr>
            </w:pPr>
            <w:r w:rsidRPr="00496841">
              <w:rPr>
                <w:rFonts w:ascii="Times New Roman" w:hAnsi="Times New Roman"/>
                <w:b/>
                <w:bCs/>
                <w:color w:val="000000"/>
                <w:sz w:val="24"/>
                <w:szCs w:val="24"/>
              </w:rPr>
              <w:t xml:space="preserve">Зразків на </w:t>
            </w:r>
            <w:r w:rsidR="00056E80">
              <w:rPr>
                <w:rFonts w:ascii="Times New Roman" w:hAnsi="Times New Roman"/>
                <w:b/>
                <w:bCs/>
                <w:color w:val="000000"/>
                <w:sz w:val="24"/>
                <w:szCs w:val="24"/>
              </w:rPr>
              <w:t>одиницю виміру</w:t>
            </w:r>
          </w:p>
        </w:tc>
        <w:tc>
          <w:tcPr>
            <w:tcW w:w="1559" w:type="dxa"/>
            <w:shd w:val="clear" w:color="000000" w:fill="auto"/>
            <w:vAlign w:val="center"/>
            <w:hideMark/>
          </w:tcPr>
          <w:p w14:paraId="2445AAE8" w14:textId="351FDCD8"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5A1E6A" w:rsidRPr="00496841" w14:paraId="7DEF81F0" w14:textId="77777777" w:rsidTr="005A1E6A">
        <w:trPr>
          <w:trHeight w:val="945"/>
        </w:trPr>
        <w:tc>
          <w:tcPr>
            <w:tcW w:w="704" w:type="dxa"/>
            <w:shd w:val="clear" w:color="000000" w:fill="auto"/>
            <w:vAlign w:val="center"/>
          </w:tcPr>
          <w:p w14:paraId="29E1B34A" w14:textId="4E34EA5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4A2EEC25" w14:textId="012F85E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DNA Library Preparation Kit (24 samples)</w:t>
            </w:r>
          </w:p>
        </w:tc>
        <w:tc>
          <w:tcPr>
            <w:tcW w:w="2641" w:type="dxa"/>
            <w:tcBorders>
              <w:top w:val="single" w:sz="4" w:space="0" w:color="auto"/>
              <w:left w:val="nil"/>
              <w:bottom w:val="single" w:sz="4" w:space="0" w:color="auto"/>
              <w:right w:val="single" w:sz="4" w:space="0" w:color="auto"/>
            </w:tcBorders>
            <w:shd w:val="clear" w:color="auto" w:fill="auto"/>
            <w:vAlign w:val="center"/>
          </w:tcPr>
          <w:p w14:paraId="25F8BF8D" w14:textId="5A8EFA7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DNA Library Preparation Kit (24 samples)</w:t>
            </w:r>
          </w:p>
        </w:tc>
        <w:tc>
          <w:tcPr>
            <w:tcW w:w="3017" w:type="dxa"/>
            <w:shd w:val="clear" w:color="000000" w:fill="auto"/>
          </w:tcPr>
          <w:p w14:paraId="05261226" w14:textId="6314D02D"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Набори для підготовки бібліотек ДНК для Illumina</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092F2F4" w14:textId="3DCF454D"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single" w:sz="4" w:space="0" w:color="auto"/>
              <w:left w:val="nil"/>
              <w:bottom w:val="single" w:sz="4" w:space="0" w:color="auto"/>
              <w:right w:val="single" w:sz="4" w:space="0" w:color="auto"/>
            </w:tcBorders>
            <w:shd w:val="clear" w:color="auto" w:fill="auto"/>
            <w:vAlign w:val="center"/>
          </w:tcPr>
          <w:p w14:paraId="407F487E" w14:textId="1BD530D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0CD90C" w14:textId="0DE7CD6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11</w:t>
            </w:r>
          </w:p>
        </w:tc>
      </w:tr>
      <w:tr w:rsidR="005A1E6A" w:rsidRPr="00496841" w14:paraId="46212867" w14:textId="77777777" w:rsidTr="005A1E6A">
        <w:trPr>
          <w:trHeight w:val="630"/>
        </w:trPr>
        <w:tc>
          <w:tcPr>
            <w:tcW w:w="704" w:type="dxa"/>
            <w:shd w:val="clear" w:color="000000" w:fill="auto"/>
            <w:vAlign w:val="center"/>
          </w:tcPr>
          <w:p w14:paraId="0F89D4E2" w14:textId="5F0F85A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c>
          <w:tcPr>
            <w:tcW w:w="4051" w:type="dxa"/>
            <w:tcBorders>
              <w:top w:val="nil"/>
              <w:left w:val="single" w:sz="4" w:space="0" w:color="auto"/>
              <w:bottom w:val="single" w:sz="4" w:space="0" w:color="auto"/>
              <w:right w:val="single" w:sz="4" w:space="0" w:color="auto"/>
            </w:tcBorders>
            <w:shd w:val="clear" w:color="auto" w:fill="auto"/>
            <w:vAlign w:val="center"/>
          </w:tcPr>
          <w:p w14:paraId="6858D9A2" w14:textId="0CBD7E79"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Index Kit v2 Set A (96 indexes, 384 samples)</w:t>
            </w:r>
          </w:p>
        </w:tc>
        <w:tc>
          <w:tcPr>
            <w:tcW w:w="2641" w:type="dxa"/>
            <w:tcBorders>
              <w:top w:val="nil"/>
              <w:left w:val="nil"/>
              <w:bottom w:val="single" w:sz="4" w:space="0" w:color="auto"/>
              <w:right w:val="single" w:sz="4" w:space="0" w:color="auto"/>
            </w:tcBorders>
            <w:shd w:val="clear" w:color="auto" w:fill="auto"/>
            <w:vAlign w:val="center"/>
          </w:tcPr>
          <w:p w14:paraId="7625D290" w14:textId="7485A2E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Nextera XT Index Kit v2 Set A (96 indexes, 384 samples)</w:t>
            </w:r>
          </w:p>
        </w:tc>
        <w:tc>
          <w:tcPr>
            <w:tcW w:w="3017" w:type="dxa"/>
            <w:shd w:val="clear" w:color="000000" w:fill="auto"/>
          </w:tcPr>
          <w:p w14:paraId="33A20906" w14:textId="24B443C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Набори для підготовки бібліотек ДНК для Illumina).</w:t>
            </w:r>
          </w:p>
        </w:tc>
        <w:tc>
          <w:tcPr>
            <w:tcW w:w="1519" w:type="dxa"/>
            <w:tcBorders>
              <w:top w:val="nil"/>
              <w:left w:val="single" w:sz="4" w:space="0" w:color="auto"/>
              <w:bottom w:val="single" w:sz="4" w:space="0" w:color="auto"/>
              <w:right w:val="single" w:sz="4" w:space="0" w:color="auto"/>
            </w:tcBorders>
            <w:shd w:val="clear" w:color="auto" w:fill="auto"/>
            <w:vAlign w:val="center"/>
          </w:tcPr>
          <w:p w14:paraId="6A40F79B" w14:textId="38A60AB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5967D9A3" w14:textId="4D16BBB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384</w:t>
            </w:r>
          </w:p>
        </w:tc>
        <w:tc>
          <w:tcPr>
            <w:tcW w:w="1559" w:type="dxa"/>
            <w:tcBorders>
              <w:top w:val="nil"/>
              <w:left w:val="nil"/>
              <w:bottom w:val="single" w:sz="4" w:space="0" w:color="auto"/>
              <w:right w:val="single" w:sz="4" w:space="0" w:color="auto"/>
            </w:tcBorders>
            <w:shd w:val="clear" w:color="auto" w:fill="auto"/>
            <w:noWrap/>
            <w:vAlign w:val="center"/>
          </w:tcPr>
          <w:p w14:paraId="00152460" w14:textId="34C74E9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05B2D255" w14:textId="77777777" w:rsidTr="005A1E6A">
        <w:trPr>
          <w:trHeight w:val="770"/>
        </w:trPr>
        <w:tc>
          <w:tcPr>
            <w:tcW w:w="704" w:type="dxa"/>
            <w:shd w:val="clear" w:color="000000" w:fill="auto"/>
            <w:vAlign w:val="center"/>
          </w:tcPr>
          <w:p w14:paraId="07E442B2" w14:textId="7186C39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w:t>
            </w:r>
          </w:p>
        </w:tc>
        <w:tc>
          <w:tcPr>
            <w:tcW w:w="4051" w:type="dxa"/>
            <w:tcBorders>
              <w:top w:val="nil"/>
              <w:left w:val="single" w:sz="4" w:space="0" w:color="auto"/>
              <w:bottom w:val="single" w:sz="4" w:space="0" w:color="auto"/>
              <w:right w:val="single" w:sz="4" w:space="0" w:color="auto"/>
            </w:tcBorders>
            <w:shd w:val="clear" w:color="auto" w:fill="auto"/>
            <w:vAlign w:val="center"/>
          </w:tcPr>
          <w:p w14:paraId="0117D3BC" w14:textId="2956AF2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PCR-grade 1M Tris-HCl, pH 7.8</w:t>
            </w:r>
          </w:p>
        </w:tc>
        <w:tc>
          <w:tcPr>
            <w:tcW w:w="2641" w:type="dxa"/>
            <w:tcBorders>
              <w:top w:val="nil"/>
              <w:left w:val="nil"/>
              <w:bottom w:val="single" w:sz="4" w:space="0" w:color="auto"/>
              <w:right w:val="single" w:sz="4" w:space="0" w:color="auto"/>
            </w:tcBorders>
            <w:shd w:val="clear" w:color="auto" w:fill="auto"/>
            <w:vAlign w:val="center"/>
          </w:tcPr>
          <w:p w14:paraId="73818102" w14:textId="1A4F9975"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 7.8, BioPerformance Certified, 1 M, suitable for cell culture</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228C05" w14:textId="32A5B9A9"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Буфер для ресуспендування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6A62628C" w14:textId="27E21C94"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 л</w:t>
            </w:r>
          </w:p>
        </w:tc>
        <w:tc>
          <w:tcPr>
            <w:tcW w:w="1352" w:type="dxa"/>
            <w:tcBorders>
              <w:top w:val="nil"/>
              <w:left w:val="nil"/>
              <w:bottom w:val="single" w:sz="4" w:space="0" w:color="auto"/>
              <w:right w:val="single" w:sz="4" w:space="0" w:color="auto"/>
            </w:tcBorders>
            <w:shd w:val="clear" w:color="auto" w:fill="auto"/>
            <w:vAlign w:val="center"/>
          </w:tcPr>
          <w:p w14:paraId="5B6B8C2E" w14:textId="4B5B272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47EDB7D9" w14:textId="4AEA75F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13907AE9" w14:textId="77777777" w:rsidTr="005A1E6A">
        <w:trPr>
          <w:trHeight w:val="623"/>
        </w:trPr>
        <w:tc>
          <w:tcPr>
            <w:tcW w:w="704" w:type="dxa"/>
            <w:shd w:val="clear" w:color="000000" w:fill="auto"/>
            <w:vAlign w:val="center"/>
          </w:tcPr>
          <w:p w14:paraId="472FD620" w14:textId="5A0A379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4</w:t>
            </w:r>
          </w:p>
        </w:tc>
        <w:tc>
          <w:tcPr>
            <w:tcW w:w="4051" w:type="dxa"/>
            <w:tcBorders>
              <w:top w:val="nil"/>
              <w:left w:val="single" w:sz="4" w:space="0" w:color="auto"/>
              <w:bottom w:val="single" w:sz="4" w:space="0" w:color="auto"/>
              <w:right w:val="single" w:sz="4" w:space="0" w:color="auto"/>
            </w:tcBorders>
            <w:shd w:val="clear" w:color="auto" w:fill="auto"/>
            <w:vAlign w:val="center"/>
          </w:tcPr>
          <w:p w14:paraId="383BB9D5" w14:textId="07246AAF"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PhiX Control v3</w:t>
            </w:r>
          </w:p>
        </w:tc>
        <w:tc>
          <w:tcPr>
            <w:tcW w:w="2641" w:type="dxa"/>
            <w:tcBorders>
              <w:top w:val="nil"/>
              <w:left w:val="nil"/>
              <w:bottom w:val="single" w:sz="4" w:space="0" w:color="auto"/>
              <w:right w:val="single" w:sz="4" w:space="0" w:color="auto"/>
            </w:tcBorders>
            <w:shd w:val="clear" w:color="auto" w:fill="auto"/>
            <w:vAlign w:val="center"/>
          </w:tcPr>
          <w:p w14:paraId="73FC03FF" w14:textId="549307E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PhiX Control v3 is a ready-to-use control library for Illumina sequencing runs.</w:t>
            </w:r>
          </w:p>
        </w:tc>
        <w:tc>
          <w:tcPr>
            <w:tcW w:w="3017" w:type="dxa"/>
            <w:tcBorders>
              <w:top w:val="nil"/>
              <w:left w:val="single" w:sz="4" w:space="0" w:color="auto"/>
              <w:bottom w:val="single" w:sz="4" w:space="0" w:color="auto"/>
              <w:right w:val="single" w:sz="4" w:space="0" w:color="auto"/>
            </w:tcBorders>
            <w:shd w:val="clear" w:color="auto" w:fill="auto"/>
            <w:vAlign w:val="center"/>
          </w:tcPr>
          <w:p w14:paraId="6654E7A2" w14:textId="44478CA5"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Набір реагентів PhiX v3 для аналізу якості секвенування </w:t>
            </w:r>
          </w:p>
        </w:tc>
        <w:tc>
          <w:tcPr>
            <w:tcW w:w="1519" w:type="dxa"/>
            <w:tcBorders>
              <w:top w:val="nil"/>
              <w:left w:val="single" w:sz="4" w:space="0" w:color="auto"/>
              <w:bottom w:val="single" w:sz="4" w:space="0" w:color="auto"/>
              <w:right w:val="single" w:sz="4" w:space="0" w:color="auto"/>
            </w:tcBorders>
            <w:shd w:val="clear" w:color="auto" w:fill="auto"/>
            <w:vAlign w:val="center"/>
          </w:tcPr>
          <w:p w14:paraId="62472816" w14:textId="463DE11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5ED9C5F5" w14:textId="1D5FDA8D"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96</w:t>
            </w:r>
          </w:p>
        </w:tc>
        <w:tc>
          <w:tcPr>
            <w:tcW w:w="1559" w:type="dxa"/>
            <w:tcBorders>
              <w:top w:val="nil"/>
              <w:left w:val="nil"/>
              <w:bottom w:val="single" w:sz="4" w:space="0" w:color="auto"/>
              <w:right w:val="single" w:sz="4" w:space="0" w:color="auto"/>
            </w:tcBorders>
            <w:shd w:val="clear" w:color="auto" w:fill="auto"/>
            <w:noWrap/>
            <w:vAlign w:val="center"/>
          </w:tcPr>
          <w:p w14:paraId="638C2C68" w14:textId="7AE93B7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3</w:t>
            </w:r>
          </w:p>
        </w:tc>
      </w:tr>
      <w:tr w:rsidR="005A1E6A" w:rsidRPr="00496841" w14:paraId="1E82DA49" w14:textId="77777777" w:rsidTr="005A1E6A">
        <w:trPr>
          <w:trHeight w:val="630"/>
        </w:trPr>
        <w:tc>
          <w:tcPr>
            <w:tcW w:w="704" w:type="dxa"/>
            <w:shd w:val="clear" w:color="000000" w:fill="auto"/>
            <w:vAlign w:val="center"/>
          </w:tcPr>
          <w:p w14:paraId="718F3B80" w14:textId="5504986A"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w:t>
            </w:r>
          </w:p>
        </w:tc>
        <w:tc>
          <w:tcPr>
            <w:tcW w:w="4051" w:type="dxa"/>
            <w:tcBorders>
              <w:top w:val="nil"/>
              <w:left w:val="single" w:sz="4" w:space="0" w:color="auto"/>
              <w:bottom w:val="single" w:sz="4" w:space="0" w:color="auto"/>
              <w:right w:val="single" w:sz="4" w:space="0" w:color="auto"/>
            </w:tcBorders>
            <w:shd w:val="clear" w:color="auto" w:fill="auto"/>
            <w:vAlign w:val="center"/>
          </w:tcPr>
          <w:p w14:paraId="28C7EA0E" w14:textId="0BFF273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MiniSeq High Output Reagent Kit (300-cycles) (24 samples)</w:t>
            </w:r>
          </w:p>
        </w:tc>
        <w:tc>
          <w:tcPr>
            <w:tcW w:w="2641" w:type="dxa"/>
            <w:tcBorders>
              <w:top w:val="nil"/>
              <w:left w:val="nil"/>
              <w:bottom w:val="single" w:sz="4" w:space="0" w:color="auto"/>
              <w:right w:val="single" w:sz="4" w:space="0" w:color="auto"/>
            </w:tcBorders>
            <w:shd w:val="clear" w:color="auto" w:fill="auto"/>
            <w:vAlign w:val="center"/>
          </w:tcPr>
          <w:p w14:paraId="709F3CEB" w14:textId="4CEEACD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Reagents and flow cell for sequencing on MiSeq (300-cycles)</w:t>
            </w:r>
          </w:p>
        </w:tc>
        <w:tc>
          <w:tcPr>
            <w:tcW w:w="3017" w:type="dxa"/>
            <w:tcBorders>
              <w:top w:val="nil"/>
              <w:left w:val="single" w:sz="4" w:space="0" w:color="auto"/>
              <w:bottom w:val="single" w:sz="4" w:space="0" w:color="auto"/>
              <w:right w:val="single" w:sz="4" w:space="0" w:color="auto"/>
            </w:tcBorders>
            <w:shd w:val="clear" w:color="auto" w:fill="auto"/>
            <w:vAlign w:val="center"/>
          </w:tcPr>
          <w:p w14:paraId="186AD169" w14:textId="6F5CCF9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Реагенти для секвенування на MiSeq (300 циклів)</w:t>
            </w:r>
          </w:p>
        </w:tc>
        <w:tc>
          <w:tcPr>
            <w:tcW w:w="1519" w:type="dxa"/>
            <w:tcBorders>
              <w:top w:val="nil"/>
              <w:left w:val="single" w:sz="4" w:space="0" w:color="auto"/>
              <w:bottom w:val="single" w:sz="4" w:space="0" w:color="auto"/>
              <w:right w:val="single" w:sz="4" w:space="0" w:color="auto"/>
            </w:tcBorders>
            <w:shd w:val="clear" w:color="auto" w:fill="auto"/>
            <w:vAlign w:val="center"/>
          </w:tcPr>
          <w:p w14:paraId="54F07712" w14:textId="4BCC0737"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2814C3C9" w14:textId="72F4E8E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center"/>
          </w:tcPr>
          <w:p w14:paraId="3FA7AC1E" w14:textId="5BFBD40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11</w:t>
            </w:r>
          </w:p>
        </w:tc>
      </w:tr>
      <w:tr w:rsidR="005A1E6A" w:rsidRPr="00496841" w14:paraId="29A3EA22" w14:textId="77777777" w:rsidTr="005A1E6A">
        <w:trPr>
          <w:trHeight w:val="630"/>
        </w:trPr>
        <w:tc>
          <w:tcPr>
            <w:tcW w:w="704" w:type="dxa"/>
            <w:shd w:val="clear" w:color="000000" w:fill="auto"/>
            <w:vAlign w:val="center"/>
          </w:tcPr>
          <w:p w14:paraId="26527AF0" w14:textId="2C58098E"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6</w:t>
            </w:r>
          </w:p>
        </w:tc>
        <w:tc>
          <w:tcPr>
            <w:tcW w:w="4051" w:type="dxa"/>
            <w:tcBorders>
              <w:top w:val="nil"/>
              <w:left w:val="single" w:sz="4" w:space="0" w:color="auto"/>
              <w:bottom w:val="single" w:sz="4" w:space="0" w:color="auto"/>
              <w:right w:val="single" w:sz="4" w:space="0" w:color="auto"/>
            </w:tcBorders>
            <w:shd w:val="clear" w:color="auto" w:fill="auto"/>
            <w:vAlign w:val="center"/>
          </w:tcPr>
          <w:p w14:paraId="1CFCDEC4" w14:textId="73785B3E"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QIAamp DNA Mini Kit (250 samples) або аналог</w:t>
            </w:r>
          </w:p>
        </w:tc>
        <w:tc>
          <w:tcPr>
            <w:tcW w:w="2641" w:type="dxa"/>
            <w:tcBorders>
              <w:top w:val="nil"/>
              <w:left w:val="nil"/>
              <w:bottom w:val="single" w:sz="4" w:space="0" w:color="auto"/>
              <w:right w:val="single" w:sz="4" w:space="0" w:color="auto"/>
            </w:tcBorders>
            <w:shd w:val="clear" w:color="auto" w:fill="auto"/>
            <w:vAlign w:val="center"/>
          </w:tcPr>
          <w:p w14:paraId="63CF93F9" w14:textId="28C41F26"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Kit for isolation of  bacterial, parasite  DNA</w:t>
            </w:r>
          </w:p>
        </w:tc>
        <w:tc>
          <w:tcPr>
            <w:tcW w:w="3017" w:type="dxa"/>
            <w:tcBorders>
              <w:top w:val="nil"/>
              <w:left w:val="single" w:sz="4" w:space="0" w:color="auto"/>
              <w:bottom w:val="single" w:sz="4" w:space="0" w:color="auto"/>
              <w:right w:val="single" w:sz="4" w:space="0" w:color="auto"/>
            </w:tcBorders>
            <w:shd w:val="clear" w:color="auto" w:fill="auto"/>
            <w:vAlign w:val="center"/>
          </w:tcPr>
          <w:p w14:paraId="2BFABA2E" w14:textId="4C8BE013"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Набор для виділення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4CC53A4C" w14:textId="4CC942F5"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455A494E" w14:textId="77109DD5"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250</w:t>
            </w:r>
          </w:p>
        </w:tc>
        <w:tc>
          <w:tcPr>
            <w:tcW w:w="1559" w:type="dxa"/>
            <w:tcBorders>
              <w:top w:val="nil"/>
              <w:left w:val="nil"/>
              <w:bottom w:val="single" w:sz="4" w:space="0" w:color="auto"/>
              <w:right w:val="single" w:sz="4" w:space="0" w:color="auto"/>
            </w:tcBorders>
            <w:shd w:val="clear" w:color="auto" w:fill="auto"/>
            <w:noWrap/>
            <w:vAlign w:val="center"/>
          </w:tcPr>
          <w:p w14:paraId="33BB0B0E" w14:textId="08FFE1C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7D192853" w14:textId="77777777" w:rsidTr="005A1E6A">
        <w:trPr>
          <w:trHeight w:val="315"/>
        </w:trPr>
        <w:tc>
          <w:tcPr>
            <w:tcW w:w="704" w:type="dxa"/>
            <w:shd w:val="clear" w:color="000000" w:fill="auto"/>
            <w:vAlign w:val="center"/>
          </w:tcPr>
          <w:p w14:paraId="382B5D2D" w14:textId="4873476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7</w:t>
            </w:r>
          </w:p>
        </w:tc>
        <w:tc>
          <w:tcPr>
            <w:tcW w:w="4051" w:type="dxa"/>
            <w:tcBorders>
              <w:top w:val="nil"/>
              <w:left w:val="single" w:sz="4" w:space="0" w:color="auto"/>
              <w:bottom w:val="single" w:sz="4" w:space="0" w:color="auto"/>
              <w:right w:val="single" w:sz="4" w:space="0" w:color="auto"/>
            </w:tcBorders>
            <w:shd w:val="clear" w:color="auto" w:fill="auto"/>
            <w:vAlign w:val="center"/>
          </w:tcPr>
          <w:p w14:paraId="1059F039" w14:textId="1E386F1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Lysozyme Solution (50 mg/mL), 0.5ml</w:t>
            </w:r>
          </w:p>
        </w:tc>
        <w:tc>
          <w:tcPr>
            <w:tcW w:w="2641" w:type="dxa"/>
            <w:tcBorders>
              <w:top w:val="nil"/>
              <w:left w:val="nil"/>
              <w:bottom w:val="single" w:sz="4" w:space="0" w:color="auto"/>
              <w:right w:val="single" w:sz="4" w:space="0" w:color="auto"/>
            </w:tcBorders>
            <w:shd w:val="clear" w:color="auto" w:fill="auto"/>
            <w:vAlign w:val="center"/>
          </w:tcPr>
          <w:p w14:paraId="3BBDE35F" w14:textId="693797BC"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 Lysozyme is an enzyme characterized by the </w:t>
            </w:r>
            <w:r w:rsidRPr="005A1E6A">
              <w:rPr>
                <w:rFonts w:ascii="Times New Roman" w:eastAsia="Calibri" w:hAnsi="Times New Roman"/>
                <w:bCs/>
                <w:iCs/>
                <w:color w:val="000000"/>
                <w:sz w:val="24"/>
                <w:szCs w:val="24"/>
              </w:rPr>
              <w:lastRenderedPageBreak/>
              <w:t>ability to break down the bacterial cell wall to improve protein or nucleic acid extraction efficiency</w:t>
            </w:r>
          </w:p>
        </w:tc>
        <w:tc>
          <w:tcPr>
            <w:tcW w:w="3017" w:type="dxa"/>
            <w:tcBorders>
              <w:top w:val="nil"/>
              <w:left w:val="single" w:sz="4" w:space="0" w:color="auto"/>
              <w:bottom w:val="single" w:sz="4" w:space="0" w:color="auto"/>
              <w:right w:val="single" w:sz="4" w:space="0" w:color="auto"/>
            </w:tcBorders>
            <w:shd w:val="clear" w:color="auto" w:fill="auto"/>
            <w:vAlign w:val="center"/>
          </w:tcPr>
          <w:p w14:paraId="65617453" w14:textId="42F76F22"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lastRenderedPageBreak/>
              <w:t xml:space="preserve">Фермент для  руйнувайня стінки бактеріальної </w:t>
            </w:r>
            <w:r w:rsidRPr="005A1E6A">
              <w:rPr>
                <w:rFonts w:ascii="Times New Roman" w:eastAsia="Calibri" w:hAnsi="Times New Roman"/>
                <w:bCs/>
                <w:iCs/>
                <w:color w:val="000000"/>
                <w:sz w:val="24"/>
                <w:szCs w:val="24"/>
              </w:rPr>
              <w:lastRenderedPageBreak/>
              <w:t xml:space="preserve">клітини для підвищення ефективності вилучення білків або нуклеїнових кислот </w:t>
            </w:r>
          </w:p>
        </w:tc>
        <w:tc>
          <w:tcPr>
            <w:tcW w:w="1519" w:type="dxa"/>
            <w:tcBorders>
              <w:top w:val="nil"/>
              <w:left w:val="single" w:sz="4" w:space="0" w:color="auto"/>
              <w:bottom w:val="single" w:sz="4" w:space="0" w:color="auto"/>
              <w:right w:val="single" w:sz="4" w:space="0" w:color="auto"/>
            </w:tcBorders>
            <w:shd w:val="clear" w:color="auto" w:fill="auto"/>
            <w:vAlign w:val="center"/>
          </w:tcPr>
          <w:p w14:paraId="66B88824" w14:textId="4DF8FB1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lastRenderedPageBreak/>
              <w:t>0,5 мл</w:t>
            </w:r>
          </w:p>
        </w:tc>
        <w:tc>
          <w:tcPr>
            <w:tcW w:w="1352" w:type="dxa"/>
            <w:tcBorders>
              <w:top w:val="nil"/>
              <w:left w:val="nil"/>
              <w:bottom w:val="single" w:sz="4" w:space="0" w:color="auto"/>
              <w:right w:val="single" w:sz="4" w:space="0" w:color="auto"/>
            </w:tcBorders>
            <w:shd w:val="clear" w:color="auto" w:fill="auto"/>
            <w:vAlign w:val="center"/>
          </w:tcPr>
          <w:p w14:paraId="504BADCF" w14:textId="06D4F4C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0257CB26" w14:textId="02C2471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r>
      <w:tr w:rsidR="005A1E6A" w:rsidRPr="00496841" w14:paraId="7A0DB944" w14:textId="77777777" w:rsidTr="005A1E6A">
        <w:trPr>
          <w:trHeight w:val="630"/>
        </w:trPr>
        <w:tc>
          <w:tcPr>
            <w:tcW w:w="704" w:type="dxa"/>
            <w:shd w:val="clear" w:color="000000" w:fill="auto"/>
            <w:vAlign w:val="center"/>
          </w:tcPr>
          <w:p w14:paraId="5B829415" w14:textId="09872AD0"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8</w:t>
            </w:r>
          </w:p>
        </w:tc>
        <w:tc>
          <w:tcPr>
            <w:tcW w:w="4051" w:type="dxa"/>
            <w:tcBorders>
              <w:top w:val="nil"/>
              <w:left w:val="single" w:sz="4" w:space="0" w:color="auto"/>
              <w:bottom w:val="single" w:sz="4" w:space="0" w:color="auto"/>
              <w:right w:val="single" w:sz="4" w:space="0" w:color="auto"/>
            </w:tcBorders>
            <w:shd w:val="clear" w:color="auto" w:fill="auto"/>
            <w:vAlign w:val="center"/>
          </w:tcPr>
          <w:p w14:paraId="492CE8D9" w14:textId="6106417D"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 Tween® 20, Molecular Biology Grade</w:t>
            </w:r>
          </w:p>
        </w:tc>
        <w:tc>
          <w:tcPr>
            <w:tcW w:w="2641" w:type="dxa"/>
            <w:tcBorders>
              <w:top w:val="nil"/>
              <w:left w:val="nil"/>
              <w:bottom w:val="single" w:sz="4" w:space="0" w:color="auto"/>
              <w:right w:val="single" w:sz="4" w:space="0" w:color="auto"/>
            </w:tcBorders>
            <w:shd w:val="clear" w:color="auto" w:fill="auto"/>
            <w:vAlign w:val="center"/>
          </w:tcPr>
          <w:p w14:paraId="70B2528B" w14:textId="712ECBF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Reagent Tween® 20  Appointment - For use in molecular biology. Packing - Not less than 500 ml</w:t>
            </w:r>
          </w:p>
        </w:tc>
        <w:tc>
          <w:tcPr>
            <w:tcW w:w="3017" w:type="dxa"/>
            <w:tcBorders>
              <w:top w:val="nil"/>
              <w:left w:val="single" w:sz="4" w:space="0" w:color="auto"/>
              <w:bottom w:val="single" w:sz="4" w:space="0" w:color="auto"/>
              <w:right w:val="single" w:sz="4" w:space="0" w:color="auto"/>
            </w:tcBorders>
            <w:shd w:val="clear" w:color="auto" w:fill="auto"/>
            <w:vAlign w:val="center"/>
          </w:tcPr>
          <w:p w14:paraId="5AED9E94" w14:textId="2EDD8208"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 Tween® 20. Призначення - для використання в молекулярній біології. Упаковка - Не менше 500 мл</w:t>
            </w:r>
          </w:p>
        </w:tc>
        <w:tc>
          <w:tcPr>
            <w:tcW w:w="1519" w:type="dxa"/>
            <w:tcBorders>
              <w:top w:val="nil"/>
              <w:left w:val="single" w:sz="4" w:space="0" w:color="auto"/>
              <w:bottom w:val="single" w:sz="4" w:space="0" w:color="auto"/>
              <w:right w:val="single" w:sz="4" w:space="0" w:color="auto"/>
            </w:tcBorders>
            <w:shd w:val="clear" w:color="000000" w:fill="FFFFFF"/>
            <w:vAlign w:val="center"/>
          </w:tcPr>
          <w:p w14:paraId="68E9741F" w14:textId="71BD56FA"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500 мл</w:t>
            </w:r>
          </w:p>
        </w:tc>
        <w:tc>
          <w:tcPr>
            <w:tcW w:w="1352" w:type="dxa"/>
            <w:tcBorders>
              <w:top w:val="nil"/>
              <w:left w:val="nil"/>
              <w:bottom w:val="single" w:sz="4" w:space="0" w:color="auto"/>
              <w:right w:val="single" w:sz="4" w:space="0" w:color="auto"/>
            </w:tcBorders>
            <w:shd w:val="clear" w:color="auto" w:fill="auto"/>
            <w:vAlign w:val="center"/>
          </w:tcPr>
          <w:p w14:paraId="5F18B9BA" w14:textId="3764D942"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14:paraId="529A070F" w14:textId="2C058BEB"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2E565DBD" w14:textId="77777777" w:rsidTr="005A1E6A">
        <w:trPr>
          <w:trHeight w:val="315"/>
        </w:trPr>
        <w:tc>
          <w:tcPr>
            <w:tcW w:w="704" w:type="dxa"/>
            <w:shd w:val="clear" w:color="000000" w:fill="auto"/>
            <w:vAlign w:val="center"/>
          </w:tcPr>
          <w:p w14:paraId="7C92A443" w14:textId="218232B9"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9</w:t>
            </w:r>
          </w:p>
        </w:tc>
        <w:tc>
          <w:tcPr>
            <w:tcW w:w="4051" w:type="dxa"/>
            <w:tcBorders>
              <w:top w:val="nil"/>
              <w:left w:val="single" w:sz="4" w:space="0" w:color="auto"/>
              <w:bottom w:val="single" w:sz="4" w:space="0" w:color="auto"/>
              <w:right w:val="single" w:sz="4" w:space="0" w:color="auto"/>
            </w:tcBorders>
            <w:shd w:val="clear" w:color="auto" w:fill="auto"/>
            <w:vAlign w:val="center"/>
          </w:tcPr>
          <w:p w14:paraId="7B895857" w14:textId="1A8021E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QuantiFluor® ONE dsDNA System (for Quantus) (500 reactions) або аналог</w:t>
            </w:r>
          </w:p>
        </w:tc>
        <w:tc>
          <w:tcPr>
            <w:tcW w:w="2641" w:type="dxa"/>
            <w:tcBorders>
              <w:top w:val="nil"/>
              <w:left w:val="nil"/>
              <w:bottom w:val="single" w:sz="4" w:space="0" w:color="auto"/>
              <w:right w:val="single" w:sz="4" w:space="0" w:color="auto"/>
            </w:tcBorders>
            <w:shd w:val="clear" w:color="auto" w:fill="auto"/>
            <w:vAlign w:val="center"/>
          </w:tcPr>
          <w:p w14:paraId="4AB59EF3" w14:textId="63F90117"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 xml:space="preserve">The QuantiFluor ONE dsDNA System contains a fluorescent double-stranded DNA-binding dye developed for use in an “add-and-read” format for dye and standard, making sample quantitation easy. </w:t>
            </w:r>
          </w:p>
        </w:tc>
        <w:tc>
          <w:tcPr>
            <w:tcW w:w="3017" w:type="dxa"/>
            <w:tcBorders>
              <w:top w:val="nil"/>
              <w:left w:val="single" w:sz="4" w:space="0" w:color="auto"/>
              <w:bottom w:val="single" w:sz="4" w:space="0" w:color="auto"/>
              <w:right w:val="single" w:sz="4" w:space="0" w:color="auto"/>
            </w:tcBorders>
            <w:shd w:val="clear" w:color="auto" w:fill="auto"/>
            <w:vAlign w:val="center"/>
          </w:tcPr>
          <w:p w14:paraId="5F0EFE82" w14:textId="562213E1"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Реагенти забезпечує чутливу кількісну оцінку  кількостей дволанцюгової ДНК  Система містить флуоресцентний барвник, що зв’язує ДНК</w:t>
            </w:r>
          </w:p>
        </w:tc>
        <w:tc>
          <w:tcPr>
            <w:tcW w:w="1519" w:type="dxa"/>
            <w:tcBorders>
              <w:top w:val="nil"/>
              <w:left w:val="single" w:sz="4" w:space="0" w:color="auto"/>
              <w:bottom w:val="single" w:sz="4" w:space="0" w:color="auto"/>
              <w:right w:val="single" w:sz="4" w:space="0" w:color="auto"/>
            </w:tcBorders>
            <w:shd w:val="clear" w:color="auto" w:fill="auto"/>
            <w:vAlign w:val="center"/>
          </w:tcPr>
          <w:p w14:paraId="5D46B9A3" w14:textId="78B1745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набір</w:t>
            </w:r>
          </w:p>
        </w:tc>
        <w:tc>
          <w:tcPr>
            <w:tcW w:w="1352" w:type="dxa"/>
            <w:tcBorders>
              <w:top w:val="nil"/>
              <w:left w:val="nil"/>
              <w:bottom w:val="single" w:sz="4" w:space="0" w:color="auto"/>
              <w:right w:val="single" w:sz="4" w:space="0" w:color="auto"/>
            </w:tcBorders>
            <w:shd w:val="clear" w:color="auto" w:fill="auto"/>
            <w:vAlign w:val="center"/>
          </w:tcPr>
          <w:p w14:paraId="7D4C7814" w14:textId="7D3AA238"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tcPr>
          <w:p w14:paraId="79A79D9C" w14:textId="18C439A6"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w:t>
            </w:r>
          </w:p>
        </w:tc>
      </w:tr>
      <w:tr w:rsidR="005A1E6A" w:rsidRPr="00496841" w14:paraId="4EEE0901" w14:textId="77777777" w:rsidTr="005A1E6A">
        <w:trPr>
          <w:trHeight w:val="630"/>
        </w:trPr>
        <w:tc>
          <w:tcPr>
            <w:tcW w:w="704" w:type="dxa"/>
            <w:shd w:val="clear" w:color="000000" w:fill="auto"/>
            <w:vAlign w:val="center"/>
          </w:tcPr>
          <w:p w14:paraId="4C21CD05" w14:textId="38C47DEC"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10</w:t>
            </w:r>
          </w:p>
        </w:tc>
        <w:tc>
          <w:tcPr>
            <w:tcW w:w="4051" w:type="dxa"/>
            <w:tcBorders>
              <w:top w:val="nil"/>
              <w:left w:val="single" w:sz="4" w:space="0" w:color="auto"/>
              <w:bottom w:val="single" w:sz="4" w:space="0" w:color="auto"/>
              <w:right w:val="single" w:sz="4" w:space="0" w:color="auto"/>
            </w:tcBorders>
            <w:shd w:val="clear" w:color="auto" w:fill="auto"/>
            <w:vAlign w:val="center"/>
          </w:tcPr>
          <w:p w14:paraId="4256DD13" w14:textId="734C5DDF"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PCR Plate Seals Microseal 'B' Film</w:t>
            </w:r>
          </w:p>
        </w:tc>
        <w:tc>
          <w:tcPr>
            <w:tcW w:w="2641" w:type="dxa"/>
            <w:tcBorders>
              <w:top w:val="nil"/>
              <w:left w:val="nil"/>
              <w:bottom w:val="single" w:sz="4" w:space="0" w:color="auto"/>
              <w:right w:val="single" w:sz="4" w:space="0" w:color="auto"/>
            </w:tcBorders>
            <w:shd w:val="clear" w:color="auto" w:fill="auto"/>
            <w:vAlign w:val="center"/>
          </w:tcPr>
          <w:p w14:paraId="6BE3B75A" w14:textId="259DBFE7"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Clear polyester for high sensitivity optical assays</w:t>
            </w:r>
            <w:r w:rsidRPr="005A1E6A">
              <w:rPr>
                <w:rFonts w:ascii="Times New Roman" w:eastAsia="Calibri" w:hAnsi="Times New Roman"/>
                <w:bCs/>
                <w:iCs/>
                <w:color w:val="000000"/>
                <w:sz w:val="24"/>
                <w:szCs w:val="24"/>
              </w:rPr>
              <w:br/>
              <w:t>Suitable for all PCR plates and automated plate handlers</w:t>
            </w:r>
          </w:p>
        </w:tc>
        <w:tc>
          <w:tcPr>
            <w:tcW w:w="3017" w:type="dxa"/>
            <w:tcBorders>
              <w:top w:val="nil"/>
              <w:left w:val="single" w:sz="4" w:space="0" w:color="auto"/>
              <w:bottom w:val="single" w:sz="4" w:space="0" w:color="auto"/>
              <w:right w:val="single" w:sz="4" w:space="0" w:color="auto"/>
            </w:tcBorders>
            <w:shd w:val="clear" w:color="auto" w:fill="auto"/>
            <w:vAlign w:val="center"/>
          </w:tcPr>
          <w:p w14:paraId="196BEB56" w14:textId="5BFC7BB0" w:rsidR="005A1E6A" w:rsidRPr="005A1E6A" w:rsidRDefault="005A1E6A" w:rsidP="005A1E6A">
            <w:pPr>
              <w:spacing w:after="0" w:line="240" w:lineRule="auto"/>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герметизуючна плівка Microseal 'B' для будь-якого термічного циклу, включаючи застосування ПЛР у реальному часі та секвенування наступного покоління (NGS)</w:t>
            </w:r>
          </w:p>
        </w:tc>
        <w:tc>
          <w:tcPr>
            <w:tcW w:w="1519" w:type="dxa"/>
            <w:tcBorders>
              <w:top w:val="nil"/>
              <w:left w:val="single" w:sz="4" w:space="0" w:color="auto"/>
              <w:bottom w:val="single" w:sz="4" w:space="0" w:color="auto"/>
              <w:right w:val="single" w:sz="4" w:space="0" w:color="auto"/>
            </w:tcBorders>
            <w:shd w:val="clear" w:color="auto" w:fill="auto"/>
            <w:vAlign w:val="center"/>
          </w:tcPr>
          <w:p w14:paraId="5C2FF604" w14:textId="727F6211"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уп</w:t>
            </w:r>
          </w:p>
        </w:tc>
        <w:tc>
          <w:tcPr>
            <w:tcW w:w="1352" w:type="dxa"/>
            <w:tcBorders>
              <w:top w:val="nil"/>
              <w:left w:val="nil"/>
              <w:bottom w:val="single" w:sz="4" w:space="0" w:color="auto"/>
              <w:right w:val="single" w:sz="4" w:space="0" w:color="auto"/>
            </w:tcBorders>
            <w:shd w:val="clear" w:color="auto" w:fill="auto"/>
            <w:vAlign w:val="center"/>
          </w:tcPr>
          <w:p w14:paraId="36FDE500" w14:textId="7D716DB2"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tcPr>
          <w:p w14:paraId="4546F9E8" w14:textId="6BAF9B7F" w:rsidR="005A1E6A" w:rsidRPr="005A1E6A" w:rsidRDefault="005A1E6A" w:rsidP="005A1E6A">
            <w:pPr>
              <w:spacing w:after="0" w:line="240" w:lineRule="auto"/>
              <w:jc w:val="center"/>
              <w:rPr>
                <w:rFonts w:ascii="Times New Roman" w:eastAsia="Calibri" w:hAnsi="Times New Roman"/>
                <w:bCs/>
                <w:iCs/>
                <w:color w:val="000000"/>
                <w:sz w:val="24"/>
                <w:szCs w:val="24"/>
              </w:rPr>
            </w:pPr>
            <w:r w:rsidRPr="005A1E6A">
              <w:rPr>
                <w:rFonts w:ascii="Times New Roman" w:eastAsia="Calibri" w:hAnsi="Times New Roman"/>
                <w:bCs/>
                <w:iCs/>
                <w:color w:val="000000"/>
                <w:sz w:val="24"/>
                <w:szCs w:val="24"/>
              </w:rPr>
              <w:t>2</w:t>
            </w:r>
          </w:p>
        </w:tc>
      </w:tr>
    </w:tbl>
    <w:p w14:paraId="18C23CD1" w14:textId="77777777" w:rsidR="002D4AD5" w:rsidRPr="002D4AD5" w:rsidRDefault="002D4AD5" w:rsidP="002D4AD5">
      <w:pPr>
        <w:spacing w:after="0" w:line="256" w:lineRule="auto"/>
        <w:contextualSpacing/>
        <w:jc w:val="both"/>
        <w:rPr>
          <w:rFonts w:ascii="Times New Roman" w:hAnsi="Times New Roman"/>
          <w:bCs/>
          <w:iCs/>
          <w:color w:val="000000"/>
          <w:spacing w:val="-6"/>
          <w:sz w:val="24"/>
          <w:szCs w:val="24"/>
          <w:lang w:eastAsia="ru-RU"/>
        </w:rPr>
      </w:pPr>
    </w:p>
    <w:p w14:paraId="19C47479" w14:textId="70F2415B"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r w:rsidRPr="0021191A">
        <w:rPr>
          <w:rFonts w:ascii="Times New Roman" w:hAnsi="Times New Roman"/>
          <w:color w:val="000000"/>
          <w:sz w:val="24"/>
          <w:szCs w:val="24"/>
          <w:lang w:val="ru-RU" w:eastAsia="ru-RU"/>
        </w:rPr>
        <w:lastRenderedPageBreak/>
        <w:t>Учасник має право подати еквівалент товару запропонованого Замовником у медико-технічних вимогах</w:t>
      </w:r>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Відпо-</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відність</w:t>
            </w:r>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1D135ED0"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документа(ів), що підтверджують проведення оцінки відповідності запропонованого товару вимогам технічного регламенту, затвердженого Постановою КМУ від 02.10.2013 р. № 754 «Про затвердження Технічного регламенту щодо медичних виробів для діагностики in vitro» (декларації відповідності та, в разі необхідності, сертифікатів та/або свідоцтв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52CD55F0" w:rsidR="0021191A" w:rsidRPr="002D4AD5" w:rsidRDefault="0021191A" w:rsidP="002D4AD5">
      <w:pPr>
        <w:numPr>
          <w:ilvl w:val="0"/>
          <w:numId w:val="15"/>
        </w:numPr>
        <w:shd w:val="clear" w:color="auto" w:fill="FFFFFF"/>
        <w:spacing w:after="0" w:line="240" w:lineRule="auto"/>
        <w:ind w:left="-426" w:firstLine="568"/>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val="ru-RU" w:eastAsia="ru-RU"/>
        </w:rPr>
        <w:t>Тара та упаковка товару повинна відповідати вимогам</w:t>
      </w:r>
      <w:r w:rsidRPr="0021191A">
        <w:rPr>
          <w:rFonts w:ascii="Times New Roman" w:hAnsi="Times New Roman"/>
          <w:color w:val="000000"/>
          <w:sz w:val="24"/>
          <w:szCs w:val="24"/>
          <w:lang w:eastAsia="ru-RU"/>
        </w:rPr>
        <w:t xml:space="preserve">, </w:t>
      </w:r>
      <w:r w:rsidRPr="0021191A">
        <w:rPr>
          <w:rFonts w:ascii="Times New Roman" w:hAnsi="Times New Roman"/>
          <w:color w:val="000000"/>
          <w:sz w:val="24"/>
          <w:szCs w:val="24"/>
          <w:lang w:val="ru-RU" w:eastAsia="ru-RU"/>
        </w:rPr>
        <w:t xml:space="preserve">встановленним до даного виду товару і захищати його від пошкоджень або псування під час перевезення (доставки). Первинна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має зберігати якість, безпечність та стабільність медичних виробів, які вона вміщує. Вся упаковка має бути належним чином запечатана та захищена від псування</w:t>
      </w:r>
      <w:r w:rsidRPr="0021191A">
        <w:rPr>
          <w:rFonts w:ascii="Times New Roman" w:hAnsi="Times New Roman"/>
          <w:color w:val="000000"/>
          <w:sz w:val="24"/>
          <w:szCs w:val="24"/>
          <w:lang w:eastAsia="ru-RU"/>
        </w:rPr>
        <w:t>.</w:t>
      </w:r>
      <w:r w:rsidR="002D4AD5" w:rsidRPr="002D4AD5">
        <w:t xml:space="preserve"> </w:t>
      </w:r>
      <w:r w:rsidR="002D4AD5" w:rsidRPr="002D4AD5">
        <w:rPr>
          <w:rFonts w:ascii="Times New Roman" w:hAnsi="Times New Roman"/>
          <w:color w:val="000000"/>
          <w:sz w:val="24"/>
          <w:szCs w:val="24"/>
          <w:lang w:eastAsia="ru-RU"/>
        </w:rPr>
        <w:t>Упаковка Товару має містити наступну інформацію: виробник, назва виробу, рік виробництва.</w:t>
      </w:r>
    </w:p>
    <w:p w14:paraId="7ED44C66" w14:textId="2A6A6AC4"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Зберігання та постачання </w:t>
      </w:r>
      <w:r w:rsidR="00056E80">
        <w:rPr>
          <w:rFonts w:ascii="Times New Roman" w:hAnsi="Times New Roman"/>
          <w:color w:val="000000"/>
          <w:sz w:val="24"/>
          <w:szCs w:val="24"/>
          <w:lang w:val="ru-RU" w:eastAsia="ru-RU"/>
        </w:rPr>
        <w:t>товару</w:t>
      </w:r>
      <w:r w:rsidRPr="0021191A">
        <w:rPr>
          <w:rFonts w:ascii="Times New Roman" w:hAnsi="Times New Roman"/>
          <w:color w:val="000000"/>
          <w:sz w:val="24"/>
          <w:szCs w:val="24"/>
          <w:lang w:val="ru-RU" w:eastAsia="ru-RU"/>
        </w:rPr>
        <w:t xml:space="preserve"> повинно здійснюватися відповідно до вимог інструкції з використання з дотриманням «холодового ланцюга». </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lastRenderedPageBreak/>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5C492530" w:rsidR="00BC7B4D" w:rsidRPr="00043089" w:rsidRDefault="00BC7B4D" w:rsidP="00BC7B4D">
      <w:pPr>
        <w:pStyle w:val="a3"/>
        <w:tabs>
          <w:tab w:val="left" w:pos="180"/>
          <w:tab w:val="left" w:pos="993"/>
        </w:tabs>
        <w:ind w:left="0" w:firstLine="5529"/>
        <w:rPr>
          <w:rFonts w:ascii="Times New Roman" w:eastAsia="Times New Roman" w:hAnsi="Times New Roman"/>
          <w:bCs/>
          <w:sz w:val="24"/>
          <w:szCs w:val="24"/>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F37643">
        <w:rPr>
          <w:rFonts w:ascii="Times New Roman" w:eastAsia="Times New Roman" w:hAnsi="Times New Roman"/>
          <w:bCs/>
          <w:sz w:val="24"/>
          <w:szCs w:val="24"/>
          <w:lang w:val="uk-UA"/>
        </w:rPr>
        <w:t>171</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77F2775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A1E6A" w:rsidRPr="005A1E6A">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MiniSeq виробництва Illumina)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8"/>
        <w:gridCol w:w="2192"/>
        <w:gridCol w:w="1303"/>
        <w:gridCol w:w="1575"/>
        <w:gridCol w:w="1701"/>
        <w:gridCol w:w="1276"/>
        <w:gridCol w:w="1702"/>
      </w:tblGrid>
      <w:tr w:rsidR="0034656E" w:rsidRPr="00360FF0" w14:paraId="59758D0B" w14:textId="77777777" w:rsidTr="00916FFB">
        <w:trPr>
          <w:trHeight w:val="1206"/>
        </w:trPr>
        <w:tc>
          <w:tcPr>
            <w:tcW w:w="458"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2"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5A1E6A" w:rsidRPr="00360FF0" w14:paraId="023D0AF4" w14:textId="77777777" w:rsidTr="006032A2">
        <w:trPr>
          <w:trHeight w:val="1266"/>
        </w:trPr>
        <w:tc>
          <w:tcPr>
            <w:tcW w:w="458" w:type="dxa"/>
            <w:tcBorders>
              <w:top w:val="single" w:sz="4" w:space="0" w:color="auto"/>
              <w:left w:val="single" w:sz="4" w:space="0" w:color="auto"/>
              <w:right w:val="single" w:sz="4" w:space="0" w:color="auto"/>
            </w:tcBorders>
            <w:vAlign w:val="center"/>
          </w:tcPr>
          <w:p w14:paraId="0DB0D68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54220833" w14:textId="49100854" w:rsidR="005A1E6A" w:rsidRPr="00360FF0" w:rsidRDefault="005A1E6A" w:rsidP="005A1E6A">
            <w:pPr>
              <w:tabs>
                <w:tab w:val="left" w:pos="1834"/>
                <w:tab w:val="left" w:pos="1976"/>
              </w:tabs>
              <w:spacing w:after="0" w:line="240" w:lineRule="auto"/>
              <w:ind w:right="-91"/>
              <w:rPr>
                <w:rFonts w:ascii="Times New Roman" w:hAnsi="Times New Roman"/>
                <w:bCs/>
                <w:color w:val="000000"/>
                <w:sz w:val="24"/>
                <w:szCs w:val="24"/>
                <w:lang w:val="uk-UA" w:eastAsia="ru-RU"/>
              </w:rPr>
            </w:pPr>
            <w:r w:rsidRPr="005A1E6A">
              <w:rPr>
                <w:rFonts w:ascii="Times New Roman" w:eastAsia="Calibri" w:hAnsi="Times New Roman"/>
                <w:bCs/>
                <w:iCs/>
                <w:color w:val="000000"/>
                <w:sz w:val="24"/>
                <w:szCs w:val="24"/>
                <w:lang w:val="en-US"/>
              </w:rPr>
              <w:t>Nextera XT DNA Library Preparation Kit (24 samples)</w:t>
            </w:r>
          </w:p>
        </w:tc>
        <w:tc>
          <w:tcPr>
            <w:tcW w:w="1303" w:type="dxa"/>
            <w:shd w:val="clear" w:color="auto" w:fill="FFFF00"/>
            <w:vAlign w:val="center"/>
          </w:tcPr>
          <w:p w14:paraId="25761814"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867588" w14:textId="2ED7CBE2"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57BA12" w14:textId="04D23F7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11</w:t>
            </w:r>
          </w:p>
        </w:tc>
        <w:tc>
          <w:tcPr>
            <w:tcW w:w="1276" w:type="dxa"/>
            <w:shd w:val="clear" w:color="auto" w:fill="FFFF00"/>
            <w:vAlign w:val="center"/>
          </w:tcPr>
          <w:p w14:paraId="0B8A3250"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c>
          <w:tcPr>
            <w:tcW w:w="1702" w:type="dxa"/>
            <w:shd w:val="clear" w:color="auto" w:fill="FFFF00"/>
            <w:vAlign w:val="center"/>
          </w:tcPr>
          <w:p w14:paraId="4FB8DE82" w14:textId="77777777" w:rsidR="005A1E6A" w:rsidRPr="00360FF0" w:rsidRDefault="005A1E6A" w:rsidP="005A1E6A">
            <w:pPr>
              <w:tabs>
                <w:tab w:val="left" w:pos="1134"/>
              </w:tabs>
              <w:spacing w:after="0" w:line="240" w:lineRule="auto"/>
              <w:ind w:right="-91"/>
              <w:jc w:val="center"/>
              <w:rPr>
                <w:rFonts w:ascii="Times New Roman" w:eastAsia="Garamond" w:hAnsi="Times New Roman"/>
                <w:b/>
                <w:sz w:val="24"/>
                <w:szCs w:val="24"/>
                <w:lang w:val="uk-UA" w:eastAsia="en-US"/>
              </w:rPr>
            </w:pPr>
          </w:p>
        </w:tc>
      </w:tr>
      <w:tr w:rsidR="005A1E6A" w:rsidRPr="00360FF0" w14:paraId="0DC740DC" w14:textId="77777777" w:rsidTr="006032A2">
        <w:trPr>
          <w:trHeight w:val="1117"/>
        </w:trPr>
        <w:tc>
          <w:tcPr>
            <w:tcW w:w="458" w:type="dxa"/>
            <w:tcBorders>
              <w:top w:val="single" w:sz="4" w:space="0" w:color="auto"/>
              <w:left w:val="single" w:sz="4" w:space="0" w:color="auto"/>
              <w:right w:val="single" w:sz="4" w:space="0" w:color="auto"/>
            </w:tcBorders>
            <w:vAlign w:val="center"/>
          </w:tcPr>
          <w:p w14:paraId="02C6388D" w14:textId="02A6EB79"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tcBorders>
              <w:top w:val="nil"/>
              <w:left w:val="single" w:sz="4" w:space="0" w:color="auto"/>
              <w:bottom w:val="single" w:sz="4" w:space="0" w:color="auto"/>
              <w:right w:val="single" w:sz="4" w:space="0" w:color="auto"/>
            </w:tcBorders>
            <w:shd w:val="clear" w:color="auto" w:fill="auto"/>
            <w:vAlign w:val="center"/>
          </w:tcPr>
          <w:p w14:paraId="09742A28" w14:textId="6611A5BF"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Nextera XT Index Kit v2 Set A (96 indexes, 384 samples)</w:t>
            </w:r>
          </w:p>
        </w:tc>
        <w:tc>
          <w:tcPr>
            <w:tcW w:w="1303" w:type="dxa"/>
            <w:shd w:val="clear" w:color="auto" w:fill="FFFF00"/>
            <w:vAlign w:val="center"/>
          </w:tcPr>
          <w:p w14:paraId="3A3ED32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1736687D" w14:textId="783086C1"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1D535289" w14:textId="693A96F4"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2092246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218BDDC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473629FB" w14:textId="77777777" w:rsidTr="006032A2">
        <w:trPr>
          <w:trHeight w:val="868"/>
        </w:trPr>
        <w:tc>
          <w:tcPr>
            <w:tcW w:w="458" w:type="dxa"/>
            <w:tcBorders>
              <w:top w:val="single" w:sz="4" w:space="0" w:color="auto"/>
              <w:left w:val="single" w:sz="4" w:space="0" w:color="auto"/>
              <w:right w:val="single" w:sz="4" w:space="0" w:color="auto"/>
            </w:tcBorders>
            <w:vAlign w:val="center"/>
          </w:tcPr>
          <w:p w14:paraId="4446CDEC" w14:textId="58A42BD1"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tcBorders>
              <w:top w:val="nil"/>
              <w:left w:val="single" w:sz="4" w:space="0" w:color="auto"/>
              <w:bottom w:val="single" w:sz="4" w:space="0" w:color="auto"/>
              <w:right w:val="single" w:sz="4" w:space="0" w:color="auto"/>
            </w:tcBorders>
            <w:shd w:val="clear" w:color="auto" w:fill="auto"/>
            <w:vAlign w:val="center"/>
          </w:tcPr>
          <w:p w14:paraId="6B56C1E1" w14:textId="67DBF853"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PCR-grade 1M Tris-HCl, pH 7.8</w:t>
            </w:r>
          </w:p>
        </w:tc>
        <w:tc>
          <w:tcPr>
            <w:tcW w:w="1303" w:type="dxa"/>
            <w:shd w:val="clear" w:color="auto" w:fill="FFFF00"/>
            <w:vAlign w:val="center"/>
          </w:tcPr>
          <w:p w14:paraId="3B78441C"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0FD9C542" w14:textId="5B2F8085"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 л</w:t>
            </w:r>
          </w:p>
        </w:tc>
        <w:tc>
          <w:tcPr>
            <w:tcW w:w="1701" w:type="dxa"/>
            <w:tcBorders>
              <w:top w:val="nil"/>
              <w:left w:val="nil"/>
              <w:bottom w:val="single" w:sz="4" w:space="0" w:color="auto"/>
              <w:right w:val="single" w:sz="4" w:space="0" w:color="auto"/>
            </w:tcBorders>
            <w:shd w:val="clear" w:color="auto" w:fill="auto"/>
            <w:vAlign w:val="center"/>
          </w:tcPr>
          <w:p w14:paraId="30713BB6" w14:textId="219CC286"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30C7A94"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0C741D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1D1AF94F" w14:textId="77777777" w:rsidTr="006032A2">
        <w:trPr>
          <w:trHeight w:val="1523"/>
        </w:trPr>
        <w:tc>
          <w:tcPr>
            <w:tcW w:w="458" w:type="dxa"/>
            <w:tcBorders>
              <w:top w:val="single" w:sz="4" w:space="0" w:color="auto"/>
              <w:left w:val="single" w:sz="4" w:space="0" w:color="auto"/>
              <w:right w:val="single" w:sz="4" w:space="0" w:color="auto"/>
            </w:tcBorders>
            <w:vAlign w:val="center"/>
          </w:tcPr>
          <w:p w14:paraId="721E49CB" w14:textId="2D31C6DF"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tcBorders>
              <w:top w:val="nil"/>
              <w:left w:val="single" w:sz="4" w:space="0" w:color="auto"/>
              <w:bottom w:val="single" w:sz="4" w:space="0" w:color="auto"/>
              <w:right w:val="single" w:sz="4" w:space="0" w:color="auto"/>
            </w:tcBorders>
            <w:shd w:val="clear" w:color="auto" w:fill="auto"/>
            <w:vAlign w:val="center"/>
          </w:tcPr>
          <w:p w14:paraId="0F01E1E4" w14:textId="31E8B233"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rPr>
              <w:t>PhiX Control v3</w:t>
            </w:r>
          </w:p>
        </w:tc>
        <w:tc>
          <w:tcPr>
            <w:tcW w:w="1303" w:type="dxa"/>
            <w:shd w:val="clear" w:color="auto" w:fill="FFFF00"/>
            <w:vAlign w:val="center"/>
          </w:tcPr>
          <w:p w14:paraId="7C47BE6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75FA35F" w14:textId="7EC4693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5B0B5165" w14:textId="30DD0B7F"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3</w:t>
            </w:r>
          </w:p>
        </w:tc>
        <w:tc>
          <w:tcPr>
            <w:tcW w:w="1276" w:type="dxa"/>
            <w:shd w:val="clear" w:color="auto" w:fill="FFFF00"/>
            <w:vAlign w:val="center"/>
          </w:tcPr>
          <w:p w14:paraId="5C3E806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64D010A2"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6C9A474F" w14:textId="77777777" w:rsidTr="006032A2">
        <w:trPr>
          <w:trHeight w:val="1523"/>
        </w:trPr>
        <w:tc>
          <w:tcPr>
            <w:tcW w:w="458" w:type="dxa"/>
            <w:tcBorders>
              <w:top w:val="single" w:sz="4" w:space="0" w:color="auto"/>
              <w:left w:val="single" w:sz="4" w:space="0" w:color="auto"/>
              <w:right w:val="single" w:sz="4" w:space="0" w:color="auto"/>
            </w:tcBorders>
            <w:vAlign w:val="center"/>
          </w:tcPr>
          <w:p w14:paraId="4B8BAF97" w14:textId="69A7309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tcBorders>
              <w:top w:val="nil"/>
              <w:left w:val="single" w:sz="4" w:space="0" w:color="auto"/>
              <w:bottom w:val="single" w:sz="4" w:space="0" w:color="auto"/>
              <w:right w:val="single" w:sz="4" w:space="0" w:color="auto"/>
            </w:tcBorders>
            <w:shd w:val="clear" w:color="auto" w:fill="auto"/>
            <w:vAlign w:val="center"/>
          </w:tcPr>
          <w:p w14:paraId="48DC059A" w14:textId="4455FBB8" w:rsidR="005A1E6A" w:rsidRPr="00360FF0" w:rsidRDefault="005A1E6A" w:rsidP="005A1E6A">
            <w:pPr>
              <w:tabs>
                <w:tab w:val="left" w:pos="1834"/>
                <w:tab w:val="left" w:pos="1976"/>
              </w:tabs>
              <w:spacing w:after="0" w:line="240" w:lineRule="auto"/>
              <w:ind w:right="-91"/>
              <w:rPr>
                <w:rFonts w:ascii="Times New Roman" w:hAnsi="Times New Roman"/>
                <w:bCs/>
                <w:iCs/>
                <w:sz w:val="24"/>
                <w:szCs w:val="24"/>
                <w:lang w:val="uk-UA"/>
              </w:rPr>
            </w:pPr>
            <w:r w:rsidRPr="005A1E6A">
              <w:rPr>
                <w:rFonts w:ascii="Times New Roman" w:eastAsia="Calibri" w:hAnsi="Times New Roman"/>
                <w:bCs/>
                <w:iCs/>
                <w:color w:val="000000"/>
                <w:sz w:val="24"/>
                <w:szCs w:val="24"/>
                <w:lang w:val="en-US"/>
              </w:rPr>
              <w:t>MiniSeq High Output Reagent Kit (300-cycles) (24 samples)</w:t>
            </w:r>
          </w:p>
        </w:tc>
        <w:tc>
          <w:tcPr>
            <w:tcW w:w="1303" w:type="dxa"/>
            <w:shd w:val="clear" w:color="auto" w:fill="FFFF00"/>
            <w:vAlign w:val="center"/>
          </w:tcPr>
          <w:p w14:paraId="2CD10B7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AB0BA2D" w14:textId="60043BF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18E33F2B" w14:textId="7535A45A"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r w:rsidRPr="005A1E6A">
              <w:rPr>
                <w:rFonts w:ascii="Times New Roman" w:eastAsia="Calibri" w:hAnsi="Times New Roman"/>
                <w:bCs/>
                <w:iCs/>
                <w:color w:val="000000"/>
                <w:sz w:val="24"/>
                <w:szCs w:val="24"/>
              </w:rPr>
              <w:t>11</w:t>
            </w:r>
          </w:p>
        </w:tc>
        <w:tc>
          <w:tcPr>
            <w:tcW w:w="1276" w:type="dxa"/>
            <w:shd w:val="clear" w:color="auto" w:fill="FFFF00"/>
            <w:vAlign w:val="center"/>
          </w:tcPr>
          <w:p w14:paraId="60FB20E5"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D29EDF3"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val="uk-UA" w:eastAsia="en-US"/>
              </w:rPr>
            </w:pPr>
          </w:p>
        </w:tc>
      </w:tr>
      <w:tr w:rsidR="005A1E6A" w:rsidRPr="00360FF0" w14:paraId="60697CA6" w14:textId="77777777" w:rsidTr="006032A2">
        <w:trPr>
          <w:trHeight w:val="1523"/>
        </w:trPr>
        <w:tc>
          <w:tcPr>
            <w:tcW w:w="458" w:type="dxa"/>
            <w:tcBorders>
              <w:top w:val="single" w:sz="4" w:space="0" w:color="auto"/>
              <w:left w:val="single" w:sz="4" w:space="0" w:color="auto"/>
              <w:right w:val="single" w:sz="4" w:space="0" w:color="auto"/>
            </w:tcBorders>
            <w:vAlign w:val="center"/>
          </w:tcPr>
          <w:p w14:paraId="5B394EFF" w14:textId="49DFD714"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tcBorders>
              <w:top w:val="nil"/>
              <w:left w:val="single" w:sz="4" w:space="0" w:color="auto"/>
              <w:bottom w:val="single" w:sz="4" w:space="0" w:color="auto"/>
              <w:right w:val="single" w:sz="4" w:space="0" w:color="auto"/>
            </w:tcBorders>
            <w:shd w:val="clear" w:color="auto" w:fill="auto"/>
            <w:vAlign w:val="center"/>
          </w:tcPr>
          <w:p w14:paraId="409876CF" w14:textId="5EF1A2C8"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 xml:space="preserve">QIAamp DNA Mini Kit (250 samples) </w:t>
            </w:r>
            <w:r w:rsidRPr="005A1E6A">
              <w:rPr>
                <w:rFonts w:ascii="Times New Roman" w:eastAsia="Calibri" w:hAnsi="Times New Roman"/>
                <w:bCs/>
                <w:iCs/>
                <w:color w:val="000000"/>
                <w:sz w:val="24"/>
                <w:szCs w:val="24"/>
              </w:rPr>
              <w:t>або</w:t>
            </w:r>
            <w:r w:rsidRPr="005A1E6A">
              <w:rPr>
                <w:rFonts w:ascii="Times New Roman" w:eastAsia="Calibri" w:hAnsi="Times New Roman"/>
                <w:bCs/>
                <w:iCs/>
                <w:color w:val="000000"/>
                <w:sz w:val="24"/>
                <w:szCs w:val="24"/>
                <w:lang w:val="en-US"/>
              </w:rPr>
              <w:t xml:space="preserve"> </w:t>
            </w:r>
            <w:r w:rsidRPr="005A1E6A">
              <w:rPr>
                <w:rFonts w:ascii="Times New Roman" w:eastAsia="Calibri" w:hAnsi="Times New Roman"/>
                <w:bCs/>
                <w:iCs/>
                <w:color w:val="000000"/>
                <w:sz w:val="24"/>
                <w:szCs w:val="24"/>
              </w:rPr>
              <w:t>аналог</w:t>
            </w:r>
          </w:p>
        </w:tc>
        <w:tc>
          <w:tcPr>
            <w:tcW w:w="1303" w:type="dxa"/>
            <w:shd w:val="clear" w:color="auto" w:fill="FFFF00"/>
            <w:vAlign w:val="center"/>
          </w:tcPr>
          <w:p w14:paraId="502140D4"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26C0D830" w14:textId="7D22DD12"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4F3274BD" w14:textId="5CD2F70C"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5DB5658D"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305CBD6"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16CFD78C" w14:textId="77777777" w:rsidTr="006032A2">
        <w:trPr>
          <w:trHeight w:val="1523"/>
        </w:trPr>
        <w:tc>
          <w:tcPr>
            <w:tcW w:w="458" w:type="dxa"/>
            <w:tcBorders>
              <w:top w:val="single" w:sz="4" w:space="0" w:color="auto"/>
              <w:left w:val="single" w:sz="4" w:space="0" w:color="auto"/>
              <w:right w:val="single" w:sz="4" w:space="0" w:color="auto"/>
            </w:tcBorders>
            <w:vAlign w:val="center"/>
          </w:tcPr>
          <w:p w14:paraId="25CA9E63" w14:textId="2B4AEDE3"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7</w:t>
            </w:r>
          </w:p>
        </w:tc>
        <w:tc>
          <w:tcPr>
            <w:tcW w:w="2192" w:type="dxa"/>
            <w:tcBorders>
              <w:top w:val="nil"/>
              <w:left w:val="single" w:sz="4" w:space="0" w:color="auto"/>
              <w:bottom w:val="single" w:sz="4" w:space="0" w:color="auto"/>
              <w:right w:val="single" w:sz="4" w:space="0" w:color="auto"/>
            </w:tcBorders>
            <w:shd w:val="clear" w:color="auto" w:fill="auto"/>
            <w:vAlign w:val="center"/>
          </w:tcPr>
          <w:p w14:paraId="692B0E89" w14:textId="239F50A3"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Lysozyme Solution (50 mg/mL), 0.5ml</w:t>
            </w:r>
          </w:p>
        </w:tc>
        <w:tc>
          <w:tcPr>
            <w:tcW w:w="1303" w:type="dxa"/>
            <w:shd w:val="clear" w:color="auto" w:fill="FFFF00"/>
            <w:vAlign w:val="center"/>
          </w:tcPr>
          <w:p w14:paraId="39C5A239"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6DED34F4" w14:textId="23FFA34A"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0,5 мл</w:t>
            </w:r>
          </w:p>
        </w:tc>
        <w:tc>
          <w:tcPr>
            <w:tcW w:w="1701" w:type="dxa"/>
            <w:tcBorders>
              <w:top w:val="nil"/>
              <w:left w:val="nil"/>
              <w:bottom w:val="single" w:sz="4" w:space="0" w:color="auto"/>
              <w:right w:val="single" w:sz="4" w:space="0" w:color="auto"/>
            </w:tcBorders>
            <w:shd w:val="clear" w:color="auto" w:fill="auto"/>
            <w:vAlign w:val="center"/>
          </w:tcPr>
          <w:p w14:paraId="40156316" w14:textId="06549B5A"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2</w:t>
            </w:r>
          </w:p>
        </w:tc>
        <w:tc>
          <w:tcPr>
            <w:tcW w:w="1276" w:type="dxa"/>
            <w:shd w:val="clear" w:color="auto" w:fill="FFFF00"/>
            <w:vAlign w:val="center"/>
          </w:tcPr>
          <w:p w14:paraId="0F8712F2"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BEE7A1F"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1ED946F2" w14:textId="77777777" w:rsidTr="006032A2">
        <w:trPr>
          <w:trHeight w:val="1523"/>
        </w:trPr>
        <w:tc>
          <w:tcPr>
            <w:tcW w:w="458" w:type="dxa"/>
            <w:tcBorders>
              <w:top w:val="single" w:sz="4" w:space="0" w:color="auto"/>
              <w:left w:val="single" w:sz="4" w:space="0" w:color="auto"/>
              <w:right w:val="single" w:sz="4" w:space="0" w:color="auto"/>
            </w:tcBorders>
            <w:vAlign w:val="center"/>
          </w:tcPr>
          <w:p w14:paraId="30359EC6" w14:textId="7494EC36"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8</w:t>
            </w:r>
          </w:p>
        </w:tc>
        <w:tc>
          <w:tcPr>
            <w:tcW w:w="2192" w:type="dxa"/>
            <w:tcBorders>
              <w:top w:val="nil"/>
              <w:left w:val="single" w:sz="4" w:space="0" w:color="auto"/>
              <w:bottom w:val="single" w:sz="4" w:space="0" w:color="auto"/>
              <w:right w:val="single" w:sz="4" w:space="0" w:color="auto"/>
            </w:tcBorders>
            <w:shd w:val="clear" w:color="auto" w:fill="auto"/>
            <w:vAlign w:val="center"/>
          </w:tcPr>
          <w:p w14:paraId="1418CF26" w14:textId="448919EF" w:rsidR="005A1E6A" w:rsidRPr="00000F4D"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rPr>
              <w:t>Реагент</w:t>
            </w:r>
            <w:r w:rsidRPr="005A1E6A">
              <w:rPr>
                <w:rFonts w:ascii="Times New Roman" w:eastAsia="Calibri" w:hAnsi="Times New Roman"/>
                <w:bCs/>
                <w:iCs/>
                <w:color w:val="000000"/>
                <w:sz w:val="24"/>
                <w:szCs w:val="24"/>
                <w:lang w:val="en-US"/>
              </w:rPr>
              <w:t xml:space="preserve"> Tween® 20, Molecular Biology Grade</w:t>
            </w:r>
          </w:p>
        </w:tc>
        <w:tc>
          <w:tcPr>
            <w:tcW w:w="1303" w:type="dxa"/>
            <w:shd w:val="clear" w:color="auto" w:fill="FFFF00"/>
            <w:vAlign w:val="center"/>
          </w:tcPr>
          <w:p w14:paraId="375F1951" w14:textId="77777777" w:rsidR="005A1E6A" w:rsidRPr="00000F4D"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000000" w:fill="FFFFFF"/>
            <w:vAlign w:val="center"/>
          </w:tcPr>
          <w:p w14:paraId="565B10FD" w14:textId="17E58B4B"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sidRPr="005A1E6A">
              <w:rPr>
                <w:rFonts w:ascii="Times New Roman" w:eastAsia="Calibri" w:hAnsi="Times New Roman"/>
                <w:bCs/>
                <w:iCs/>
                <w:color w:val="000000"/>
                <w:sz w:val="24"/>
                <w:szCs w:val="24"/>
              </w:rPr>
              <w:t>500 мл</w:t>
            </w:r>
          </w:p>
        </w:tc>
        <w:tc>
          <w:tcPr>
            <w:tcW w:w="1701" w:type="dxa"/>
            <w:tcBorders>
              <w:top w:val="nil"/>
              <w:left w:val="nil"/>
              <w:bottom w:val="single" w:sz="4" w:space="0" w:color="auto"/>
              <w:right w:val="single" w:sz="4" w:space="0" w:color="auto"/>
            </w:tcBorders>
            <w:shd w:val="clear" w:color="auto" w:fill="auto"/>
            <w:vAlign w:val="center"/>
          </w:tcPr>
          <w:p w14:paraId="7EA7AE92" w14:textId="692C3CD2"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1E11021"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p>
        </w:tc>
        <w:tc>
          <w:tcPr>
            <w:tcW w:w="1702" w:type="dxa"/>
            <w:shd w:val="clear" w:color="auto" w:fill="FFFF00"/>
            <w:vAlign w:val="center"/>
          </w:tcPr>
          <w:p w14:paraId="3234637B" w14:textId="7777777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p>
        </w:tc>
      </w:tr>
      <w:tr w:rsidR="005A1E6A" w:rsidRPr="00360FF0" w14:paraId="53152CE9" w14:textId="77777777" w:rsidTr="006032A2">
        <w:trPr>
          <w:trHeight w:val="1523"/>
        </w:trPr>
        <w:tc>
          <w:tcPr>
            <w:tcW w:w="458" w:type="dxa"/>
            <w:tcBorders>
              <w:top w:val="single" w:sz="4" w:space="0" w:color="auto"/>
              <w:left w:val="single" w:sz="4" w:space="0" w:color="auto"/>
              <w:right w:val="single" w:sz="4" w:space="0" w:color="auto"/>
            </w:tcBorders>
            <w:vAlign w:val="center"/>
          </w:tcPr>
          <w:p w14:paraId="03487059" w14:textId="1036D027"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tcBorders>
              <w:top w:val="nil"/>
              <w:left w:val="single" w:sz="4" w:space="0" w:color="auto"/>
              <w:bottom w:val="single" w:sz="4" w:space="0" w:color="auto"/>
              <w:right w:val="single" w:sz="4" w:space="0" w:color="auto"/>
            </w:tcBorders>
            <w:shd w:val="clear" w:color="auto" w:fill="auto"/>
            <w:vAlign w:val="center"/>
          </w:tcPr>
          <w:p w14:paraId="0D0AA787" w14:textId="61B3FF3E"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 xml:space="preserve">QuantiFluor® ONE dsDNA System (for Quantus) (500 reactions) </w:t>
            </w:r>
            <w:r w:rsidRPr="005A1E6A">
              <w:rPr>
                <w:rFonts w:ascii="Times New Roman" w:eastAsia="Calibri" w:hAnsi="Times New Roman"/>
                <w:bCs/>
                <w:iCs/>
                <w:color w:val="000000"/>
                <w:sz w:val="24"/>
                <w:szCs w:val="24"/>
              </w:rPr>
              <w:t>або</w:t>
            </w:r>
            <w:r w:rsidRPr="005A1E6A">
              <w:rPr>
                <w:rFonts w:ascii="Times New Roman" w:eastAsia="Calibri" w:hAnsi="Times New Roman"/>
                <w:bCs/>
                <w:iCs/>
                <w:color w:val="000000"/>
                <w:sz w:val="24"/>
                <w:szCs w:val="24"/>
                <w:lang w:val="en-US"/>
              </w:rPr>
              <w:t xml:space="preserve"> </w:t>
            </w:r>
            <w:r w:rsidRPr="005A1E6A">
              <w:rPr>
                <w:rFonts w:ascii="Times New Roman" w:eastAsia="Calibri" w:hAnsi="Times New Roman"/>
                <w:bCs/>
                <w:iCs/>
                <w:color w:val="000000"/>
                <w:sz w:val="24"/>
                <w:szCs w:val="24"/>
              </w:rPr>
              <w:t>аналог</w:t>
            </w:r>
          </w:p>
        </w:tc>
        <w:tc>
          <w:tcPr>
            <w:tcW w:w="1303" w:type="dxa"/>
            <w:shd w:val="clear" w:color="auto" w:fill="FFFF00"/>
            <w:vAlign w:val="center"/>
          </w:tcPr>
          <w:p w14:paraId="0FC26D14"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30DF3F9B" w14:textId="725C2678"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набір</w:t>
            </w:r>
          </w:p>
        </w:tc>
        <w:tc>
          <w:tcPr>
            <w:tcW w:w="1701" w:type="dxa"/>
            <w:tcBorders>
              <w:top w:val="nil"/>
              <w:left w:val="nil"/>
              <w:bottom w:val="single" w:sz="4" w:space="0" w:color="auto"/>
              <w:right w:val="single" w:sz="4" w:space="0" w:color="auto"/>
            </w:tcBorders>
            <w:shd w:val="clear" w:color="auto" w:fill="auto"/>
            <w:vAlign w:val="center"/>
          </w:tcPr>
          <w:p w14:paraId="7F97DEA4" w14:textId="10C5CDFD"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1</w:t>
            </w:r>
          </w:p>
        </w:tc>
        <w:tc>
          <w:tcPr>
            <w:tcW w:w="1276" w:type="dxa"/>
            <w:shd w:val="clear" w:color="auto" w:fill="FFFF00"/>
            <w:vAlign w:val="center"/>
          </w:tcPr>
          <w:p w14:paraId="004548C5"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7D056589"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5A1E6A" w:rsidRPr="00360FF0" w14:paraId="29CC79D5" w14:textId="77777777" w:rsidTr="006032A2">
        <w:trPr>
          <w:trHeight w:val="1523"/>
        </w:trPr>
        <w:tc>
          <w:tcPr>
            <w:tcW w:w="458" w:type="dxa"/>
            <w:tcBorders>
              <w:top w:val="single" w:sz="4" w:space="0" w:color="auto"/>
              <w:left w:val="single" w:sz="4" w:space="0" w:color="auto"/>
              <w:right w:val="single" w:sz="4" w:space="0" w:color="auto"/>
            </w:tcBorders>
            <w:vAlign w:val="center"/>
          </w:tcPr>
          <w:p w14:paraId="6AB24023" w14:textId="137C61DC" w:rsidR="005A1E6A" w:rsidRPr="00360FF0" w:rsidRDefault="005A1E6A" w:rsidP="005A1E6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tcBorders>
              <w:top w:val="nil"/>
              <w:left w:val="single" w:sz="4" w:space="0" w:color="auto"/>
              <w:bottom w:val="single" w:sz="4" w:space="0" w:color="auto"/>
              <w:right w:val="single" w:sz="4" w:space="0" w:color="auto"/>
            </w:tcBorders>
            <w:shd w:val="clear" w:color="auto" w:fill="auto"/>
            <w:vAlign w:val="center"/>
          </w:tcPr>
          <w:p w14:paraId="53536E35" w14:textId="15CF0F90" w:rsidR="005A1E6A" w:rsidRPr="0034656E" w:rsidRDefault="005A1E6A" w:rsidP="005A1E6A">
            <w:pPr>
              <w:tabs>
                <w:tab w:val="left" w:pos="1834"/>
                <w:tab w:val="left" w:pos="1976"/>
              </w:tabs>
              <w:spacing w:after="0" w:line="240" w:lineRule="auto"/>
              <w:ind w:right="-91"/>
              <w:rPr>
                <w:rFonts w:ascii="Times New Roman" w:hAnsi="Times New Roman"/>
                <w:bCs/>
                <w:iCs/>
                <w:sz w:val="24"/>
                <w:szCs w:val="24"/>
                <w:lang w:val="en-US"/>
              </w:rPr>
            </w:pPr>
            <w:r w:rsidRPr="005A1E6A">
              <w:rPr>
                <w:rFonts w:ascii="Times New Roman" w:eastAsia="Calibri" w:hAnsi="Times New Roman"/>
                <w:bCs/>
                <w:iCs/>
                <w:color w:val="000000"/>
                <w:sz w:val="24"/>
                <w:szCs w:val="24"/>
                <w:lang w:val="en-US"/>
              </w:rPr>
              <w:t>PCR Plate Seals Microseal 'B' Film</w:t>
            </w:r>
          </w:p>
        </w:tc>
        <w:tc>
          <w:tcPr>
            <w:tcW w:w="1303" w:type="dxa"/>
            <w:shd w:val="clear" w:color="auto" w:fill="FFFF00"/>
            <w:vAlign w:val="center"/>
          </w:tcPr>
          <w:p w14:paraId="201574C5"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722D70F8" w14:textId="3878A711"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уп</w:t>
            </w:r>
          </w:p>
        </w:tc>
        <w:tc>
          <w:tcPr>
            <w:tcW w:w="1701" w:type="dxa"/>
            <w:tcBorders>
              <w:top w:val="nil"/>
              <w:left w:val="nil"/>
              <w:bottom w:val="single" w:sz="4" w:space="0" w:color="auto"/>
              <w:right w:val="single" w:sz="4" w:space="0" w:color="auto"/>
            </w:tcBorders>
            <w:shd w:val="clear" w:color="auto" w:fill="auto"/>
            <w:vAlign w:val="center"/>
          </w:tcPr>
          <w:p w14:paraId="5453DE44" w14:textId="2673A5A3"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r w:rsidRPr="005A1E6A">
              <w:rPr>
                <w:rFonts w:ascii="Times New Roman" w:eastAsia="Calibri" w:hAnsi="Times New Roman"/>
                <w:bCs/>
                <w:iCs/>
                <w:color w:val="000000"/>
                <w:sz w:val="24"/>
                <w:szCs w:val="24"/>
              </w:rPr>
              <w:t>2</w:t>
            </w:r>
          </w:p>
        </w:tc>
        <w:tc>
          <w:tcPr>
            <w:tcW w:w="1276" w:type="dxa"/>
            <w:shd w:val="clear" w:color="auto" w:fill="FFFF00"/>
            <w:vAlign w:val="center"/>
          </w:tcPr>
          <w:p w14:paraId="3082C06E"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231CFAC1" w14:textId="77777777" w:rsidR="005A1E6A" w:rsidRPr="0034656E" w:rsidRDefault="005A1E6A" w:rsidP="005A1E6A">
            <w:pPr>
              <w:tabs>
                <w:tab w:val="left" w:pos="1134"/>
              </w:tabs>
              <w:spacing w:after="0" w:line="240" w:lineRule="auto"/>
              <w:ind w:right="-91"/>
              <w:jc w:val="center"/>
              <w:rPr>
                <w:rFonts w:ascii="Times New Roman" w:eastAsia="Garamond" w:hAnsi="Times New Roman"/>
                <w:bCs/>
                <w:sz w:val="24"/>
                <w:szCs w:val="24"/>
                <w:lang w:val="en-US" w:eastAsia="en-US"/>
              </w:rPr>
            </w:pPr>
          </w:p>
        </w:tc>
      </w:tr>
      <w:tr w:rsidR="00916FFB" w:rsidRPr="00360FF0" w14:paraId="7BB8ECEB" w14:textId="4D9F218E" w:rsidTr="00916FFB">
        <w:trPr>
          <w:trHeight w:val="58"/>
        </w:trPr>
        <w:tc>
          <w:tcPr>
            <w:tcW w:w="8505" w:type="dxa"/>
            <w:gridSpan w:val="6"/>
            <w:shd w:val="clear" w:color="auto" w:fill="FFFF00"/>
          </w:tcPr>
          <w:p w14:paraId="160FEB0C" w14:textId="5D727A3D" w:rsidR="00916FFB" w:rsidRPr="00360FF0" w:rsidRDefault="00916FFB" w:rsidP="00916FFB">
            <w:pPr>
              <w:tabs>
                <w:tab w:val="left" w:pos="1134"/>
              </w:tabs>
              <w:spacing w:after="0" w:line="240" w:lineRule="auto"/>
              <w:ind w:right="-91"/>
              <w:jc w:val="right"/>
              <w:rPr>
                <w:rFonts w:ascii="Times New Roman" w:eastAsia="Garamond" w:hAnsi="Times New Roman"/>
                <w:b/>
                <w:sz w:val="24"/>
                <w:szCs w:val="24"/>
                <w:lang w:val="uk-UA" w:eastAsia="en-US"/>
              </w:rPr>
            </w:pPr>
            <w:r>
              <w:rPr>
                <w:rFonts w:ascii="Times New Roman" w:eastAsia="Garamond" w:hAnsi="Times New Roman"/>
                <w:b/>
                <w:sz w:val="24"/>
                <w:szCs w:val="24"/>
                <w:lang w:val="uk-UA" w:eastAsia="en-US"/>
              </w:rPr>
              <w:t>Всього, грн</w:t>
            </w:r>
          </w:p>
        </w:tc>
        <w:tc>
          <w:tcPr>
            <w:tcW w:w="1702" w:type="dxa"/>
            <w:shd w:val="clear" w:color="auto" w:fill="FFFF00"/>
          </w:tcPr>
          <w:p w14:paraId="6CD72A43" w14:textId="77777777" w:rsidR="00916FFB" w:rsidRPr="00360FF0" w:rsidRDefault="00916FFB" w:rsidP="00916FFB">
            <w:pPr>
              <w:tabs>
                <w:tab w:val="left" w:pos="1134"/>
              </w:tabs>
              <w:spacing w:after="0" w:line="240" w:lineRule="auto"/>
              <w:ind w:right="-91"/>
              <w:jc w:val="center"/>
              <w:rPr>
                <w:rFonts w:ascii="Times New Roman" w:eastAsia="Garamond" w:hAnsi="Times New Roman"/>
                <w:b/>
                <w:sz w:val="24"/>
                <w:szCs w:val="24"/>
                <w:lang w:eastAsia="en-US"/>
              </w:rPr>
            </w:pPr>
          </w:p>
        </w:tc>
      </w:tr>
    </w:tbl>
    <w:bookmarkEnd w:id="11"/>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1CCB4EA4"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A1E6A" w:rsidRPr="005A1E6A">
        <w:rPr>
          <w:rFonts w:ascii="Times New Roman" w:hAnsi="Times New Roman"/>
          <w:bCs/>
          <w:iCs/>
          <w:sz w:val="24"/>
          <w:szCs w:val="24"/>
        </w:rPr>
        <w:t>ДК 021:2015:33690000-3 - Лікарські засоби різні (Реагенти для лабораторних досліджень сумісні з секвенатором MiniSeq виробництва Illumina)</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4630E5E9" w:rsidR="00A00630" w:rsidRPr="00043089" w:rsidRDefault="00A00630" w:rsidP="00A00630">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7643">
        <w:rPr>
          <w:rFonts w:ascii="Times New Roman" w:hAnsi="Times New Roman"/>
          <w:bCs/>
          <w:sz w:val="24"/>
          <w:szCs w:val="24"/>
        </w:rPr>
        <w:t>171</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07FE7991"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A1E6A" w:rsidRPr="005A1E6A">
        <w:rPr>
          <w:rFonts w:ascii="Times New Roman" w:hAnsi="Times New Roman"/>
          <w:bCs/>
          <w:iCs/>
        </w:rPr>
        <w:t>ДК 021:2015:33690000-3 - Лікарські засоби різні (Реагенти для лабораторних досліджень сумісні з секвенатором MiniSeq виробництва Illumina)</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635F38FB" w:rsidR="003B4E72" w:rsidRPr="00043089" w:rsidRDefault="003B4E72" w:rsidP="003B4E72">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37643">
        <w:rPr>
          <w:rFonts w:ascii="Times New Roman" w:hAnsi="Times New Roman"/>
          <w:bCs/>
          <w:sz w:val="24"/>
          <w:szCs w:val="24"/>
        </w:rPr>
        <w:t>171</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4724" w14:textId="77777777" w:rsidR="00802FFC" w:rsidRDefault="00802FFC" w:rsidP="00295E76">
      <w:pPr>
        <w:spacing w:after="0" w:line="240" w:lineRule="auto"/>
      </w:pPr>
      <w:r>
        <w:separator/>
      </w:r>
    </w:p>
  </w:endnote>
  <w:endnote w:type="continuationSeparator" w:id="0">
    <w:p w14:paraId="1538121D" w14:textId="77777777" w:rsidR="00802FFC" w:rsidRDefault="00802FF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030C" w14:textId="77777777" w:rsidR="00802FFC" w:rsidRDefault="00802FFC" w:rsidP="00295E76">
      <w:pPr>
        <w:spacing w:after="0" w:line="240" w:lineRule="auto"/>
      </w:pPr>
      <w:r>
        <w:separator/>
      </w:r>
    </w:p>
  </w:footnote>
  <w:footnote w:type="continuationSeparator" w:id="0">
    <w:p w14:paraId="566BC708" w14:textId="77777777" w:rsidR="00802FFC" w:rsidRDefault="00802FF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4"/>
  </w:num>
  <w:num w:numId="7" w16cid:durableId="1061563204">
    <w:abstractNumId w:val="11"/>
  </w:num>
  <w:num w:numId="8" w16cid:durableId="480078590">
    <w:abstractNumId w:val="6"/>
  </w:num>
  <w:num w:numId="9" w16cid:durableId="1553537714">
    <w:abstractNumId w:val="5"/>
  </w:num>
  <w:num w:numId="10" w16cid:durableId="714040272">
    <w:abstractNumId w:val="10"/>
  </w:num>
  <w:num w:numId="11" w16cid:durableId="624165991">
    <w:abstractNumId w:val="1"/>
  </w:num>
  <w:num w:numId="12" w16cid:durableId="1639258928">
    <w:abstractNumId w:val="3"/>
  </w:num>
  <w:num w:numId="13" w16cid:durableId="1035420734">
    <w:abstractNumId w:val="14"/>
  </w:num>
  <w:num w:numId="14" w16cid:durableId="1122649341">
    <w:abstractNumId w:val="13"/>
  </w:num>
  <w:num w:numId="15" w16cid:durableId="1861628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F4D"/>
    <w:rsid w:val="00002B68"/>
    <w:rsid w:val="00002D70"/>
    <w:rsid w:val="00003430"/>
    <w:rsid w:val="00011311"/>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089"/>
    <w:rsid w:val="000437AE"/>
    <w:rsid w:val="0004383A"/>
    <w:rsid w:val="00044720"/>
    <w:rsid w:val="00044ED1"/>
    <w:rsid w:val="000462C0"/>
    <w:rsid w:val="0005270F"/>
    <w:rsid w:val="0005589E"/>
    <w:rsid w:val="00056E80"/>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7B65"/>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27FB"/>
    <w:rsid w:val="002A3A48"/>
    <w:rsid w:val="002B0868"/>
    <w:rsid w:val="002B53AA"/>
    <w:rsid w:val="002C29F6"/>
    <w:rsid w:val="002C2CF1"/>
    <w:rsid w:val="002C3429"/>
    <w:rsid w:val="002D04E3"/>
    <w:rsid w:val="002D159A"/>
    <w:rsid w:val="002D4AD5"/>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192A"/>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4EE1"/>
    <w:rsid w:val="004C5FC1"/>
    <w:rsid w:val="004C702A"/>
    <w:rsid w:val="004C7889"/>
    <w:rsid w:val="004D3C0F"/>
    <w:rsid w:val="004D51EA"/>
    <w:rsid w:val="004E1C6B"/>
    <w:rsid w:val="004E7800"/>
    <w:rsid w:val="004F5C7E"/>
    <w:rsid w:val="004F6CC7"/>
    <w:rsid w:val="005028B6"/>
    <w:rsid w:val="00503FF9"/>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67E88"/>
    <w:rsid w:val="00572D34"/>
    <w:rsid w:val="00574402"/>
    <w:rsid w:val="00574D58"/>
    <w:rsid w:val="005828AE"/>
    <w:rsid w:val="005829F1"/>
    <w:rsid w:val="00582D32"/>
    <w:rsid w:val="00586ADC"/>
    <w:rsid w:val="00595914"/>
    <w:rsid w:val="00596C09"/>
    <w:rsid w:val="005A1E6A"/>
    <w:rsid w:val="005A24C6"/>
    <w:rsid w:val="005A275B"/>
    <w:rsid w:val="005A6EDD"/>
    <w:rsid w:val="005B001C"/>
    <w:rsid w:val="005B05E8"/>
    <w:rsid w:val="005B0B60"/>
    <w:rsid w:val="005B16AA"/>
    <w:rsid w:val="005B4C64"/>
    <w:rsid w:val="005B5B1A"/>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3A8"/>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B6B51"/>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4582"/>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2FFC"/>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05FD"/>
    <w:rsid w:val="00892699"/>
    <w:rsid w:val="008932CE"/>
    <w:rsid w:val="008941D5"/>
    <w:rsid w:val="00894E7C"/>
    <w:rsid w:val="008957FB"/>
    <w:rsid w:val="00896BA8"/>
    <w:rsid w:val="00897941"/>
    <w:rsid w:val="008A000C"/>
    <w:rsid w:val="008A0FD9"/>
    <w:rsid w:val="008A23B0"/>
    <w:rsid w:val="008A247F"/>
    <w:rsid w:val="008A62B5"/>
    <w:rsid w:val="008A7054"/>
    <w:rsid w:val="008B21CB"/>
    <w:rsid w:val="008B37EF"/>
    <w:rsid w:val="008B7FEF"/>
    <w:rsid w:val="008C2880"/>
    <w:rsid w:val="008C5885"/>
    <w:rsid w:val="008C5900"/>
    <w:rsid w:val="008C5E4E"/>
    <w:rsid w:val="008D0DCE"/>
    <w:rsid w:val="008D2EA6"/>
    <w:rsid w:val="008D7AEE"/>
    <w:rsid w:val="008E01C1"/>
    <w:rsid w:val="008E1939"/>
    <w:rsid w:val="008E5964"/>
    <w:rsid w:val="008E6B7D"/>
    <w:rsid w:val="008F03FA"/>
    <w:rsid w:val="008F4C6D"/>
    <w:rsid w:val="00900848"/>
    <w:rsid w:val="00900E3B"/>
    <w:rsid w:val="00906E68"/>
    <w:rsid w:val="00907408"/>
    <w:rsid w:val="0090787B"/>
    <w:rsid w:val="00907F98"/>
    <w:rsid w:val="00916875"/>
    <w:rsid w:val="00916FFB"/>
    <w:rsid w:val="0093227F"/>
    <w:rsid w:val="00934B16"/>
    <w:rsid w:val="00934CC1"/>
    <w:rsid w:val="00940202"/>
    <w:rsid w:val="00940F26"/>
    <w:rsid w:val="00941886"/>
    <w:rsid w:val="009423A1"/>
    <w:rsid w:val="00943C8B"/>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E4F"/>
    <w:rsid w:val="00A168EF"/>
    <w:rsid w:val="00A2639D"/>
    <w:rsid w:val="00A2743A"/>
    <w:rsid w:val="00A27ABC"/>
    <w:rsid w:val="00A27E4B"/>
    <w:rsid w:val="00A317E5"/>
    <w:rsid w:val="00A31C05"/>
    <w:rsid w:val="00A32936"/>
    <w:rsid w:val="00A332FA"/>
    <w:rsid w:val="00A33A53"/>
    <w:rsid w:val="00A37417"/>
    <w:rsid w:val="00A40BC5"/>
    <w:rsid w:val="00A437E8"/>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124A"/>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2B0"/>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0D97"/>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28B0"/>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1315"/>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5C92"/>
    <w:rsid w:val="00E4641C"/>
    <w:rsid w:val="00E5123A"/>
    <w:rsid w:val="00E51BAB"/>
    <w:rsid w:val="00E52280"/>
    <w:rsid w:val="00E53417"/>
    <w:rsid w:val="00E572F8"/>
    <w:rsid w:val="00E67197"/>
    <w:rsid w:val="00E7166D"/>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05FEC"/>
    <w:rsid w:val="00F14A93"/>
    <w:rsid w:val="00F20BB7"/>
    <w:rsid w:val="00F25464"/>
    <w:rsid w:val="00F25794"/>
    <w:rsid w:val="00F26E01"/>
    <w:rsid w:val="00F27755"/>
    <w:rsid w:val="00F31A29"/>
    <w:rsid w:val="00F35B3D"/>
    <w:rsid w:val="00F37643"/>
    <w:rsid w:val="00F4052B"/>
    <w:rsid w:val="00F41492"/>
    <w:rsid w:val="00F43F7E"/>
    <w:rsid w:val="00F46FE5"/>
    <w:rsid w:val="00F5048A"/>
    <w:rsid w:val="00F51647"/>
    <w:rsid w:val="00F564C0"/>
    <w:rsid w:val="00F61143"/>
    <w:rsid w:val="00F7102F"/>
    <w:rsid w:val="00F75972"/>
    <w:rsid w:val="00F75E39"/>
    <w:rsid w:val="00F762EB"/>
    <w:rsid w:val="00F8111C"/>
    <w:rsid w:val="00F85895"/>
    <w:rsid w:val="00F86617"/>
    <w:rsid w:val="00F96AF4"/>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29841</Words>
  <Characters>17010</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18</cp:revision>
  <cp:lastPrinted>2020-12-22T13:36:00Z</cp:lastPrinted>
  <dcterms:created xsi:type="dcterms:W3CDTF">2023-07-21T12:31:00Z</dcterms:created>
  <dcterms:modified xsi:type="dcterms:W3CDTF">2023-11-30T13:31:00Z</dcterms:modified>
</cp:coreProperties>
</file>