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55B2732" w:rsidR="006D5ACB" w:rsidRPr="00616490" w:rsidRDefault="006D5ACB" w:rsidP="006D5ACB">
      <w:pPr>
        <w:spacing w:after="0" w:line="240" w:lineRule="auto"/>
        <w:ind w:left="5553"/>
        <w:rPr>
          <w:rFonts w:ascii="Times New Roman" w:hAnsi="Times New Roman"/>
          <w:iCs/>
          <w:sz w:val="24"/>
          <w:szCs w:val="24"/>
          <w:lang w:val="en-US"/>
        </w:rPr>
      </w:pPr>
      <w:r w:rsidRPr="00360FF0">
        <w:rPr>
          <w:rFonts w:ascii="Times New Roman" w:hAnsi="Times New Roman"/>
          <w:iCs/>
          <w:sz w:val="24"/>
          <w:szCs w:val="24"/>
        </w:rPr>
        <w:t xml:space="preserve">від </w:t>
      </w:r>
      <w:r w:rsidRPr="00CC4BE1">
        <w:rPr>
          <w:rFonts w:ascii="Times New Roman" w:hAnsi="Times New Roman"/>
          <w:iCs/>
          <w:sz w:val="24"/>
          <w:szCs w:val="24"/>
        </w:rPr>
        <w:t>"</w:t>
      </w:r>
      <w:r w:rsidR="00CC4BE1" w:rsidRPr="00CC4BE1">
        <w:rPr>
          <w:rFonts w:ascii="Times New Roman" w:hAnsi="Times New Roman"/>
          <w:iCs/>
          <w:sz w:val="24"/>
          <w:szCs w:val="24"/>
          <w:lang w:val="ru-RU"/>
        </w:rPr>
        <w:t>21</w:t>
      </w:r>
      <w:r w:rsidRPr="00CC4BE1">
        <w:rPr>
          <w:rFonts w:ascii="Times New Roman" w:hAnsi="Times New Roman"/>
          <w:iCs/>
          <w:sz w:val="24"/>
          <w:szCs w:val="24"/>
        </w:rPr>
        <w:t>"</w:t>
      </w:r>
      <w:r w:rsidR="00916875" w:rsidRPr="00CC4BE1">
        <w:rPr>
          <w:rFonts w:ascii="Times New Roman" w:hAnsi="Times New Roman"/>
          <w:iCs/>
          <w:sz w:val="24"/>
          <w:szCs w:val="24"/>
        </w:rPr>
        <w:t xml:space="preserve"> </w:t>
      </w:r>
      <w:r w:rsidR="004708EC" w:rsidRPr="00CC4BE1">
        <w:rPr>
          <w:rFonts w:ascii="Times New Roman" w:hAnsi="Times New Roman"/>
          <w:iCs/>
          <w:sz w:val="24"/>
          <w:szCs w:val="24"/>
        </w:rPr>
        <w:t>липня</w:t>
      </w:r>
      <w:r w:rsidRPr="00CC4BE1">
        <w:rPr>
          <w:rFonts w:ascii="Times New Roman" w:hAnsi="Times New Roman"/>
          <w:iCs/>
          <w:sz w:val="24"/>
          <w:szCs w:val="24"/>
        </w:rPr>
        <w:t xml:space="preserve"> </w:t>
      </w:r>
      <w:r w:rsidR="00F85895" w:rsidRPr="00CC4BE1">
        <w:rPr>
          <w:rFonts w:ascii="Times New Roman" w:hAnsi="Times New Roman"/>
          <w:iCs/>
          <w:sz w:val="24"/>
          <w:szCs w:val="24"/>
        </w:rPr>
        <w:t>20</w:t>
      </w:r>
      <w:r w:rsidR="00916875" w:rsidRPr="00CC4BE1">
        <w:rPr>
          <w:rFonts w:ascii="Times New Roman" w:hAnsi="Times New Roman"/>
          <w:iCs/>
          <w:sz w:val="24"/>
          <w:szCs w:val="24"/>
        </w:rPr>
        <w:t>2</w:t>
      </w:r>
      <w:r w:rsidR="00025527" w:rsidRPr="00CC4BE1">
        <w:rPr>
          <w:rFonts w:ascii="Times New Roman" w:hAnsi="Times New Roman"/>
          <w:iCs/>
          <w:sz w:val="24"/>
          <w:szCs w:val="24"/>
        </w:rPr>
        <w:t>3</w:t>
      </w:r>
      <w:r w:rsidRPr="00CC4BE1">
        <w:rPr>
          <w:rFonts w:ascii="Times New Roman" w:hAnsi="Times New Roman"/>
          <w:iCs/>
          <w:sz w:val="24"/>
          <w:szCs w:val="24"/>
        </w:rPr>
        <w:t xml:space="preserve"> року № </w:t>
      </w:r>
      <w:r w:rsidR="00616490">
        <w:rPr>
          <w:rFonts w:ascii="Times New Roman" w:hAnsi="Times New Roman"/>
          <w:iCs/>
          <w:sz w:val="24"/>
          <w:szCs w:val="24"/>
          <w:lang w:val="en-US"/>
        </w:rPr>
        <w:t>64</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CC4BE1">
        <w:rPr>
          <w:rFonts w:ascii="Times New Roman" w:hAnsi="Times New Roman"/>
          <w:color w:val="000000"/>
          <w:sz w:val="24"/>
          <w:szCs w:val="24"/>
        </w:rPr>
        <w:t>Г</w:t>
      </w:r>
      <w:r w:rsidR="006D5ACB" w:rsidRPr="00CC4BE1">
        <w:rPr>
          <w:rFonts w:ascii="Times New Roman" w:hAnsi="Times New Roman"/>
          <w:color w:val="000000"/>
          <w:sz w:val="24"/>
          <w:szCs w:val="24"/>
        </w:rPr>
        <w:t>олов</w:t>
      </w:r>
      <w:r w:rsidR="00C731F2" w:rsidRPr="00CC4BE1">
        <w:rPr>
          <w:rFonts w:ascii="Times New Roman" w:hAnsi="Times New Roman"/>
          <w:color w:val="000000"/>
          <w:sz w:val="24"/>
          <w:szCs w:val="24"/>
        </w:rPr>
        <w:t>а</w:t>
      </w:r>
      <w:r w:rsidR="006D5ACB" w:rsidRPr="00CC4BE1">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06EC27EF" w:rsidR="00E3530D" w:rsidRPr="00616490"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616490" w:rsidRPr="00616490">
        <w:rPr>
          <w:rFonts w:ascii="Times New Roman" w:hAnsi="Times New Roman"/>
          <w:b/>
          <w:sz w:val="24"/>
          <w:szCs w:val="24"/>
          <w:lang w:val="ru-RU"/>
        </w:rPr>
        <w:t>64</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330832C"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w:t>
      </w:r>
      <w:r w:rsidRPr="00CC4BE1">
        <w:rPr>
          <w:rFonts w:ascii="Times New Roman" w:hAnsi="Times New Roman"/>
          <w:sz w:val="24"/>
          <w:szCs w:val="24"/>
        </w:rPr>
        <w:t xml:space="preserve">процедурою </w:t>
      </w:r>
      <w:r w:rsidR="00D13D23" w:rsidRPr="00CC4BE1">
        <w:rPr>
          <w:rFonts w:ascii="Times New Roman" w:hAnsi="Times New Roman"/>
          <w:sz w:val="24"/>
          <w:szCs w:val="24"/>
        </w:rPr>
        <w:t>«</w:t>
      </w:r>
      <w:r w:rsidR="00025527" w:rsidRPr="00CC4BE1">
        <w:rPr>
          <w:rFonts w:ascii="Times New Roman" w:hAnsi="Times New Roman"/>
          <w:sz w:val="24"/>
          <w:szCs w:val="24"/>
        </w:rPr>
        <w:t>Запит цінових пропозицій</w:t>
      </w:r>
      <w:r w:rsidR="00D13D23" w:rsidRPr="00CC4BE1">
        <w:rPr>
          <w:rFonts w:ascii="Times New Roman" w:hAnsi="Times New Roman"/>
          <w:sz w:val="24"/>
          <w:szCs w:val="24"/>
        </w:rPr>
        <w:t>»</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з секвенатором</w:t>
      </w:r>
      <w:r w:rsidR="003244B9" w:rsidRPr="003244B9">
        <w:rPr>
          <w:rFonts w:ascii="Times New Roman" w:hAnsi="Times New Roman"/>
          <w:b/>
          <w:color w:val="000000"/>
          <w:sz w:val="24"/>
          <w:szCs w:val="24"/>
        </w:rPr>
        <w:t xml:space="preserve"> виробництва </w:t>
      </w:r>
      <w:r w:rsidR="009E77B3">
        <w:rPr>
          <w:rFonts w:ascii="Times New Roman" w:hAnsi="Times New Roman"/>
          <w:b/>
          <w:color w:val="000000"/>
          <w:sz w:val="24"/>
          <w:szCs w:val="24"/>
        </w:rPr>
        <w:t>Termo Fisher</w:t>
      </w:r>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15605805"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3244B9" w:rsidRPr="003244B9">
        <w:rPr>
          <w:rFonts w:ascii="Times New Roman" w:eastAsia="Times New Roman" w:hAnsi="Times New Roman"/>
          <w:bCs/>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bCs/>
          <w:iCs/>
          <w:sz w:val="24"/>
          <w:szCs w:val="24"/>
          <w:lang w:val="uk-UA"/>
        </w:rPr>
        <w:t xml:space="preserve">з </w:t>
      </w:r>
      <w:r w:rsidR="003244B9" w:rsidRPr="003244B9">
        <w:rPr>
          <w:rFonts w:ascii="Times New Roman" w:eastAsia="Times New Roman" w:hAnsi="Times New Roman"/>
          <w:bCs/>
          <w:iCs/>
          <w:sz w:val="24"/>
          <w:szCs w:val="24"/>
          <w:lang w:val="uk-UA"/>
        </w:rPr>
        <w:t xml:space="preserve">секвенатором виробництва </w:t>
      </w:r>
      <w:r w:rsidR="009E77B3">
        <w:rPr>
          <w:rFonts w:ascii="Times New Roman" w:eastAsia="Times New Roman" w:hAnsi="Times New Roman"/>
          <w:bCs/>
          <w:iCs/>
          <w:sz w:val="24"/>
          <w:szCs w:val="24"/>
          <w:lang w:val="uk-UA"/>
        </w:rPr>
        <w:t>Termo Fisher</w:t>
      </w:r>
      <w:r w:rsidR="003244B9" w:rsidRPr="003244B9">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1F5173D9"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3244B9">
        <w:rPr>
          <w:rFonts w:ascii="Times New Roman" w:eastAsia="Calibri" w:hAnsi="Times New Roman"/>
          <w:bCs/>
          <w:sz w:val="24"/>
          <w:szCs w:val="24"/>
          <w:lang w:eastAsia="ru-RU"/>
        </w:rPr>
        <w:t>7</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69EA22D5"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21191A" w:rsidRPr="0021191A">
        <w:rPr>
          <w:rFonts w:ascii="Times New Roman" w:hAnsi="Times New Roman"/>
          <w:bCs/>
          <w:iCs/>
          <w:sz w:val="24"/>
          <w:szCs w:val="24"/>
          <w:lang w:val="uk-UA"/>
        </w:rPr>
        <w:t>30 904 855,2</w:t>
      </w:r>
      <w:r w:rsidR="0021191A">
        <w:rPr>
          <w:rFonts w:ascii="Times New Roman" w:hAnsi="Times New Roman"/>
          <w:bCs/>
          <w:iCs/>
          <w:sz w:val="24"/>
          <w:szCs w:val="24"/>
          <w:lang w:val="uk-UA"/>
        </w:rPr>
        <w:t xml:space="preserve">3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11037AFD" w14:textId="3BB95E70" w:rsidR="00CC4BE1" w:rsidRPr="00CC4BE1" w:rsidRDefault="00652193" w:rsidP="00CC4BE1">
      <w:pPr>
        <w:pStyle w:val="a3"/>
        <w:numPr>
          <w:ilvl w:val="0"/>
          <w:numId w:val="1"/>
        </w:numPr>
        <w:ind w:left="0" w:firstLine="709"/>
        <w:rPr>
          <w:rFonts w:ascii="Times New Roman" w:eastAsia="Tahoma" w:hAnsi="Times New Roman"/>
          <w:bCs/>
          <w:sz w:val="24"/>
          <w:szCs w:val="24"/>
          <w:lang w:val="uk-UA" w:eastAsia="ru-RU"/>
        </w:rPr>
      </w:pPr>
      <w:r w:rsidRPr="00CC4BE1">
        <w:rPr>
          <w:rFonts w:ascii="Times New Roman" w:eastAsia="Tahoma" w:hAnsi="Times New Roman"/>
          <w:b/>
          <w:sz w:val="24"/>
          <w:szCs w:val="24"/>
          <w:lang w:val="ru-RU" w:eastAsia="ru-RU"/>
        </w:rPr>
        <w:t xml:space="preserve">Строк </w:t>
      </w:r>
      <w:r w:rsidR="006863B2" w:rsidRPr="00CC4BE1">
        <w:rPr>
          <w:rFonts w:ascii="Times New Roman" w:eastAsia="Tahoma" w:hAnsi="Times New Roman"/>
          <w:b/>
          <w:sz w:val="24"/>
          <w:szCs w:val="24"/>
          <w:lang w:val="ru-RU" w:eastAsia="ru-RU"/>
        </w:rPr>
        <w:t>поста</w:t>
      </w:r>
      <w:r w:rsidRPr="00CC4BE1">
        <w:rPr>
          <w:rFonts w:ascii="Times New Roman" w:eastAsia="Tahoma" w:hAnsi="Times New Roman"/>
          <w:b/>
          <w:sz w:val="24"/>
          <w:szCs w:val="24"/>
          <w:lang w:val="ru-RU" w:eastAsia="ru-RU"/>
        </w:rPr>
        <w:t>вки</w:t>
      </w:r>
      <w:r w:rsidR="00E3530D" w:rsidRPr="00CC4BE1">
        <w:rPr>
          <w:rFonts w:ascii="Times New Roman" w:eastAsia="Tahoma" w:hAnsi="Times New Roman"/>
          <w:b/>
          <w:sz w:val="24"/>
          <w:szCs w:val="24"/>
          <w:lang w:val="ru-RU" w:eastAsia="ru-RU"/>
        </w:rPr>
        <w:t xml:space="preserve">: </w:t>
      </w:r>
      <w:r w:rsidR="00CC4BE1" w:rsidRPr="00CC4BE1">
        <w:rPr>
          <w:rFonts w:ascii="Times New Roman" w:eastAsia="Tahoma" w:hAnsi="Times New Roman"/>
          <w:bCs/>
          <w:sz w:val="24"/>
          <w:szCs w:val="24"/>
          <w:lang w:val="ru-RU" w:eastAsia="ru-RU"/>
        </w:rPr>
        <w:t xml:space="preserve">відповідно до </w:t>
      </w:r>
      <w:r w:rsidR="00CC4BE1" w:rsidRPr="00CC4BE1">
        <w:rPr>
          <w:rFonts w:ascii="Times New Roman" w:eastAsia="Tahoma" w:hAnsi="Times New Roman"/>
          <w:bCs/>
          <w:sz w:val="24"/>
          <w:szCs w:val="24"/>
          <w:lang w:val="uk-UA" w:eastAsia="ru-RU"/>
        </w:rPr>
        <w:t>Додатк</w:t>
      </w:r>
      <w:r w:rsidR="00CC4BE1">
        <w:rPr>
          <w:rFonts w:ascii="Times New Roman" w:eastAsia="Tahoma" w:hAnsi="Times New Roman"/>
          <w:bCs/>
          <w:sz w:val="24"/>
          <w:szCs w:val="24"/>
          <w:lang w:val="uk-UA" w:eastAsia="ru-RU"/>
        </w:rPr>
        <w:t>у</w:t>
      </w:r>
      <w:r w:rsidR="00CC4BE1" w:rsidRPr="00CC4BE1">
        <w:rPr>
          <w:rFonts w:ascii="Times New Roman" w:eastAsia="Tahoma" w:hAnsi="Times New Roman"/>
          <w:bCs/>
          <w:sz w:val="24"/>
          <w:szCs w:val="24"/>
          <w:lang w:val="uk-UA" w:eastAsia="ru-RU"/>
        </w:rPr>
        <w:t xml:space="preserve"> 2 «Медико-технічні вимоги»</w:t>
      </w:r>
      <w:r w:rsidR="00CC4BE1">
        <w:rPr>
          <w:rFonts w:ascii="Times New Roman" w:eastAsia="Tahoma" w:hAnsi="Times New Roman"/>
          <w:bCs/>
          <w:sz w:val="24"/>
          <w:szCs w:val="24"/>
          <w:lang w:val="uk-UA" w:eastAsia="ru-RU"/>
        </w:rPr>
        <w:t>.</w:t>
      </w:r>
    </w:p>
    <w:p w14:paraId="41D532F5" w14:textId="4D91EF9C" w:rsidR="00E3530D" w:rsidRPr="00360FF0" w:rsidRDefault="00B66BBA" w:rsidP="00CC4BE1">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005C25E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3244B9" w:rsidRPr="003244B9">
        <w:rPr>
          <w:rFonts w:ascii="Times New Roman" w:hAnsi="Times New Roman"/>
          <w:sz w:val="24"/>
          <w:szCs w:val="24"/>
          <w:lang w:val="uk-UA"/>
        </w:rPr>
        <w:t>ДК 021:2015:33690000-3 - Лікарські засоби різні (Реагенти для лабораторних досліджень сумісні</w:t>
      </w:r>
      <w:r w:rsidR="003244B9">
        <w:rPr>
          <w:rFonts w:ascii="Times New Roman" w:hAnsi="Times New Roman"/>
          <w:sz w:val="24"/>
          <w:szCs w:val="24"/>
          <w:lang w:val="uk-UA"/>
        </w:rPr>
        <w:t xml:space="preserve"> з</w:t>
      </w:r>
      <w:r w:rsidR="003244B9" w:rsidRPr="003244B9">
        <w:rPr>
          <w:rFonts w:ascii="Times New Roman" w:hAnsi="Times New Roman"/>
          <w:sz w:val="24"/>
          <w:szCs w:val="24"/>
          <w:lang w:val="uk-UA"/>
        </w:rPr>
        <w:t xml:space="preserve"> секвенатором виробництва </w:t>
      </w:r>
      <w:r w:rsidR="009E77B3">
        <w:rPr>
          <w:rFonts w:ascii="Times New Roman" w:hAnsi="Times New Roman"/>
          <w:sz w:val="24"/>
          <w:szCs w:val="24"/>
          <w:lang w:val="uk-UA"/>
        </w:rPr>
        <w:t>Termo Fisher</w:t>
      </w:r>
      <w:r w:rsidR="003244B9" w:rsidRPr="003244B9">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w:t>
      </w:r>
      <w:r w:rsidR="00003430" w:rsidRPr="00360FF0">
        <w:rPr>
          <w:rFonts w:ascii="Times New Roman" w:hAnsi="Times New Roman"/>
          <w:sz w:val="24"/>
          <w:szCs w:val="24"/>
          <w:lang w:val="uk-UA" w:eastAsia="ru-RU"/>
        </w:rPr>
        <w:lastRenderedPageBreak/>
        <w:t xml:space="preserve">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CC4BE1">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168BFE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w:t>
      </w:r>
      <w:r w:rsidR="00CC4BE1">
        <w:rPr>
          <w:rFonts w:ascii="Times New Roman" w:hAnsi="Times New Roman"/>
          <w:sz w:val="24"/>
          <w:szCs w:val="24"/>
          <w:lang w:val="uk-UA" w:eastAsia="ru-RU"/>
        </w:rPr>
        <w:t xml:space="preserve">Оголошення </w:t>
      </w:r>
      <w:r w:rsidRPr="00360FF0">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3244B9" w:rsidRPr="003244B9">
        <w:rPr>
          <w:rFonts w:ascii="Times New Roman" w:eastAsia="Times New Roman" w:hAnsi="Times New Roman"/>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iCs/>
          <w:sz w:val="24"/>
          <w:szCs w:val="24"/>
          <w:lang w:val="uk-UA"/>
        </w:rPr>
        <w:t xml:space="preserve">з </w:t>
      </w:r>
      <w:r w:rsidR="003244B9" w:rsidRPr="003244B9">
        <w:rPr>
          <w:rFonts w:ascii="Times New Roman" w:eastAsia="Times New Roman" w:hAnsi="Times New Roman"/>
          <w:iCs/>
          <w:sz w:val="24"/>
          <w:szCs w:val="24"/>
          <w:lang w:val="uk-UA"/>
        </w:rPr>
        <w:t>секвенатором виробництва Termo</w:t>
      </w:r>
      <w:r w:rsidR="00CC4BE1">
        <w:rPr>
          <w:rFonts w:ascii="Times New Roman" w:eastAsia="Times New Roman" w:hAnsi="Times New Roman"/>
          <w:iCs/>
          <w:sz w:val="24"/>
          <w:szCs w:val="24"/>
          <w:lang w:val="uk-UA"/>
        </w:rPr>
        <w:t xml:space="preserve"> </w:t>
      </w:r>
      <w:r w:rsidR="003244B9" w:rsidRPr="003244B9">
        <w:rPr>
          <w:rFonts w:ascii="Times New Roman" w:eastAsia="Times New Roman" w:hAnsi="Times New Roman"/>
          <w:iCs/>
          <w:sz w:val="24"/>
          <w:szCs w:val="24"/>
          <w:lang w:val="uk-UA"/>
        </w:rPr>
        <w:t>Fisher)</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w:t>
      </w:r>
      <w:r w:rsidRPr="00360FF0">
        <w:rPr>
          <w:rFonts w:ascii="Times New Roman" w:hAnsi="Times New Roman"/>
          <w:sz w:val="24"/>
          <w:szCs w:val="24"/>
          <w:lang w:val="uk-UA"/>
        </w:rPr>
        <w:lastRenderedPageBreak/>
        <w:t>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5C1E5289" w:rsidR="0038200E" w:rsidRPr="00616490" w:rsidRDefault="0038200E" w:rsidP="0038200E">
      <w:pPr>
        <w:spacing w:after="0" w:line="240" w:lineRule="auto"/>
        <w:ind w:firstLine="5103"/>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616490">
        <w:rPr>
          <w:rFonts w:ascii="Times New Roman" w:hAnsi="Times New Roman"/>
          <w:bCs/>
          <w:sz w:val="24"/>
          <w:szCs w:val="24"/>
          <w:lang w:val="en-US"/>
        </w:rPr>
        <w:t>64</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2C584B32" w:rsidR="003244B9"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3244B9">
              <w:rPr>
                <w:rFonts w:ascii="Times New Roman" w:hAnsi="Times New Roman"/>
                <w:color w:val="000000"/>
                <w:sz w:val="24"/>
                <w:szCs w:val="24"/>
              </w:rPr>
              <w:t>р</w:t>
            </w:r>
            <w:r w:rsidR="003244B9" w:rsidRPr="003244B9">
              <w:rPr>
                <w:rFonts w:ascii="Times New Roman" w:hAnsi="Times New Roman"/>
                <w:b/>
                <w:bCs/>
                <w:color w:val="000000"/>
                <w:sz w:val="24"/>
                <w:szCs w:val="24"/>
              </w:rPr>
              <w:t xml:space="preserve">еагенти для лабораторних досліджень сумісні </w:t>
            </w:r>
            <w:r w:rsidR="003244B9">
              <w:rPr>
                <w:rFonts w:ascii="Times New Roman" w:hAnsi="Times New Roman"/>
                <w:b/>
                <w:bCs/>
                <w:color w:val="000000"/>
                <w:sz w:val="24"/>
                <w:szCs w:val="24"/>
              </w:rPr>
              <w:t xml:space="preserve">з </w:t>
            </w:r>
            <w:r w:rsidR="003244B9" w:rsidRPr="003244B9">
              <w:rPr>
                <w:rFonts w:ascii="Times New Roman" w:hAnsi="Times New Roman"/>
                <w:b/>
                <w:bCs/>
                <w:color w:val="000000"/>
                <w:sz w:val="24"/>
                <w:szCs w:val="24"/>
              </w:rPr>
              <w:t xml:space="preserve">секвенатором виробництва </w:t>
            </w:r>
            <w:r w:rsidR="009E77B3">
              <w:rPr>
                <w:rFonts w:ascii="Times New Roman" w:hAnsi="Times New Roman"/>
                <w:b/>
                <w:bCs/>
                <w:color w:val="000000"/>
                <w:sz w:val="24"/>
                <w:szCs w:val="24"/>
              </w:rPr>
              <w:t>Termo Fisher</w:t>
            </w:r>
          </w:p>
          <w:p w14:paraId="10FC8E7F" w14:textId="1AAFA116"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504D6278" w:rsidR="0038200E" w:rsidRPr="00616490" w:rsidRDefault="0038200E" w:rsidP="00496841">
      <w:pPr>
        <w:spacing w:after="0" w:line="240" w:lineRule="auto"/>
        <w:ind w:firstLine="10348"/>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616490">
        <w:rPr>
          <w:rFonts w:ascii="Times New Roman" w:hAnsi="Times New Roman"/>
          <w:bCs/>
          <w:sz w:val="24"/>
          <w:szCs w:val="24"/>
          <w:lang w:val="en-US"/>
        </w:rPr>
        <w:t>64</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7A666909" w14:textId="77777777" w:rsidR="003244B9"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ДК 021:2015:33690000-3 - Лікарські засоби різні</w:t>
      </w:r>
    </w:p>
    <w:p w14:paraId="459462E2" w14:textId="67AF4706" w:rsidR="0038200E"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 xml:space="preserve">(Реагенти для лабораторних досліджень сумісні з секвенатором виробництва </w:t>
      </w:r>
      <w:r w:rsidR="009E77B3">
        <w:rPr>
          <w:rFonts w:ascii="Times New Roman" w:hAnsi="Times New Roman"/>
          <w:b/>
          <w:bCs/>
          <w:iCs/>
          <w:sz w:val="24"/>
          <w:szCs w:val="24"/>
        </w:rPr>
        <w:t>Termo Fisher</w:t>
      </w:r>
      <w:r w:rsidRPr="003244B9">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D9579B">
        <w:trPr>
          <w:trHeight w:val="630"/>
          <w:tblHeader/>
        </w:trPr>
        <w:tc>
          <w:tcPr>
            <w:tcW w:w="704" w:type="dxa"/>
            <w:shd w:val="clear" w:color="000000" w:fill="auto"/>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433D426C" w14:textId="77777777" w:rsidR="00CC4BE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p>
          <w:p w14:paraId="71A00DFE" w14:textId="69DF96EB" w:rsidR="00D9579B" w:rsidRPr="00496841" w:rsidRDefault="00CC4BE1"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D9579B" w:rsidRPr="00496841" w14:paraId="7DEF81F0" w14:textId="77777777" w:rsidTr="00D9579B">
        <w:trPr>
          <w:trHeight w:val="945"/>
        </w:trPr>
        <w:tc>
          <w:tcPr>
            <w:tcW w:w="704" w:type="dxa"/>
            <w:shd w:val="clear" w:color="000000" w:fill="auto"/>
          </w:tcPr>
          <w:p w14:paraId="29E1B34A" w14:textId="4E34EA5B"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051" w:type="dxa"/>
            <w:shd w:val="clear" w:color="000000" w:fill="auto"/>
          </w:tcPr>
          <w:p w14:paraId="5C219CB4" w14:textId="6259CB86" w:rsidR="00D9579B"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Ion AmpliSeq™ SARS-CoV-2 Insight Research Assay – GS Manual (A51305) </w:t>
            </w:r>
          </w:p>
          <w:p w14:paraId="4A2EEC25" w14:textId="703C80AF"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Including Ion AmpliSeq™ Library Kit Plus (96 reactions)</w:t>
            </w:r>
          </w:p>
        </w:tc>
        <w:tc>
          <w:tcPr>
            <w:tcW w:w="2641" w:type="dxa"/>
            <w:shd w:val="clear" w:color="000000" w:fill="auto"/>
          </w:tcPr>
          <w:p w14:paraId="25F8BF8D" w14:textId="4C825C65"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Panel for whole-genome sequencing of SARS-CoV-2 , for manual library preparation</w:t>
            </w:r>
          </w:p>
        </w:tc>
        <w:tc>
          <w:tcPr>
            <w:tcW w:w="3017" w:type="dxa"/>
            <w:shd w:val="clear" w:color="000000" w:fill="auto"/>
          </w:tcPr>
          <w:p w14:paraId="05261226" w14:textId="1A633F8E"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Панель для секвенування повного геному SARS-CoV-2, для ручної підготовки бібліотеки.</w:t>
            </w:r>
          </w:p>
        </w:tc>
        <w:tc>
          <w:tcPr>
            <w:tcW w:w="1519" w:type="dxa"/>
            <w:shd w:val="clear" w:color="000000" w:fill="FFFFFF"/>
          </w:tcPr>
          <w:p w14:paraId="2092F2F4" w14:textId="7C8A7159"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07F487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w:t>
            </w:r>
          </w:p>
        </w:tc>
        <w:tc>
          <w:tcPr>
            <w:tcW w:w="1559" w:type="dxa"/>
            <w:shd w:val="clear" w:color="auto" w:fill="auto"/>
            <w:noWrap/>
          </w:tcPr>
          <w:p w14:paraId="6E0CD90C"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11</w:t>
            </w:r>
          </w:p>
        </w:tc>
      </w:tr>
      <w:tr w:rsidR="00D9579B" w:rsidRPr="00496841" w14:paraId="46212867" w14:textId="77777777" w:rsidTr="00D9579B">
        <w:trPr>
          <w:trHeight w:val="630"/>
        </w:trPr>
        <w:tc>
          <w:tcPr>
            <w:tcW w:w="704" w:type="dxa"/>
            <w:shd w:val="clear" w:color="000000" w:fill="auto"/>
          </w:tcPr>
          <w:p w14:paraId="0F89D4E2" w14:textId="5F0F85A4"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051" w:type="dxa"/>
            <w:shd w:val="clear" w:color="000000" w:fill="auto"/>
          </w:tcPr>
          <w:p w14:paraId="6858D9A2" w14:textId="52A7EF0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AmpliSeq™ SARS-CoV-2 Insight Research Assay - GS Chef-Ready (A51306)</w:t>
            </w:r>
          </w:p>
        </w:tc>
        <w:tc>
          <w:tcPr>
            <w:tcW w:w="2641" w:type="dxa"/>
            <w:shd w:val="clear" w:color="000000" w:fill="auto"/>
          </w:tcPr>
          <w:p w14:paraId="7625D290" w14:textId="401F6A8E"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Panel for whole-genome sequencing of SARS-CoV-2 , for automated Ion Chef library preparation</w:t>
            </w:r>
          </w:p>
        </w:tc>
        <w:tc>
          <w:tcPr>
            <w:tcW w:w="3017" w:type="dxa"/>
            <w:shd w:val="clear" w:color="000000" w:fill="auto"/>
          </w:tcPr>
          <w:p w14:paraId="33A20906" w14:textId="609FD177"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Панель для секвенування повного геному SARS-CoV-2, призначена для автоматизованої підготовки бібліотеки на системі Ion Chef.</w:t>
            </w:r>
          </w:p>
        </w:tc>
        <w:tc>
          <w:tcPr>
            <w:tcW w:w="1519" w:type="dxa"/>
            <w:shd w:val="clear" w:color="000000" w:fill="FFFFFF"/>
          </w:tcPr>
          <w:p w14:paraId="6A40F79B" w14:textId="5FB07368"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967D9A3"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32</w:t>
            </w:r>
          </w:p>
        </w:tc>
        <w:tc>
          <w:tcPr>
            <w:tcW w:w="1559" w:type="dxa"/>
            <w:shd w:val="clear" w:color="auto" w:fill="auto"/>
            <w:noWrap/>
          </w:tcPr>
          <w:p w14:paraId="00152460"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80</w:t>
            </w:r>
          </w:p>
        </w:tc>
      </w:tr>
      <w:tr w:rsidR="00D9579B" w:rsidRPr="00496841" w14:paraId="05B2D255" w14:textId="77777777" w:rsidTr="00D9579B">
        <w:trPr>
          <w:trHeight w:val="630"/>
        </w:trPr>
        <w:tc>
          <w:tcPr>
            <w:tcW w:w="704" w:type="dxa"/>
            <w:shd w:val="clear" w:color="000000" w:fill="auto"/>
          </w:tcPr>
          <w:p w14:paraId="07E442B2" w14:textId="7186C396"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4051" w:type="dxa"/>
            <w:shd w:val="clear" w:color="000000" w:fill="auto"/>
          </w:tcPr>
          <w:p w14:paraId="0117D3BC" w14:textId="35B8A6D0"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NGS Reverse Transcription Kit (A45003)</w:t>
            </w:r>
          </w:p>
        </w:tc>
        <w:tc>
          <w:tcPr>
            <w:tcW w:w="2641" w:type="dxa"/>
            <w:shd w:val="clear" w:color="000000" w:fill="auto"/>
          </w:tcPr>
          <w:p w14:paraId="73818102" w14:textId="10479797"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Reagent kit designed to perform a reverse transcription reaction,  compatible with next-generation sequencing.</w:t>
            </w:r>
          </w:p>
        </w:tc>
        <w:tc>
          <w:tcPr>
            <w:tcW w:w="3017" w:type="dxa"/>
            <w:shd w:val="clear" w:color="000000" w:fill="auto"/>
          </w:tcPr>
          <w:p w14:paraId="0A228C05" w14:textId="09E23BDE"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Набір реагентів, розроблений для проведення реакції зворотного транскрибування, сумісний з секвенуванням нового покоління.</w:t>
            </w:r>
          </w:p>
        </w:tc>
        <w:tc>
          <w:tcPr>
            <w:tcW w:w="1519" w:type="dxa"/>
            <w:shd w:val="clear" w:color="000000" w:fill="FFFFFF"/>
          </w:tcPr>
          <w:p w14:paraId="6A62628C" w14:textId="603365A1"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B6B8C2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32</w:t>
            </w:r>
          </w:p>
        </w:tc>
        <w:tc>
          <w:tcPr>
            <w:tcW w:w="1559" w:type="dxa"/>
            <w:shd w:val="clear" w:color="auto" w:fill="auto"/>
            <w:noWrap/>
          </w:tcPr>
          <w:p w14:paraId="47EDB7D9"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160</w:t>
            </w:r>
          </w:p>
        </w:tc>
      </w:tr>
      <w:tr w:rsidR="00D9579B" w:rsidRPr="00496841" w14:paraId="13907AE9" w14:textId="77777777" w:rsidTr="00D9579B">
        <w:trPr>
          <w:trHeight w:val="1545"/>
        </w:trPr>
        <w:tc>
          <w:tcPr>
            <w:tcW w:w="704" w:type="dxa"/>
            <w:shd w:val="clear" w:color="000000" w:fill="auto"/>
          </w:tcPr>
          <w:p w14:paraId="472FD620" w14:textId="5A0A379E"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lastRenderedPageBreak/>
              <w:t>4</w:t>
            </w:r>
          </w:p>
        </w:tc>
        <w:tc>
          <w:tcPr>
            <w:tcW w:w="4051" w:type="dxa"/>
            <w:shd w:val="clear" w:color="000000" w:fill="auto"/>
          </w:tcPr>
          <w:p w14:paraId="383BB9D5" w14:textId="5ADF64EE"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MagMAX™ Viral/Pathogen II Nucleic Acid Isolation Kit (A48383)</w:t>
            </w:r>
          </w:p>
        </w:tc>
        <w:tc>
          <w:tcPr>
            <w:tcW w:w="2641" w:type="dxa"/>
            <w:shd w:val="clear" w:color="000000" w:fill="auto"/>
          </w:tcPr>
          <w:p w14:paraId="73FC03FF" w14:textId="258F32B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Kit for RNA and DNA isolation from virus and gram-negative bacteria in samples such as blood, swabs, urine, and viral transport media (VTM). The kit utilizes MagMAX magnetic-bead technology, ensuring reproducible recovery of high-quality nucleic acid compatible with a broad range of applications, including real-time PCR, digital PCR, and next-generation sequencing.</w:t>
            </w:r>
          </w:p>
        </w:tc>
        <w:tc>
          <w:tcPr>
            <w:tcW w:w="3017" w:type="dxa"/>
            <w:shd w:val="clear" w:color="000000" w:fill="auto"/>
          </w:tcPr>
          <w:p w14:paraId="6654E7A2" w14:textId="315CFE8E"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Набір для ізоляції РНК та ДНК від вірусів та грам-негативних бактерій у зразках, таких як кров, зіскоби, сеча та транспортні середовища для вірусів (VTM). Набір використовує технологію магнітних намагнічувальних кульок MagMAX, що гарантує відтворюване відновлення високоякісних нуклеїнових кислот, сумісних з широким спектром додаткових застосувань, включаючи реальний час PCR, цифровий PCR та секвенування нового покоління.</w:t>
            </w:r>
          </w:p>
        </w:tc>
        <w:tc>
          <w:tcPr>
            <w:tcW w:w="1519" w:type="dxa"/>
            <w:shd w:val="clear" w:color="000000" w:fill="FFFFFF"/>
          </w:tcPr>
          <w:p w14:paraId="62472816" w14:textId="4E3E3142"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ED9C5F5"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2000</w:t>
            </w:r>
          </w:p>
        </w:tc>
        <w:tc>
          <w:tcPr>
            <w:tcW w:w="1559" w:type="dxa"/>
            <w:shd w:val="clear" w:color="auto" w:fill="auto"/>
            <w:noWrap/>
          </w:tcPr>
          <w:p w14:paraId="638C2C68"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1E82DA49" w14:textId="77777777" w:rsidTr="00D9579B">
        <w:trPr>
          <w:trHeight w:val="630"/>
        </w:trPr>
        <w:tc>
          <w:tcPr>
            <w:tcW w:w="704" w:type="dxa"/>
            <w:shd w:val="clear" w:color="000000" w:fill="auto"/>
          </w:tcPr>
          <w:p w14:paraId="718F3B80" w14:textId="5504986A"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4051" w:type="dxa"/>
            <w:shd w:val="clear" w:color="000000" w:fill="auto"/>
          </w:tcPr>
          <w:p w14:paraId="28C7EA0E" w14:textId="11367766"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IonCode™ Barcode Adapters 1-96 Kit, 960 reactions (A29747)</w:t>
            </w:r>
          </w:p>
        </w:tc>
        <w:tc>
          <w:tcPr>
            <w:tcW w:w="2641" w:type="dxa"/>
            <w:shd w:val="clear" w:color="000000" w:fill="auto"/>
          </w:tcPr>
          <w:p w14:paraId="709F3CEB" w14:textId="0198FBBC"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Enables multiplexing of 96 fragment library samples on a single sequencing chip with the use of robust molecular barcodes</w:t>
            </w:r>
          </w:p>
        </w:tc>
        <w:tc>
          <w:tcPr>
            <w:tcW w:w="3017" w:type="dxa"/>
            <w:shd w:val="clear" w:color="000000" w:fill="auto"/>
          </w:tcPr>
          <w:p w14:paraId="186AD169" w14:textId="56CEB6C5"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Дозволяє мультиплексне використання 96 зразків бібліотек фрагментів на одному чіпі для секвенування за допомогою надійних молекулярних штрих-кодів.</w:t>
            </w:r>
          </w:p>
        </w:tc>
        <w:tc>
          <w:tcPr>
            <w:tcW w:w="1519" w:type="dxa"/>
            <w:shd w:val="clear" w:color="000000" w:fill="FFFFFF"/>
          </w:tcPr>
          <w:p w14:paraId="54F07712" w14:textId="3B9AD8CC"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2814C3C9"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960</w:t>
            </w:r>
          </w:p>
        </w:tc>
        <w:tc>
          <w:tcPr>
            <w:tcW w:w="1559" w:type="dxa"/>
            <w:shd w:val="clear" w:color="auto" w:fill="auto"/>
            <w:noWrap/>
          </w:tcPr>
          <w:p w14:paraId="3FA7AC1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w:t>
            </w:r>
          </w:p>
        </w:tc>
      </w:tr>
      <w:tr w:rsidR="00D9579B" w:rsidRPr="00496841" w14:paraId="29A3EA22" w14:textId="77777777" w:rsidTr="00D9579B">
        <w:trPr>
          <w:trHeight w:val="630"/>
        </w:trPr>
        <w:tc>
          <w:tcPr>
            <w:tcW w:w="704" w:type="dxa"/>
            <w:shd w:val="clear" w:color="000000" w:fill="auto"/>
          </w:tcPr>
          <w:p w14:paraId="26527AF0" w14:textId="2C58098E"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4051" w:type="dxa"/>
            <w:shd w:val="clear" w:color="000000" w:fill="auto"/>
          </w:tcPr>
          <w:p w14:paraId="1CFCDEC4" w14:textId="1EEA873A"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Magnetic beads NucleoMag NGS Clean-up &amp; Size Select (744970.50)</w:t>
            </w:r>
          </w:p>
        </w:tc>
        <w:tc>
          <w:tcPr>
            <w:tcW w:w="2641" w:type="dxa"/>
            <w:shd w:val="clear" w:color="000000" w:fill="auto"/>
          </w:tcPr>
          <w:p w14:paraId="63CF93F9" w14:textId="64FE14B1"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Magnetic particles used for purification and </w:t>
            </w:r>
            <w:r w:rsidRPr="00496841">
              <w:rPr>
                <w:rFonts w:ascii="Times New Roman" w:eastAsia="Calibri" w:hAnsi="Times New Roman"/>
                <w:color w:val="000000"/>
                <w:sz w:val="24"/>
                <w:szCs w:val="24"/>
              </w:rPr>
              <w:lastRenderedPageBreak/>
              <w:t>sizing of DNA fragments in the preparation of NGS libraries</w:t>
            </w:r>
          </w:p>
        </w:tc>
        <w:tc>
          <w:tcPr>
            <w:tcW w:w="3017" w:type="dxa"/>
            <w:shd w:val="clear" w:color="000000" w:fill="auto"/>
          </w:tcPr>
          <w:p w14:paraId="2BFABA2E" w14:textId="61073E08"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lastRenderedPageBreak/>
              <w:t xml:space="preserve">Магнітні частинки, які використовуються для </w:t>
            </w:r>
            <w:r w:rsidRPr="00D9579B">
              <w:rPr>
                <w:rFonts w:ascii="Times New Roman" w:hAnsi="Times New Roman"/>
                <w:color w:val="000000"/>
                <w:sz w:val="24"/>
                <w:szCs w:val="24"/>
              </w:rPr>
              <w:lastRenderedPageBreak/>
              <w:t>очищення та розміркованості фрагментів ДНК у підготовці бібліотек для NGS (наступного покоління секвенування).</w:t>
            </w:r>
          </w:p>
        </w:tc>
        <w:tc>
          <w:tcPr>
            <w:tcW w:w="1519" w:type="dxa"/>
            <w:shd w:val="clear" w:color="000000" w:fill="FFFFFF"/>
          </w:tcPr>
          <w:p w14:paraId="4CC53A4C" w14:textId="2E2D3DC2"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набір</w:t>
            </w:r>
          </w:p>
        </w:tc>
        <w:tc>
          <w:tcPr>
            <w:tcW w:w="1352" w:type="dxa"/>
            <w:shd w:val="clear" w:color="000000" w:fill="FFFFFF"/>
          </w:tcPr>
          <w:p w14:paraId="455A494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300</w:t>
            </w:r>
          </w:p>
        </w:tc>
        <w:tc>
          <w:tcPr>
            <w:tcW w:w="1559" w:type="dxa"/>
            <w:shd w:val="clear" w:color="auto" w:fill="auto"/>
            <w:noWrap/>
          </w:tcPr>
          <w:p w14:paraId="33BB0B0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w:t>
            </w:r>
          </w:p>
        </w:tc>
      </w:tr>
      <w:tr w:rsidR="00D9579B" w:rsidRPr="00496841" w14:paraId="7D192853" w14:textId="77777777" w:rsidTr="00D9579B">
        <w:trPr>
          <w:trHeight w:val="315"/>
        </w:trPr>
        <w:tc>
          <w:tcPr>
            <w:tcW w:w="704" w:type="dxa"/>
            <w:shd w:val="clear" w:color="000000" w:fill="auto"/>
          </w:tcPr>
          <w:p w14:paraId="382B5D2D" w14:textId="48734768"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4051" w:type="dxa"/>
            <w:shd w:val="clear" w:color="000000" w:fill="auto"/>
          </w:tcPr>
          <w:p w14:paraId="1059F039" w14:textId="45430BE0"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Ethanol, Absolute, Molecular Biology Grade, 500ml</w:t>
            </w:r>
          </w:p>
        </w:tc>
        <w:tc>
          <w:tcPr>
            <w:tcW w:w="2641" w:type="dxa"/>
            <w:shd w:val="clear" w:color="000000" w:fill="auto"/>
          </w:tcPr>
          <w:p w14:paraId="3BBDE35F" w14:textId="026CA96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Clean-up reagent for library preparation</w:t>
            </w:r>
          </w:p>
        </w:tc>
        <w:tc>
          <w:tcPr>
            <w:tcW w:w="3017" w:type="dxa"/>
            <w:shd w:val="clear" w:color="000000" w:fill="auto"/>
          </w:tcPr>
          <w:p w14:paraId="65617453" w14:textId="1E8DF95F"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Засіб для очищення при підготовці бібліотеки.</w:t>
            </w:r>
          </w:p>
        </w:tc>
        <w:tc>
          <w:tcPr>
            <w:tcW w:w="1519" w:type="dxa"/>
            <w:shd w:val="clear" w:color="auto" w:fill="auto"/>
          </w:tcPr>
          <w:p w14:paraId="66B88824" w14:textId="620953A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упаковка</w:t>
            </w:r>
          </w:p>
        </w:tc>
        <w:tc>
          <w:tcPr>
            <w:tcW w:w="1352" w:type="dxa"/>
            <w:shd w:val="clear" w:color="000000" w:fill="FFFFFF"/>
          </w:tcPr>
          <w:p w14:paraId="504BADCF"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1000</w:t>
            </w:r>
          </w:p>
        </w:tc>
        <w:tc>
          <w:tcPr>
            <w:tcW w:w="1559" w:type="dxa"/>
            <w:shd w:val="clear" w:color="auto" w:fill="auto"/>
            <w:noWrap/>
          </w:tcPr>
          <w:p w14:paraId="0257CB26"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7A0DB944" w14:textId="77777777" w:rsidTr="00D9579B">
        <w:trPr>
          <w:trHeight w:val="630"/>
        </w:trPr>
        <w:tc>
          <w:tcPr>
            <w:tcW w:w="704" w:type="dxa"/>
            <w:shd w:val="clear" w:color="000000" w:fill="auto"/>
          </w:tcPr>
          <w:p w14:paraId="5B829415" w14:textId="09872AD0"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4051" w:type="dxa"/>
            <w:shd w:val="clear" w:color="000000" w:fill="auto"/>
          </w:tcPr>
          <w:p w14:paraId="492CE8D9" w14:textId="72A26827"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 xml:space="preserve">Ion 540™ Kit-Chef </w:t>
            </w:r>
          </w:p>
        </w:tc>
        <w:tc>
          <w:tcPr>
            <w:tcW w:w="2641" w:type="dxa"/>
            <w:shd w:val="clear" w:color="000000" w:fill="auto"/>
          </w:tcPr>
          <w:p w14:paraId="70B2528B" w14:textId="1DAB0D2A"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For automated template preparation and sequencing using the Ion Chef System, for use with 540 chips</w:t>
            </w:r>
          </w:p>
        </w:tc>
        <w:tc>
          <w:tcPr>
            <w:tcW w:w="3017" w:type="dxa"/>
            <w:shd w:val="clear" w:color="000000" w:fill="auto"/>
          </w:tcPr>
          <w:p w14:paraId="5AED9E94" w14:textId="11BC4F7A" w:rsidR="00D9579B" w:rsidRPr="00496841" w:rsidRDefault="00D9579B" w:rsidP="00D9579B">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Для автоматизованої підготовки шаблонів та секвенування з використанням системи Ion Chef, для використання з 540 чіпами.</w:t>
            </w:r>
          </w:p>
        </w:tc>
        <w:tc>
          <w:tcPr>
            <w:tcW w:w="1519" w:type="dxa"/>
            <w:shd w:val="clear" w:color="000000" w:fill="FFFFFF"/>
          </w:tcPr>
          <w:p w14:paraId="68E9741F" w14:textId="5A4BD43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F18B9BA"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576</w:t>
            </w:r>
          </w:p>
        </w:tc>
        <w:tc>
          <w:tcPr>
            <w:tcW w:w="1559" w:type="dxa"/>
            <w:shd w:val="clear" w:color="auto" w:fill="auto"/>
            <w:noWrap/>
          </w:tcPr>
          <w:p w14:paraId="529A070F"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4</w:t>
            </w:r>
          </w:p>
        </w:tc>
      </w:tr>
      <w:tr w:rsidR="00D9579B" w:rsidRPr="00496841" w14:paraId="2E565DBD" w14:textId="77777777" w:rsidTr="00D9579B">
        <w:trPr>
          <w:trHeight w:val="315"/>
        </w:trPr>
        <w:tc>
          <w:tcPr>
            <w:tcW w:w="704" w:type="dxa"/>
            <w:shd w:val="clear" w:color="000000" w:fill="auto"/>
          </w:tcPr>
          <w:p w14:paraId="7C92A443" w14:textId="218232B9"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4051" w:type="dxa"/>
            <w:shd w:val="clear" w:color="000000" w:fill="auto"/>
          </w:tcPr>
          <w:p w14:paraId="7B895857" w14:textId="3B77C37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540™ Chip Kit, 8 chips (A37866)</w:t>
            </w:r>
          </w:p>
        </w:tc>
        <w:tc>
          <w:tcPr>
            <w:tcW w:w="2641" w:type="dxa"/>
            <w:shd w:val="clear" w:color="000000" w:fill="auto"/>
          </w:tcPr>
          <w:p w14:paraId="4AB59EF3" w14:textId="4624C1B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540 Chip Kit for sequencing</w:t>
            </w:r>
          </w:p>
        </w:tc>
        <w:tc>
          <w:tcPr>
            <w:tcW w:w="3017" w:type="dxa"/>
            <w:shd w:val="clear" w:color="000000" w:fill="auto"/>
          </w:tcPr>
          <w:p w14:paraId="5F0EFE82" w14:textId="0041B1DF"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Набір чіпів 540 для секвенування.</w:t>
            </w:r>
          </w:p>
        </w:tc>
        <w:tc>
          <w:tcPr>
            <w:tcW w:w="1519" w:type="dxa"/>
            <w:shd w:val="clear" w:color="000000" w:fill="FFFFFF"/>
          </w:tcPr>
          <w:p w14:paraId="5D46B9A3" w14:textId="77CBE2C0"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7D4C7814"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576</w:t>
            </w:r>
          </w:p>
        </w:tc>
        <w:tc>
          <w:tcPr>
            <w:tcW w:w="1559" w:type="dxa"/>
            <w:shd w:val="clear" w:color="auto" w:fill="auto"/>
            <w:noWrap/>
          </w:tcPr>
          <w:p w14:paraId="79A79D9C"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4</w:t>
            </w:r>
          </w:p>
        </w:tc>
      </w:tr>
      <w:tr w:rsidR="00D9579B" w:rsidRPr="00496841" w14:paraId="4EEE0901" w14:textId="77777777" w:rsidTr="00D9579B">
        <w:trPr>
          <w:trHeight w:val="630"/>
        </w:trPr>
        <w:tc>
          <w:tcPr>
            <w:tcW w:w="704" w:type="dxa"/>
            <w:shd w:val="clear" w:color="000000" w:fill="auto"/>
          </w:tcPr>
          <w:p w14:paraId="4C21CD05" w14:textId="38C47DEC"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4051" w:type="dxa"/>
            <w:shd w:val="clear" w:color="000000" w:fill="auto"/>
          </w:tcPr>
          <w:p w14:paraId="4256DD13" w14:textId="20B49E1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510™ &amp; Ion 520™ &amp; Ion 530™ Kit-Chef (A34019)</w:t>
            </w:r>
          </w:p>
        </w:tc>
        <w:tc>
          <w:tcPr>
            <w:tcW w:w="2641" w:type="dxa"/>
            <w:shd w:val="clear" w:color="000000" w:fill="auto"/>
          </w:tcPr>
          <w:p w14:paraId="6BE3B75A" w14:textId="0B27DEC6"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For automated template preparation and sequencing using the Ion Chef System, for use with 510, 520 and 530 chips</w:t>
            </w:r>
          </w:p>
        </w:tc>
        <w:tc>
          <w:tcPr>
            <w:tcW w:w="3017" w:type="dxa"/>
            <w:shd w:val="clear" w:color="000000" w:fill="auto"/>
          </w:tcPr>
          <w:p w14:paraId="196BEB56" w14:textId="45061A07"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Для автоматизованої підготовки шаблонів та секвенування з використанням системи Ion Chef, для використання з чіпами 510, 520 та 530.</w:t>
            </w:r>
          </w:p>
        </w:tc>
        <w:tc>
          <w:tcPr>
            <w:tcW w:w="1519" w:type="dxa"/>
            <w:shd w:val="clear" w:color="000000" w:fill="FFFFFF"/>
          </w:tcPr>
          <w:p w14:paraId="5C2FF604" w14:textId="5E4B53A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36FDE500"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128</w:t>
            </w:r>
          </w:p>
        </w:tc>
        <w:tc>
          <w:tcPr>
            <w:tcW w:w="1559" w:type="dxa"/>
            <w:shd w:val="clear" w:color="auto" w:fill="auto"/>
            <w:noWrap/>
          </w:tcPr>
          <w:p w14:paraId="4546F9E8"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0BC5C16D" w14:textId="77777777" w:rsidTr="00D9579B">
        <w:trPr>
          <w:trHeight w:val="630"/>
        </w:trPr>
        <w:tc>
          <w:tcPr>
            <w:tcW w:w="704" w:type="dxa"/>
            <w:shd w:val="clear" w:color="000000" w:fill="auto"/>
          </w:tcPr>
          <w:p w14:paraId="209E74FE" w14:textId="0962D8F3"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11</w:t>
            </w:r>
          </w:p>
        </w:tc>
        <w:tc>
          <w:tcPr>
            <w:tcW w:w="4051" w:type="dxa"/>
            <w:shd w:val="clear" w:color="000000" w:fill="auto"/>
          </w:tcPr>
          <w:p w14:paraId="1CDC4F65" w14:textId="47C30B89"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Ion 530™ Chip Kit, 8 chips (A27764)</w:t>
            </w:r>
          </w:p>
        </w:tc>
        <w:tc>
          <w:tcPr>
            <w:tcW w:w="2641" w:type="dxa"/>
            <w:shd w:val="clear" w:color="000000" w:fill="auto"/>
          </w:tcPr>
          <w:p w14:paraId="3EE566AF" w14:textId="139A173E"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530 Chip Kit for sequencing</w:t>
            </w:r>
          </w:p>
        </w:tc>
        <w:tc>
          <w:tcPr>
            <w:tcW w:w="3017" w:type="dxa"/>
            <w:shd w:val="clear" w:color="000000" w:fill="auto"/>
          </w:tcPr>
          <w:p w14:paraId="4ADE9BF9" w14:textId="0FB2C62B" w:rsidR="00D9579B" w:rsidRPr="00496841" w:rsidRDefault="00D9579B" w:rsidP="00496841">
            <w:pPr>
              <w:spacing w:after="0" w:line="240" w:lineRule="auto"/>
              <w:rPr>
                <w:rFonts w:ascii="Times New Roman" w:eastAsia="Calibri" w:hAnsi="Times New Roman"/>
                <w:color w:val="000000"/>
                <w:sz w:val="24"/>
                <w:szCs w:val="24"/>
              </w:rPr>
            </w:pPr>
            <w:r w:rsidRPr="00D9579B">
              <w:rPr>
                <w:rFonts w:ascii="Times New Roman" w:eastAsia="Calibri" w:hAnsi="Times New Roman"/>
                <w:color w:val="000000"/>
                <w:sz w:val="24"/>
                <w:szCs w:val="24"/>
              </w:rPr>
              <w:t>Набір чіпів 530 для секвенування.</w:t>
            </w:r>
          </w:p>
        </w:tc>
        <w:tc>
          <w:tcPr>
            <w:tcW w:w="1519" w:type="dxa"/>
            <w:shd w:val="clear" w:color="000000" w:fill="FFFFFF"/>
          </w:tcPr>
          <w:p w14:paraId="591287D5" w14:textId="400B74DC" w:rsidR="00D9579B" w:rsidRPr="00496841" w:rsidRDefault="00D9579B" w:rsidP="0049684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36F1D131"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128</w:t>
            </w:r>
          </w:p>
        </w:tc>
        <w:tc>
          <w:tcPr>
            <w:tcW w:w="1559" w:type="dxa"/>
            <w:shd w:val="clear" w:color="auto" w:fill="auto"/>
            <w:noWrap/>
          </w:tcPr>
          <w:p w14:paraId="75F32455"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6B1092B7" w14:textId="77777777" w:rsidTr="00D9579B">
        <w:trPr>
          <w:trHeight w:val="630"/>
        </w:trPr>
        <w:tc>
          <w:tcPr>
            <w:tcW w:w="704" w:type="dxa"/>
            <w:shd w:val="clear" w:color="000000" w:fill="auto"/>
          </w:tcPr>
          <w:p w14:paraId="2AB6159F" w14:textId="45B386AD"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4051" w:type="dxa"/>
            <w:shd w:val="clear" w:color="000000" w:fill="auto"/>
          </w:tcPr>
          <w:p w14:paraId="3C9A1F7B" w14:textId="79FAEF2A"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Qubit™ IX dsDNA Assay Kits, high sensitivity (HS) (Q33231)</w:t>
            </w:r>
          </w:p>
        </w:tc>
        <w:tc>
          <w:tcPr>
            <w:tcW w:w="2641" w:type="dxa"/>
            <w:shd w:val="clear" w:color="000000" w:fill="auto"/>
          </w:tcPr>
          <w:p w14:paraId="1DB6CF3E" w14:textId="197A59AD"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Reagent kit for measuring DNA concentration for NGS analysis</w:t>
            </w:r>
          </w:p>
        </w:tc>
        <w:tc>
          <w:tcPr>
            <w:tcW w:w="3017" w:type="dxa"/>
            <w:shd w:val="clear" w:color="000000" w:fill="auto"/>
          </w:tcPr>
          <w:p w14:paraId="7FB683F4" w14:textId="060B1093" w:rsidR="00D9579B" w:rsidRPr="00496841" w:rsidRDefault="00D9579B" w:rsidP="00496841">
            <w:pPr>
              <w:spacing w:after="0" w:line="240" w:lineRule="auto"/>
              <w:rPr>
                <w:rFonts w:ascii="Times New Roman" w:eastAsia="Calibri" w:hAnsi="Times New Roman"/>
                <w:color w:val="000000"/>
                <w:sz w:val="24"/>
                <w:szCs w:val="24"/>
              </w:rPr>
            </w:pPr>
            <w:r w:rsidRPr="00D9579B">
              <w:rPr>
                <w:rFonts w:ascii="Times New Roman" w:eastAsia="Calibri" w:hAnsi="Times New Roman"/>
                <w:color w:val="000000"/>
                <w:sz w:val="24"/>
                <w:szCs w:val="24"/>
              </w:rPr>
              <w:t>Набір реагентів для вимірювання концентрації ДНК для аналізу методом NGS (секвенування наступного покоління).</w:t>
            </w:r>
          </w:p>
        </w:tc>
        <w:tc>
          <w:tcPr>
            <w:tcW w:w="1519" w:type="dxa"/>
            <w:shd w:val="clear" w:color="000000" w:fill="FFFFFF"/>
          </w:tcPr>
          <w:p w14:paraId="17F1126B" w14:textId="10717749" w:rsidR="00D9579B" w:rsidRPr="00496841" w:rsidRDefault="00D9579B" w:rsidP="0049684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165C4035"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500</w:t>
            </w:r>
          </w:p>
        </w:tc>
        <w:tc>
          <w:tcPr>
            <w:tcW w:w="1559" w:type="dxa"/>
            <w:shd w:val="clear" w:color="auto" w:fill="auto"/>
            <w:noWrap/>
          </w:tcPr>
          <w:p w14:paraId="6C17E09B"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9</w:t>
            </w:r>
          </w:p>
        </w:tc>
      </w:tr>
    </w:tbl>
    <w:p w14:paraId="3E9C8F75" w14:textId="77777777" w:rsidR="0021191A" w:rsidRPr="00496841" w:rsidRDefault="0021191A" w:rsidP="0038200E">
      <w:pPr>
        <w:spacing w:after="0" w:line="240" w:lineRule="auto"/>
        <w:jc w:val="center"/>
        <w:rPr>
          <w:rFonts w:ascii="Times New Roman" w:hAnsi="Times New Roman"/>
          <w:b/>
          <w:bCs/>
          <w:iCs/>
          <w:sz w:val="24"/>
          <w:szCs w:val="24"/>
          <w:lang w:val="en-US"/>
        </w:rPr>
      </w:pPr>
    </w:p>
    <w:p w14:paraId="3CBB1407" w14:textId="4F7D7A5A" w:rsidR="0034656E" w:rsidRPr="0034656E" w:rsidRDefault="0034656E" w:rsidP="0034656E">
      <w:pPr>
        <w:keepNext/>
        <w:spacing w:before="100" w:beforeAutospacing="1" w:after="100" w:afterAutospacing="1" w:line="240" w:lineRule="auto"/>
        <w:jc w:val="center"/>
        <w:rPr>
          <w:rFonts w:ascii="Times New Roman" w:hAnsi="Times New Roman"/>
          <w:b/>
          <w:bCs/>
          <w:color w:val="000000"/>
          <w:sz w:val="27"/>
          <w:szCs w:val="27"/>
          <w:lang w:val="ru-RU"/>
        </w:rPr>
      </w:pPr>
      <w:r>
        <w:rPr>
          <w:rFonts w:ascii="Times New Roman" w:hAnsi="Times New Roman"/>
          <w:b/>
          <w:bCs/>
          <w:color w:val="000000"/>
          <w:sz w:val="27"/>
          <w:szCs w:val="27"/>
          <w:lang w:val="ru-RU"/>
        </w:rPr>
        <w:lastRenderedPageBreak/>
        <w:t>Строк</w:t>
      </w:r>
      <w:r w:rsidRPr="0034656E">
        <w:rPr>
          <w:rFonts w:ascii="Times New Roman" w:hAnsi="Times New Roman"/>
          <w:b/>
          <w:bCs/>
          <w:color w:val="000000"/>
          <w:sz w:val="27"/>
          <w:szCs w:val="27"/>
          <w:lang w:val="ru-RU"/>
        </w:rPr>
        <w:t xml:space="preserve"> поставки</w:t>
      </w:r>
      <w:r>
        <w:rPr>
          <w:rFonts w:ascii="Times New Roman" w:hAnsi="Times New Roman"/>
          <w:b/>
          <w:bCs/>
          <w:color w:val="000000"/>
          <w:sz w:val="27"/>
          <w:szCs w:val="27"/>
          <w:lang w:val="ru-RU"/>
        </w:rPr>
        <w:t xml:space="preserve"> Товару </w:t>
      </w:r>
    </w:p>
    <w:tbl>
      <w:tblPr>
        <w:tblW w:w="14879" w:type="dxa"/>
        <w:tblLook w:val="04A0" w:firstRow="1" w:lastRow="0" w:firstColumn="1" w:lastColumn="0" w:noHBand="0" w:noVBand="1"/>
      </w:tblPr>
      <w:tblGrid>
        <w:gridCol w:w="8075"/>
        <w:gridCol w:w="1843"/>
        <w:gridCol w:w="2410"/>
        <w:gridCol w:w="2551"/>
      </w:tblGrid>
      <w:tr w:rsidR="0034656E" w:rsidRPr="0034656E" w14:paraId="2B215B58" w14:textId="77777777" w:rsidTr="0034656E">
        <w:trPr>
          <w:trHeight w:val="630"/>
          <w:tblHeader/>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FC2C2D" w14:textId="7F1FBDAD"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Назва предмета закупівлі </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14:paraId="3837C02C" w14:textId="2276311C"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2410" w:type="dxa"/>
            <w:tcBorders>
              <w:top w:val="single" w:sz="4" w:space="0" w:color="auto"/>
              <w:left w:val="nil"/>
              <w:bottom w:val="single" w:sz="4" w:space="0" w:color="auto"/>
              <w:right w:val="single" w:sz="4" w:space="0" w:color="auto"/>
            </w:tcBorders>
            <w:shd w:val="clear" w:color="000000" w:fill="auto"/>
            <w:vAlign w:val="center"/>
          </w:tcPr>
          <w:p w14:paraId="4DD41B58" w14:textId="77777777" w:rsidR="0034656E" w:rsidRPr="0034656E" w:rsidRDefault="0034656E" w:rsidP="0034656E">
            <w:pPr>
              <w:spacing w:after="0" w:line="240" w:lineRule="auto"/>
              <w:jc w:val="center"/>
              <w:rPr>
                <w:rFonts w:ascii="Times New Roman" w:hAnsi="Times New Roman"/>
                <w:b/>
                <w:bCs/>
                <w:color w:val="000000"/>
                <w:sz w:val="24"/>
                <w:szCs w:val="24"/>
              </w:rPr>
            </w:pPr>
            <w:r w:rsidRPr="0034656E">
              <w:rPr>
                <w:rFonts w:ascii="Times New Roman" w:hAnsi="Times New Roman"/>
                <w:b/>
                <w:bCs/>
                <w:color w:val="000000"/>
                <w:sz w:val="24"/>
                <w:szCs w:val="24"/>
              </w:rPr>
              <w:t>Вересень 2023</w:t>
            </w:r>
          </w:p>
        </w:tc>
        <w:tc>
          <w:tcPr>
            <w:tcW w:w="2551" w:type="dxa"/>
            <w:tcBorders>
              <w:top w:val="single" w:sz="4" w:space="0" w:color="auto"/>
              <w:left w:val="nil"/>
              <w:bottom w:val="single" w:sz="4" w:space="0" w:color="auto"/>
              <w:right w:val="single" w:sz="4" w:space="0" w:color="auto"/>
            </w:tcBorders>
            <w:shd w:val="clear" w:color="000000" w:fill="auto"/>
            <w:vAlign w:val="center"/>
          </w:tcPr>
          <w:p w14:paraId="5D29E41F" w14:textId="3B72AFBF" w:rsidR="0034656E" w:rsidRPr="0034656E" w:rsidRDefault="00CC4BE1"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 22 г</w:t>
            </w:r>
            <w:r w:rsidR="0034656E" w:rsidRPr="0034656E">
              <w:rPr>
                <w:rFonts w:ascii="Times New Roman" w:hAnsi="Times New Roman"/>
                <w:b/>
                <w:bCs/>
                <w:color w:val="000000"/>
                <w:sz w:val="24"/>
                <w:szCs w:val="24"/>
              </w:rPr>
              <w:t>руден</w:t>
            </w:r>
            <w:r>
              <w:rPr>
                <w:rFonts w:ascii="Times New Roman" w:hAnsi="Times New Roman"/>
                <w:b/>
                <w:bCs/>
                <w:color w:val="000000"/>
                <w:sz w:val="24"/>
                <w:szCs w:val="24"/>
              </w:rPr>
              <w:t>я</w:t>
            </w:r>
            <w:r w:rsidR="0034656E" w:rsidRPr="0034656E">
              <w:rPr>
                <w:rFonts w:ascii="Times New Roman" w:hAnsi="Times New Roman"/>
                <w:b/>
                <w:bCs/>
                <w:color w:val="000000"/>
                <w:sz w:val="24"/>
                <w:szCs w:val="24"/>
              </w:rPr>
              <w:t xml:space="preserve"> 2023</w:t>
            </w:r>
          </w:p>
        </w:tc>
      </w:tr>
      <w:tr w:rsidR="0034656E" w:rsidRPr="0034656E" w14:paraId="75D9BBC8" w14:textId="77777777" w:rsidTr="0034656E">
        <w:trPr>
          <w:trHeight w:val="577"/>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19C2362" w14:textId="77777777" w:rsid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Ion AmpliSeq™ SARS-CoV-2 Insight Research Assay – GS Manual (A51305) </w:t>
            </w:r>
          </w:p>
          <w:p w14:paraId="39BA0FE4" w14:textId="7E0625C3"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Including Ion AmpliSeq™ Library Kit Plus (96 reactions)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7E4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11</w:t>
            </w:r>
          </w:p>
        </w:tc>
        <w:tc>
          <w:tcPr>
            <w:tcW w:w="2410" w:type="dxa"/>
            <w:tcBorders>
              <w:top w:val="single" w:sz="4" w:space="0" w:color="auto"/>
              <w:left w:val="nil"/>
              <w:bottom w:val="single" w:sz="4" w:space="0" w:color="auto"/>
              <w:right w:val="single" w:sz="4" w:space="0" w:color="auto"/>
            </w:tcBorders>
            <w:vAlign w:val="center"/>
          </w:tcPr>
          <w:p w14:paraId="57F8A16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7855278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8</w:t>
            </w:r>
          </w:p>
        </w:tc>
      </w:tr>
      <w:tr w:rsidR="0034656E" w:rsidRPr="0034656E" w14:paraId="77FC9D60"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D05D6C7" w14:textId="55B451AB"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AmpliSeq™ SARS-CoV-2 Insight Research Assay - GS Chef-Ready (A51306)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5228"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80</w:t>
            </w:r>
          </w:p>
        </w:tc>
        <w:tc>
          <w:tcPr>
            <w:tcW w:w="2410" w:type="dxa"/>
            <w:tcBorders>
              <w:top w:val="single" w:sz="4" w:space="0" w:color="auto"/>
              <w:left w:val="nil"/>
              <w:bottom w:val="single" w:sz="4" w:space="0" w:color="auto"/>
              <w:right w:val="single" w:sz="4" w:space="0" w:color="auto"/>
            </w:tcBorders>
            <w:vAlign w:val="center"/>
          </w:tcPr>
          <w:p w14:paraId="2E15956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20</w:t>
            </w:r>
          </w:p>
        </w:tc>
        <w:tc>
          <w:tcPr>
            <w:tcW w:w="2551" w:type="dxa"/>
            <w:tcBorders>
              <w:top w:val="single" w:sz="4" w:space="0" w:color="auto"/>
              <w:left w:val="nil"/>
              <w:bottom w:val="single" w:sz="4" w:space="0" w:color="auto"/>
              <w:right w:val="single" w:sz="4" w:space="0" w:color="auto"/>
            </w:tcBorders>
            <w:vAlign w:val="center"/>
          </w:tcPr>
          <w:p w14:paraId="0D119E8F"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60</w:t>
            </w:r>
          </w:p>
        </w:tc>
      </w:tr>
      <w:tr w:rsidR="0034656E" w:rsidRPr="0034656E" w14:paraId="7F0644C7" w14:textId="77777777" w:rsidTr="0034656E">
        <w:trPr>
          <w:trHeight w:val="50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12E6C61" w14:textId="0ADDB660"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NGS Reverse Transcription Kit (A45003)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08C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160</w:t>
            </w:r>
          </w:p>
        </w:tc>
        <w:tc>
          <w:tcPr>
            <w:tcW w:w="2410" w:type="dxa"/>
            <w:tcBorders>
              <w:top w:val="single" w:sz="4" w:space="0" w:color="auto"/>
              <w:left w:val="nil"/>
              <w:bottom w:val="single" w:sz="4" w:space="0" w:color="auto"/>
              <w:right w:val="single" w:sz="4" w:space="0" w:color="auto"/>
            </w:tcBorders>
            <w:vAlign w:val="center"/>
          </w:tcPr>
          <w:p w14:paraId="791AB40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40</w:t>
            </w:r>
          </w:p>
        </w:tc>
        <w:tc>
          <w:tcPr>
            <w:tcW w:w="2551" w:type="dxa"/>
            <w:tcBorders>
              <w:top w:val="single" w:sz="4" w:space="0" w:color="auto"/>
              <w:left w:val="nil"/>
              <w:bottom w:val="single" w:sz="4" w:space="0" w:color="auto"/>
              <w:right w:val="single" w:sz="4" w:space="0" w:color="auto"/>
            </w:tcBorders>
            <w:vAlign w:val="center"/>
          </w:tcPr>
          <w:p w14:paraId="1078A2B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120</w:t>
            </w:r>
          </w:p>
        </w:tc>
      </w:tr>
      <w:tr w:rsidR="0034656E" w:rsidRPr="0034656E" w14:paraId="5A03550C" w14:textId="77777777" w:rsidTr="0034656E">
        <w:trPr>
          <w:trHeight w:val="55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E897663" w14:textId="79E6B206"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MagMAX™ Viral/Pathogen II Nucleic Acid Isolation Kit (A48383)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F839D"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1EB8FB1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3985B87D"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5F3CAE79" w14:textId="77777777" w:rsidTr="0034656E">
        <w:trPr>
          <w:trHeight w:val="55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CE28BB2" w14:textId="52486ED5"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IonCode™ Barcode Adapters 1-96 Kit, 960 reactions (A29747)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F97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3</w:t>
            </w:r>
          </w:p>
        </w:tc>
        <w:tc>
          <w:tcPr>
            <w:tcW w:w="2410" w:type="dxa"/>
            <w:tcBorders>
              <w:top w:val="single" w:sz="4" w:space="0" w:color="auto"/>
              <w:left w:val="nil"/>
              <w:bottom w:val="single" w:sz="4" w:space="0" w:color="auto"/>
              <w:right w:val="single" w:sz="4" w:space="0" w:color="auto"/>
            </w:tcBorders>
            <w:vAlign w:val="center"/>
          </w:tcPr>
          <w:p w14:paraId="280F2C5C"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692583C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w:t>
            </w:r>
          </w:p>
        </w:tc>
      </w:tr>
      <w:tr w:rsidR="0034656E" w:rsidRPr="0034656E" w14:paraId="30F58D2E" w14:textId="77777777" w:rsidTr="0034656E">
        <w:trPr>
          <w:trHeight w:val="41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5FE419B" w14:textId="4979992D"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Magnetic beads NucleoMag NGS Clean-up &amp; Size Select (744970.50)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7B5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5</w:t>
            </w:r>
          </w:p>
        </w:tc>
        <w:tc>
          <w:tcPr>
            <w:tcW w:w="2410" w:type="dxa"/>
            <w:tcBorders>
              <w:top w:val="single" w:sz="4" w:space="0" w:color="auto"/>
              <w:left w:val="nil"/>
              <w:bottom w:val="single" w:sz="4" w:space="0" w:color="auto"/>
              <w:right w:val="single" w:sz="4" w:space="0" w:color="auto"/>
            </w:tcBorders>
            <w:vAlign w:val="center"/>
          </w:tcPr>
          <w:p w14:paraId="6C6A88F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E15AF5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38219081" w14:textId="77777777" w:rsidTr="0034656E">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5735E3FE" w14:textId="74BAD86E"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Ethanol, Absolute, Molecular Biology Grade, 500ml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6FA6"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2C600E1F"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7C0A746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5AF9F6F6"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AB1781B" w14:textId="12910149"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 xml:space="preserve">Ion 540™ Kit-Chef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99C7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4</w:t>
            </w:r>
          </w:p>
        </w:tc>
        <w:tc>
          <w:tcPr>
            <w:tcW w:w="2410" w:type="dxa"/>
            <w:tcBorders>
              <w:top w:val="single" w:sz="4" w:space="0" w:color="auto"/>
              <w:left w:val="nil"/>
              <w:bottom w:val="single" w:sz="4" w:space="0" w:color="auto"/>
              <w:right w:val="single" w:sz="4" w:space="0" w:color="auto"/>
            </w:tcBorders>
            <w:vAlign w:val="center"/>
          </w:tcPr>
          <w:p w14:paraId="59D385F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22C78304"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49512294" w14:textId="77777777" w:rsidTr="0034656E">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2841249" w14:textId="5624A1B6"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540™ Chip Kit, 8 chips (A37866)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48F8"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4</w:t>
            </w:r>
          </w:p>
        </w:tc>
        <w:tc>
          <w:tcPr>
            <w:tcW w:w="2410" w:type="dxa"/>
            <w:tcBorders>
              <w:top w:val="single" w:sz="4" w:space="0" w:color="auto"/>
              <w:left w:val="nil"/>
              <w:bottom w:val="single" w:sz="4" w:space="0" w:color="auto"/>
              <w:right w:val="single" w:sz="4" w:space="0" w:color="auto"/>
            </w:tcBorders>
            <w:vAlign w:val="center"/>
          </w:tcPr>
          <w:p w14:paraId="220232C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4961D5BA"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3CC1E0E3" w14:textId="77777777" w:rsidTr="0034656E">
        <w:trPr>
          <w:trHeight w:val="554"/>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8A851B8" w14:textId="3CEC72EC"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510™ &amp; Ion 520™ &amp; Ion 530™ Kit-Chef (A34019)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E465"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396DEDC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4946D0B7"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30CF4482" w14:textId="77777777" w:rsidTr="0034656E">
        <w:trPr>
          <w:trHeight w:val="34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4DD2739" w14:textId="1758794F" w:rsidR="0034656E" w:rsidRP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Ion 530™ Chip Kit, 8 chips (A27764)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AFD7" w14:textId="77777777" w:rsidR="0034656E" w:rsidRPr="0034656E" w:rsidRDefault="0034656E" w:rsidP="0034656E">
            <w:pPr>
              <w:spacing w:after="0" w:line="240" w:lineRule="auto"/>
              <w:jc w:val="center"/>
              <w:rPr>
                <w:rFonts w:ascii="Times New Roman" w:eastAsia="Calibri"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4404A7F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01ABA46B"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472F966E"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1A840C71" w14:textId="08256668" w:rsidR="0034656E" w:rsidRP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Qubit™ IX dsDNA Assay Kits, high sensitivity (HS) (Q33231)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E1408" w14:textId="77777777" w:rsidR="0034656E" w:rsidRPr="0034656E" w:rsidRDefault="0034656E" w:rsidP="0034656E">
            <w:pPr>
              <w:spacing w:after="0" w:line="240" w:lineRule="auto"/>
              <w:jc w:val="center"/>
              <w:rPr>
                <w:rFonts w:ascii="Times New Roman" w:eastAsia="Calibri" w:hAnsi="Times New Roman"/>
                <w:color w:val="000000"/>
                <w:sz w:val="24"/>
                <w:szCs w:val="24"/>
              </w:rPr>
            </w:pPr>
            <w:r w:rsidRPr="0034656E">
              <w:rPr>
                <w:rFonts w:ascii="Times New Roman" w:eastAsia="Calibri" w:hAnsi="Times New Roman"/>
                <w:color w:val="000000"/>
                <w:sz w:val="24"/>
                <w:szCs w:val="24"/>
              </w:rPr>
              <w:t>9</w:t>
            </w:r>
          </w:p>
        </w:tc>
        <w:tc>
          <w:tcPr>
            <w:tcW w:w="2410" w:type="dxa"/>
            <w:tcBorders>
              <w:top w:val="single" w:sz="4" w:space="0" w:color="auto"/>
              <w:left w:val="nil"/>
              <w:bottom w:val="single" w:sz="4" w:space="0" w:color="auto"/>
              <w:right w:val="single" w:sz="4" w:space="0" w:color="auto"/>
            </w:tcBorders>
            <w:vAlign w:val="center"/>
          </w:tcPr>
          <w:p w14:paraId="20B34D9A"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19B4C6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6</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r w:rsidRPr="0021191A">
        <w:rPr>
          <w:rFonts w:ascii="Times New Roman" w:hAnsi="Times New Roman"/>
          <w:color w:val="000000"/>
          <w:sz w:val="24"/>
          <w:szCs w:val="24"/>
          <w:lang w:val="ru-RU" w:eastAsia="ru-RU"/>
        </w:rPr>
        <w:t>Учасник має право подати еквівалент товару запропонованого Замовником у медико-технічних вимогах</w:t>
      </w:r>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Відпо-</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відність</w:t>
            </w:r>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39CCFBAB"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документа(ів),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in vitro» (декларації відповідності та, в разі необхідності, сертифікатів та/або свідоцтв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Тара та упаковка товару повинна відповідати вимогам</w:t>
      </w:r>
      <w:r w:rsidRPr="0021191A">
        <w:rPr>
          <w:rFonts w:ascii="Times New Roman" w:hAnsi="Times New Roman"/>
          <w:color w:val="000000"/>
          <w:sz w:val="24"/>
          <w:szCs w:val="24"/>
          <w:lang w:eastAsia="ru-RU"/>
        </w:rPr>
        <w:t xml:space="preserve">, </w:t>
      </w:r>
      <w:r w:rsidRPr="0021191A">
        <w:rPr>
          <w:rFonts w:ascii="Times New Roman" w:hAnsi="Times New Roman"/>
          <w:color w:val="000000"/>
          <w:sz w:val="24"/>
          <w:szCs w:val="24"/>
          <w:lang w:val="ru-RU" w:eastAsia="ru-RU"/>
        </w:rPr>
        <w:t xml:space="preserve">встановленним до даного виду товару і захищати його від пошкоджень або псування під час перевезення (доставки). Первинна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r w:rsidRPr="0021191A">
        <w:rPr>
          <w:rFonts w:ascii="Times New Roman" w:hAnsi="Times New Roman"/>
          <w:color w:val="000000"/>
          <w:sz w:val="24"/>
          <w:szCs w:val="24"/>
          <w:lang w:eastAsia="ru-RU"/>
        </w:rPr>
        <w:t>.</w:t>
      </w:r>
    </w:p>
    <w:p w14:paraId="7ED44C66" w14:textId="3C0077C6"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Зберігання та постачання </w:t>
      </w:r>
      <w:r w:rsidR="003F58B8">
        <w:rPr>
          <w:rFonts w:ascii="Times New Roman" w:hAnsi="Times New Roman"/>
          <w:color w:val="000000"/>
          <w:sz w:val="24"/>
          <w:szCs w:val="24"/>
          <w:lang w:val="ru-RU" w:eastAsia="ru-RU"/>
        </w:rPr>
        <w:t>товару</w:t>
      </w:r>
      <w:r w:rsidR="003F58B8" w:rsidRPr="0021191A">
        <w:rPr>
          <w:rFonts w:ascii="Times New Roman" w:hAnsi="Times New Roman"/>
          <w:color w:val="000000"/>
          <w:sz w:val="24"/>
          <w:szCs w:val="24"/>
          <w:lang w:val="ru-RU" w:eastAsia="ru-RU"/>
        </w:rPr>
        <w:t xml:space="preserve"> </w:t>
      </w:r>
      <w:r w:rsidRPr="0021191A">
        <w:rPr>
          <w:rFonts w:ascii="Times New Roman" w:hAnsi="Times New Roman"/>
          <w:color w:val="000000"/>
          <w:sz w:val="24"/>
          <w:szCs w:val="24"/>
          <w:lang w:val="ru-RU" w:eastAsia="ru-RU"/>
        </w:rPr>
        <w:t xml:space="preserve">повинно здійснюватися відповідно до вимог інструкції з використання з дотриманням «холодового ланцюга».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58B0FCF7" w:rsidR="00BC7B4D" w:rsidRPr="00616490" w:rsidRDefault="00BC7B4D" w:rsidP="00BC7B4D">
      <w:pPr>
        <w:pStyle w:val="a3"/>
        <w:tabs>
          <w:tab w:val="left" w:pos="180"/>
          <w:tab w:val="left" w:pos="993"/>
        </w:tabs>
        <w:ind w:left="0" w:firstLine="5529"/>
        <w:rPr>
          <w:rFonts w:ascii="Times New Roman" w:eastAsia="Times New Roman" w:hAnsi="Times New Roman"/>
          <w:bCs/>
          <w:sz w:val="24"/>
          <w:szCs w:val="24"/>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616490">
        <w:rPr>
          <w:rFonts w:ascii="Times New Roman" w:eastAsia="Times New Roman" w:hAnsi="Times New Roman"/>
          <w:bCs/>
          <w:sz w:val="24"/>
          <w:szCs w:val="24"/>
        </w:rPr>
        <w:t>64</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393051C"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3244B9" w:rsidRPr="003244B9">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sz w:val="24"/>
          <w:szCs w:val="24"/>
        </w:rPr>
        <w:t>Termo Fisher</w:t>
      </w:r>
      <w:r w:rsidR="003244B9" w:rsidRPr="003244B9">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9"/>
        <w:gridCol w:w="2137"/>
        <w:gridCol w:w="55"/>
        <w:gridCol w:w="1303"/>
        <w:gridCol w:w="1575"/>
        <w:gridCol w:w="1701"/>
        <w:gridCol w:w="1276"/>
        <w:gridCol w:w="1701"/>
      </w:tblGrid>
      <w:tr w:rsidR="0034656E" w:rsidRPr="00360FF0" w14:paraId="59758D0B" w14:textId="77777777" w:rsidTr="0034656E">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gridSpan w:val="2"/>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1"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34656E" w:rsidRPr="00360FF0" w14:paraId="023D0AF4" w14:textId="77777777" w:rsidTr="0034656E">
        <w:trPr>
          <w:trHeight w:val="1266"/>
        </w:trPr>
        <w:tc>
          <w:tcPr>
            <w:tcW w:w="459" w:type="dxa"/>
            <w:tcBorders>
              <w:top w:val="single" w:sz="4" w:space="0" w:color="auto"/>
              <w:left w:val="single" w:sz="4" w:space="0" w:color="auto"/>
              <w:right w:val="single" w:sz="4" w:space="0" w:color="auto"/>
            </w:tcBorders>
            <w:vAlign w:val="center"/>
          </w:tcPr>
          <w:p w14:paraId="0DB0D68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gridSpan w:val="2"/>
            <w:shd w:val="clear" w:color="000000" w:fill="auto"/>
          </w:tcPr>
          <w:p w14:paraId="033C2E92" w14:textId="77777777" w:rsidR="0034656E" w:rsidRPr="0034656E" w:rsidRDefault="0034656E" w:rsidP="0034656E">
            <w:pPr>
              <w:spacing w:after="0" w:line="240" w:lineRule="auto"/>
              <w:rPr>
                <w:rFonts w:ascii="Times New Roman" w:eastAsia="Calibri" w:hAnsi="Times New Roman"/>
                <w:color w:val="000000"/>
                <w:sz w:val="24"/>
                <w:szCs w:val="24"/>
                <w:lang w:val="en-US"/>
              </w:rPr>
            </w:pPr>
            <w:r w:rsidRPr="00496841">
              <w:rPr>
                <w:rFonts w:ascii="Times New Roman" w:eastAsia="Calibri" w:hAnsi="Times New Roman"/>
                <w:color w:val="000000"/>
                <w:sz w:val="24"/>
                <w:szCs w:val="24"/>
                <w:lang w:val="en-US"/>
              </w:rPr>
              <w:t xml:space="preserve">Ion AmpliSeq™ SARS-CoV-2 Insight Research Assay – GS Manual (A51305) </w:t>
            </w:r>
          </w:p>
          <w:p w14:paraId="54220833" w14:textId="36D3505C" w:rsidR="0034656E" w:rsidRPr="00360FF0" w:rsidRDefault="0034656E" w:rsidP="0034656E">
            <w:pPr>
              <w:tabs>
                <w:tab w:val="left" w:pos="1834"/>
                <w:tab w:val="left" w:pos="1976"/>
              </w:tabs>
              <w:spacing w:after="0" w:line="240" w:lineRule="auto"/>
              <w:ind w:right="-91"/>
              <w:rPr>
                <w:rFonts w:ascii="Times New Roman" w:hAnsi="Times New Roman"/>
                <w:bCs/>
                <w:color w:val="000000"/>
                <w:sz w:val="24"/>
                <w:szCs w:val="24"/>
                <w:lang w:val="uk-UA" w:eastAsia="ru-RU"/>
              </w:rPr>
            </w:pPr>
            <w:r w:rsidRPr="00496841">
              <w:rPr>
                <w:rFonts w:ascii="Times New Roman" w:eastAsia="Calibri" w:hAnsi="Times New Roman"/>
                <w:color w:val="000000"/>
                <w:sz w:val="24"/>
                <w:szCs w:val="24"/>
                <w:lang w:val="en-US"/>
              </w:rPr>
              <w:t>Including Ion AmpliSeq™ Library Kit Plus (96 reactions)</w:t>
            </w:r>
          </w:p>
        </w:tc>
        <w:tc>
          <w:tcPr>
            <w:tcW w:w="1303" w:type="dxa"/>
            <w:shd w:val="clear" w:color="auto" w:fill="FFFF00"/>
            <w:vAlign w:val="center"/>
          </w:tcPr>
          <w:p w14:paraId="25761814"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7B2D729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4757BA12" w14:textId="4F56612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11</w:t>
            </w:r>
          </w:p>
        </w:tc>
        <w:tc>
          <w:tcPr>
            <w:tcW w:w="1276" w:type="dxa"/>
            <w:shd w:val="clear" w:color="auto" w:fill="FFFF00"/>
            <w:vAlign w:val="center"/>
          </w:tcPr>
          <w:p w14:paraId="0B8A3250"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c>
          <w:tcPr>
            <w:tcW w:w="1701" w:type="dxa"/>
            <w:shd w:val="clear" w:color="auto" w:fill="FFFF00"/>
            <w:vAlign w:val="center"/>
          </w:tcPr>
          <w:p w14:paraId="4FB8DE82"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r>
      <w:tr w:rsidR="0034656E" w:rsidRPr="00360FF0" w14:paraId="0DC740DC" w14:textId="77777777" w:rsidTr="0034656E">
        <w:trPr>
          <w:trHeight w:val="1117"/>
        </w:trPr>
        <w:tc>
          <w:tcPr>
            <w:tcW w:w="459" w:type="dxa"/>
            <w:tcBorders>
              <w:top w:val="single" w:sz="4" w:space="0" w:color="auto"/>
              <w:left w:val="single" w:sz="4" w:space="0" w:color="auto"/>
              <w:right w:val="single" w:sz="4" w:space="0" w:color="auto"/>
            </w:tcBorders>
            <w:vAlign w:val="center"/>
          </w:tcPr>
          <w:p w14:paraId="02C6388D" w14:textId="02A6EB79"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gridSpan w:val="2"/>
            <w:shd w:val="clear" w:color="000000" w:fill="auto"/>
          </w:tcPr>
          <w:p w14:paraId="09742A28" w14:textId="63BEB18A"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Ion AmpliSeq™ SARS-CoV-2 Insight Research Assay - GS Chef-Ready (A51306)</w:t>
            </w:r>
          </w:p>
        </w:tc>
        <w:tc>
          <w:tcPr>
            <w:tcW w:w="1303" w:type="dxa"/>
            <w:shd w:val="clear" w:color="auto" w:fill="FFFF00"/>
            <w:vAlign w:val="center"/>
          </w:tcPr>
          <w:p w14:paraId="3A3ED32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19929155"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1D535289" w14:textId="24D5C6DE"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80</w:t>
            </w:r>
          </w:p>
        </w:tc>
        <w:tc>
          <w:tcPr>
            <w:tcW w:w="1276" w:type="dxa"/>
            <w:shd w:val="clear" w:color="auto" w:fill="FFFF00"/>
            <w:vAlign w:val="center"/>
          </w:tcPr>
          <w:p w14:paraId="2092246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218BDDC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473629FB" w14:textId="77777777" w:rsidTr="0034656E">
        <w:trPr>
          <w:trHeight w:val="868"/>
        </w:trPr>
        <w:tc>
          <w:tcPr>
            <w:tcW w:w="459" w:type="dxa"/>
            <w:tcBorders>
              <w:top w:val="single" w:sz="4" w:space="0" w:color="auto"/>
              <w:left w:val="single" w:sz="4" w:space="0" w:color="auto"/>
              <w:right w:val="single" w:sz="4" w:space="0" w:color="auto"/>
            </w:tcBorders>
            <w:vAlign w:val="center"/>
          </w:tcPr>
          <w:p w14:paraId="4446CDEC" w14:textId="58A42BD1"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gridSpan w:val="2"/>
            <w:shd w:val="clear" w:color="000000" w:fill="auto"/>
          </w:tcPr>
          <w:p w14:paraId="6B56C1E1" w14:textId="25ADDCFE"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NGS Reverse Transcription Kit (A45003)</w:t>
            </w:r>
          </w:p>
        </w:tc>
        <w:tc>
          <w:tcPr>
            <w:tcW w:w="1303" w:type="dxa"/>
            <w:shd w:val="clear" w:color="auto" w:fill="FFFF00"/>
            <w:vAlign w:val="center"/>
          </w:tcPr>
          <w:p w14:paraId="3B78441C"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26DE2872"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30713BB6" w14:textId="4B5274F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160</w:t>
            </w:r>
          </w:p>
        </w:tc>
        <w:tc>
          <w:tcPr>
            <w:tcW w:w="1276" w:type="dxa"/>
            <w:shd w:val="clear" w:color="auto" w:fill="FFFF00"/>
            <w:vAlign w:val="center"/>
          </w:tcPr>
          <w:p w14:paraId="030C7A94"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10C741D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1D1AF94F" w14:textId="77777777" w:rsidTr="0034656E">
        <w:trPr>
          <w:trHeight w:val="1523"/>
        </w:trPr>
        <w:tc>
          <w:tcPr>
            <w:tcW w:w="459" w:type="dxa"/>
            <w:tcBorders>
              <w:top w:val="single" w:sz="4" w:space="0" w:color="auto"/>
              <w:left w:val="single" w:sz="4" w:space="0" w:color="auto"/>
              <w:right w:val="single" w:sz="4" w:space="0" w:color="auto"/>
            </w:tcBorders>
            <w:vAlign w:val="center"/>
          </w:tcPr>
          <w:p w14:paraId="721E49CB" w14:textId="2D31C6DF"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gridSpan w:val="2"/>
            <w:shd w:val="clear" w:color="000000" w:fill="auto"/>
          </w:tcPr>
          <w:p w14:paraId="0F01E1E4" w14:textId="1A03B84B"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MagMAX™ Viral/Pathogen II Nucleic Acid Isolation Kit (A48383)</w:t>
            </w:r>
          </w:p>
        </w:tc>
        <w:tc>
          <w:tcPr>
            <w:tcW w:w="1303" w:type="dxa"/>
            <w:shd w:val="clear" w:color="auto" w:fill="FFFF00"/>
            <w:vAlign w:val="center"/>
          </w:tcPr>
          <w:p w14:paraId="7C47BE6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auto" w:fill="auto"/>
            <w:vAlign w:val="center"/>
          </w:tcPr>
          <w:p w14:paraId="675FA35F" w14:textId="33C26A9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упаковка</w:t>
            </w:r>
          </w:p>
        </w:tc>
        <w:tc>
          <w:tcPr>
            <w:tcW w:w="1701" w:type="dxa"/>
            <w:shd w:val="clear" w:color="auto" w:fill="auto"/>
            <w:vAlign w:val="center"/>
          </w:tcPr>
          <w:p w14:paraId="5B0B5165" w14:textId="08B04F6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5C3E806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64D010A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6C9A474F" w14:textId="77777777" w:rsidTr="0034656E">
        <w:trPr>
          <w:trHeight w:val="1523"/>
        </w:trPr>
        <w:tc>
          <w:tcPr>
            <w:tcW w:w="459" w:type="dxa"/>
            <w:tcBorders>
              <w:top w:val="single" w:sz="4" w:space="0" w:color="auto"/>
              <w:left w:val="single" w:sz="4" w:space="0" w:color="auto"/>
              <w:right w:val="single" w:sz="4" w:space="0" w:color="auto"/>
            </w:tcBorders>
            <w:vAlign w:val="center"/>
          </w:tcPr>
          <w:p w14:paraId="4B8BAF97" w14:textId="69A7309A"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gridSpan w:val="2"/>
            <w:shd w:val="clear" w:color="000000" w:fill="auto"/>
          </w:tcPr>
          <w:p w14:paraId="48DC059A" w14:textId="1BC1DBAE"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IonCode™ Barcode Adapters 1-96 Kit, 960 reactions (A29747)</w:t>
            </w:r>
          </w:p>
        </w:tc>
        <w:tc>
          <w:tcPr>
            <w:tcW w:w="1303" w:type="dxa"/>
            <w:shd w:val="clear" w:color="auto" w:fill="FFFF00"/>
            <w:vAlign w:val="center"/>
          </w:tcPr>
          <w:p w14:paraId="2CD10B7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4480002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18E33F2B" w14:textId="7E684555"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3</w:t>
            </w:r>
          </w:p>
        </w:tc>
        <w:tc>
          <w:tcPr>
            <w:tcW w:w="1276" w:type="dxa"/>
            <w:shd w:val="clear" w:color="auto" w:fill="FFFF00"/>
            <w:vAlign w:val="center"/>
          </w:tcPr>
          <w:p w14:paraId="60FB20E5"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1D29EDF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60697CA6" w14:textId="77777777" w:rsidTr="0034656E">
        <w:trPr>
          <w:trHeight w:val="1523"/>
        </w:trPr>
        <w:tc>
          <w:tcPr>
            <w:tcW w:w="459" w:type="dxa"/>
            <w:tcBorders>
              <w:top w:val="single" w:sz="4" w:space="0" w:color="auto"/>
              <w:left w:val="single" w:sz="4" w:space="0" w:color="auto"/>
              <w:right w:val="single" w:sz="4" w:space="0" w:color="auto"/>
            </w:tcBorders>
            <w:vAlign w:val="center"/>
          </w:tcPr>
          <w:p w14:paraId="5B394EFF" w14:textId="49DFD71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gridSpan w:val="2"/>
            <w:shd w:val="clear" w:color="000000" w:fill="auto"/>
          </w:tcPr>
          <w:p w14:paraId="409876CF" w14:textId="77157228"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Magnetic beads NucleoMag NGS Clean-up &amp; Size Select (744970.50)</w:t>
            </w:r>
          </w:p>
        </w:tc>
        <w:tc>
          <w:tcPr>
            <w:tcW w:w="1303" w:type="dxa"/>
            <w:shd w:val="clear" w:color="auto" w:fill="FFFF00"/>
            <w:vAlign w:val="center"/>
          </w:tcPr>
          <w:p w14:paraId="502140D4"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7D924462"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4F3274BD" w14:textId="0138C266"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5</w:t>
            </w:r>
          </w:p>
        </w:tc>
        <w:tc>
          <w:tcPr>
            <w:tcW w:w="1276" w:type="dxa"/>
            <w:shd w:val="clear" w:color="auto" w:fill="FFFF00"/>
            <w:vAlign w:val="center"/>
          </w:tcPr>
          <w:p w14:paraId="5DB5658D"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1305CBD6"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16CFD78C" w14:textId="77777777" w:rsidTr="0034656E">
        <w:trPr>
          <w:trHeight w:val="1523"/>
        </w:trPr>
        <w:tc>
          <w:tcPr>
            <w:tcW w:w="459" w:type="dxa"/>
            <w:tcBorders>
              <w:top w:val="single" w:sz="4" w:space="0" w:color="auto"/>
              <w:left w:val="single" w:sz="4" w:space="0" w:color="auto"/>
              <w:right w:val="single" w:sz="4" w:space="0" w:color="auto"/>
            </w:tcBorders>
            <w:vAlign w:val="center"/>
          </w:tcPr>
          <w:p w14:paraId="25CA9E63" w14:textId="2B4AEDE3"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7</w:t>
            </w:r>
          </w:p>
        </w:tc>
        <w:tc>
          <w:tcPr>
            <w:tcW w:w="2192" w:type="dxa"/>
            <w:gridSpan w:val="2"/>
            <w:shd w:val="clear" w:color="000000" w:fill="auto"/>
          </w:tcPr>
          <w:p w14:paraId="692B0E89" w14:textId="0CC96178"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Ethanol, Absolute, Molecular Biology Grade, 500ml</w:t>
            </w:r>
          </w:p>
        </w:tc>
        <w:tc>
          <w:tcPr>
            <w:tcW w:w="1303" w:type="dxa"/>
            <w:shd w:val="clear" w:color="auto" w:fill="FFFF00"/>
            <w:vAlign w:val="center"/>
          </w:tcPr>
          <w:p w14:paraId="39C5A23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DED34F4" w14:textId="6F566599"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40156316" w14:textId="7986618C"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0F8712F2"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4BEE7A1F"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1ED946F2" w14:textId="77777777" w:rsidTr="0034656E">
        <w:trPr>
          <w:trHeight w:val="1523"/>
        </w:trPr>
        <w:tc>
          <w:tcPr>
            <w:tcW w:w="459" w:type="dxa"/>
            <w:tcBorders>
              <w:top w:val="single" w:sz="4" w:space="0" w:color="auto"/>
              <w:left w:val="single" w:sz="4" w:space="0" w:color="auto"/>
              <w:right w:val="single" w:sz="4" w:space="0" w:color="auto"/>
            </w:tcBorders>
            <w:vAlign w:val="center"/>
          </w:tcPr>
          <w:p w14:paraId="30359EC6" w14:textId="7494EC36"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8</w:t>
            </w:r>
          </w:p>
        </w:tc>
        <w:tc>
          <w:tcPr>
            <w:tcW w:w="2192" w:type="dxa"/>
            <w:gridSpan w:val="2"/>
            <w:shd w:val="clear" w:color="000000" w:fill="auto"/>
          </w:tcPr>
          <w:p w14:paraId="1418CF26" w14:textId="24ACF2AA" w:rsidR="0034656E" w:rsidRPr="00360FF0" w:rsidRDefault="0034656E" w:rsidP="0034656E">
            <w:pPr>
              <w:tabs>
                <w:tab w:val="left" w:pos="1834"/>
                <w:tab w:val="left" w:pos="1976"/>
              </w:tabs>
              <w:spacing w:after="0" w:line="240" w:lineRule="auto"/>
              <w:ind w:right="-91"/>
              <w:rPr>
                <w:rFonts w:ascii="Times New Roman" w:hAnsi="Times New Roman"/>
                <w:bCs/>
                <w:iCs/>
                <w:sz w:val="24"/>
                <w:szCs w:val="24"/>
              </w:rPr>
            </w:pPr>
            <w:r w:rsidRPr="00496841">
              <w:rPr>
                <w:rFonts w:ascii="Times New Roman" w:eastAsia="Calibri" w:hAnsi="Times New Roman"/>
                <w:color w:val="000000"/>
                <w:sz w:val="24"/>
                <w:szCs w:val="24"/>
              </w:rPr>
              <w:t xml:space="preserve">Ion 540™ Kit-Chef </w:t>
            </w:r>
          </w:p>
        </w:tc>
        <w:tc>
          <w:tcPr>
            <w:tcW w:w="1303" w:type="dxa"/>
            <w:shd w:val="clear" w:color="auto" w:fill="FFFF00"/>
            <w:vAlign w:val="center"/>
          </w:tcPr>
          <w:p w14:paraId="375F195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c>
          <w:tcPr>
            <w:tcW w:w="1575" w:type="dxa"/>
            <w:shd w:val="clear" w:color="000000" w:fill="FFFFFF"/>
            <w:vAlign w:val="center"/>
          </w:tcPr>
          <w:p w14:paraId="565B10FD" w14:textId="6084A47A"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Calibri" w:hAnsi="Times New Roman"/>
                <w:color w:val="000000"/>
                <w:sz w:val="24"/>
                <w:szCs w:val="24"/>
              </w:rPr>
              <w:t>набір</w:t>
            </w:r>
          </w:p>
        </w:tc>
        <w:tc>
          <w:tcPr>
            <w:tcW w:w="1701" w:type="dxa"/>
            <w:shd w:val="clear" w:color="auto" w:fill="auto"/>
            <w:vAlign w:val="center"/>
          </w:tcPr>
          <w:p w14:paraId="7EA7AE92" w14:textId="3359354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sidRPr="00496841">
              <w:rPr>
                <w:rFonts w:ascii="Times New Roman" w:eastAsia="Calibri" w:hAnsi="Times New Roman"/>
                <w:color w:val="000000"/>
                <w:sz w:val="24"/>
                <w:szCs w:val="24"/>
              </w:rPr>
              <w:t>4</w:t>
            </w:r>
          </w:p>
        </w:tc>
        <w:tc>
          <w:tcPr>
            <w:tcW w:w="1276" w:type="dxa"/>
            <w:shd w:val="clear" w:color="auto" w:fill="FFFF00"/>
            <w:vAlign w:val="center"/>
          </w:tcPr>
          <w:p w14:paraId="01E1102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c>
          <w:tcPr>
            <w:tcW w:w="1701" w:type="dxa"/>
            <w:shd w:val="clear" w:color="auto" w:fill="FFFF00"/>
            <w:vAlign w:val="center"/>
          </w:tcPr>
          <w:p w14:paraId="3234637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r>
      <w:tr w:rsidR="0034656E" w:rsidRPr="00360FF0" w14:paraId="53152CE9" w14:textId="77777777" w:rsidTr="0034656E">
        <w:trPr>
          <w:trHeight w:val="1523"/>
        </w:trPr>
        <w:tc>
          <w:tcPr>
            <w:tcW w:w="459" w:type="dxa"/>
            <w:tcBorders>
              <w:top w:val="single" w:sz="4" w:space="0" w:color="auto"/>
              <w:left w:val="single" w:sz="4" w:space="0" w:color="auto"/>
              <w:right w:val="single" w:sz="4" w:space="0" w:color="auto"/>
            </w:tcBorders>
            <w:vAlign w:val="center"/>
          </w:tcPr>
          <w:p w14:paraId="03487059" w14:textId="1036D02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gridSpan w:val="2"/>
            <w:shd w:val="clear" w:color="000000" w:fill="auto"/>
          </w:tcPr>
          <w:p w14:paraId="0D0AA787" w14:textId="19E634D5"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540™ Chip Kit, 8 chips (A37866)</w:t>
            </w:r>
          </w:p>
        </w:tc>
        <w:tc>
          <w:tcPr>
            <w:tcW w:w="1303" w:type="dxa"/>
            <w:shd w:val="clear" w:color="auto" w:fill="FFFF00"/>
            <w:vAlign w:val="center"/>
          </w:tcPr>
          <w:p w14:paraId="0FC26D14"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5BA6CCF0"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7F97DEA4" w14:textId="005E3FD0"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4</w:t>
            </w:r>
          </w:p>
        </w:tc>
        <w:tc>
          <w:tcPr>
            <w:tcW w:w="1276" w:type="dxa"/>
            <w:shd w:val="clear" w:color="auto" w:fill="FFFF00"/>
            <w:vAlign w:val="center"/>
          </w:tcPr>
          <w:p w14:paraId="004548C5"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7D05658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29CC79D5" w14:textId="77777777" w:rsidTr="0034656E">
        <w:trPr>
          <w:trHeight w:val="1523"/>
        </w:trPr>
        <w:tc>
          <w:tcPr>
            <w:tcW w:w="459" w:type="dxa"/>
            <w:tcBorders>
              <w:top w:val="single" w:sz="4" w:space="0" w:color="auto"/>
              <w:left w:val="single" w:sz="4" w:space="0" w:color="auto"/>
              <w:right w:val="single" w:sz="4" w:space="0" w:color="auto"/>
            </w:tcBorders>
            <w:vAlign w:val="center"/>
          </w:tcPr>
          <w:p w14:paraId="6AB24023" w14:textId="137C61DC"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gridSpan w:val="2"/>
            <w:shd w:val="clear" w:color="000000" w:fill="auto"/>
          </w:tcPr>
          <w:p w14:paraId="53536E35" w14:textId="2F859763"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510™ &amp; Ion 520™ &amp; Ion 530™ Kit-Chef (A34019)</w:t>
            </w:r>
          </w:p>
        </w:tc>
        <w:tc>
          <w:tcPr>
            <w:tcW w:w="1303" w:type="dxa"/>
            <w:shd w:val="clear" w:color="auto" w:fill="FFFF00"/>
            <w:vAlign w:val="center"/>
          </w:tcPr>
          <w:p w14:paraId="201574C5"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2910ED41"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5453DE44" w14:textId="3AC2BF91"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3082C06E"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231CFAC1"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0B3E2556" w14:textId="77777777" w:rsidTr="0034656E">
        <w:trPr>
          <w:trHeight w:val="1523"/>
        </w:trPr>
        <w:tc>
          <w:tcPr>
            <w:tcW w:w="459" w:type="dxa"/>
            <w:tcBorders>
              <w:top w:val="single" w:sz="4" w:space="0" w:color="auto"/>
              <w:left w:val="single" w:sz="4" w:space="0" w:color="auto"/>
              <w:right w:val="single" w:sz="4" w:space="0" w:color="auto"/>
            </w:tcBorders>
            <w:vAlign w:val="center"/>
          </w:tcPr>
          <w:p w14:paraId="48E80AD3" w14:textId="41602278"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11</w:t>
            </w:r>
          </w:p>
        </w:tc>
        <w:tc>
          <w:tcPr>
            <w:tcW w:w="2192" w:type="dxa"/>
            <w:gridSpan w:val="2"/>
            <w:shd w:val="clear" w:color="000000" w:fill="auto"/>
          </w:tcPr>
          <w:p w14:paraId="08F42463" w14:textId="330D79CC"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530™ Chip Kit, 8 chips (A27764)</w:t>
            </w:r>
          </w:p>
        </w:tc>
        <w:tc>
          <w:tcPr>
            <w:tcW w:w="1303" w:type="dxa"/>
            <w:shd w:val="clear" w:color="auto" w:fill="FFFF00"/>
            <w:vAlign w:val="center"/>
          </w:tcPr>
          <w:p w14:paraId="2B5CF95F"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8D78AD4" w14:textId="096A96D5"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6FF5AE45" w14:textId="5C3BEF93"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3F2B834E"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03591318"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6F94B273" w14:textId="77777777" w:rsidTr="0034656E">
        <w:trPr>
          <w:trHeight w:val="1523"/>
        </w:trPr>
        <w:tc>
          <w:tcPr>
            <w:tcW w:w="459" w:type="dxa"/>
            <w:tcBorders>
              <w:top w:val="single" w:sz="4" w:space="0" w:color="auto"/>
              <w:left w:val="single" w:sz="4" w:space="0" w:color="auto"/>
              <w:right w:val="single" w:sz="4" w:space="0" w:color="auto"/>
            </w:tcBorders>
            <w:vAlign w:val="center"/>
          </w:tcPr>
          <w:p w14:paraId="22E3E68B" w14:textId="33361600"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12</w:t>
            </w:r>
          </w:p>
        </w:tc>
        <w:tc>
          <w:tcPr>
            <w:tcW w:w="2192" w:type="dxa"/>
            <w:gridSpan w:val="2"/>
            <w:shd w:val="clear" w:color="000000" w:fill="auto"/>
          </w:tcPr>
          <w:p w14:paraId="1C1025EF" w14:textId="27064FDE"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Qubit™ IX dsDNA Assay Kits, high sensitivity (HS) (Q33231)</w:t>
            </w:r>
          </w:p>
        </w:tc>
        <w:tc>
          <w:tcPr>
            <w:tcW w:w="1303" w:type="dxa"/>
            <w:shd w:val="clear" w:color="auto" w:fill="FFFF00"/>
            <w:vAlign w:val="center"/>
          </w:tcPr>
          <w:p w14:paraId="410BBD17"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A61ECA6" w14:textId="5929100A"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19C09F95" w14:textId="0262B0B9"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9</w:t>
            </w:r>
          </w:p>
        </w:tc>
        <w:tc>
          <w:tcPr>
            <w:tcW w:w="1276" w:type="dxa"/>
            <w:shd w:val="clear" w:color="auto" w:fill="FFFF00"/>
            <w:vAlign w:val="center"/>
          </w:tcPr>
          <w:p w14:paraId="0DB6D39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39E05E76"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7BB8ECEB" w14:textId="77777777" w:rsidTr="0034656E">
        <w:trPr>
          <w:gridAfter w:val="6"/>
          <w:wAfter w:w="7611" w:type="dxa"/>
          <w:trHeight w:val="58"/>
        </w:trPr>
        <w:tc>
          <w:tcPr>
            <w:tcW w:w="2596" w:type="dxa"/>
            <w:gridSpan w:val="2"/>
            <w:shd w:val="clear" w:color="auto" w:fill="FFFF00"/>
          </w:tcPr>
          <w:p w14:paraId="160FEB0C" w14:textId="77777777" w:rsidR="0034656E" w:rsidRPr="00360FF0" w:rsidRDefault="0034656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2233B97A"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21191A" w:rsidRPr="0021191A">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sz w:val="24"/>
          <w:szCs w:val="24"/>
        </w:rPr>
        <w:t>Termo Fisher</w:t>
      </w:r>
      <w:r w:rsidR="0021191A" w:rsidRPr="0021191A">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2B8D5C3E" w:rsidR="00A00630" w:rsidRPr="00616490" w:rsidRDefault="00A00630" w:rsidP="00A00630">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616490">
        <w:rPr>
          <w:rFonts w:ascii="Times New Roman" w:hAnsi="Times New Roman"/>
          <w:bCs/>
          <w:sz w:val="24"/>
          <w:szCs w:val="24"/>
          <w:lang w:val="en-US"/>
        </w:rPr>
        <w:t>64</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24AB3C90"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21191A" w:rsidRPr="0021191A">
        <w:rPr>
          <w:rFonts w:ascii="Times New Roman" w:hAnsi="Times New Roman"/>
          <w:bCs/>
          <w:iCs/>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rPr>
        <w:t>Termo Fisher</w:t>
      </w:r>
      <w:r w:rsidR="0021191A" w:rsidRPr="0021191A">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3E161A85" w:rsidR="003B4E72" w:rsidRPr="00616490" w:rsidRDefault="003B4E72" w:rsidP="003B4E72">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616490">
        <w:rPr>
          <w:rFonts w:ascii="Times New Roman" w:hAnsi="Times New Roman"/>
          <w:bCs/>
          <w:sz w:val="24"/>
          <w:szCs w:val="24"/>
          <w:lang w:val="en-US"/>
        </w:rPr>
        <w:t>64</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D6BE" w14:textId="77777777" w:rsidR="00DF5A46" w:rsidRDefault="00DF5A46" w:rsidP="00295E76">
      <w:pPr>
        <w:spacing w:after="0" w:line="240" w:lineRule="auto"/>
      </w:pPr>
      <w:r>
        <w:separator/>
      </w:r>
    </w:p>
  </w:endnote>
  <w:endnote w:type="continuationSeparator" w:id="0">
    <w:p w14:paraId="41686D22" w14:textId="77777777" w:rsidR="00DF5A46" w:rsidRDefault="00DF5A4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52D3" w14:textId="77777777" w:rsidR="00DF5A46" w:rsidRDefault="00DF5A46" w:rsidP="00295E76">
      <w:pPr>
        <w:spacing w:after="0" w:line="240" w:lineRule="auto"/>
      </w:pPr>
      <w:r>
        <w:separator/>
      </w:r>
    </w:p>
  </w:footnote>
  <w:footnote w:type="continuationSeparator" w:id="0">
    <w:p w14:paraId="4EEA6307" w14:textId="77777777" w:rsidR="00DF5A46" w:rsidRDefault="00DF5A4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974409508">
    <w:abstractNumId w:val="8"/>
  </w:num>
  <w:num w:numId="2" w16cid:durableId="878778626">
    <w:abstractNumId w:val="9"/>
  </w:num>
  <w:num w:numId="3" w16cid:durableId="677735630">
    <w:abstractNumId w:val="0"/>
  </w:num>
  <w:num w:numId="4" w16cid:durableId="174271623">
    <w:abstractNumId w:val="12"/>
  </w:num>
  <w:num w:numId="5" w16cid:durableId="1721589967">
    <w:abstractNumId w:val="2"/>
  </w:num>
  <w:num w:numId="6" w16cid:durableId="1238901751">
    <w:abstractNumId w:val="4"/>
  </w:num>
  <w:num w:numId="7" w16cid:durableId="1877311440">
    <w:abstractNumId w:val="11"/>
  </w:num>
  <w:num w:numId="8" w16cid:durableId="1726104644">
    <w:abstractNumId w:val="6"/>
  </w:num>
  <w:num w:numId="9" w16cid:durableId="2027321213">
    <w:abstractNumId w:val="5"/>
  </w:num>
  <w:num w:numId="10" w16cid:durableId="108817723">
    <w:abstractNumId w:val="10"/>
  </w:num>
  <w:num w:numId="11" w16cid:durableId="1551070600">
    <w:abstractNumId w:val="1"/>
  </w:num>
  <w:num w:numId="12" w16cid:durableId="1664704154">
    <w:abstractNumId w:val="3"/>
  </w:num>
  <w:num w:numId="13" w16cid:durableId="931620328">
    <w:abstractNumId w:val="14"/>
  </w:num>
  <w:num w:numId="14" w16cid:durableId="1154764281">
    <w:abstractNumId w:val="13"/>
  </w:num>
  <w:num w:numId="15" w16cid:durableId="1813208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240E"/>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284D"/>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8B8"/>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4D65"/>
    <w:rsid w:val="004C5FC1"/>
    <w:rsid w:val="004C702A"/>
    <w:rsid w:val="004C7889"/>
    <w:rsid w:val="004D3C0F"/>
    <w:rsid w:val="004D51EA"/>
    <w:rsid w:val="004E1C6B"/>
    <w:rsid w:val="004E7800"/>
    <w:rsid w:val="004F5C7E"/>
    <w:rsid w:val="004F6CC7"/>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D7C37"/>
    <w:rsid w:val="005E6F18"/>
    <w:rsid w:val="005E732A"/>
    <w:rsid w:val="005F2BB6"/>
    <w:rsid w:val="00604064"/>
    <w:rsid w:val="00612759"/>
    <w:rsid w:val="00613EEB"/>
    <w:rsid w:val="00616490"/>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B6957"/>
    <w:rsid w:val="009C0456"/>
    <w:rsid w:val="009C130F"/>
    <w:rsid w:val="009C7369"/>
    <w:rsid w:val="009D12C5"/>
    <w:rsid w:val="009D3539"/>
    <w:rsid w:val="009D59C3"/>
    <w:rsid w:val="009E1BEC"/>
    <w:rsid w:val="009E77B3"/>
    <w:rsid w:val="009F06F7"/>
    <w:rsid w:val="009F11F5"/>
    <w:rsid w:val="009F5299"/>
    <w:rsid w:val="009F60A4"/>
    <w:rsid w:val="009F66B8"/>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10BB"/>
    <w:rsid w:val="00B42828"/>
    <w:rsid w:val="00B47601"/>
    <w:rsid w:val="00B47BE3"/>
    <w:rsid w:val="00B5567B"/>
    <w:rsid w:val="00B5770D"/>
    <w:rsid w:val="00B65085"/>
    <w:rsid w:val="00B65459"/>
    <w:rsid w:val="00B658DB"/>
    <w:rsid w:val="00B66BBA"/>
    <w:rsid w:val="00B76D26"/>
    <w:rsid w:val="00B80663"/>
    <w:rsid w:val="00B809CC"/>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01A8"/>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4BE1"/>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DF5A46"/>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23D"/>
    <w:rsid w:val="00EB35F7"/>
    <w:rsid w:val="00EB7C4A"/>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31365</Words>
  <Characters>17879</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4</cp:revision>
  <cp:lastPrinted>2020-12-22T13:36:00Z</cp:lastPrinted>
  <dcterms:created xsi:type="dcterms:W3CDTF">2023-07-21T13:07:00Z</dcterms:created>
  <dcterms:modified xsi:type="dcterms:W3CDTF">2023-07-21T13:27:00Z</dcterms:modified>
</cp:coreProperties>
</file>