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80EA7C8"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4708EC" w:rsidRPr="004708EC">
        <w:rPr>
          <w:rFonts w:ascii="Times New Roman" w:hAnsi="Times New Roman"/>
          <w:iCs/>
          <w:sz w:val="24"/>
          <w:szCs w:val="24"/>
          <w:lang w:val="ru-RU"/>
        </w:rPr>
        <w:t>14</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4708EC">
        <w:rPr>
          <w:rFonts w:ascii="Times New Roman" w:hAnsi="Times New Roman"/>
          <w:iCs/>
          <w:sz w:val="24"/>
          <w:szCs w:val="24"/>
        </w:rPr>
        <w:t>липня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4708EC">
        <w:rPr>
          <w:rFonts w:ascii="Times New Roman" w:hAnsi="Times New Roman"/>
          <w:iCs/>
          <w:sz w:val="24"/>
          <w:szCs w:val="24"/>
        </w:rPr>
        <w:t>55</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04617DAF"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55</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420E14A0"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139896181"/>
      <w:bookmarkStart w:id="2" w:name="_Hlk534728636"/>
      <w:bookmarkStart w:id="3" w:name="_Hlk532227308"/>
      <w:r w:rsidR="00AE780E" w:rsidRPr="00360FF0">
        <w:rPr>
          <w:rFonts w:ascii="Times New Roman" w:hAnsi="Times New Roman"/>
          <w:b/>
          <w:color w:val="000000"/>
          <w:sz w:val="24"/>
          <w:szCs w:val="24"/>
        </w:rPr>
        <w:t>ДК</w:t>
      </w:r>
      <w:r w:rsidR="000237B4" w:rsidRPr="00360FF0">
        <w:rPr>
          <w:rFonts w:ascii="Times New Roman" w:hAnsi="Times New Roman"/>
          <w:b/>
          <w:color w:val="000000"/>
          <w:sz w:val="24"/>
          <w:szCs w:val="24"/>
        </w:rPr>
        <w:t xml:space="preserve"> </w:t>
      </w:r>
      <w:r w:rsidR="00AE780E" w:rsidRPr="00360FF0">
        <w:rPr>
          <w:rFonts w:ascii="Times New Roman" w:hAnsi="Times New Roman"/>
          <w:b/>
          <w:color w:val="000000"/>
          <w:sz w:val="24"/>
          <w:szCs w:val="24"/>
        </w:rPr>
        <w:t>021:2015</w:t>
      </w:r>
      <w:r w:rsidR="000237B4" w:rsidRPr="00360FF0">
        <w:rPr>
          <w:rFonts w:ascii="Times New Roman" w:hAnsi="Times New Roman"/>
          <w:b/>
          <w:color w:val="000000"/>
          <w:sz w:val="24"/>
          <w:szCs w:val="24"/>
        </w:rPr>
        <w:t xml:space="preserve">:42930000-4 - Центрифуги, вальцювальні машини чи торгові автомати </w:t>
      </w:r>
      <w:r w:rsidR="00AE780E" w:rsidRPr="00360FF0">
        <w:rPr>
          <w:rFonts w:ascii="Times New Roman" w:hAnsi="Times New Roman"/>
          <w:b/>
          <w:color w:val="000000"/>
          <w:sz w:val="24"/>
          <w:szCs w:val="24"/>
        </w:rPr>
        <w:t>(</w:t>
      </w:r>
      <w:r w:rsidR="000237B4" w:rsidRPr="00360FF0">
        <w:rPr>
          <w:rFonts w:ascii="Times New Roman" w:hAnsi="Times New Roman"/>
          <w:b/>
          <w:color w:val="000000"/>
          <w:sz w:val="24"/>
          <w:szCs w:val="24"/>
        </w:rPr>
        <w:t xml:space="preserve">Центрифуга з ротором для глибоких планшетів (код НК 024:2019:36465 - Настільна універсальна центрифуга), </w:t>
      </w:r>
      <w:r w:rsidR="001310DB" w:rsidRPr="00360FF0">
        <w:rPr>
          <w:rFonts w:ascii="Times New Roman" w:hAnsi="Times New Roman"/>
          <w:b/>
          <w:color w:val="000000"/>
          <w:sz w:val="24"/>
          <w:szCs w:val="24"/>
        </w:rPr>
        <w:t>в</w:t>
      </w:r>
      <w:r w:rsidR="000237B4" w:rsidRPr="00360FF0">
        <w:rPr>
          <w:rFonts w:ascii="Times New Roman" w:hAnsi="Times New Roman"/>
          <w:b/>
          <w:color w:val="000000"/>
          <w:sz w:val="24"/>
          <w:szCs w:val="24"/>
        </w:rPr>
        <w:t xml:space="preserve">исокошвидкісна рефрижераторна центрифуга для мікропробірок (код НК 024:2019:36465 - Настільна універсальна центрифуга), </w:t>
      </w:r>
      <w:r w:rsidR="001310DB" w:rsidRPr="00360FF0">
        <w:rPr>
          <w:rFonts w:ascii="Times New Roman" w:hAnsi="Times New Roman"/>
          <w:b/>
          <w:color w:val="000000"/>
          <w:sz w:val="24"/>
          <w:szCs w:val="24"/>
        </w:rPr>
        <w:t>м</w:t>
      </w:r>
      <w:r w:rsidR="000237B4" w:rsidRPr="00360FF0">
        <w:rPr>
          <w:rFonts w:ascii="Times New Roman" w:hAnsi="Times New Roman"/>
          <w:b/>
          <w:color w:val="000000"/>
          <w:sz w:val="24"/>
          <w:szCs w:val="24"/>
        </w:rPr>
        <w:t xml:space="preserve">ікроцентрифуга-вортекс (код НК 024:2019:17452 - Центрифуга для мікрозразків), </w:t>
      </w:r>
      <w:r w:rsidR="001310DB" w:rsidRPr="00360FF0">
        <w:rPr>
          <w:rFonts w:ascii="Times New Roman" w:hAnsi="Times New Roman"/>
          <w:b/>
          <w:color w:val="000000"/>
          <w:sz w:val="24"/>
          <w:szCs w:val="24"/>
        </w:rPr>
        <w:t>в</w:t>
      </w:r>
      <w:r w:rsidR="000237B4" w:rsidRPr="00360FF0">
        <w:rPr>
          <w:rFonts w:ascii="Times New Roman" w:hAnsi="Times New Roman"/>
          <w:b/>
          <w:color w:val="000000"/>
          <w:sz w:val="24"/>
          <w:szCs w:val="24"/>
        </w:rPr>
        <w:t xml:space="preserve">исокошвидкісний шейкер для ПЛР-планшетів (код НК 024:2019:15178 - Лабораторний шейкер), </w:t>
      </w:r>
      <w:r w:rsidR="001310DB" w:rsidRPr="00360FF0">
        <w:rPr>
          <w:rFonts w:ascii="Times New Roman" w:hAnsi="Times New Roman"/>
          <w:b/>
          <w:color w:val="000000"/>
          <w:sz w:val="24"/>
          <w:szCs w:val="24"/>
        </w:rPr>
        <w:t>ц</w:t>
      </w:r>
      <w:r w:rsidR="000237B4" w:rsidRPr="00360FF0">
        <w:rPr>
          <w:rFonts w:ascii="Times New Roman" w:hAnsi="Times New Roman"/>
          <w:b/>
          <w:color w:val="000000"/>
          <w:sz w:val="24"/>
          <w:szCs w:val="24"/>
        </w:rPr>
        <w:t>ентрифуга-вортекс для ПЛР-планшетів (код НК 024:2019:36465 - Настільна універсальна центрифуга)</w:t>
      </w:r>
      <w:r w:rsidR="00AE780E" w:rsidRPr="00360FF0">
        <w:rPr>
          <w:rFonts w:ascii="Times New Roman" w:hAnsi="Times New Roman"/>
          <w:b/>
          <w:color w:val="000000"/>
          <w:sz w:val="24"/>
          <w:szCs w:val="24"/>
        </w:rPr>
        <w:t>)</w:t>
      </w:r>
      <w:bookmarkEnd w:id="1"/>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2"/>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3"/>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070CD212" w14:textId="555D1691" w:rsidR="00160DAF" w:rsidRPr="00360FF0" w:rsidRDefault="00C64996" w:rsidP="000237B4">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360FF0">
        <w:rPr>
          <w:rFonts w:ascii="Times New Roman" w:eastAsia="Times New Roman" w:hAnsi="Times New Roman"/>
          <w:b/>
          <w:iCs/>
          <w:sz w:val="24"/>
          <w:szCs w:val="24"/>
          <w:lang w:val="uk-UA"/>
        </w:rPr>
        <w:t>Назва предмету закупівлі</w:t>
      </w:r>
      <w:r w:rsidR="000237B4" w:rsidRPr="00360FF0">
        <w:rPr>
          <w:rFonts w:ascii="Times New Roman" w:eastAsia="Times New Roman" w:hAnsi="Times New Roman"/>
          <w:bCs/>
          <w:iCs/>
          <w:sz w:val="24"/>
          <w:szCs w:val="24"/>
          <w:lang w:val="uk-UA"/>
        </w:rPr>
        <w:t>: 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Високошвидкісна рефрижераторна центрифуга для мікропробірок (код НК 024:2019:36465 - Настільна універсальна центрифуга), Мікроцентрифуга-вортекс (код НК 024:2019:17452 - Центрифуга для мікрозразків), Високошвидкісний шейкер для ПЛР-планшетів (код НК 024:2019:15178 - Лабораторний шейкер), Центрифуга-вортекс для ПЛР-планшетів (код НК 024:2019:36465 - Настільна універсальна центрифуга))</w:t>
      </w:r>
    </w:p>
    <w:p w14:paraId="42E62D8C" w14:textId="422D816D" w:rsidR="00C64996" w:rsidRPr="00360FF0"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360FF0">
        <w:rPr>
          <w:rFonts w:ascii="Times New Roman" w:hAnsi="Times New Roman"/>
          <w:b/>
          <w:sz w:val="24"/>
          <w:szCs w:val="24"/>
          <w:lang w:eastAsia="ru-RU"/>
        </w:rPr>
        <w:t xml:space="preserve">Характеристика предмету закупівлі, </w:t>
      </w:r>
      <w:r w:rsidRPr="00360FF0">
        <w:rPr>
          <w:rFonts w:ascii="Times New Roman" w:hAnsi="Times New Roman"/>
          <w:b/>
          <w:sz w:val="24"/>
          <w:szCs w:val="24"/>
        </w:rPr>
        <w:t xml:space="preserve">у тому числі необхідні </w:t>
      </w:r>
      <w:bookmarkStart w:id="4" w:name="_Hlk534733452"/>
      <w:r w:rsidRPr="00360FF0">
        <w:rPr>
          <w:rFonts w:ascii="Times New Roman" w:hAnsi="Times New Roman"/>
          <w:b/>
          <w:sz w:val="24"/>
          <w:szCs w:val="24"/>
        </w:rPr>
        <w:t>технічні, якісні, кількісні та інші параметри</w:t>
      </w:r>
      <w:bookmarkEnd w:id="4"/>
      <w:r w:rsidRPr="00360FF0">
        <w:rPr>
          <w:rFonts w:ascii="Times New Roman" w:hAnsi="Times New Roman"/>
          <w:b/>
          <w:sz w:val="24"/>
          <w:szCs w:val="24"/>
        </w:rPr>
        <w:t>:</w:t>
      </w:r>
      <w:r w:rsidRPr="00360FF0">
        <w:rPr>
          <w:rFonts w:ascii="Times New Roman" w:hAnsi="Times New Roman"/>
          <w:sz w:val="24"/>
          <w:szCs w:val="24"/>
        </w:rPr>
        <w:t xml:space="preserve"> визначені в Додатку 2</w:t>
      </w:r>
      <w:r w:rsidR="00CA0AF7" w:rsidRPr="00360FF0">
        <w:rPr>
          <w:rFonts w:ascii="Times New Roman" w:hAnsi="Times New Roman"/>
          <w:sz w:val="24"/>
          <w:szCs w:val="24"/>
        </w:rPr>
        <w:t xml:space="preserve"> «</w:t>
      </w:r>
      <w:r w:rsidR="00596C09" w:rsidRPr="00360FF0">
        <w:rPr>
          <w:rFonts w:ascii="Times New Roman" w:hAnsi="Times New Roman"/>
          <w:color w:val="000000"/>
          <w:sz w:val="24"/>
          <w:szCs w:val="24"/>
        </w:rPr>
        <w:t>Медико-технічні вимоги</w:t>
      </w:r>
      <w:r w:rsidR="00850707" w:rsidRPr="00360FF0">
        <w:rPr>
          <w:rFonts w:ascii="Times New Roman" w:hAnsi="Times New Roman"/>
          <w:sz w:val="24"/>
          <w:szCs w:val="24"/>
        </w:rPr>
        <w:t>»</w:t>
      </w:r>
      <w:r w:rsidR="00C64996" w:rsidRPr="00360FF0">
        <w:rPr>
          <w:rFonts w:ascii="Times New Roman" w:eastAsia="Calibri" w:hAnsi="Times New Roman"/>
          <w:sz w:val="24"/>
          <w:szCs w:val="24"/>
        </w:rPr>
        <w:t>.</w:t>
      </w:r>
    </w:p>
    <w:p w14:paraId="7C97FA82" w14:textId="5BBA535D"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0237B4" w:rsidRPr="00360FF0">
        <w:rPr>
          <w:rFonts w:ascii="Times New Roman" w:eastAsia="Calibri" w:hAnsi="Times New Roman"/>
          <w:bCs/>
          <w:sz w:val="24"/>
          <w:szCs w:val="24"/>
          <w:lang w:eastAsia="ru-RU"/>
        </w:rPr>
        <w:t>2</w:t>
      </w:r>
      <w:r w:rsidR="00277049">
        <w:rPr>
          <w:rFonts w:ascii="Times New Roman" w:eastAsia="Calibri" w:hAnsi="Times New Roman"/>
          <w:bCs/>
          <w:sz w:val="24"/>
          <w:szCs w:val="24"/>
          <w:lang w:eastAsia="ru-RU"/>
        </w:rPr>
        <w:t>5</w:t>
      </w:r>
      <w:r w:rsidRPr="00360FF0">
        <w:rPr>
          <w:rFonts w:ascii="Times New Roman" w:hAnsi="Times New Roman"/>
          <w:bCs/>
          <w:sz w:val="24"/>
          <w:szCs w:val="24"/>
          <w:lang w:eastAsia="ru-RU"/>
        </w:rPr>
        <w:t xml:space="preserve"> </w:t>
      </w:r>
      <w:r w:rsidR="00025527" w:rsidRPr="00360FF0">
        <w:rPr>
          <w:rFonts w:ascii="Times New Roman" w:hAnsi="Times New Roman"/>
          <w:bCs/>
          <w:sz w:val="24"/>
          <w:szCs w:val="24"/>
          <w:lang w:eastAsia="ru-RU"/>
        </w:rPr>
        <w:t>лип</w:t>
      </w:r>
      <w:r w:rsidR="000777D5" w:rsidRPr="00360FF0">
        <w:rPr>
          <w:rFonts w:ascii="Times New Roman" w:hAnsi="Times New Roman"/>
          <w:bCs/>
          <w:sz w:val="24"/>
          <w:szCs w:val="24"/>
          <w:lang w:eastAsia="ru-RU"/>
        </w:rPr>
        <w:t>ня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1A45E155"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lastRenderedPageBreak/>
        <w:t xml:space="preserve">Очікувана вартість закупівлі: </w:t>
      </w:r>
      <w:r w:rsidR="004743B9" w:rsidRPr="00360FF0">
        <w:rPr>
          <w:rFonts w:ascii="Times New Roman" w:hAnsi="Times New Roman"/>
          <w:bCs/>
          <w:iCs/>
          <w:sz w:val="24"/>
          <w:szCs w:val="24"/>
          <w:lang w:val="uk-UA"/>
        </w:rPr>
        <w:t>700 000,00</w:t>
      </w:r>
      <w:r w:rsidR="004743B9" w:rsidRPr="00360FF0">
        <w:rPr>
          <w:rFonts w:ascii="Times New Roman" w:hAnsi="Times New Roman"/>
          <w:b/>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5" w:name="_Hlk135316449"/>
    </w:p>
    <w:bookmarkEnd w:id="5"/>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50BA44E4"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6"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6"/>
      <w:r w:rsidR="00554033" w:rsidRPr="00360FF0">
        <w:rPr>
          <w:rFonts w:ascii="Times New Roman" w:hAnsi="Times New Roman"/>
          <w:sz w:val="24"/>
          <w:szCs w:val="24"/>
          <w:lang w:val="uk-UA"/>
        </w:rPr>
        <w:t xml:space="preserve"> </w:t>
      </w:r>
      <w:r w:rsidR="00003430" w:rsidRPr="00360FF0">
        <w:rPr>
          <w:rFonts w:ascii="Times New Roman" w:hAnsi="Times New Roman"/>
          <w:sz w:val="24"/>
          <w:szCs w:val="24"/>
          <w:lang w:val="uk-UA"/>
        </w:rPr>
        <w:t xml:space="preserve">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w:t>
      </w:r>
      <w:r w:rsidR="0038200E" w:rsidRPr="00360FF0">
        <w:rPr>
          <w:rFonts w:ascii="Times New Roman" w:hAnsi="Times New Roman"/>
          <w:sz w:val="24"/>
          <w:szCs w:val="24"/>
          <w:lang w:val="uk-UA"/>
        </w:rPr>
        <w:t>в</w:t>
      </w:r>
      <w:r w:rsidR="00003430" w:rsidRPr="00360FF0">
        <w:rPr>
          <w:rFonts w:ascii="Times New Roman" w:hAnsi="Times New Roman"/>
          <w:sz w:val="24"/>
          <w:szCs w:val="24"/>
          <w:lang w:val="uk-UA"/>
        </w:rPr>
        <w:t xml:space="preserve">исокошвидкісна рефрижераторна центрифуга для мікропробірок (код НК 024:2019:36465 - Настільна універсальна центрифуга), </w:t>
      </w:r>
      <w:r w:rsidR="0038200E" w:rsidRPr="00360FF0">
        <w:rPr>
          <w:rFonts w:ascii="Times New Roman" w:hAnsi="Times New Roman"/>
          <w:sz w:val="24"/>
          <w:szCs w:val="24"/>
          <w:lang w:val="uk-UA"/>
        </w:rPr>
        <w:t>м</w:t>
      </w:r>
      <w:r w:rsidR="00003430" w:rsidRPr="00360FF0">
        <w:rPr>
          <w:rFonts w:ascii="Times New Roman" w:hAnsi="Times New Roman"/>
          <w:sz w:val="24"/>
          <w:szCs w:val="24"/>
          <w:lang w:val="uk-UA"/>
        </w:rPr>
        <w:t xml:space="preserve">ікроцентрифуга-вортекс (код НК 024:2019:17452 - Центрифуга для мікрозразків), </w:t>
      </w:r>
      <w:r w:rsidR="0038200E" w:rsidRPr="00360FF0">
        <w:rPr>
          <w:rFonts w:ascii="Times New Roman" w:hAnsi="Times New Roman"/>
          <w:sz w:val="24"/>
          <w:szCs w:val="24"/>
          <w:lang w:val="uk-UA"/>
        </w:rPr>
        <w:t>в</w:t>
      </w:r>
      <w:r w:rsidR="00003430" w:rsidRPr="00360FF0">
        <w:rPr>
          <w:rFonts w:ascii="Times New Roman" w:hAnsi="Times New Roman"/>
          <w:sz w:val="24"/>
          <w:szCs w:val="24"/>
          <w:lang w:val="uk-UA"/>
        </w:rPr>
        <w:t xml:space="preserve">исокошвидкісний шейкер для ПЛР-планшетів (код НК 024:2019:15178 - Лабораторний шейкер), </w:t>
      </w:r>
      <w:r w:rsidR="0038200E" w:rsidRPr="00360FF0">
        <w:rPr>
          <w:rFonts w:ascii="Times New Roman" w:hAnsi="Times New Roman"/>
          <w:sz w:val="24"/>
          <w:szCs w:val="24"/>
          <w:lang w:val="uk-UA"/>
        </w:rPr>
        <w:t>ц</w:t>
      </w:r>
      <w:r w:rsidR="00003430" w:rsidRPr="00360FF0">
        <w:rPr>
          <w:rFonts w:ascii="Times New Roman" w:hAnsi="Times New Roman"/>
          <w:sz w:val="24"/>
          <w:szCs w:val="24"/>
          <w:lang w:val="uk-UA"/>
        </w:rPr>
        <w:t xml:space="preserve">ентрифуга-вортекс для ПЛР-планшетів (код НК 024:2019:36465 - Настільна універсальна центрифуга))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lastRenderedPageBreak/>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1869C7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8"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8"/>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7777777"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9" w:name="_Hlk139902639"/>
      <w:r w:rsidR="00E809A2" w:rsidRPr="00360FF0">
        <w:rPr>
          <w:rFonts w:ascii="Times New Roman" w:eastAsia="Times New Roman" w:hAnsi="Times New Roman"/>
          <w:iCs/>
          <w:sz w:val="24"/>
          <w:szCs w:val="24"/>
          <w:lang w:val="uk-UA"/>
        </w:rPr>
        <w:t xml:space="preserve">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w:t>
      </w:r>
      <w:r w:rsidR="00BC7B4D" w:rsidRPr="00360FF0">
        <w:rPr>
          <w:rFonts w:ascii="Times New Roman" w:eastAsia="Times New Roman" w:hAnsi="Times New Roman"/>
          <w:iCs/>
          <w:sz w:val="24"/>
          <w:szCs w:val="24"/>
          <w:lang w:val="uk-UA"/>
        </w:rPr>
        <w:t>в</w:t>
      </w:r>
      <w:r w:rsidR="00E809A2" w:rsidRPr="00360FF0">
        <w:rPr>
          <w:rFonts w:ascii="Times New Roman" w:eastAsia="Times New Roman" w:hAnsi="Times New Roman"/>
          <w:iCs/>
          <w:sz w:val="24"/>
          <w:szCs w:val="24"/>
          <w:lang w:val="uk-UA"/>
        </w:rPr>
        <w:t xml:space="preserve">исокошвидкісна рефрижераторна центрифуга для мікропробірок (код НК 024:2019:36465 - Настільна універсальна центрифуга), </w:t>
      </w:r>
      <w:r w:rsidR="00BC7B4D" w:rsidRPr="00360FF0">
        <w:rPr>
          <w:rFonts w:ascii="Times New Roman" w:eastAsia="Times New Roman" w:hAnsi="Times New Roman"/>
          <w:iCs/>
          <w:sz w:val="24"/>
          <w:szCs w:val="24"/>
          <w:lang w:val="uk-UA"/>
        </w:rPr>
        <w:lastRenderedPageBreak/>
        <w:t>м</w:t>
      </w:r>
      <w:r w:rsidR="00E809A2" w:rsidRPr="00360FF0">
        <w:rPr>
          <w:rFonts w:ascii="Times New Roman" w:eastAsia="Times New Roman" w:hAnsi="Times New Roman"/>
          <w:iCs/>
          <w:sz w:val="24"/>
          <w:szCs w:val="24"/>
          <w:lang w:val="uk-UA"/>
        </w:rPr>
        <w:t xml:space="preserve">ікроцентрифуга-вортекс (код НК 024:2019:17452 - Центрифуга для мікрозразків), </w:t>
      </w:r>
      <w:r w:rsidR="00BC7B4D" w:rsidRPr="00360FF0">
        <w:rPr>
          <w:rFonts w:ascii="Times New Roman" w:eastAsia="Times New Roman" w:hAnsi="Times New Roman"/>
          <w:iCs/>
          <w:sz w:val="24"/>
          <w:szCs w:val="24"/>
          <w:lang w:val="uk-UA"/>
        </w:rPr>
        <w:t>в</w:t>
      </w:r>
      <w:r w:rsidR="00E809A2" w:rsidRPr="00360FF0">
        <w:rPr>
          <w:rFonts w:ascii="Times New Roman" w:eastAsia="Times New Roman" w:hAnsi="Times New Roman"/>
          <w:iCs/>
          <w:sz w:val="24"/>
          <w:szCs w:val="24"/>
          <w:lang w:val="uk-UA"/>
        </w:rPr>
        <w:t xml:space="preserve">исокошвидкісний шейкер для ПЛР-планшетів (код НК 024:2019:15178 - Лабораторний шейкер), </w:t>
      </w:r>
      <w:r w:rsidR="00BC7B4D" w:rsidRPr="00360FF0">
        <w:rPr>
          <w:rFonts w:ascii="Times New Roman" w:eastAsia="Times New Roman" w:hAnsi="Times New Roman"/>
          <w:iCs/>
          <w:sz w:val="24"/>
          <w:szCs w:val="24"/>
          <w:lang w:val="uk-UA"/>
        </w:rPr>
        <w:t>ц</w:t>
      </w:r>
      <w:r w:rsidR="00E809A2" w:rsidRPr="00360FF0">
        <w:rPr>
          <w:rFonts w:ascii="Times New Roman" w:eastAsia="Times New Roman" w:hAnsi="Times New Roman"/>
          <w:iCs/>
          <w:sz w:val="24"/>
          <w:szCs w:val="24"/>
          <w:lang w:val="uk-UA"/>
        </w:rPr>
        <w:t>ентрифуга-вортекс для ПЛР-планшетів (код НК 024:2019:36465 - Настільна універсальна центрифуга))</w:t>
      </w:r>
      <w:bookmarkEnd w:id="9"/>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5175C424"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55</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1697BBB" w14:textId="77777777"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Pr="00360FF0">
              <w:rPr>
                <w:rFonts w:ascii="Times New Roman" w:hAnsi="Times New Roman"/>
                <w:b/>
                <w:bCs/>
                <w:color w:val="000000"/>
                <w:sz w:val="24"/>
                <w:szCs w:val="24"/>
              </w:rPr>
              <w:t>центрифуга з ротором для глибоких планшетів та/або високошвидкісна рефрижераторна центрифуга для мікропробірок та/</w:t>
            </w:r>
            <w:r w:rsidR="0038200E" w:rsidRPr="00360FF0">
              <w:rPr>
                <w:rFonts w:ascii="Times New Roman" w:hAnsi="Times New Roman"/>
                <w:b/>
                <w:bCs/>
                <w:color w:val="000000"/>
                <w:sz w:val="24"/>
                <w:szCs w:val="24"/>
              </w:rPr>
              <w:t>або</w:t>
            </w:r>
            <w:r w:rsidRPr="00360FF0">
              <w:rPr>
                <w:rFonts w:ascii="Times New Roman" w:hAnsi="Times New Roman"/>
                <w:b/>
                <w:bCs/>
                <w:color w:val="000000"/>
                <w:sz w:val="24"/>
                <w:szCs w:val="24"/>
              </w:rPr>
              <w:t xml:space="preserve"> </w:t>
            </w:r>
            <w:r w:rsidR="0038200E" w:rsidRPr="00360FF0">
              <w:rPr>
                <w:rFonts w:ascii="Times New Roman" w:hAnsi="Times New Roman"/>
                <w:b/>
                <w:bCs/>
                <w:color w:val="000000"/>
                <w:sz w:val="24"/>
                <w:szCs w:val="24"/>
              </w:rPr>
              <w:t>м</w:t>
            </w:r>
            <w:r w:rsidRPr="00360FF0">
              <w:rPr>
                <w:rFonts w:ascii="Times New Roman" w:hAnsi="Times New Roman"/>
                <w:b/>
                <w:bCs/>
                <w:color w:val="000000"/>
                <w:sz w:val="24"/>
                <w:szCs w:val="24"/>
              </w:rPr>
              <w:t xml:space="preserve">ікроцентрифуга-вортекс </w:t>
            </w:r>
            <w:r w:rsidR="0038200E" w:rsidRPr="00360FF0">
              <w:rPr>
                <w:rFonts w:ascii="Times New Roman" w:hAnsi="Times New Roman"/>
                <w:b/>
                <w:bCs/>
                <w:color w:val="000000"/>
                <w:sz w:val="24"/>
                <w:szCs w:val="24"/>
              </w:rPr>
              <w:t>та/або</w:t>
            </w:r>
            <w:r w:rsidRPr="00360FF0">
              <w:rPr>
                <w:rFonts w:ascii="Times New Roman" w:hAnsi="Times New Roman"/>
                <w:b/>
                <w:bCs/>
                <w:color w:val="000000"/>
                <w:sz w:val="24"/>
                <w:szCs w:val="24"/>
              </w:rPr>
              <w:t xml:space="preserve"> </w:t>
            </w:r>
            <w:r w:rsidR="0038200E" w:rsidRPr="00360FF0">
              <w:rPr>
                <w:rFonts w:ascii="Times New Roman" w:hAnsi="Times New Roman"/>
                <w:b/>
                <w:bCs/>
                <w:color w:val="000000"/>
                <w:sz w:val="24"/>
                <w:szCs w:val="24"/>
              </w:rPr>
              <w:t>в</w:t>
            </w:r>
            <w:r w:rsidRPr="00360FF0">
              <w:rPr>
                <w:rFonts w:ascii="Times New Roman" w:hAnsi="Times New Roman"/>
                <w:b/>
                <w:bCs/>
                <w:color w:val="000000"/>
                <w:sz w:val="24"/>
                <w:szCs w:val="24"/>
              </w:rPr>
              <w:t xml:space="preserve">исокошвидкісний шейкер для ПЛР-планшетів </w:t>
            </w:r>
            <w:r w:rsidR="0038200E" w:rsidRPr="00360FF0">
              <w:rPr>
                <w:rFonts w:ascii="Times New Roman" w:hAnsi="Times New Roman"/>
                <w:b/>
                <w:bCs/>
                <w:color w:val="000000"/>
                <w:sz w:val="24"/>
                <w:szCs w:val="24"/>
              </w:rPr>
              <w:t>та/або ц</w:t>
            </w:r>
            <w:r w:rsidRPr="00360FF0">
              <w:rPr>
                <w:rFonts w:ascii="Times New Roman" w:hAnsi="Times New Roman"/>
                <w:b/>
                <w:bCs/>
                <w:color w:val="000000"/>
                <w:sz w:val="24"/>
                <w:szCs w:val="24"/>
              </w:rPr>
              <w:t xml:space="preserve">ентрифуга-вортекс для ПЛР-планшетів </w:t>
            </w:r>
          </w:p>
          <w:p w14:paraId="10FC8E7F" w14:textId="77777777"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t xml:space="preserve">ДК 021:2015:42930000-4 - Центрифуги, вальцювальні машини чи торгові автомати </w:t>
            </w:r>
          </w:p>
          <w:p w14:paraId="214EB6D3" w14:textId="19F2C1AB" w:rsidR="008818A7" w:rsidRPr="00360FF0"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lastRenderedPageBreak/>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38200E">
      <w:pPr>
        <w:spacing w:after="0" w:line="240" w:lineRule="auto"/>
        <w:ind w:firstLine="10206"/>
        <w:rPr>
          <w:rFonts w:ascii="Times New Roman" w:hAnsi="Times New Roman"/>
          <w:bCs/>
          <w:sz w:val="24"/>
          <w:szCs w:val="24"/>
        </w:rPr>
      </w:pPr>
      <w:bookmarkStart w:id="10" w:name="_Hlk139902352"/>
      <w:bookmarkStart w:id="11" w:name="_Hlk88138937"/>
      <w:r w:rsidRPr="00360FF0">
        <w:rPr>
          <w:rFonts w:ascii="Times New Roman" w:hAnsi="Times New Roman"/>
          <w:bCs/>
          <w:sz w:val="24"/>
          <w:szCs w:val="24"/>
        </w:rPr>
        <w:lastRenderedPageBreak/>
        <w:t>Додаток 2</w:t>
      </w:r>
    </w:p>
    <w:p w14:paraId="0D31381A" w14:textId="44537846" w:rsidR="0038200E" w:rsidRPr="00360FF0" w:rsidRDefault="0038200E" w:rsidP="0038200E">
      <w:pPr>
        <w:spacing w:after="0" w:line="240" w:lineRule="auto"/>
        <w:ind w:firstLine="10206"/>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55</w:t>
      </w:r>
    </w:p>
    <w:p w14:paraId="3441F80A" w14:textId="77777777" w:rsidR="0038200E" w:rsidRPr="00360FF0" w:rsidRDefault="0038200E" w:rsidP="0038200E">
      <w:pPr>
        <w:spacing w:after="0" w:line="240" w:lineRule="auto"/>
        <w:ind w:firstLine="10206"/>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10"/>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1"/>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459462E2" w14:textId="60BD5C13" w:rsidR="0038200E" w:rsidRPr="00360FF0" w:rsidRDefault="00BC7B4D" w:rsidP="0038200E">
      <w:pPr>
        <w:spacing w:after="0" w:line="240" w:lineRule="auto"/>
        <w:jc w:val="center"/>
        <w:rPr>
          <w:rFonts w:ascii="Times New Roman" w:hAnsi="Times New Roman"/>
          <w:b/>
          <w:bCs/>
          <w:iCs/>
          <w:sz w:val="24"/>
          <w:szCs w:val="24"/>
        </w:rPr>
      </w:pPr>
      <w:r w:rsidRPr="00360FF0">
        <w:rPr>
          <w:rFonts w:ascii="Times New Roman" w:hAnsi="Times New Roman"/>
          <w:b/>
          <w:bCs/>
          <w:iCs/>
          <w:sz w:val="24"/>
          <w:szCs w:val="24"/>
        </w:rPr>
        <w:t>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високошвидкісна рефрижераторна центрифуга для мікропробірок (код НК 024:2019:36465 - Настільна універсальна центрифуга), мікроцентрифуга-вортекс (код НК 024:2019:17452 - Центрифуга для мікрозразків), високошвидкісний шейкер для ПЛР-планшетів (код НК 024:2019:15178 - Лабораторний шейкер), центрифуга-вортекс для ПЛР-планшетів (код НК 024:2019:36465 - Настільна універсальна центрифуга))</w:t>
      </w:r>
    </w:p>
    <w:p w14:paraId="2D744792" w14:textId="77777777" w:rsidR="00BC7B4D" w:rsidRPr="00360FF0" w:rsidRDefault="00BC7B4D" w:rsidP="0038200E">
      <w:pPr>
        <w:spacing w:after="0" w:line="240" w:lineRule="auto"/>
        <w:jc w:val="center"/>
        <w:rPr>
          <w:rFonts w:ascii="Times New Roman" w:hAnsi="Times New Roman"/>
          <w:b/>
          <w:bCs/>
          <w:sz w:val="24"/>
          <w:szCs w:val="24"/>
        </w:rPr>
      </w:pPr>
    </w:p>
    <w:tbl>
      <w:tblPr>
        <w:tblW w:w="145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554"/>
        <w:gridCol w:w="2410"/>
        <w:gridCol w:w="2410"/>
        <w:gridCol w:w="2411"/>
        <w:gridCol w:w="2407"/>
      </w:tblGrid>
      <w:tr w:rsidR="0038200E" w:rsidRPr="00360FF0" w14:paraId="354B4671" w14:textId="77777777" w:rsidTr="0081598B">
        <w:tc>
          <w:tcPr>
            <w:tcW w:w="14502" w:type="dxa"/>
            <w:gridSpan w:val="6"/>
            <w:vAlign w:val="center"/>
          </w:tcPr>
          <w:p w14:paraId="68A24C05" w14:textId="77777777" w:rsidR="0038200E" w:rsidRPr="00360FF0" w:rsidRDefault="0038200E" w:rsidP="0038200E">
            <w:pPr>
              <w:spacing w:after="0" w:line="240" w:lineRule="auto"/>
              <w:jc w:val="center"/>
              <w:rPr>
                <w:rFonts w:ascii="Times New Roman" w:eastAsia="Calibri" w:hAnsi="Times New Roman"/>
                <w:bCs/>
                <w:sz w:val="24"/>
                <w:szCs w:val="24"/>
              </w:rPr>
            </w:pPr>
            <w:r w:rsidRPr="00360FF0">
              <w:rPr>
                <w:rFonts w:ascii="Times New Roman" w:eastAsia="Calibri" w:hAnsi="Times New Roman"/>
                <w:b/>
                <w:sz w:val="24"/>
                <w:szCs w:val="24"/>
              </w:rPr>
              <w:tab/>
            </w:r>
            <w:r w:rsidRPr="00360FF0">
              <w:rPr>
                <w:rFonts w:ascii="Times New Roman" w:eastAsia="Calibri" w:hAnsi="Times New Roman"/>
                <w:b/>
                <w:bCs/>
                <w:sz w:val="24"/>
                <w:szCs w:val="24"/>
              </w:rPr>
              <w:t>Загальні відомості про товар</w:t>
            </w:r>
          </w:p>
        </w:tc>
      </w:tr>
      <w:tr w:rsidR="0038200E" w:rsidRPr="00360FF0" w14:paraId="16D59745" w14:textId="77777777" w:rsidTr="0081598B">
        <w:tc>
          <w:tcPr>
            <w:tcW w:w="2310" w:type="dxa"/>
          </w:tcPr>
          <w:p w14:paraId="23DA22BC"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Інформація про предмет закупівлі</w:t>
            </w:r>
          </w:p>
        </w:tc>
        <w:tc>
          <w:tcPr>
            <w:tcW w:w="2554" w:type="dxa"/>
          </w:tcPr>
          <w:p w14:paraId="02735D4B"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hAnsi="Times New Roman"/>
                <w:b/>
                <w:bCs/>
                <w:color w:val="000000"/>
                <w:sz w:val="24"/>
                <w:szCs w:val="24"/>
              </w:rPr>
              <w:t>Центрифуга з ротором для глибоких планшетів</w:t>
            </w:r>
          </w:p>
        </w:tc>
        <w:tc>
          <w:tcPr>
            <w:tcW w:w="2410" w:type="dxa"/>
          </w:tcPr>
          <w:p w14:paraId="1ECEB54E"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hAnsi="Times New Roman"/>
                <w:b/>
                <w:bCs/>
                <w:color w:val="000000"/>
                <w:sz w:val="24"/>
                <w:szCs w:val="24"/>
              </w:rPr>
              <w:t>Високошвидкісна рефрижераторна центрифуга для мікропробірок</w:t>
            </w:r>
          </w:p>
        </w:tc>
        <w:tc>
          <w:tcPr>
            <w:tcW w:w="2410" w:type="dxa"/>
          </w:tcPr>
          <w:p w14:paraId="7B0E2782"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hAnsi="Times New Roman"/>
                <w:b/>
                <w:bCs/>
                <w:color w:val="000000"/>
                <w:sz w:val="24"/>
                <w:szCs w:val="24"/>
              </w:rPr>
              <w:t>Мікроцентрифуга-вортекс</w:t>
            </w:r>
          </w:p>
        </w:tc>
        <w:tc>
          <w:tcPr>
            <w:tcW w:w="2411" w:type="dxa"/>
          </w:tcPr>
          <w:p w14:paraId="690EA394"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hAnsi="Times New Roman"/>
                <w:b/>
                <w:bCs/>
                <w:color w:val="000000"/>
                <w:sz w:val="24"/>
                <w:szCs w:val="24"/>
              </w:rPr>
              <w:t>Високошвидкісний шейкер для ПЛР-планшетів</w:t>
            </w:r>
          </w:p>
        </w:tc>
        <w:tc>
          <w:tcPr>
            <w:tcW w:w="2407" w:type="dxa"/>
          </w:tcPr>
          <w:p w14:paraId="71A6609F" w14:textId="77777777" w:rsidR="0038200E" w:rsidRPr="00360FF0" w:rsidRDefault="0038200E" w:rsidP="0038200E">
            <w:pPr>
              <w:spacing w:after="0" w:line="240" w:lineRule="auto"/>
              <w:jc w:val="center"/>
              <w:rPr>
                <w:rFonts w:ascii="Times New Roman" w:eastAsia="Calibri" w:hAnsi="Times New Roman"/>
                <w:b/>
                <w:sz w:val="24"/>
                <w:szCs w:val="24"/>
              </w:rPr>
            </w:pPr>
            <w:r w:rsidRPr="00360FF0">
              <w:rPr>
                <w:rFonts w:ascii="Times New Roman" w:hAnsi="Times New Roman"/>
                <w:b/>
                <w:bCs/>
                <w:color w:val="000000"/>
                <w:sz w:val="24"/>
                <w:szCs w:val="24"/>
              </w:rPr>
              <w:t>Центрифуга-вортекс для ПЛР-планшетів</w:t>
            </w:r>
          </w:p>
        </w:tc>
      </w:tr>
      <w:tr w:rsidR="0038200E" w:rsidRPr="00360FF0" w14:paraId="6A1053FD" w14:textId="77777777" w:rsidTr="0081598B">
        <w:tc>
          <w:tcPr>
            <w:tcW w:w="2310" w:type="dxa"/>
          </w:tcPr>
          <w:p w14:paraId="1B18EDF0"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Виробник</w:t>
            </w:r>
          </w:p>
        </w:tc>
        <w:tc>
          <w:tcPr>
            <w:tcW w:w="2554" w:type="dxa"/>
          </w:tcPr>
          <w:p w14:paraId="266CC8AF"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365BB9C4"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77F26606"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1" w:type="dxa"/>
          </w:tcPr>
          <w:p w14:paraId="2940DB82"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07" w:type="dxa"/>
          </w:tcPr>
          <w:p w14:paraId="3831D049"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r>
      <w:tr w:rsidR="0038200E" w:rsidRPr="00360FF0" w14:paraId="16F5907E" w14:textId="77777777" w:rsidTr="0081598B">
        <w:tc>
          <w:tcPr>
            <w:tcW w:w="2310" w:type="dxa"/>
          </w:tcPr>
          <w:p w14:paraId="0F72F817"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Модель</w:t>
            </w:r>
          </w:p>
        </w:tc>
        <w:tc>
          <w:tcPr>
            <w:tcW w:w="2554" w:type="dxa"/>
          </w:tcPr>
          <w:p w14:paraId="48A44267"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60943E29"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32219572"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1" w:type="dxa"/>
          </w:tcPr>
          <w:p w14:paraId="4D6EF521"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07" w:type="dxa"/>
          </w:tcPr>
          <w:p w14:paraId="34BECE1A"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r>
      <w:tr w:rsidR="0038200E" w:rsidRPr="00360FF0" w14:paraId="16BBB851" w14:textId="77777777" w:rsidTr="0081598B">
        <w:tc>
          <w:tcPr>
            <w:tcW w:w="2310" w:type="dxa"/>
          </w:tcPr>
          <w:p w14:paraId="65B4EB77"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 xml:space="preserve">Рік випуску </w:t>
            </w:r>
          </w:p>
        </w:tc>
        <w:tc>
          <w:tcPr>
            <w:tcW w:w="2554" w:type="dxa"/>
          </w:tcPr>
          <w:p w14:paraId="68BA2F30" w14:textId="77777777" w:rsidR="0038200E" w:rsidRPr="00360FF0" w:rsidRDefault="0038200E" w:rsidP="0038200E">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49B1210C" w14:textId="77777777" w:rsidR="0038200E" w:rsidRPr="00360FF0" w:rsidRDefault="0038200E" w:rsidP="0038200E">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2B4DB6AE" w14:textId="77777777" w:rsidR="0038200E" w:rsidRPr="00360FF0" w:rsidRDefault="0038200E" w:rsidP="0038200E">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1" w:type="dxa"/>
          </w:tcPr>
          <w:p w14:paraId="5F660B93" w14:textId="77777777" w:rsidR="0038200E" w:rsidRPr="00360FF0" w:rsidRDefault="0038200E" w:rsidP="0038200E">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07" w:type="dxa"/>
          </w:tcPr>
          <w:p w14:paraId="68D6E27D" w14:textId="77777777" w:rsidR="0038200E" w:rsidRPr="00360FF0" w:rsidRDefault="0038200E" w:rsidP="0038200E">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r>
      <w:tr w:rsidR="0038200E" w:rsidRPr="00360FF0" w14:paraId="7CD30959" w14:textId="77777777" w:rsidTr="0081598B">
        <w:tc>
          <w:tcPr>
            <w:tcW w:w="2310" w:type="dxa"/>
          </w:tcPr>
          <w:p w14:paraId="3A9ACC46"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Країна походження</w:t>
            </w:r>
          </w:p>
        </w:tc>
        <w:tc>
          <w:tcPr>
            <w:tcW w:w="2554" w:type="dxa"/>
          </w:tcPr>
          <w:p w14:paraId="5F9B72E4"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69939062"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0" w:type="dxa"/>
          </w:tcPr>
          <w:p w14:paraId="5D16ED98"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11" w:type="dxa"/>
          </w:tcPr>
          <w:p w14:paraId="53A5D2EF"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c>
          <w:tcPr>
            <w:tcW w:w="2407" w:type="dxa"/>
          </w:tcPr>
          <w:p w14:paraId="1B99F830" w14:textId="77777777" w:rsidR="0038200E" w:rsidRPr="00360FF0" w:rsidRDefault="0038200E" w:rsidP="0038200E">
            <w:pPr>
              <w:tabs>
                <w:tab w:val="left" w:pos="0"/>
              </w:tabs>
              <w:spacing w:after="0" w:line="240" w:lineRule="auto"/>
              <w:jc w:val="center"/>
              <w:rPr>
                <w:rFonts w:ascii="Times New Roman" w:eastAsia="Calibri" w:hAnsi="Times New Roman"/>
                <w:bCs/>
                <w:i/>
                <w:iCs/>
                <w:color w:val="FF0000"/>
                <w:sz w:val="24"/>
                <w:szCs w:val="24"/>
              </w:rPr>
            </w:pPr>
            <w:r w:rsidRPr="00360FF0">
              <w:rPr>
                <w:rFonts w:ascii="Times New Roman" w:eastAsia="Calibri" w:hAnsi="Times New Roman"/>
                <w:bCs/>
                <w:i/>
                <w:iCs/>
                <w:color w:val="FF0000"/>
                <w:sz w:val="24"/>
                <w:szCs w:val="24"/>
              </w:rPr>
              <w:t>Вказати</w:t>
            </w:r>
          </w:p>
        </w:tc>
      </w:tr>
      <w:tr w:rsidR="0038200E" w:rsidRPr="00360FF0" w14:paraId="4E7543D6" w14:textId="77777777" w:rsidTr="0081598B">
        <w:tc>
          <w:tcPr>
            <w:tcW w:w="2310" w:type="dxa"/>
          </w:tcPr>
          <w:p w14:paraId="471A9936"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Кількість</w:t>
            </w:r>
          </w:p>
        </w:tc>
        <w:tc>
          <w:tcPr>
            <w:tcW w:w="2554" w:type="dxa"/>
          </w:tcPr>
          <w:p w14:paraId="62748C73"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1 штука</w:t>
            </w:r>
          </w:p>
        </w:tc>
        <w:tc>
          <w:tcPr>
            <w:tcW w:w="2410" w:type="dxa"/>
          </w:tcPr>
          <w:p w14:paraId="2C3CFDD5"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1 штука</w:t>
            </w:r>
          </w:p>
        </w:tc>
        <w:tc>
          <w:tcPr>
            <w:tcW w:w="2410" w:type="dxa"/>
          </w:tcPr>
          <w:p w14:paraId="3AE296FE"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3 штуки</w:t>
            </w:r>
          </w:p>
        </w:tc>
        <w:tc>
          <w:tcPr>
            <w:tcW w:w="2411" w:type="dxa"/>
          </w:tcPr>
          <w:p w14:paraId="21C7541C"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1 штука</w:t>
            </w:r>
          </w:p>
        </w:tc>
        <w:tc>
          <w:tcPr>
            <w:tcW w:w="2407" w:type="dxa"/>
          </w:tcPr>
          <w:p w14:paraId="76F274BC"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1 штука</w:t>
            </w:r>
          </w:p>
        </w:tc>
      </w:tr>
      <w:tr w:rsidR="0038200E" w:rsidRPr="00360FF0" w14:paraId="2637A036" w14:textId="77777777" w:rsidTr="0081598B">
        <w:tc>
          <w:tcPr>
            <w:tcW w:w="2310" w:type="dxa"/>
          </w:tcPr>
          <w:p w14:paraId="03B8462F"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Гарантійний строк</w:t>
            </w:r>
          </w:p>
        </w:tc>
        <w:tc>
          <w:tcPr>
            <w:tcW w:w="2554" w:type="dxa"/>
          </w:tcPr>
          <w:p w14:paraId="4F691998"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не менше 24 місяців</w:t>
            </w:r>
          </w:p>
        </w:tc>
        <w:tc>
          <w:tcPr>
            <w:tcW w:w="2410" w:type="dxa"/>
          </w:tcPr>
          <w:p w14:paraId="0E07AF9E"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не менше 24 місяців</w:t>
            </w:r>
          </w:p>
        </w:tc>
        <w:tc>
          <w:tcPr>
            <w:tcW w:w="2410" w:type="dxa"/>
          </w:tcPr>
          <w:p w14:paraId="57E8FA3E"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не менше 24 місяців</w:t>
            </w:r>
          </w:p>
        </w:tc>
        <w:tc>
          <w:tcPr>
            <w:tcW w:w="2411" w:type="dxa"/>
          </w:tcPr>
          <w:p w14:paraId="1FD4FF0E"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не менше 24 місяців</w:t>
            </w:r>
          </w:p>
        </w:tc>
        <w:tc>
          <w:tcPr>
            <w:tcW w:w="2407" w:type="dxa"/>
          </w:tcPr>
          <w:p w14:paraId="49499074" w14:textId="7777777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eastAsia="Calibri" w:hAnsi="Times New Roman"/>
                <w:bCs/>
                <w:sz w:val="24"/>
                <w:szCs w:val="24"/>
              </w:rPr>
              <w:t>не менше 24 місяців</w:t>
            </w:r>
          </w:p>
        </w:tc>
      </w:tr>
      <w:tr w:rsidR="0038200E" w:rsidRPr="00360FF0" w14:paraId="02521FA5" w14:textId="77777777" w:rsidTr="0081598B">
        <w:tc>
          <w:tcPr>
            <w:tcW w:w="2310" w:type="dxa"/>
          </w:tcPr>
          <w:p w14:paraId="3F0A0AF0" w14:textId="77777777" w:rsidR="0038200E" w:rsidRPr="00360FF0" w:rsidRDefault="0038200E" w:rsidP="0038200E">
            <w:pPr>
              <w:spacing w:after="0" w:line="240" w:lineRule="auto"/>
              <w:rPr>
                <w:rFonts w:ascii="Times New Roman" w:eastAsia="Calibri" w:hAnsi="Times New Roman"/>
                <w:bCs/>
                <w:sz w:val="24"/>
                <w:szCs w:val="24"/>
              </w:rPr>
            </w:pPr>
            <w:r w:rsidRPr="00360FF0">
              <w:rPr>
                <w:rFonts w:ascii="Times New Roman" w:eastAsia="Calibri" w:hAnsi="Times New Roman"/>
                <w:bCs/>
                <w:sz w:val="24"/>
                <w:szCs w:val="24"/>
              </w:rPr>
              <w:t>Строк поставки</w:t>
            </w:r>
          </w:p>
        </w:tc>
        <w:tc>
          <w:tcPr>
            <w:tcW w:w="2554" w:type="dxa"/>
          </w:tcPr>
          <w:p w14:paraId="7F52726C" w14:textId="32028693"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hAnsi="Times New Roman"/>
                <w:sz w:val="24"/>
                <w:szCs w:val="24"/>
                <w:lang w:eastAsia="ru-RU"/>
              </w:rPr>
              <w:t>до 60 календарних днів</w:t>
            </w:r>
            <w:r w:rsidR="00FC4069">
              <w:rPr>
                <w:rFonts w:ascii="Times New Roman" w:hAnsi="Times New Roman"/>
                <w:sz w:val="24"/>
                <w:szCs w:val="24"/>
                <w:lang w:eastAsia="ru-RU"/>
              </w:rPr>
              <w:t xml:space="preserve"> з дати укладення договору</w:t>
            </w:r>
          </w:p>
        </w:tc>
        <w:tc>
          <w:tcPr>
            <w:tcW w:w="2410" w:type="dxa"/>
          </w:tcPr>
          <w:p w14:paraId="18FCA641" w14:textId="0FD19850"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hAnsi="Times New Roman"/>
                <w:sz w:val="24"/>
                <w:szCs w:val="24"/>
                <w:lang w:eastAsia="ru-RU"/>
              </w:rPr>
              <w:t>до 60 календарних днів</w:t>
            </w:r>
            <w:r w:rsidR="00FC4069">
              <w:rPr>
                <w:rFonts w:ascii="Times New Roman" w:hAnsi="Times New Roman"/>
                <w:sz w:val="24"/>
                <w:szCs w:val="24"/>
                <w:lang w:eastAsia="ru-RU"/>
              </w:rPr>
              <w:t xml:space="preserve"> з дати укладення договору</w:t>
            </w:r>
          </w:p>
        </w:tc>
        <w:tc>
          <w:tcPr>
            <w:tcW w:w="2410" w:type="dxa"/>
          </w:tcPr>
          <w:p w14:paraId="2F82B965" w14:textId="5CBD5CCE"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hAnsi="Times New Roman"/>
                <w:sz w:val="24"/>
                <w:szCs w:val="24"/>
                <w:lang w:eastAsia="ru-RU"/>
              </w:rPr>
              <w:t>до 60 календарних днів</w:t>
            </w:r>
            <w:r w:rsidR="00FC4069">
              <w:rPr>
                <w:rFonts w:ascii="Times New Roman" w:hAnsi="Times New Roman"/>
                <w:sz w:val="24"/>
                <w:szCs w:val="24"/>
                <w:lang w:eastAsia="ru-RU"/>
              </w:rPr>
              <w:t xml:space="preserve"> з дати укладення договору</w:t>
            </w:r>
          </w:p>
        </w:tc>
        <w:tc>
          <w:tcPr>
            <w:tcW w:w="2411" w:type="dxa"/>
          </w:tcPr>
          <w:p w14:paraId="450F30DB" w14:textId="38BD1AD2"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hAnsi="Times New Roman"/>
                <w:sz w:val="24"/>
                <w:szCs w:val="24"/>
                <w:lang w:eastAsia="ru-RU"/>
              </w:rPr>
              <w:t>до 60 календарних днів</w:t>
            </w:r>
            <w:r w:rsidR="00FC4069">
              <w:rPr>
                <w:rFonts w:ascii="Times New Roman" w:hAnsi="Times New Roman"/>
                <w:sz w:val="24"/>
                <w:szCs w:val="24"/>
                <w:lang w:eastAsia="ru-RU"/>
              </w:rPr>
              <w:t xml:space="preserve"> з дати укладення договору</w:t>
            </w:r>
          </w:p>
        </w:tc>
        <w:tc>
          <w:tcPr>
            <w:tcW w:w="2407" w:type="dxa"/>
          </w:tcPr>
          <w:p w14:paraId="72D2213D" w14:textId="2ADC2FD7" w:rsidR="0038200E" w:rsidRPr="00360FF0" w:rsidRDefault="0038200E" w:rsidP="0038200E">
            <w:pPr>
              <w:tabs>
                <w:tab w:val="left" w:pos="0"/>
              </w:tabs>
              <w:spacing w:after="0" w:line="240" w:lineRule="auto"/>
              <w:jc w:val="center"/>
              <w:rPr>
                <w:rFonts w:ascii="Times New Roman" w:eastAsia="Calibri" w:hAnsi="Times New Roman"/>
                <w:bCs/>
                <w:sz w:val="24"/>
                <w:szCs w:val="24"/>
              </w:rPr>
            </w:pPr>
            <w:r w:rsidRPr="00360FF0">
              <w:rPr>
                <w:rFonts w:ascii="Times New Roman" w:hAnsi="Times New Roman"/>
                <w:sz w:val="24"/>
                <w:szCs w:val="24"/>
                <w:lang w:eastAsia="ru-RU"/>
              </w:rPr>
              <w:t>до 60 календарних днів</w:t>
            </w:r>
            <w:r w:rsidR="00FC4069">
              <w:rPr>
                <w:rFonts w:ascii="Times New Roman" w:hAnsi="Times New Roman"/>
                <w:sz w:val="24"/>
                <w:szCs w:val="24"/>
                <w:lang w:eastAsia="ru-RU"/>
              </w:rPr>
              <w:t xml:space="preserve"> з дати укладення договору</w:t>
            </w:r>
          </w:p>
        </w:tc>
      </w:tr>
    </w:tbl>
    <w:p w14:paraId="2394A16F"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p>
    <w:p w14:paraId="1801E46A" w14:textId="77777777" w:rsidR="0038200E" w:rsidRPr="00360FF0" w:rsidRDefault="0038200E" w:rsidP="0038200E">
      <w:pPr>
        <w:spacing w:after="0" w:line="240" w:lineRule="auto"/>
        <w:jc w:val="center"/>
        <w:rPr>
          <w:rFonts w:ascii="Times New Roman" w:eastAsia="Calibri" w:hAnsi="Times New Roman"/>
          <w:b/>
          <w:sz w:val="24"/>
          <w:szCs w:val="24"/>
          <w:lang w:eastAsia="en-US"/>
        </w:rPr>
        <w:sectPr w:rsidR="0038200E" w:rsidRPr="00360FF0" w:rsidSect="00A25C30">
          <w:pgSz w:w="16838" w:h="11906" w:orient="landscape"/>
          <w:pgMar w:top="993" w:right="678" w:bottom="567" w:left="993" w:header="708" w:footer="708" w:gutter="0"/>
          <w:cols w:space="708"/>
          <w:docGrid w:linePitch="360"/>
        </w:sectPr>
      </w:pPr>
    </w:p>
    <w:p w14:paraId="1BA46CC2"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8"/>
        <w:gridCol w:w="2216"/>
        <w:gridCol w:w="5343"/>
        <w:gridCol w:w="2351"/>
      </w:tblGrid>
      <w:tr w:rsidR="0038200E" w:rsidRPr="00360FF0" w14:paraId="1EE9E792" w14:textId="77777777" w:rsidTr="003B4E72">
        <w:tc>
          <w:tcPr>
            <w:tcW w:w="438" w:type="dxa"/>
            <w:shd w:val="clear" w:color="auto" w:fill="auto"/>
            <w:vAlign w:val="center"/>
          </w:tcPr>
          <w:p w14:paraId="0DED1570"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w:t>
            </w:r>
          </w:p>
        </w:tc>
        <w:tc>
          <w:tcPr>
            <w:tcW w:w="2216" w:type="dxa"/>
            <w:shd w:val="clear" w:color="auto" w:fill="FFFFFF"/>
            <w:vAlign w:val="center"/>
          </w:tcPr>
          <w:p w14:paraId="5B5C1DB0"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Назва предмету закупівлі</w:t>
            </w:r>
          </w:p>
        </w:tc>
        <w:tc>
          <w:tcPr>
            <w:tcW w:w="5343" w:type="dxa"/>
            <w:shd w:val="clear" w:color="auto" w:fill="auto"/>
            <w:vAlign w:val="center"/>
          </w:tcPr>
          <w:p w14:paraId="77EBC505"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Опис предмета закупівлі</w:t>
            </w:r>
          </w:p>
          <w:p w14:paraId="2AF25A16"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(технічні, якісні характеристики)</w:t>
            </w:r>
          </w:p>
        </w:tc>
        <w:tc>
          <w:tcPr>
            <w:tcW w:w="2351" w:type="dxa"/>
            <w:shd w:val="clear" w:color="auto" w:fill="auto"/>
          </w:tcPr>
          <w:p w14:paraId="2E76CED7"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38200E" w:rsidRPr="00360FF0" w14:paraId="70BCF961" w14:textId="77777777" w:rsidTr="003B4E72">
        <w:tc>
          <w:tcPr>
            <w:tcW w:w="438" w:type="dxa"/>
            <w:shd w:val="clear" w:color="auto" w:fill="auto"/>
            <w:vAlign w:val="center"/>
          </w:tcPr>
          <w:p w14:paraId="0E65A13C"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eastAsia="Calibri" w:hAnsi="Times New Roman"/>
                <w:b/>
                <w:sz w:val="24"/>
                <w:szCs w:val="24"/>
                <w:lang w:eastAsia="en-US"/>
              </w:rPr>
              <w:t>-1-</w:t>
            </w:r>
          </w:p>
        </w:tc>
        <w:tc>
          <w:tcPr>
            <w:tcW w:w="2216" w:type="dxa"/>
            <w:shd w:val="clear" w:color="auto" w:fill="FFFFFF"/>
            <w:vAlign w:val="center"/>
          </w:tcPr>
          <w:p w14:paraId="6BE7426D" w14:textId="77777777" w:rsidR="0038200E" w:rsidRPr="00360FF0" w:rsidRDefault="0038200E" w:rsidP="0038200E">
            <w:pPr>
              <w:tabs>
                <w:tab w:val="left" w:pos="284"/>
              </w:tabs>
              <w:spacing w:after="0" w:line="240" w:lineRule="auto"/>
              <w:contextualSpacing/>
              <w:jc w:val="center"/>
              <w:rPr>
                <w:rFonts w:ascii="Times New Roman" w:hAnsi="Times New Roman"/>
                <w:b/>
                <w:sz w:val="24"/>
                <w:szCs w:val="24"/>
                <w:lang w:eastAsia="ru-RU"/>
              </w:rPr>
            </w:pPr>
            <w:r w:rsidRPr="00360FF0">
              <w:rPr>
                <w:rFonts w:ascii="Times New Roman" w:hAnsi="Times New Roman"/>
                <w:b/>
                <w:sz w:val="24"/>
                <w:szCs w:val="24"/>
                <w:lang w:eastAsia="ru-RU"/>
              </w:rPr>
              <w:t>-2-</w:t>
            </w:r>
          </w:p>
        </w:tc>
        <w:tc>
          <w:tcPr>
            <w:tcW w:w="5343" w:type="dxa"/>
            <w:shd w:val="clear" w:color="auto" w:fill="auto"/>
          </w:tcPr>
          <w:p w14:paraId="21EC4251" w14:textId="77777777" w:rsidR="0038200E" w:rsidRPr="00360FF0" w:rsidRDefault="0038200E" w:rsidP="0038200E">
            <w:pPr>
              <w:spacing w:after="0" w:line="240" w:lineRule="auto"/>
              <w:ind w:left="368" w:hanging="368"/>
              <w:jc w:val="center"/>
              <w:rPr>
                <w:rFonts w:ascii="Times New Roman" w:hAnsi="Times New Roman"/>
                <w:b/>
                <w:sz w:val="24"/>
                <w:szCs w:val="24"/>
                <w:lang w:eastAsia="ru-RU"/>
              </w:rPr>
            </w:pPr>
            <w:r w:rsidRPr="00360FF0">
              <w:rPr>
                <w:rFonts w:ascii="Times New Roman" w:hAnsi="Times New Roman"/>
                <w:b/>
                <w:sz w:val="24"/>
                <w:szCs w:val="24"/>
                <w:lang w:eastAsia="ru-RU"/>
              </w:rPr>
              <w:t>-3-</w:t>
            </w:r>
          </w:p>
        </w:tc>
        <w:tc>
          <w:tcPr>
            <w:tcW w:w="2351" w:type="dxa"/>
            <w:shd w:val="clear" w:color="auto" w:fill="auto"/>
            <w:vAlign w:val="center"/>
          </w:tcPr>
          <w:p w14:paraId="7FB8D47F" w14:textId="77777777" w:rsidR="0038200E" w:rsidRPr="00360FF0" w:rsidRDefault="0038200E" w:rsidP="0038200E">
            <w:pPr>
              <w:spacing w:after="0" w:line="240" w:lineRule="auto"/>
              <w:jc w:val="center"/>
              <w:rPr>
                <w:rFonts w:ascii="Times New Roman" w:eastAsia="Calibri" w:hAnsi="Times New Roman"/>
                <w:b/>
                <w:sz w:val="24"/>
                <w:szCs w:val="24"/>
                <w:lang w:eastAsia="en-US"/>
              </w:rPr>
            </w:pPr>
            <w:r w:rsidRPr="00360FF0">
              <w:rPr>
                <w:rFonts w:ascii="Times New Roman" w:hAnsi="Times New Roman"/>
                <w:b/>
                <w:sz w:val="24"/>
                <w:szCs w:val="24"/>
                <w:lang w:eastAsia="ru-RU"/>
              </w:rPr>
              <w:t>-4-</w:t>
            </w:r>
          </w:p>
        </w:tc>
      </w:tr>
      <w:tr w:rsidR="0038200E" w:rsidRPr="00360FF0" w14:paraId="0F10252A" w14:textId="77777777" w:rsidTr="003B4E72">
        <w:trPr>
          <w:trHeight w:val="624"/>
        </w:trPr>
        <w:tc>
          <w:tcPr>
            <w:tcW w:w="438" w:type="dxa"/>
            <w:vMerge w:val="restart"/>
            <w:shd w:val="clear" w:color="auto" w:fill="auto"/>
            <w:vAlign w:val="center"/>
          </w:tcPr>
          <w:p w14:paraId="1CB7F826" w14:textId="77777777" w:rsidR="0038200E" w:rsidRPr="00360FF0" w:rsidRDefault="0038200E" w:rsidP="0038200E">
            <w:pPr>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1.</w:t>
            </w:r>
          </w:p>
        </w:tc>
        <w:tc>
          <w:tcPr>
            <w:tcW w:w="2216" w:type="dxa"/>
            <w:vMerge w:val="restart"/>
            <w:shd w:val="clear" w:color="auto" w:fill="FFFFFF"/>
            <w:vAlign w:val="center"/>
          </w:tcPr>
          <w:p w14:paraId="74C73BA5" w14:textId="77777777" w:rsidR="00BC7B4D"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Центрифуга з ротором для глибоких планшетів, </w:t>
            </w:r>
          </w:p>
          <w:p w14:paraId="58B791A9" w14:textId="03F54E3D" w:rsidR="0038200E"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Heraeus Megafuge 8 </w:t>
            </w:r>
            <w:r w:rsidRPr="00360FF0">
              <w:rPr>
                <w:rFonts w:ascii="Times New Roman" w:hAnsi="Times New Roman"/>
                <w:bCs/>
                <w:sz w:val="24"/>
                <w:szCs w:val="24"/>
                <w:lang w:eastAsia="ru-RU"/>
              </w:rPr>
              <w:t>(або еквівалент)</w:t>
            </w:r>
          </w:p>
        </w:tc>
        <w:tc>
          <w:tcPr>
            <w:tcW w:w="5343" w:type="dxa"/>
            <w:shd w:val="clear" w:color="auto" w:fill="auto"/>
          </w:tcPr>
          <w:p w14:paraId="155BE1A8" w14:textId="77777777" w:rsidR="0038200E" w:rsidRPr="00360FF0" w:rsidRDefault="0038200E" w:rsidP="0038200E">
            <w:pPr>
              <w:spacing w:after="0" w:line="240" w:lineRule="auto"/>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Обладнання призначене для центрифугування зразків в різних 96-ти лункових планшетах</w:t>
            </w:r>
          </w:p>
        </w:tc>
        <w:tc>
          <w:tcPr>
            <w:tcW w:w="2351" w:type="dxa"/>
            <w:shd w:val="clear" w:color="auto" w:fill="auto"/>
            <w:vAlign w:val="center"/>
          </w:tcPr>
          <w:p w14:paraId="00EC94AB"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2546C3C9" w14:textId="77777777" w:rsidTr="003B4E72">
        <w:trPr>
          <w:trHeight w:val="279"/>
        </w:trPr>
        <w:tc>
          <w:tcPr>
            <w:tcW w:w="438" w:type="dxa"/>
            <w:vMerge/>
            <w:shd w:val="clear" w:color="auto" w:fill="auto"/>
            <w:vAlign w:val="center"/>
          </w:tcPr>
          <w:p w14:paraId="796E62D8"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1AD2F2B8"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29B62A7A"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1.1. Можливість подальшого устаткування роторами</w:t>
            </w:r>
          </w:p>
        </w:tc>
        <w:tc>
          <w:tcPr>
            <w:tcW w:w="2351" w:type="dxa"/>
            <w:shd w:val="clear" w:color="auto" w:fill="auto"/>
            <w:vAlign w:val="center"/>
          </w:tcPr>
          <w:p w14:paraId="4C88558C"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6B04C221" w14:textId="77777777" w:rsidTr="003B4E72">
        <w:trPr>
          <w:trHeight w:val="381"/>
        </w:trPr>
        <w:tc>
          <w:tcPr>
            <w:tcW w:w="438" w:type="dxa"/>
            <w:vMerge/>
            <w:shd w:val="clear" w:color="auto" w:fill="auto"/>
            <w:vAlign w:val="center"/>
          </w:tcPr>
          <w:p w14:paraId="26D1CD63"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59C120DC"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1168637"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1.2. Наявність мікропроцесорного контролю</w:t>
            </w:r>
          </w:p>
        </w:tc>
        <w:tc>
          <w:tcPr>
            <w:tcW w:w="2351" w:type="dxa"/>
            <w:shd w:val="clear" w:color="auto" w:fill="auto"/>
            <w:vAlign w:val="center"/>
          </w:tcPr>
          <w:p w14:paraId="3827D435"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6966679C" w14:textId="77777777" w:rsidTr="003B4E72">
        <w:trPr>
          <w:trHeight w:val="428"/>
        </w:trPr>
        <w:tc>
          <w:tcPr>
            <w:tcW w:w="438" w:type="dxa"/>
            <w:vMerge/>
            <w:shd w:val="clear" w:color="auto" w:fill="auto"/>
            <w:vAlign w:val="center"/>
          </w:tcPr>
          <w:p w14:paraId="309853C4"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5ED24FB5"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4548B3DC"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1.3. Наявність системи розпізнавання імбалансу</w:t>
            </w:r>
          </w:p>
        </w:tc>
        <w:tc>
          <w:tcPr>
            <w:tcW w:w="2351" w:type="dxa"/>
            <w:shd w:val="clear" w:color="auto" w:fill="auto"/>
            <w:vAlign w:val="center"/>
          </w:tcPr>
          <w:p w14:paraId="1128E859"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0B19C36B" w14:textId="77777777" w:rsidTr="003B4E72">
        <w:trPr>
          <w:trHeight w:val="690"/>
        </w:trPr>
        <w:tc>
          <w:tcPr>
            <w:tcW w:w="438" w:type="dxa"/>
            <w:vMerge/>
            <w:shd w:val="clear" w:color="auto" w:fill="auto"/>
            <w:vAlign w:val="center"/>
          </w:tcPr>
          <w:p w14:paraId="18A1BE3D"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100BF996"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672B7A6"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1.4. Наявність в комплекті коливального ротору зі стаканами для роботи з мікропланшетами</w:t>
            </w:r>
          </w:p>
        </w:tc>
        <w:tc>
          <w:tcPr>
            <w:tcW w:w="2351" w:type="dxa"/>
            <w:shd w:val="clear" w:color="auto" w:fill="auto"/>
            <w:vAlign w:val="center"/>
          </w:tcPr>
          <w:p w14:paraId="69FC3212"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40D1CC4A" w14:textId="77777777" w:rsidTr="003B4E72">
        <w:trPr>
          <w:trHeight w:val="888"/>
        </w:trPr>
        <w:tc>
          <w:tcPr>
            <w:tcW w:w="438" w:type="dxa"/>
            <w:vMerge/>
            <w:shd w:val="clear" w:color="auto" w:fill="auto"/>
            <w:vAlign w:val="center"/>
          </w:tcPr>
          <w:p w14:paraId="766AA268"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3E55502"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FFB16DA"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 xml:space="preserve">1.5. Швидкість коливального ротору для мікропланшет повинна бути не менше ніж 4300 об./хв. а прискорення не менше ніж </w:t>
            </w:r>
            <w:r w:rsidRPr="00360FF0">
              <w:rPr>
                <w:rFonts w:ascii="Times New Roman" w:eastAsia="Calibri" w:hAnsi="Times New Roman"/>
                <w:sz w:val="24"/>
                <w:szCs w:val="24"/>
                <w:lang w:eastAsia="en-US"/>
              </w:rPr>
              <w:br/>
              <w:t>2550 g</w:t>
            </w:r>
          </w:p>
        </w:tc>
        <w:tc>
          <w:tcPr>
            <w:tcW w:w="2351" w:type="dxa"/>
            <w:shd w:val="clear" w:color="auto" w:fill="auto"/>
            <w:vAlign w:val="center"/>
          </w:tcPr>
          <w:p w14:paraId="1EA87D0B"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5DF2F7A3" w14:textId="77777777" w:rsidTr="003B4E72">
        <w:trPr>
          <w:trHeight w:val="955"/>
        </w:trPr>
        <w:tc>
          <w:tcPr>
            <w:tcW w:w="438" w:type="dxa"/>
            <w:vMerge/>
            <w:shd w:val="clear" w:color="auto" w:fill="auto"/>
            <w:vAlign w:val="center"/>
          </w:tcPr>
          <w:p w14:paraId="4B96FCB0"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A68C28D"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1FFC9A87"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1.6. Можливість встановлення таймеру роботи в діапазоні до 99 год 59 хв., в тому числі робота в безперервному режимі</w:t>
            </w:r>
          </w:p>
        </w:tc>
        <w:tc>
          <w:tcPr>
            <w:tcW w:w="2351" w:type="dxa"/>
            <w:shd w:val="clear" w:color="auto" w:fill="auto"/>
            <w:vAlign w:val="center"/>
          </w:tcPr>
          <w:p w14:paraId="38C0F7E6"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7FEFAD15" w14:textId="77777777" w:rsidTr="003B4E72">
        <w:trPr>
          <w:trHeight w:val="588"/>
        </w:trPr>
        <w:tc>
          <w:tcPr>
            <w:tcW w:w="438" w:type="dxa"/>
            <w:vMerge w:val="restart"/>
            <w:shd w:val="clear" w:color="auto" w:fill="auto"/>
            <w:vAlign w:val="center"/>
          </w:tcPr>
          <w:p w14:paraId="4D131430" w14:textId="77777777" w:rsidR="0038200E" w:rsidRPr="00360FF0" w:rsidRDefault="0038200E" w:rsidP="0038200E">
            <w:pPr>
              <w:spacing w:after="0" w:line="240" w:lineRule="auto"/>
              <w:rPr>
                <w:rFonts w:ascii="Times New Roman" w:eastAsia="Calibri" w:hAnsi="Times New Roman"/>
                <w:sz w:val="24"/>
                <w:szCs w:val="24"/>
                <w:lang w:eastAsia="en-US"/>
              </w:rPr>
            </w:pPr>
            <w:r w:rsidRPr="00360FF0">
              <w:rPr>
                <w:rFonts w:ascii="Times New Roman" w:eastAsia="Calibri" w:hAnsi="Times New Roman"/>
                <w:sz w:val="24"/>
                <w:szCs w:val="24"/>
                <w:lang w:eastAsia="en-US"/>
              </w:rPr>
              <w:t>2.</w:t>
            </w:r>
          </w:p>
        </w:tc>
        <w:tc>
          <w:tcPr>
            <w:tcW w:w="2216" w:type="dxa"/>
            <w:vMerge w:val="restart"/>
            <w:shd w:val="clear" w:color="auto" w:fill="FFFFFF"/>
            <w:vAlign w:val="center"/>
          </w:tcPr>
          <w:p w14:paraId="6FFA4575" w14:textId="77777777" w:rsidR="0038200E"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Високошвидкісна рефрижераторна центрифуга для мікропробірок, Fresco 17 Microcentrifuge </w:t>
            </w:r>
            <w:r w:rsidRPr="00360FF0">
              <w:rPr>
                <w:rFonts w:ascii="Times New Roman" w:hAnsi="Times New Roman"/>
                <w:bCs/>
                <w:sz w:val="24"/>
                <w:szCs w:val="24"/>
                <w:lang w:eastAsia="ru-RU"/>
              </w:rPr>
              <w:t>(або еквівалент)</w:t>
            </w:r>
          </w:p>
        </w:tc>
        <w:tc>
          <w:tcPr>
            <w:tcW w:w="5343" w:type="dxa"/>
            <w:shd w:val="clear" w:color="auto" w:fill="auto"/>
          </w:tcPr>
          <w:p w14:paraId="6F479967"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 xml:space="preserve"> Обладнання призначене для центрифугування зразків в мікропробірках.</w:t>
            </w:r>
          </w:p>
        </w:tc>
        <w:tc>
          <w:tcPr>
            <w:tcW w:w="2351" w:type="dxa"/>
            <w:shd w:val="clear" w:color="auto" w:fill="auto"/>
            <w:vAlign w:val="center"/>
          </w:tcPr>
          <w:p w14:paraId="28D50705"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p>
          <w:p w14:paraId="0F7B1560"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16AD4D59" w14:textId="77777777" w:rsidTr="003B4E72">
        <w:trPr>
          <w:trHeight w:val="504"/>
        </w:trPr>
        <w:tc>
          <w:tcPr>
            <w:tcW w:w="438" w:type="dxa"/>
            <w:vMerge/>
            <w:shd w:val="clear" w:color="auto" w:fill="auto"/>
            <w:vAlign w:val="center"/>
          </w:tcPr>
          <w:p w14:paraId="28CFFB16"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4DE04997"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0741473"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2.1. Настільна модель</w:t>
            </w:r>
          </w:p>
        </w:tc>
        <w:tc>
          <w:tcPr>
            <w:tcW w:w="2351" w:type="dxa"/>
            <w:shd w:val="clear" w:color="auto" w:fill="auto"/>
            <w:vAlign w:val="center"/>
          </w:tcPr>
          <w:p w14:paraId="70415D83"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3F93DF72" w14:textId="77777777" w:rsidTr="003B4E72">
        <w:trPr>
          <w:trHeight w:val="504"/>
        </w:trPr>
        <w:tc>
          <w:tcPr>
            <w:tcW w:w="438" w:type="dxa"/>
            <w:vMerge/>
            <w:shd w:val="clear" w:color="auto" w:fill="auto"/>
            <w:vAlign w:val="center"/>
          </w:tcPr>
          <w:p w14:paraId="117D1265"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063775FA"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18B59DA9"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2.2. Наявність мікропроцесорного контролю;</w:t>
            </w:r>
          </w:p>
        </w:tc>
        <w:tc>
          <w:tcPr>
            <w:tcW w:w="2351" w:type="dxa"/>
            <w:shd w:val="clear" w:color="auto" w:fill="auto"/>
            <w:vAlign w:val="center"/>
          </w:tcPr>
          <w:p w14:paraId="0A6E2BD2"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658EBEA2" w14:textId="77777777" w:rsidTr="003B4E72">
        <w:trPr>
          <w:trHeight w:val="504"/>
        </w:trPr>
        <w:tc>
          <w:tcPr>
            <w:tcW w:w="438" w:type="dxa"/>
            <w:vMerge/>
            <w:shd w:val="clear" w:color="auto" w:fill="auto"/>
            <w:vAlign w:val="center"/>
          </w:tcPr>
          <w:p w14:paraId="26EFEF2F"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5DB79E96"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84BC964"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2.3. Повинна мати в комплекті мікролітровий ротор ємністю не менше 24*1,5/2 мл;</w:t>
            </w:r>
          </w:p>
        </w:tc>
        <w:tc>
          <w:tcPr>
            <w:tcW w:w="2351" w:type="dxa"/>
            <w:shd w:val="clear" w:color="auto" w:fill="auto"/>
            <w:vAlign w:val="center"/>
          </w:tcPr>
          <w:p w14:paraId="3E79E68F"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7D7576EB" w14:textId="77777777" w:rsidTr="003B4E72">
        <w:trPr>
          <w:trHeight w:val="420"/>
        </w:trPr>
        <w:tc>
          <w:tcPr>
            <w:tcW w:w="438" w:type="dxa"/>
            <w:vMerge/>
            <w:shd w:val="clear" w:color="auto" w:fill="auto"/>
            <w:vAlign w:val="center"/>
          </w:tcPr>
          <w:p w14:paraId="30344005"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5F88BA42"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1B5E69E5"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 xml:space="preserve">2.4. Швидкість обертання не менше 13300 об/хв; </w:t>
            </w:r>
          </w:p>
        </w:tc>
        <w:tc>
          <w:tcPr>
            <w:tcW w:w="2351" w:type="dxa"/>
            <w:shd w:val="clear" w:color="auto" w:fill="auto"/>
            <w:vAlign w:val="center"/>
          </w:tcPr>
          <w:p w14:paraId="10112998"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1E1D49CB" w14:textId="77777777" w:rsidTr="003B4E72">
        <w:trPr>
          <w:trHeight w:val="528"/>
        </w:trPr>
        <w:tc>
          <w:tcPr>
            <w:tcW w:w="438" w:type="dxa"/>
            <w:vMerge/>
            <w:shd w:val="clear" w:color="auto" w:fill="auto"/>
            <w:vAlign w:val="center"/>
          </w:tcPr>
          <w:p w14:paraId="1E60193F"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67B553BC"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25A48EF"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2.5. Максимальне прискорення не менше 17000*g</w:t>
            </w:r>
          </w:p>
        </w:tc>
        <w:tc>
          <w:tcPr>
            <w:tcW w:w="2351" w:type="dxa"/>
            <w:shd w:val="clear" w:color="auto" w:fill="auto"/>
            <w:vAlign w:val="center"/>
          </w:tcPr>
          <w:p w14:paraId="4CACD968"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437B48C0" w14:textId="77777777" w:rsidTr="003B4E72">
        <w:trPr>
          <w:trHeight w:val="372"/>
        </w:trPr>
        <w:tc>
          <w:tcPr>
            <w:tcW w:w="438" w:type="dxa"/>
            <w:vMerge/>
            <w:shd w:val="clear" w:color="auto" w:fill="auto"/>
            <w:vAlign w:val="center"/>
          </w:tcPr>
          <w:p w14:paraId="64A4B082"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1D145B2C"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0FA68B3"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2.6. Наявність функції охолодження з діапазоном температури від -7°С до +40°С</w:t>
            </w:r>
          </w:p>
        </w:tc>
        <w:tc>
          <w:tcPr>
            <w:tcW w:w="2351" w:type="dxa"/>
            <w:shd w:val="clear" w:color="auto" w:fill="auto"/>
            <w:vAlign w:val="center"/>
          </w:tcPr>
          <w:p w14:paraId="118F59F8"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4D16166D" w14:textId="77777777" w:rsidTr="003B4E72">
        <w:trPr>
          <w:trHeight w:val="336"/>
        </w:trPr>
        <w:tc>
          <w:tcPr>
            <w:tcW w:w="438" w:type="dxa"/>
            <w:vMerge/>
            <w:shd w:val="clear" w:color="auto" w:fill="auto"/>
            <w:vAlign w:val="center"/>
          </w:tcPr>
          <w:p w14:paraId="6BA2B66E"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5C3D7B24"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DAA048C"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 xml:space="preserve">2.7. Наявність таймеру з можливістю встановлення часу центрифугування </w:t>
            </w:r>
            <w:r w:rsidRPr="00360FF0">
              <w:rPr>
                <w:rFonts w:ascii="Times New Roman" w:eastAsia="Calibri" w:hAnsi="Times New Roman"/>
                <w:sz w:val="24"/>
                <w:szCs w:val="24"/>
                <w:lang w:eastAsia="en-US"/>
              </w:rPr>
              <w:br/>
              <w:t>від 1 до 99 хв</w:t>
            </w:r>
          </w:p>
          <w:p w14:paraId="3E7D3AFD"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p>
        </w:tc>
        <w:tc>
          <w:tcPr>
            <w:tcW w:w="2351" w:type="dxa"/>
            <w:shd w:val="clear" w:color="auto" w:fill="auto"/>
            <w:vAlign w:val="center"/>
          </w:tcPr>
          <w:p w14:paraId="654CC45D"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7FF1C428" w14:textId="77777777" w:rsidTr="003B4E72">
        <w:trPr>
          <w:trHeight w:val="754"/>
        </w:trPr>
        <w:tc>
          <w:tcPr>
            <w:tcW w:w="438" w:type="dxa"/>
            <w:vMerge/>
            <w:shd w:val="clear" w:color="auto" w:fill="auto"/>
            <w:vAlign w:val="center"/>
          </w:tcPr>
          <w:p w14:paraId="636729FD"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07C2B950"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544BE2D7"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2.8. Наявність замку блокування кришки під час роботи</w:t>
            </w:r>
          </w:p>
        </w:tc>
        <w:tc>
          <w:tcPr>
            <w:tcW w:w="2351" w:type="dxa"/>
            <w:shd w:val="clear" w:color="auto" w:fill="auto"/>
            <w:vAlign w:val="center"/>
          </w:tcPr>
          <w:p w14:paraId="7E4A3575"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51F8F3CE" w14:textId="77777777" w:rsidTr="003B4E72">
        <w:trPr>
          <w:trHeight w:val="312"/>
        </w:trPr>
        <w:tc>
          <w:tcPr>
            <w:tcW w:w="438" w:type="dxa"/>
            <w:vMerge/>
            <w:shd w:val="clear" w:color="auto" w:fill="auto"/>
            <w:vAlign w:val="center"/>
          </w:tcPr>
          <w:p w14:paraId="78FF4011" w14:textId="77777777" w:rsidR="0038200E" w:rsidRPr="00360FF0" w:rsidRDefault="0038200E" w:rsidP="0038200E">
            <w:pPr>
              <w:spacing w:after="0" w:line="240" w:lineRule="auto"/>
              <w:rPr>
                <w:rFonts w:ascii="Times New Roman" w:eastAsia="Calibri" w:hAnsi="Times New Roman"/>
                <w:sz w:val="24"/>
                <w:szCs w:val="24"/>
                <w:lang w:eastAsia="en-US"/>
              </w:rPr>
            </w:pPr>
          </w:p>
        </w:tc>
        <w:tc>
          <w:tcPr>
            <w:tcW w:w="2216" w:type="dxa"/>
            <w:vMerge/>
            <w:shd w:val="clear" w:color="auto" w:fill="FFFFFF"/>
            <w:vAlign w:val="center"/>
          </w:tcPr>
          <w:p w14:paraId="7349D105"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vAlign w:val="center"/>
          </w:tcPr>
          <w:p w14:paraId="71E4AEF7"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p>
          <w:p w14:paraId="6D192733" w14:textId="77777777" w:rsidR="0038200E" w:rsidRPr="00360FF0" w:rsidRDefault="0038200E" w:rsidP="0038200E">
            <w:pPr>
              <w:spacing w:after="0" w:line="240" w:lineRule="auto"/>
              <w:ind w:left="430" w:hanging="430"/>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2.9. Можливість заміни різних роторів</w:t>
            </w:r>
          </w:p>
        </w:tc>
        <w:tc>
          <w:tcPr>
            <w:tcW w:w="2351" w:type="dxa"/>
            <w:shd w:val="clear" w:color="auto" w:fill="auto"/>
            <w:vAlign w:val="center"/>
          </w:tcPr>
          <w:p w14:paraId="7901B7E6" w14:textId="77777777" w:rsidR="0038200E" w:rsidRPr="00360FF0" w:rsidRDefault="0038200E" w:rsidP="0038200E">
            <w:pPr>
              <w:spacing w:after="0" w:line="240" w:lineRule="auto"/>
              <w:ind w:left="431" w:hanging="431"/>
              <w:jc w:val="both"/>
              <w:rPr>
                <w:rFonts w:ascii="Times New Roman" w:eastAsia="Calibri" w:hAnsi="Times New Roman"/>
                <w:sz w:val="24"/>
                <w:szCs w:val="24"/>
                <w:lang w:eastAsia="en-US"/>
              </w:rPr>
            </w:pPr>
          </w:p>
        </w:tc>
      </w:tr>
      <w:tr w:rsidR="0038200E" w:rsidRPr="00360FF0" w14:paraId="51328A89" w14:textId="77777777" w:rsidTr="003B4E72">
        <w:trPr>
          <w:trHeight w:val="180"/>
        </w:trPr>
        <w:tc>
          <w:tcPr>
            <w:tcW w:w="438" w:type="dxa"/>
            <w:vMerge w:val="restart"/>
            <w:shd w:val="clear" w:color="auto" w:fill="auto"/>
            <w:vAlign w:val="center"/>
          </w:tcPr>
          <w:p w14:paraId="56AE0C69" w14:textId="77777777" w:rsidR="0038200E" w:rsidRPr="00360FF0" w:rsidRDefault="0038200E" w:rsidP="0038200E">
            <w:pPr>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w:t>
            </w:r>
          </w:p>
        </w:tc>
        <w:tc>
          <w:tcPr>
            <w:tcW w:w="2216" w:type="dxa"/>
            <w:vMerge w:val="restart"/>
            <w:shd w:val="clear" w:color="auto" w:fill="FFFFFF"/>
            <w:vAlign w:val="center"/>
          </w:tcPr>
          <w:p w14:paraId="6E1F0B88" w14:textId="77777777" w:rsidR="0038200E"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Мікроцентрифуга-вортекс, FV-2400 </w:t>
            </w:r>
            <w:r w:rsidRPr="00360FF0">
              <w:rPr>
                <w:rFonts w:ascii="Times New Roman" w:hAnsi="Times New Roman"/>
                <w:bCs/>
                <w:sz w:val="24"/>
                <w:szCs w:val="24"/>
                <w:lang w:eastAsia="ru-RU"/>
              </w:rPr>
              <w:t>(або еквівалент)</w:t>
            </w:r>
          </w:p>
        </w:tc>
        <w:tc>
          <w:tcPr>
            <w:tcW w:w="5343" w:type="dxa"/>
            <w:shd w:val="clear" w:color="auto" w:fill="auto"/>
          </w:tcPr>
          <w:p w14:paraId="380A561F"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Обладнання призначене для перемішування реакційних суміше.</w:t>
            </w:r>
          </w:p>
        </w:tc>
        <w:tc>
          <w:tcPr>
            <w:tcW w:w="2351" w:type="dxa"/>
            <w:shd w:val="clear" w:color="auto" w:fill="auto"/>
            <w:vAlign w:val="center"/>
          </w:tcPr>
          <w:p w14:paraId="7F96A485"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6C60FBCE" w14:textId="77777777" w:rsidTr="003B4E72">
        <w:trPr>
          <w:trHeight w:val="132"/>
        </w:trPr>
        <w:tc>
          <w:tcPr>
            <w:tcW w:w="438" w:type="dxa"/>
            <w:vMerge/>
            <w:shd w:val="clear" w:color="auto" w:fill="auto"/>
            <w:vAlign w:val="center"/>
          </w:tcPr>
          <w:p w14:paraId="1AF98C4E"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2883A57"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F3309AC"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3.1. Максимальна швидкість не менше 2800 об/хв.</w:t>
            </w:r>
          </w:p>
        </w:tc>
        <w:tc>
          <w:tcPr>
            <w:tcW w:w="2351" w:type="dxa"/>
            <w:shd w:val="clear" w:color="auto" w:fill="auto"/>
            <w:vAlign w:val="center"/>
          </w:tcPr>
          <w:p w14:paraId="1407053F"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1BE5A1CD" w14:textId="77777777" w:rsidTr="003B4E72">
        <w:trPr>
          <w:trHeight w:val="120"/>
        </w:trPr>
        <w:tc>
          <w:tcPr>
            <w:tcW w:w="438" w:type="dxa"/>
            <w:vMerge/>
            <w:shd w:val="clear" w:color="auto" w:fill="auto"/>
            <w:vAlign w:val="center"/>
          </w:tcPr>
          <w:p w14:paraId="5FA8F755"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0256E7D"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70C9FDA"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3.2. Максимальне прискорення не менше 500 х g</w:t>
            </w:r>
          </w:p>
        </w:tc>
        <w:tc>
          <w:tcPr>
            <w:tcW w:w="2351" w:type="dxa"/>
            <w:shd w:val="clear" w:color="auto" w:fill="auto"/>
            <w:vAlign w:val="center"/>
          </w:tcPr>
          <w:p w14:paraId="6A5D6481"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24F37BB1" w14:textId="77777777" w:rsidTr="003B4E72">
        <w:trPr>
          <w:trHeight w:val="132"/>
        </w:trPr>
        <w:tc>
          <w:tcPr>
            <w:tcW w:w="438" w:type="dxa"/>
            <w:vMerge/>
            <w:shd w:val="clear" w:color="auto" w:fill="auto"/>
            <w:vAlign w:val="center"/>
          </w:tcPr>
          <w:p w14:paraId="537CEF64"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AF8B8D3"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32D76D44"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3.3. Наявність не менш двох режимів – безперервний та імпульсний</w:t>
            </w:r>
          </w:p>
        </w:tc>
        <w:tc>
          <w:tcPr>
            <w:tcW w:w="2351" w:type="dxa"/>
            <w:shd w:val="clear" w:color="auto" w:fill="auto"/>
            <w:vAlign w:val="center"/>
          </w:tcPr>
          <w:p w14:paraId="0D8791DD"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7708CC5D" w14:textId="77777777" w:rsidTr="003B4E72">
        <w:trPr>
          <w:trHeight w:val="240"/>
        </w:trPr>
        <w:tc>
          <w:tcPr>
            <w:tcW w:w="438" w:type="dxa"/>
            <w:vMerge/>
            <w:shd w:val="clear" w:color="auto" w:fill="auto"/>
            <w:vAlign w:val="center"/>
          </w:tcPr>
          <w:p w14:paraId="2BDCF5D1"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56CF1576"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1773518"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3.4. Можливість роботи з 1,5/0,5/0,2 мл пробірками</w:t>
            </w:r>
          </w:p>
        </w:tc>
        <w:tc>
          <w:tcPr>
            <w:tcW w:w="2351" w:type="dxa"/>
            <w:shd w:val="clear" w:color="auto" w:fill="auto"/>
            <w:vAlign w:val="center"/>
          </w:tcPr>
          <w:p w14:paraId="353CC2C5" w14:textId="77777777" w:rsidR="0038200E" w:rsidRPr="00360FF0" w:rsidRDefault="0038200E" w:rsidP="0038200E">
            <w:pPr>
              <w:spacing w:after="0" w:line="240" w:lineRule="auto"/>
              <w:ind w:left="431" w:hanging="425"/>
              <w:jc w:val="both"/>
              <w:rPr>
                <w:rFonts w:ascii="Times New Roman" w:eastAsia="Calibri" w:hAnsi="Times New Roman"/>
                <w:sz w:val="24"/>
                <w:szCs w:val="24"/>
                <w:lang w:eastAsia="en-US"/>
              </w:rPr>
            </w:pPr>
          </w:p>
        </w:tc>
      </w:tr>
      <w:tr w:rsidR="0038200E" w:rsidRPr="00360FF0" w14:paraId="07642092" w14:textId="77777777" w:rsidTr="003B4E72">
        <w:trPr>
          <w:trHeight w:val="204"/>
        </w:trPr>
        <w:tc>
          <w:tcPr>
            <w:tcW w:w="438" w:type="dxa"/>
            <w:vMerge w:val="restart"/>
            <w:shd w:val="clear" w:color="auto" w:fill="auto"/>
            <w:vAlign w:val="center"/>
          </w:tcPr>
          <w:p w14:paraId="279512F5" w14:textId="77777777" w:rsidR="0038200E" w:rsidRPr="00360FF0" w:rsidRDefault="0038200E" w:rsidP="0038200E">
            <w:pPr>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4.</w:t>
            </w:r>
          </w:p>
        </w:tc>
        <w:tc>
          <w:tcPr>
            <w:tcW w:w="2216" w:type="dxa"/>
            <w:vMerge w:val="restart"/>
            <w:shd w:val="clear" w:color="auto" w:fill="FFFFFF"/>
            <w:vAlign w:val="center"/>
          </w:tcPr>
          <w:p w14:paraId="1D050E8F" w14:textId="77777777" w:rsidR="0038200E"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Високошвидкісний шейкер для ПЛР-планшетів, </w:t>
            </w:r>
            <w:r w:rsidRPr="00360FF0">
              <w:rPr>
                <w:rFonts w:ascii="Times New Roman" w:eastAsia="Calibri" w:hAnsi="Times New Roman"/>
                <w:bCs/>
                <w:sz w:val="24"/>
                <w:szCs w:val="24"/>
                <w:lang w:eastAsia="en-US"/>
              </w:rPr>
              <w:br/>
              <w:t>MPS-1</w:t>
            </w:r>
            <w:r w:rsidRPr="00360FF0">
              <w:rPr>
                <w:rFonts w:ascii="Times New Roman" w:hAnsi="Times New Roman"/>
                <w:bCs/>
                <w:sz w:val="24"/>
                <w:szCs w:val="24"/>
                <w:lang w:eastAsia="ru-RU"/>
              </w:rPr>
              <w:t>(або еквівалент)</w:t>
            </w:r>
            <w:r w:rsidRPr="00360FF0">
              <w:rPr>
                <w:rFonts w:ascii="Times New Roman" w:eastAsia="Calibri" w:hAnsi="Times New Roman"/>
                <w:bCs/>
                <w:sz w:val="24"/>
                <w:szCs w:val="24"/>
                <w:lang w:eastAsia="en-US"/>
              </w:rPr>
              <w:t xml:space="preserve"> </w:t>
            </w:r>
          </w:p>
        </w:tc>
        <w:tc>
          <w:tcPr>
            <w:tcW w:w="5343" w:type="dxa"/>
            <w:shd w:val="clear" w:color="auto" w:fill="auto"/>
          </w:tcPr>
          <w:p w14:paraId="660C3759"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Прилад, призначений для регульованого перемішування реагентів в різних планшетах і мікропробірках об'ємом від 0,2 до 2 мл.</w:t>
            </w:r>
          </w:p>
        </w:tc>
        <w:tc>
          <w:tcPr>
            <w:tcW w:w="2351" w:type="dxa"/>
            <w:shd w:val="clear" w:color="auto" w:fill="auto"/>
            <w:vAlign w:val="center"/>
          </w:tcPr>
          <w:p w14:paraId="7DB44265"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5E7BAF6C" w14:textId="77777777" w:rsidTr="003B4E72">
        <w:trPr>
          <w:trHeight w:val="149"/>
        </w:trPr>
        <w:tc>
          <w:tcPr>
            <w:tcW w:w="438" w:type="dxa"/>
            <w:vMerge/>
            <w:shd w:val="clear" w:color="auto" w:fill="auto"/>
            <w:vAlign w:val="center"/>
          </w:tcPr>
          <w:p w14:paraId="27422887"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30199252"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00F0E02"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4.1. Має бути оснащений функцією вортексу для однієї пробірки об'ємом від 0,2 до 50 мл.</w:t>
            </w:r>
          </w:p>
        </w:tc>
        <w:tc>
          <w:tcPr>
            <w:tcW w:w="2351" w:type="dxa"/>
            <w:shd w:val="clear" w:color="auto" w:fill="auto"/>
            <w:vAlign w:val="center"/>
          </w:tcPr>
          <w:p w14:paraId="3C9941BC"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47EC8D23" w14:textId="77777777" w:rsidTr="003B4E72">
        <w:trPr>
          <w:trHeight w:val="156"/>
        </w:trPr>
        <w:tc>
          <w:tcPr>
            <w:tcW w:w="438" w:type="dxa"/>
            <w:vMerge/>
            <w:shd w:val="clear" w:color="auto" w:fill="auto"/>
            <w:vAlign w:val="center"/>
          </w:tcPr>
          <w:p w14:paraId="4A05B22D"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5791506C"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7CC72489"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4.2. Має містити в комплекті універсальну платформу для вортексування однієї пробірки, платформу для 96-лункових ПЛР планшетів з об’ємом лунки 0,2 мл</w:t>
            </w:r>
          </w:p>
        </w:tc>
        <w:tc>
          <w:tcPr>
            <w:tcW w:w="2351" w:type="dxa"/>
            <w:shd w:val="clear" w:color="auto" w:fill="auto"/>
            <w:vAlign w:val="center"/>
          </w:tcPr>
          <w:p w14:paraId="7ED18BC9"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46EA6C58" w14:textId="77777777" w:rsidTr="003B4E72">
        <w:trPr>
          <w:trHeight w:val="125"/>
        </w:trPr>
        <w:tc>
          <w:tcPr>
            <w:tcW w:w="438" w:type="dxa"/>
            <w:vMerge/>
            <w:shd w:val="clear" w:color="auto" w:fill="auto"/>
            <w:vAlign w:val="center"/>
          </w:tcPr>
          <w:p w14:paraId="58EF5FF0"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2406D6D"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2CB2D660"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4.3. Можливість експлуатації в холодних кімнатах і біологічних інкубаторах при температурі від +4°С до +40°С</w:t>
            </w:r>
          </w:p>
        </w:tc>
        <w:tc>
          <w:tcPr>
            <w:tcW w:w="2351" w:type="dxa"/>
            <w:shd w:val="clear" w:color="auto" w:fill="auto"/>
            <w:vAlign w:val="center"/>
          </w:tcPr>
          <w:p w14:paraId="63D6EA61"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5CED9272" w14:textId="77777777" w:rsidTr="003B4E72">
        <w:trPr>
          <w:trHeight w:val="156"/>
        </w:trPr>
        <w:tc>
          <w:tcPr>
            <w:tcW w:w="438" w:type="dxa"/>
            <w:vMerge/>
            <w:shd w:val="clear" w:color="auto" w:fill="auto"/>
            <w:vAlign w:val="center"/>
          </w:tcPr>
          <w:p w14:paraId="2A4B5565"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2717CCF9"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571F38A8"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4.4. Максимальна швидкість обертання: не менш ніж 3200 об./хв.</w:t>
            </w:r>
          </w:p>
        </w:tc>
        <w:tc>
          <w:tcPr>
            <w:tcW w:w="2351" w:type="dxa"/>
            <w:shd w:val="clear" w:color="auto" w:fill="auto"/>
            <w:vAlign w:val="center"/>
          </w:tcPr>
          <w:p w14:paraId="63CD7AD1"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1B0D75A3" w14:textId="77777777" w:rsidTr="003B4E72">
        <w:trPr>
          <w:trHeight w:val="156"/>
        </w:trPr>
        <w:tc>
          <w:tcPr>
            <w:tcW w:w="438" w:type="dxa"/>
            <w:vMerge/>
            <w:shd w:val="clear" w:color="auto" w:fill="auto"/>
            <w:vAlign w:val="center"/>
          </w:tcPr>
          <w:p w14:paraId="2117F62F"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2F4C2997"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17E44865"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4.5. Діаметр орбіти не менше 3 мм</w:t>
            </w:r>
          </w:p>
        </w:tc>
        <w:tc>
          <w:tcPr>
            <w:tcW w:w="2351" w:type="dxa"/>
            <w:shd w:val="clear" w:color="auto" w:fill="auto"/>
            <w:vAlign w:val="center"/>
          </w:tcPr>
          <w:p w14:paraId="2BBA098F"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742BC1DD" w14:textId="77777777" w:rsidTr="003B4E72">
        <w:trPr>
          <w:trHeight w:val="156"/>
        </w:trPr>
        <w:tc>
          <w:tcPr>
            <w:tcW w:w="438" w:type="dxa"/>
            <w:vMerge/>
            <w:shd w:val="clear" w:color="auto" w:fill="auto"/>
            <w:vAlign w:val="center"/>
          </w:tcPr>
          <w:p w14:paraId="6E66BB04"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76216942"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7ACFFCE3"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4.6. Час розгону до максимальної швидкості: не більш 5 сек.</w:t>
            </w:r>
          </w:p>
        </w:tc>
        <w:tc>
          <w:tcPr>
            <w:tcW w:w="2351" w:type="dxa"/>
            <w:shd w:val="clear" w:color="auto" w:fill="auto"/>
            <w:vAlign w:val="center"/>
          </w:tcPr>
          <w:p w14:paraId="182590AB"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48DEFC42" w14:textId="77777777" w:rsidTr="003B4E72">
        <w:trPr>
          <w:trHeight w:val="180"/>
        </w:trPr>
        <w:tc>
          <w:tcPr>
            <w:tcW w:w="438" w:type="dxa"/>
            <w:vMerge/>
            <w:shd w:val="clear" w:color="auto" w:fill="auto"/>
            <w:vAlign w:val="center"/>
          </w:tcPr>
          <w:p w14:paraId="4DB94201"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572610FB"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6A66473F"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4.7. Можливість завдання часу роботи в діапазоні від 0 до 60 хв. та робота в безперервному режимі</w:t>
            </w:r>
          </w:p>
        </w:tc>
        <w:tc>
          <w:tcPr>
            <w:tcW w:w="2351" w:type="dxa"/>
            <w:shd w:val="clear" w:color="auto" w:fill="auto"/>
            <w:vAlign w:val="center"/>
          </w:tcPr>
          <w:p w14:paraId="70C82276"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7E6DE1AA" w14:textId="77777777" w:rsidTr="003B4E72">
        <w:trPr>
          <w:trHeight w:val="144"/>
        </w:trPr>
        <w:tc>
          <w:tcPr>
            <w:tcW w:w="438" w:type="dxa"/>
            <w:vMerge/>
            <w:shd w:val="clear" w:color="auto" w:fill="auto"/>
            <w:vAlign w:val="center"/>
          </w:tcPr>
          <w:p w14:paraId="2D803F54"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2C0A3AB4"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1F7AE648"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4.8. Крок встановлення часу: до 15 сек.</w:t>
            </w:r>
          </w:p>
        </w:tc>
        <w:tc>
          <w:tcPr>
            <w:tcW w:w="2351" w:type="dxa"/>
            <w:shd w:val="clear" w:color="auto" w:fill="auto"/>
            <w:vAlign w:val="center"/>
          </w:tcPr>
          <w:p w14:paraId="48E1184B"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0DBC0552" w14:textId="77777777" w:rsidTr="003B4E72">
        <w:trPr>
          <w:trHeight w:val="655"/>
        </w:trPr>
        <w:tc>
          <w:tcPr>
            <w:tcW w:w="438" w:type="dxa"/>
            <w:vMerge/>
            <w:shd w:val="clear" w:color="auto" w:fill="auto"/>
            <w:vAlign w:val="center"/>
          </w:tcPr>
          <w:p w14:paraId="58773097"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6F8FF82E" w14:textId="77777777" w:rsidR="0038200E" w:rsidRPr="00360FF0" w:rsidRDefault="0038200E" w:rsidP="0038200E">
            <w:pPr>
              <w:spacing w:after="0" w:line="240" w:lineRule="auto"/>
              <w:rPr>
                <w:rFonts w:ascii="Times New Roman" w:eastAsia="Calibri" w:hAnsi="Times New Roman"/>
                <w:bCs/>
                <w:sz w:val="24"/>
                <w:szCs w:val="24"/>
                <w:lang w:eastAsia="en-US"/>
              </w:rPr>
            </w:pPr>
          </w:p>
        </w:tc>
        <w:tc>
          <w:tcPr>
            <w:tcW w:w="5343" w:type="dxa"/>
            <w:shd w:val="clear" w:color="auto" w:fill="auto"/>
          </w:tcPr>
          <w:p w14:paraId="0130E910"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4.9. Рівень шуму не повинен перевищувати 65 дБа при максимальній швидкості.</w:t>
            </w:r>
          </w:p>
        </w:tc>
        <w:tc>
          <w:tcPr>
            <w:tcW w:w="2351" w:type="dxa"/>
            <w:shd w:val="clear" w:color="auto" w:fill="auto"/>
            <w:vAlign w:val="center"/>
          </w:tcPr>
          <w:p w14:paraId="4C69B11A" w14:textId="77777777" w:rsidR="0038200E" w:rsidRPr="00360FF0" w:rsidRDefault="0038200E" w:rsidP="0038200E">
            <w:pPr>
              <w:spacing w:after="0" w:line="240" w:lineRule="auto"/>
              <w:ind w:left="430" w:hanging="425"/>
              <w:contextualSpacing/>
              <w:jc w:val="both"/>
              <w:rPr>
                <w:rFonts w:ascii="Times New Roman" w:eastAsia="Calibri" w:hAnsi="Times New Roman"/>
                <w:sz w:val="24"/>
                <w:szCs w:val="24"/>
                <w:lang w:eastAsia="en-US"/>
              </w:rPr>
            </w:pPr>
          </w:p>
        </w:tc>
      </w:tr>
      <w:tr w:rsidR="0038200E" w:rsidRPr="00360FF0" w14:paraId="3ACC05D4" w14:textId="77777777" w:rsidTr="003B4E72">
        <w:trPr>
          <w:trHeight w:val="192"/>
        </w:trPr>
        <w:tc>
          <w:tcPr>
            <w:tcW w:w="438" w:type="dxa"/>
            <w:vMerge w:val="restart"/>
            <w:shd w:val="clear" w:color="auto" w:fill="auto"/>
            <w:vAlign w:val="center"/>
          </w:tcPr>
          <w:p w14:paraId="0124D5B0" w14:textId="77777777" w:rsidR="0038200E" w:rsidRPr="00360FF0" w:rsidRDefault="0038200E" w:rsidP="0038200E">
            <w:pPr>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5.</w:t>
            </w:r>
          </w:p>
        </w:tc>
        <w:tc>
          <w:tcPr>
            <w:tcW w:w="2216" w:type="dxa"/>
            <w:vMerge w:val="restart"/>
            <w:shd w:val="clear" w:color="auto" w:fill="FFFFFF"/>
            <w:vAlign w:val="center"/>
          </w:tcPr>
          <w:p w14:paraId="7D266B91" w14:textId="77777777" w:rsidR="0038200E" w:rsidRPr="00360FF0" w:rsidRDefault="0038200E" w:rsidP="0038200E">
            <w:pPr>
              <w:spacing w:after="0" w:line="240" w:lineRule="auto"/>
              <w:rPr>
                <w:rFonts w:ascii="Times New Roman" w:eastAsia="Calibri" w:hAnsi="Times New Roman"/>
                <w:bCs/>
                <w:sz w:val="24"/>
                <w:szCs w:val="24"/>
                <w:lang w:eastAsia="en-US"/>
              </w:rPr>
            </w:pPr>
            <w:r w:rsidRPr="00360FF0">
              <w:rPr>
                <w:rFonts w:ascii="Times New Roman" w:eastAsia="Calibri" w:hAnsi="Times New Roman"/>
                <w:bCs/>
                <w:sz w:val="24"/>
                <w:szCs w:val="24"/>
                <w:lang w:eastAsia="en-US"/>
              </w:rPr>
              <w:t xml:space="preserve">Центрифуга-вортекс для ПЛР-планшетів, CVP-2 </w:t>
            </w:r>
            <w:r w:rsidRPr="00360FF0">
              <w:rPr>
                <w:rFonts w:ascii="Times New Roman" w:hAnsi="Times New Roman"/>
                <w:bCs/>
                <w:sz w:val="24"/>
                <w:szCs w:val="24"/>
                <w:lang w:eastAsia="ru-RU"/>
              </w:rPr>
              <w:t>(або еквівалент)</w:t>
            </w:r>
          </w:p>
        </w:tc>
        <w:tc>
          <w:tcPr>
            <w:tcW w:w="5343" w:type="dxa"/>
            <w:shd w:val="clear" w:color="auto" w:fill="auto"/>
          </w:tcPr>
          <w:p w14:paraId="45F9A771"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Центрифуга призначена для центрифугування зразків в мікропланшетах</w:t>
            </w:r>
          </w:p>
        </w:tc>
        <w:tc>
          <w:tcPr>
            <w:tcW w:w="2351" w:type="dxa"/>
            <w:shd w:val="clear" w:color="auto" w:fill="auto"/>
            <w:vAlign w:val="center"/>
          </w:tcPr>
          <w:p w14:paraId="1599728B"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r>
      <w:tr w:rsidR="0038200E" w:rsidRPr="00360FF0" w14:paraId="33F716BB" w14:textId="77777777" w:rsidTr="003B4E72">
        <w:trPr>
          <w:trHeight w:val="113"/>
        </w:trPr>
        <w:tc>
          <w:tcPr>
            <w:tcW w:w="438" w:type="dxa"/>
            <w:vMerge/>
            <w:shd w:val="clear" w:color="auto" w:fill="auto"/>
            <w:vAlign w:val="center"/>
          </w:tcPr>
          <w:p w14:paraId="40086CDC"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1E44FB68"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576D8332"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5.1. В комплекті постачання ротор для ПЛР-планшетів</w:t>
            </w:r>
          </w:p>
        </w:tc>
        <w:tc>
          <w:tcPr>
            <w:tcW w:w="2351" w:type="dxa"/>
            <w:shd w:val="clear" w:color="auto" w:fill="auto"/>
            <w:vAlign w:val="center"/>
          </w:tcPr>
          <w:p w14:paraId="1F4EFAC5"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4FF807AB" w14:textId="77777777" w:rsidTr="003B4E72">
        <w:trPr>
          <w:trHeight w:val="149"/>
        </w:trPr>
        <w:tc>
          <w:tcPr>
            <w:tcW w:w="438" w:type="dxa"/>
            <w:vMerge/>
            <w:shd w:val="clear" w:color="auto" w:fill="auto"/>
            <w:vAlign w:val="center"/>
          </w:tcPr>
          <w:p w14:paraId="292FE27F"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2D10DE75"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7B32EA71"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5.2. Кришка повинна бути оснащена замком</w:t>
            </w:r>
          </w:p>
        </w:tc>
        <w:tc>
          <w:tcPr>
            <w:tcW w:w="2351" w:type="dxa"/>
            <w:shd w:val="clear" w:color="auto" w:fill="auto"/>
            <w:vAlign w:val="center"/>
          </w:tcPr>
          <w:p w14:paraId="6B58FD3D"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26D86E5D" w14:textId="77777777" w:rsidTr="003B4E72">
        <w:trPr>
          <w:trHeight w:val="149"/>
        </w:trPr>
        <w:tc>
          <w:tcPr>
            <w:tcW w:w="438" w:type="dxa"/>
            <w:vMerge/>
            <w:shd w:val="clear" w:color="auto" w:fill="auto"/>
            <w:vAlign w:val="center"/>
          </w:tcPr>
          <w:p w14:paraId="794B045C"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4DF32413"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03BBC10D"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5.3. Максимальна швидкість не менше ніж 1500 об./хв.</w:t>
            </w:r>
          </w:p>
        </w:tc>
        <w:tc>
          <w:tcPr>
            <w:tcW w:w="2351" w:type="dxa"/>
            <w:shd w:val="clear" w:color="auto" w:fill="auto"/>
            <w:vAlign w:val="center"/>
          </w:tcPr>
          <w:p w14:paraId="54E9C286"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1F04C6D7" w14:textId="77777777" w:rsidTr="003B4E72">
        <w:trPr>
          <w:trHeight w:val="101"/>
        </w:trPr>
        <w:tc>
          <w:tcPr>
            <w:tcW w:w="438" w:type="dxa"/>
            <w:vMerge/>
            <w:shd w:val="clear" w:color="auto" w:fill="auto"/>
            <w:vAlign w:val="center"/>
          </w:tcPr>
          <w:p w14:paraId="580EBDE6"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489811C5"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0CEE9E04"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5.4. Можливість регулювання швидкості</w:t>
            </w:r>
          </w:p>
        </w:tc>
        <w:tc>
          <w:tcPr>
            <w:tcW w:w="2351" w:type="dxa"/>
            <w:shd w:val="clear" w:color="auto" w:fill="auto"/>
            <w:vAlign w:val="center"/>
          </w:tcPr>
          <w:p w14:paraId="3930C510"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4A3986DE" w14:textId="77777777" w:rsidTr="003B4E72">
        <w:trPr>
          <w:trHeight w:val="144"/>
        </w:trPr>
        <w:tc>
          <w:tcPr>
            <w:tcW w:w="438" w:type="dxa"/>
            <w:vMerge/>
            <w:shd w:val="clear" w:color="auto" w:fill="auto"/>
            <w:vAlign w:val="center"/>
          </w:tcPr>
          <w:p w14:paraId="154CD949"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40387B52"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51DFBC4C"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5.5. Прискорення повинно бути від 150 g</w:t>
            </w:r>
          </w:p>
        </w:tc>
        <w:tc>
          <w:tcPr>
            <w:tcW w:w="2351" w:type="dxa"/>
            <w:shd w:val="clear" w:color="auto" w:fill="auto"/>
            <w:vAlign w:val="center"/>
          </w:tcPr>
          <w:p w14:paraId="0F47A2B4"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5C8CD887" w14:textId="77777777" w:rsidTr="003B4E72">
        <w:trPr>
          <w:trHeight w:val="300"/>
        </w:trPr>
        <w:tc>
          <w:tcPr>
            <w:tcW w:w="438" w:type="dxa"/>
            <w:vMerge/>
            <w:shd w:val="clear" w:color="auto" w:fill="auto"/>
            <w:vAlign w:val="center"/>
          </w:tcPr>
          <w:p w14:paraId="1BF7C453" w14:textId="77777777" w:rsidR="0038200E" w:rsidRPr="00360FF0" w:rsidRDefault="0038200E" w:rsidP="0038200E">
            <w:pPr>
              <w:spacing w:after="0" w:line="240" w:lineRule="auto"/>
              <w:jc w:val="center"/>
              <w:rPr>
                <w:rFonts w:ascii="Times New Roman" w:eastAsia="Calibri" w:hAnsi="Times New Roman"/>
                <w:sz w:val="24"/>
                <w:szCs w:val="24"/>
                <w:lang w:eastAsia="en-US"/>
              </w:rPr>
            </w:pPr>
          </w:p>
        </w:tc>
        <w:tc>
          <w:tcPr>
            <w:tcW w:w="2216" w:type="dxa"/>
            <w:vMerge/>
            <w:shd w:val="clear" w:color="auto" w:fill="FFFFFF"/>
            <w:vAlign w:val="center"/>
          </w:tcPr>
          <w:p w14:paraId="0B33572F"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4BA44DF0"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5.6. Діапазон часу центрифугування від 1 хвилини до 30 хвилин, або більш широкий діапазон</w:t>
            </w:r>
          </w:p>
        </w:tc>
        <w:tc>
          <w:tcPr>
            <w:tcW w:w="2351" w:type="dxa"/>
            <w:shd w:val="clear" w:color="auto" w:fill="auto"/>
            <w:vAlign w:val="center"/>
          </w:tcPr>
          <w:p w14:paraId="794EBBF0"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r w:rsidR="0038200E" w:rsidRPr="00360FF0" w14:paraId="3C5204A1" w14:textId="77777777" w:rsidTr="003B4E72">
        <w:trPr>
          <w:trHeight w:val="421"/>
        </w:trPr>
        <w:tc>
          <w:tcPr>
            <w:tcW w:w="438" w:type="dxa"/>
            <w:vMerge/>
            <w:shd w:val="clear" w:color="auto" w:fill="auto"/>
            <w:vAlign w:val="center"/>
          </w:tcPr>
          <w:p w14:paraId="225B9414" w14:textId="77777777" w:rsidR="0038200E" w:rsidRPr="00360FF0" w:rsidRDefault="0038200E" w:rsidP="0038200E">
            <w:pPr>
              <w:spacing w:after="0" w:line="240" w:lineRule="auto"/>
              <w:jc w:val="center"/>
              <w:rPr>
                <w:rFonts w:ascii="Times New Roman" w:eastAsia="Calibri" w:hAnsi="Times New Roman"/>
                <w:sz w:val="24"/>
                <w:szCs w:val="24"/>
                <w:lang w:eastAsia="en-US"/>
              </w:rPr>
            </w:pPr>
            <w:bookmarkStart w:id="12" w:name="_Hlk119329337"/>
          </w:p>
        </w:tc>
        <w:tc>
          <w:tcPr>
            <w:tcW w:w="2216" w:type="dxa"/>
            <w:vMerge/>
            <w:shd w:val="clear" w:color="auto" w:fill="FFFFFF"/>
            <w:vAlign w:val="center"/>
          </w:tcPr>
          <w:p w14:paraId="2E4C7F5C" w14:textId="77777777" w:rsidR="0038200E" w:rsidRPr="00360FF0" w:rsidRDefault="0038200E" w:rsidP="0038200E">
            <w:pPr>
              <w:spacing w:after="0" w:line="240" w:lineRule="auto"/>
              <w:rPr>
                <w:rFonts w:ascii="Times New Roman" w:eastAsia="Calibri" w:hAnsi="Times New Roman"/>
                <w:b/>
                <w:sz w:val="24"/>
                <w:szCs w:val="24"/>
                <w:lang w:eastAsia="en-US"/>
              </w:rPr>
            </w:pPr>
          </w:p>
        </w:tc>
        <w:tc>
          <w:tcPr>
            <w:tcW w:w="5343" w:type="dxa"/>
            <w:shd w:val="clear" w:color="auto" w:fill="auto"/>
          </w:tcPr>
          <w:p w14:paraId="47BEB9D3" w14:textId="77777777" w:rsidR="0038200E" w:rsidRPr="00360FF0" w:rsidRDefault="0038200E" w:rsidP="0038200E">
            <w:pPr>
              <w:spacing w:after="0" w:line="240" w:lineRule="auto"/>
              <w:ind w:left="430" w:hanging="417"/>
              <w:contextualSpacing/>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5.7. Повинна мати РК дисплей</w:t>
            </w:r>
          </w:p>
        </w:tc>
        <w:tc>
          <w:tcPr>
            <w:tcW w:w="2351" w:type="dxa"/>
            <w:shd w:val="clear" w:color="auto" w:fill="auto"/>
            <w:vAlign w:val="center"/>
          </w:tcPr>
          <w:p w14:paraId="7AEB9F7A" w14:textId="77777777" w:rsidR="0038200E" w:rsidRPr="00360FF0" w:rsidRDefault="0038200E" w:rsidP="0038200E">
            <w:pPr>
              <w:spacing w:after="0" w:line="240" w:lineRule="auto"/>
              <w:ind w:left="431" w:hanging="420"/>
              <w:jc w:val="both"/>
              <w:rPr>
                <w:rFonts w:ascii="Times New Roman" w:eastAsia="Calibri" w:hAnsi="Times New Roman"/>
                <w:sz w:val="24"/>
                <w:szCs w:val="24"/>
                <w:lang w:eastAsia="en-US"/>
              </w:rPr>
            </w:pPr>
          </w:p>
        </w:tc>
      </w:tr>
    </w:tbl>
    <w:p w14:paraId="31887153" w14:textId="77777777" w:rsidR="0038200E" w:rsidRPr="00360FF0" w:rsidRDefault="0038200E" w:rsidP="0038200E">
      <w:pPr>
        <w:spacing w:after="0" w:line="240" w:lineRule="auto"/>
        <w:ind w:right="-285" w:firstLine="709"/>
        <w:contextualSpacing/>
        <w:jc w:val="both"/>
        <w:rPr>
          <w:rFonts w:ascii="Times New Roman" w:eastAsia="SimSun" w:hAnsi="Times New Roman"/>
          <w:sz w:val="24"/>
          <w:szCs w:val="24"/>
          <w:lang w:eastAsia="en-US"/>
        </w:rPr>
      </w:pPr>
      <w:r w:rsidRPr="00360FF0">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5A705903" w14:textId="027AFD7F" w:rsidR="0038200E" w:rsidRPr="00360FF0" w:rsidRDefault="0038200E" w:rsidP="0038200E">
      <w:pPr>
        <w:spacing w:after="0" w:line="240" w:lineRule="auto"/>
        <w:ind w:right="-285" w:firstLine="709"/>
        <w:contextualSpacing/>
        <w:jc w:val="both"/>
        <w:rPr>
          <w:rFonts w:ascii="Times New Roman" w:eastAsia="SimSun" w:hAnsi="Times New Roman"/>
          <w:sz w:val="24"/>
          <w:szCs w:val="24"/>
          <w:lang w:eastAsia="en-US"/>
        </w:rPr>
      </w:pPr>
      <w:r w:rsidRPr="00360FF0">
        <w:rPr>
          <w:rFonts w:ascii="Times New Roman" w:eastAsia="SimSun" w:hAnsi="Times New Roman"/>
          <w:sz w:val="24"/>
          <w:szCs w:val="24"/>
          <w:lang w:eastAsia="en-US"/>
        </w:rPr>
        <w:t>1.1.</w:t>
      </w:r>
      <w:r w:rsidRPr="00360FF0">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3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2313BC75" w14:textId="77777777" w:rsidR="0038200E" w:rsidRPr="00360FF0" w:rsidRDefault="0038200E" w:rsidP="0038200E">
      <w:pPr>
        <w:pBdr>
          <w:top w:val="nil"/>
          <w:left w:val="nil"/>
          <w:bottom w:val="nil"/>
          <w:right w:val="nil"/>
          <w:between w:val="nil"/>
        </w:pBdr>
        <w:spacing w:after="0" w:line="240" w:lineRule="auto"/>
        <w:ind w:right="-285" w:firstLine="709"/>
        <w:jc w:val="both"/>
        <w:rPr>
          <w:rFonts w:ascii="Times New Roman" w:eastAsia="SimSun" w:hAnsi="Times New Roman"/>
          <w:sz w:val="24"/>
          <w:szCs w:val="24"/>
          <w:lang w:eastAsia="en-US"/>
        </w:rPr>
      </w:pPr>
      <w:r w:rsidRPr="00360FF0">
        <w:rPr>
          <w:rFonts w:ascii="Times New Roman" w:eastAsia="SimSun" w:hAnsi="Times New Roman"/>
          <w:sz w:val="24"/>
          <w:szCs w:val="24"/>
          <w:lang w:eastAsia="en-US"/>
        </w:rPr>
        <w:t xml:space="preserve">1.2. Відсутність підтвердження відповідності у будь-якому пункті Додатку 3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w:t>
      </w:r>
      <w:r w:rsidRPr="00360FF0">
        <w:rPr>
          <w:rFonts w:ascii="Times New Roman" w:eastAsia="SimSun" w:hAnsi="Times New Roman"/>
          <w:sz w:val="24"/>
          <w:szCs w:val="24"/>
          <w:lang w:eastAsia="en-US"/>
        </w:rPr>
        <w:lastRenderedPageBreak/>
        <w:t>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47318B5A" w14:textId="77777777" w:rsidR="0038200E" w:rsidRPr="00360FF0" w:rsidRDefault="0038200E" w:rsidP="0038200E">
      <w:pPr>
        <w:spacing w:after="0" w:line="240" w:lineRule="auto"/>
        <w:ind w:right="-285" w:firstLine="709"/>
        <w:contextualSpacing/>
        <w:jc w:val="both"/>
        <w:rPr>
          <w:rFonts w:ascii="Times New Roman" w:eastAsia="SimSun" w:hAnsi="Times New Roman"/>
          <w:sz w:val="24"/>
          <w:szCs w:val="24"/>
          <w:lang w:eastAsia="en-US"/>
        </w:rPr>
      </w:pPr>
      <w:r w:rsidRPr="00360FF0">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2BBD409" w14:textId="77777777" w:rsidR="0038200E" w:rsidRPr="00360FF0" w:rsidRDefault="0038200E" w:rsidP="0038200E">
      <w:pPr>
        <w:widowControl w:val="0"/>
        <w:autoSpaceDE w:val="0"/>
        <w:autoSpaceDN w:val="0"/>
        <w:adjustRightInd w:val="0"/>
        <w:spacing w:after="0" w:line="240" w:lineRule="auto"/>
        <w:ind w:right="-285" w:firstLine="709"/>
        <w:jc w:val="both"/>
        <w:rPr>
          <w:rFonts w:ascii="Times New Roman" w:eastAsia="SimSun" w:hAnsi="Times New Roman"/>
          <w:sz w:val="24"/>
          <w:szCs w:val="24"/>
          <w:lang w:eastAsia="en-US"/>
        </w:rPr>
      </w:pPr>
      <w:r w:rsidRPr="00360FF0">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AC23D08" w14:textId="77777777" w:rsidR="0038200E" w:rsidRPr="00360FF0" w:rsidRDefault="0038200E" w:rsidP="0038200E">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756"/>
        <w:gridCol w:w="708"/>
        <w:gridCol w:w="567"/>
        <w:gridCol w:w="12"/>
        <w:gridCol w:w="1623"/>
        <w:gridCol w:w="1559"/>
        <w:gridCol w:w="709"/>
        <w:gridCol w:w="851"/>
        <w:gridCol w:w="12"/>
        <w:gridCol w:w="838"/>
        <w:gridCol w:w="12"/>
      </w:tblGrid>
      <w:tr w:rsidR="0038200E" w:rsidRPr="00360FF0" w14:paraId="3FB6D6C7" w14:textId="77777777" w:rsidTr="0038200E">
        <w:trPr>
          <w:trHeight w:val="418"/>
        </w:trPr>
        <w:tc>
          <w:tcPr>
            <w:tcW w:w="567" w:type="dxa"/>
            <w:vMerge w:val="restart"/>
          </w:tcPr>
          <w:p w14:paraId="58AC14A0"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w:t>
            </w:r>
          </w:p>
          <w:p w14:paraId="5CA02B38"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з/п</w:t>
            </w:r>
          </w:p>
        </w:tc>
        <w:tc>
          <w:tcPr>
            <w:tcW w:w="4177" w:type="dxa"/>
            <w:gridSpan w:val="5"/>
          </w:tcPr>
          <w:p w14:paraId="07A6EF2B"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Предмет закупівлі відповідно</w:t>
            </w:r>
          </w:p>
          <w:p w14:paraId="2A3206B6"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документації</w:t>
            </w:r>
          </w:p>
        </w:tc>
        <w:tc>
          <w:tcPr>
            <w:tcW w:w="4754" w:type="dxa"/>
            <w:gridSpan w:val="5"/>
          </w:tcPr>
          <w:p w14:paraId="5C382F89"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Предмет закупівлі відповідно</w:t>
            </w:r>
          </w:p>
          <w:p w14:paraId="7284762E"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пропозиції</w:t>
            </w:r>
          </w:p>
        </w:tc>
        <w:tc>
          <w:tcPr>
            <w:tcW w:w="850" w:type="dxa"/>
            <w:gridSpan w:val="2"/>
          </w:tcPr>
          <w:p w14:paraId="5EB6B3A0" w14:textId="77777777" w:rsidR="0038200E" w:rsidRPr="00360FF0" w:rsidRDefault="0038200E" w:rsidP="0038200E">
            <w:pPr>
              <w:spacing w:after="0" w:line="240" w:lineRule="auto"/>
              <w:ind w:left="-243" w:right="-245"/>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Відпо-</w:t>
            </w:r>
          </w:p>
          <w:p w14:paraId="2215F724" w14:textId="77777777" w:rsidR="0038200E" w:rsidRPr="00360FF0" w:rsidRDefault="0038200E" w:rsidP="0038200E">
            <w:pPr>
              <w:spacing w:after="0" w:line="240" w:lineRule="auto"/>
              <w:ind w:left="-243" w:right="-245"/>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відність</w:t>
            </w:r>
          </w:p>
        </w:tc>
      </w:tr>
      <w:tr w:rsidR="0038200E" w:rsidRPr="00360FF0" w14:paraId="071987B3" w14:textId="77777777" w:rsidTr="0038200E">
        <w:trPr>
          <w:gridAfter w:val="1"/>
          <w:wAfter w:w="12" w:type="dxa"/>
          <w:trHeight w:val="613"/>
        </w:trPr>
        <w:tc>
          <w:tcPr>
            <w:tcW w:w="567" w:type="dxa"/>
            <w:vMerge/>
          </w:tcPr>
          <w:p w14:paraId="645A5AB2"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p>
        </w:tc>
        <w:tc>
          <w:tcPr>
            <w:tcW w:w="1134" w:type="dxa"/>
          </w:tcPr>
          <w:p w14:paraId="795646A9"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Найменування товару</w:t>
            </w:r>
          </w:p>
        </w:tc>
        <w:tc>
          <w:tcPr>
            <w:tcW w:w="1756" w:type="dxa"/>
          </w:tcPr>
          <w:p w14:paraId="7DE1C617"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Технічні характеристики товару</w:t>
            </w:r>
          </w:p>
        </w:tc>
        <w:tc>
          <w:tcPr>
            <w:tcW w:w="708" w:type="dxa"/>
          </w:tcPr>
          <w:p w14:paraId="59795491" w14:textId="77777777" w:rsidR="0038200E" w:rsidRPr="00360FF0" w:rsidRDefault="0038200E" w:rsidP="0038200E">
            <w:pPr>
              <w:spacing w:after="0" w:line="240" w:lineRule="auto"/>
              <w:ind w:right="-108" w:hanging="11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Од.</w:t>
            </w:r>
          </w:p>
          <w:p w14:paraId="1EAE3464" w14:textId="77777777" w:rsidR="0038200E" w:rsidRPr="00360FF0" w:rsidRDefault="0038200E" w:rsidP="0038200E">
            <w:pPr>
              <w:spacing w:after="0" w:line="240" w:lineRule="auto"/>
              <w:ind w:right="-108" w:hanging="11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виміру</w:t>
            </w:r>
          </w:p>
        </w:tc>
        <w:tc>
          <w:tcPr>
            <w:tcW w:w="567" w:type="dxa"/>
          </w:tcPr>
          <w:p w14:paraId="1C1CA185"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sz w:val="24"/>
                <w:szCs w:val="24"/>
              </w:rPr>
              <w:t>Кількість</w:t>
            </w:r>
          </w:p>
        </w:tc>
        <w:tc>
          <w:tcPr>
            <w:tcW w:w="1635" w:type="dxa"/>
            <w:gridSpan w:val="2"/>
          </w:tcPr>
          <w:p w14:paraId="116D1FD8"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Найменування товару</w:t>
            </w:r>
          </w:p>
        </w:tc>
        <w:tc>
          <w:tcPr>
            <w:tcW w:w="1559" w:type="dxa"/>
          </w:tcPr>
          <w:p w14:paraId="226B619C"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Технічні характеристики товару</w:t>
            </w:r>
          </w:p>
        </w:tc>
        <w:tc>
          <w:tcPr>
            <w:tcW w:w="709" w:type="dxa"/>
          </w:tcPr>
          <w:p w14:paraId="0C8C63BC" w14:textId="77777777" w:rsidR="0038200E" w:rsidRPr="00360FF0" w:rsidRDefault="0038200E" w:rsidP="0038200E">
            <w:pPr>
              <w:spacing w:after="0" w:line="240" w:lineRule="auto"/>
              <w:ind w:right="-108" w:hanging="11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Од.</w:t>
            </w:r>
          </w:p>
          <w:p w14:paraId="00DAD068"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виміру</w:t>
            </w:r>
          </w:p>
        </w:tc>
        <w:tc>
          <w:tcPr>
            <w:tcW w:w="851" w:type="dxa"/>
          </w:tcPr>
          <w:p w14:paraId="6579E698" w14:textId="77777777" w:rsidR="0038200E" w:rsidRPr="00360FF0" w:rsidRDefault="0038200E" w:rsidP="0038200E">
            <w:pPr>
              <w:spacing w:after="0" w:line="240" w:lineRule="auto"/>
              <w:ind w:right="-108" w:hanging="108"/>
              <w:jc w:val="center"/>
              <w:textAlignment w:val="baseline"/>
              <w:rPr>
                <w:rFonts w:ascii="Times New Roman" w:eastAsia="Calibri" w:hAnsi="Times New Roman"/>
                <w:color w:val="000000"/>
                <w:sz w:val="24"/>
                <w:szCs w:val="24"/>
              </w:rPr>
            </w:pPr>
            <w:r w:rsidRPr="00360FF0">
              <w:rPr>
                <w:rFonts w:ascii="Times New Roman" w:eastAsia="Calibri" w:hAnsi="Times New Roman"/>
                <w:sz w:val="24"/>
                <w:szCs w:val="24"/>
              </w:rPr>
              <w:t>Кількість</w:t>
            </w:r>
          </w:p>
        </w:tc>
        <w:tc>
          <w:tcPr>
            <w:tcW w:w="850" w:type="dxa"/>
            <w:gridSpan w:val="2"/>
          </w:tcPr>
          <w:p w14:paraId="109033A2"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p>
        </w:tc>
      </w:tr>
      <w:tr w:rsidR="0038200E" w:rsidRPr="00360FF0" w14:paraId="087138FB" w14:textId="77777777" w:rsidTr="0038200E">
        <w:trPr>
          <w:gridAfter w:val="1"/>
          <w:wAfter w:w="12" w:type="dxa"/>
          <w:trHeight w:val="196"/>
        </w:trPr>
        <w:tc>
          <w:tcPr>
            <w:tcW w:w="567" w:type="dxa"/>
          </w:tcPr>
          <w:p w14:paraId="79779A31"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r w:rsidRPr="00360FF0">
              <w:rPr>
                <w:rFonts w:ascii="Times New Roman" w:eastAsia="Calibri" w:hAnsi="Times New Roman"/>
                <w:color w:val="000000"/>
                <w:sz w:val="24"/>
                <w:szCs w:val="24"/>
              </w:rPr>
              <w:t>1</w:t>
            </w:r>
          </w:p>
        </w:tc>
        <w:tc>
          <w:tcPr>
            <w:tcW w:w="1134" w:type="dxa"/>
          </w:tcPr>
          <w:p w14:paraId="7C634488" w14:textId="77777777" w:rsidR="0038200E" w:rsidRPr="00360FF0" w:rsidRDefault="0038200E" w:rsidP="0038200E">
            <w:pPr>
              <w:spacing w:after="0" w:line="240" w:lineRule="auto"/>
              <w:ind w:right="-108"/>
              <w:textAlignment w:val="baseline"/>
              <w:rPr>
                <w:rFonts w:ascii="Times New Roman" w:eastAsia="Calibri" w:hAnsi="Times New Roman"/>
                <w:color w:val="000000"/>
                <w:sz w:val="24"/>
                <w:szCs w:val="24"/>
              </w:rPr>
            </w:pPr>
          </w:p>
        </w:tc>
        <w:tc>
          <w:tcPr>
            <w:tcW w:w="1756" w:type="dxa"/>
          </w:tcPr>
          <w:p w14:paraId="074903A1"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171CF276"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4C8E4A78"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p>
        </w:tc>
        <w:tc>
          <w:tcPr>
            <w:tcW w:w="1635" w:type="dxa"/>
            <w:gridSpan w:val="2"/>
          </w:tcPr>
          <w:p w14:paraId="09CBC0E1" w14:textId="77777777" w:rsidR="0038200E" w:rsidRPr="00360FF0" w:rsidRDefault="0038200E" w:rsidP="0038200E">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68B31EB3"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3AADA440"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p>
        </w:tc>
        <w:tc>
          <w:tcPr>
            <w:tcW w:w="851" w:type="dxa"/>
          </w:tcPr>
          <w:p w14:paraId="32830251"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p>
        </w:tc>
        <w:tc>
          <w:tcPr>
            <w:tcW w:w="850" w:type="dxa"/>
            <w:gridSpan w:val="2"/>
          </w:tcPr>
          <w:p w14:paraId="66FCB9CF" w14:textId="77777777" w:rsidR="0038200E" w:rsidRPr="00360FF0" w:rsidRDefault="0038200E" w:rsidP="0038200E">
            <w:pPr>
              <w:spacing w:after="0" w:line="240" w:lineRule="auto"/>
              <w:ind w:right="-108"/>
              <w:jc w:val="center"/>
              <w:textAlignment w:val="baseline"/>
              <w:rPr>
                <w:rFonts w:ascii="Times New Roman" w:eastAsia="Calibri" w:hAnsi="Times New Roman"/>
                <w:color w:val="000000"/>
                <w:sz w:val="24"/>
                <w:szCs w:val="24"/>
              </w:rPr>
            </w:pPr>
          </w:p>
        </w:tc>
      </w:tr>
    </w:tbl>
    <w:p w14:paraId="7AA3B58B" w14:textId="77777777" w:rsidR="0038200E" w:rsidRPr="00360FF0" w:rsidRDefault="0038200E" w:rsidP="0038200E">
      <w:pPr>
        <w:spacing w:after="0" w:line="240" w:lineRule="auto"/>
        <w:jc w:val="center"/>
        <w:rPr>
          <w:rFonts w:ascii="Times New Roman" w:eastAsia="Calibri" w:hAnsi="Times New Roman"/>
          <w:b/>
          <w:bCs/>
          <w:color w:val="000000"/>
          <w:sz w:val="24"/>
          <w:szCs w:val="24"/>
          <w:lang w:eastAsia="ru-RU"/>
        </w:rPr>
      </w:pPr>
    </w:p>
    <w:p w14:paraId="757896D2" w14:textId="77777777" w:rsidR="0038200E" w:rsidRPr="00360FF0" w:rsidRDefault="0038200E" w:rsidP="0038200E">
      <w:pPr>
        <w:spacing w:after="0" w:line="240" w:lineRule="auto"/>
        <w:jc w:val="center"/>
        <w:rPr>
          <w:rFonts w:ascii="Times New Roman" w:eastAsia="Calibri" w:hAnsi="Times New Roman"/>
          <w:color w:val="000000"/>
          <w:sz w:val="24"/>
          <w:szCs w:val="24"/>
          <w:lang w:eastAsia="ru-RU"/>
        </w:rPr>
      </w:pPr>
      <w:r w:rsidRPr="00360FF0">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969"/>
      </w:tblGrid>
      <w:tr w:rsidR="0038200E" w:rsidRPr="00360FF0" w14:paraId="3C2D33AB" w14:textId="77777777" w:rsidTr="0081598B">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2E3EE3E9" w14:textId="77777777" w:rsidR="0038200E" w:rsidRPr="00360FF0" w:rsidRDefault="0038200E" w:rsidP="0038200E">
            <w:pPr>
              <w:widowControl w:val="0"/>
              <w:spacing w:after="0" w:line="240" w:lineRule="auto"/>
              <w:jc w:val="center"/>
              <w:rPr>
                <w:rFonts w:ascii="Times New Roman" w:eastAsia="Calibri" w:hAnsi="Times New Roman"/>
                <w:color w:val="000000"/>
                <w:sz w:val="24"/>
                <w:szCs w:val="24"/>
                <w:lang w:eastAsia="en-US"/>
              </w:rPr>
            </w:pPr>
            <w:r w:rsidRPr="00360FF0">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DBA3198" w14:textId="77777777" w:rsidR="0038200E" w:rsidRPr="00360FF0" w:rsidRDefault="0038200E" w:rsidP="0038200E">
            <w:pPr>
              <w:keepLines/>
              <w:widowControl w:val="0"/>
              <w:spacing w:after="0" w:line="240" w:lineRule="auto"/>
              <w:rPr>
                <w:rFonts w:ascii="Times New Roman" w:eastAsia="Calibri" w:hAnsi="Times New Roman"/>
                <w:color w:val="000000"/>
                <w:sz w:val="24"/>
                <w:szCs w:val="24"/>
                <w:lang w:eastAsia="en-US"/>
              </w:rPr>
            </w:pPr>
            <w:r w:rsidRPr="00360FF0">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2B0D66CB"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38200E" w:rsidRPr="00360FF0" w14:paraId="441082F7" w14:textId="77777777" w:rsidTr="0081598B">
        <w:trPr>
          <w:trHeight w:val="612"/>
        </w:trPr>
        <w:tc>
          <w:tcPr>
            <w:tcW w:w="567" w:type="dxa"/>
            <w:tcBorders>
              <w:top w:val="single" w:sz="4" w:space="0" w:color="000000"/>
              <w:left w:val="single" w:sz="4" w:space="0" w:color="000000"/>
              <w:right w:val="single" w:sz="4" w:space="0" w:color="000000"/>
            </w:tcBorders>
            <w:shd w:val="clear" w:color="auto" w:fill="auto"/>
          </w:tcPr>
          <w:p w14:paraId="2D23EA42"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5DEB639" w14:textId="77777777" w:rsidR="0038200E" w:rsidRPr="00360FF0" w:rsidRDefault="0038200E" w:rsidP="0038200E">
            <w:pPr>
              <w:widowControl w:val="0"/>
              <w:spacing w:after="0" w:line="240" w:lineRule="auto"/>
              <w:rPr>
                <w:rFonts w:ascii="Times New Roman" w:eastAsia="Calibri" w:hAnsi="Times New Roman"/>
                <w:sz w:val="24"/>
                <w:szCs w:val="24"/>
                <w:lang w:eastAsia="en-US"/>
              </w:rPr>
            </w:pPr>
            <w:r w:rsidRPr="00360FF0">
              <w:rPr>
                <w:rFonts w:ascii="Times New Roman" w:eastAsia="Calibri" w:hAnsi="Times New Roman"/>
                <w:sz w:val="24"/>
                <w:szCs w:val="24"/>
                <w:lang w:eastAsia="en-US"/>
              </w:rPr>
              <w:t>Загальне керування якістю (наприклад, ISO 9001).</w:t>
            </w:r>
          </w:p>
        </w:tc>
        <w:tc>
          <w:tcPr>
            <w:tcW w:w="3969" w:type="dxa"/>
            <w:tcBorders>
              <w:top w:val="single" w:sz="4" w:space="0" w:color="000000"/>
              <w:left w:val="single" w:sz="4" w:space="0" w:color="000000"/>
              <w:right w:val="single" w:sz="4" w:space="0" w:color="000000"/>
            </w:tcBorders>
          </w:tcPr>
          <w:p w14:paraId="5C019726"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Копія сертифікату на відповідність стандарту ISO 9001</w:t>
            </w:r>
          </w:p>
        </w:tc>
      </w:tr>
      <w:tr w:rsidR="0038200E" w:rsidRPr="00360FF0" w14:paraId="33A27FE3" w14:textId="77777777" w:rsidTr="0081598B">
        <w:trPr>
          <w:trHeight w:val="848"/>
        </w:trPr>
        <w:tc>
          <w:tcPr>
            <w:tcW w:w="567" w:type="dxa"/>
            <w:tcBorders>
              <w:top w:val="single" w:sz="4" w:space="0" w:color="000000"/>
              <w:left w:val="single" w:sz="4" w:space="0" w:color="000000"/>
              <w:right w:val="single" w:sz="4" w:space="0" w:color="000000"/>
            </w:tcBorders>
            <w:shd w:val="clear" w:color="auto" w:fill="auto"/>
          </w:tcPr>
          <w:p w14:paraId="487D28BA"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4905019" w14:textId="77777777" w:rsidR="0038200E" w:rsidRPr="00360FF0" w:rsidRDefault="0038200E" w:rsidP="0038200E">
            <w:pPr>
              <w:keepLines/>
              <w:widowControl w:val="0"/>
              <w:spacing w:after="0" w:line="240" w:lineRule="auto"/>
              <w:rPr>
                <w:rFonts w:ascii="Times New Roman" w:eastAsia="Calibri" w:hAnsi="Times New Roman"/>
                <w:color w:val="000000"/>
                <w:sz w:val="24"/>
                <w:szCs w:val="24"/>
                <w:lang w:eastAsia="en-US"/>
              </w:rPr>
            </w:pPr>
            <w:r w:rsidRPr="00360FF0">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969" w:type="dxa"/>
            <w:tcBorders>
              <w:top w:val="single" w:sz="4" w:space="0" w:color="000000"/>
              <w:left w:val="single" w:sz="4" w:space="0" w:color="000000"/>
              <w:right w:val="single" w:sz="4" w:space="0" w:color="000000"/>
            </w:tcBorders>
          </w:tcPr>
          <w:p w14:paraId="2F5D9178"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38200E" w:rsidRPr="00360FF0" w14:paraId="29BBC0D7" w14:textId="77777777" w:rsidTr="0081598B">
        <w:trPr>
          <w:trHeight w:val="281"/>
        </w:trPr>
        <w:tc>
          <w:tcPr>
            <w:tcW w:w="567" w:type="dxa"/>
            <w:tcBorders>
              <w:top w:val="single" w:sz="4" w:space="0" w:color="000000"/>
              <w:left w:val="single" w:sz="4" w:space="0" w:color="000000"/>
              <w:right w:val="single" w:sz="4" w:space="0" w:color="000000"/>
            </w:tcBorders>
            <w:shd w:val="clear" w:color="auto" w:fill="auto"/>
          </w:tcPr>
          <w:p w14:paraId="7C10F264"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3.5</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312FD8BF" w14:textId="77777777" w:rsidR="0038200E" w:rsidRPr="00360FF0" w:rsidRDefault="0038200E" w:rsidP="0038200E">
            <w:pPr>
              <w:keepLines/>
              <w:widowControl w:val="0"/>
              <w:spacing w:after="0" w:line="240" w:lineRule="auto"/>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139AD8F4" w14:textId="77777777" w:rsidR="0038200E" w:rsidRPr="00360FF0" w:rsidRDefault="0038200E" w:rsidP="0038200E">
            <w:pPr>
              <w:widowControl w:val="0"/>
              <w:spacing w:after="0" w:line="240" w:lineRule="auto"/>
              <w:jc w:val="both"/>
              <w:rPr>
                <w:rFonts w:ascii="Times New Roman" w:eastAsia="Calibri" w:hAnsi="Times New Roman"/>
                <w:sz w:val="24"/>
                <w:szCs w:val="24"/>
                <w:lang w:eastAsia="en-US"/>
              </w:rPr>
            </w:pPr>
          </w:p>
        </w:tc>
        <w:tc>
          <w:tcPr>
            <w:tcW w:w="3969" w:type="dxa"/>
            <w:tcBorders>
              <w:top w:val="single" w:sz="4" w:space="0" w:color="000000"/>
              <w:left w:val="single" w:sz="4" w:space="0" w:color="000000"/>
              <w:right w:val="single" w:sz="4" w:space="0" w:color="000000"/>
            </w:tcBorders>
          </w:tcPr>
          <w:p w14:paraId="3681B9A5" w14:textId="6DC871D0"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1A7EBF" w:rsidRPr="001A7EBF">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360FF0">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38200E" w:rsidRPr="00360FF0" w14:paraId="3ED284DE" w14:textId="77777777" w:rsidTr="0081598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E1C00A"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991017F" w14:textId="77777777" w:rsidR="0038200E" w:rsidRPr="00360FF0" w:rsidRDefault="0038200E" w:rsidP="0038200E">
            <w:pPr>
              <w:widowControl w:val="0"/>
              <w:spacing w:after="0" w:line="240" w:lineRule="auto"/>
              <w:jc w:val="both"/>
              <w:rPr>
                <w:rFonts w:ascii="Times New Roman" w:eastAsia="Calibri" w:hAnsi="Times New Roman"/>
                <w:sz w:val="24"/>
                <w:szCs w:val="24"/>
                <w:lang w:eastAsia="en-US"/>
              </w:rPr>
            </w:pPr>
            <w:r w:rsidRPr="00360FF0">
              <w:rPr>
                <w:rFonts w:ascii="Times New Roman" w:eastAsia="Calibri" w:hAnsi="Times New Roman"/>
                <w:sz w:val="24"/>
                <w:szCs w:val="24"/>
                <w:lang w:eastAsia="en-US"/>
              </w:rPr>
              <w:t xml:space="preserve">Наявність повноважень від виробника або офіційного </w:t>
            </w:r>
            <w:r w:rsidRPr="00360FF0">
              <w:rPr>
                <w:rFonts w:ascii="Times New Roman" w:eastAsia="Calibri" w:hAnsi="Times New Roman"/>
                <w:sz w:val="24"/>
                <w:szCs w:val="24"/>
                <w:lang w:eastAsia="en-US"/>
              </w:rPr>
              <w:lastRenderedPageBreak/>
              <w:t xml:space="preserve">представника в Україні на продаж обладнання в Україні </w:t>
            </w:r>
          </w:p>
        </w:tc>
        <w:tc>
          <w:tcPr>
            <w:tcW w:w="3969" w:type="dxa"/>
            <w:tcBorders>
              <w:top w:val="single" w:sz="4" w:space="0" w:color="000000"/>
              <w:left w:val="single" w:sz="4" w:space="0" w:color="000000"/>
              <w:bottom w:val="single" w:sz="4" w:space="0" w:color="000000"/>
              <w:right w:val="single" w:sz="4" w:space="0" w:color="000000"/>
            </w:tcBorders>
          </w:tcPr>
          <w:p w14:paraId="5AF33203"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lastRenderedPageBreak/>
              <w:t xml:space="preserve">На підтвердження Учасник повинен </w:t>
            </w:r>
            <w:r w:rsidRPr="00360FF0">
              <w:rPr>
                <w:rFonts w:ascii="Times New Roman" w:eastAsia="Calibri" w:hAnsi="Times New Roman"/>
                <w:iCs/>
                <w:sz w:val="24"/>
                <w:szCs w:val="24"/>
                <w:lang w:eastAsia="en-US"/>
              </w:rPr>
              <w:lastRenderedPageBreak/>
              <w:t>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38200E" w:rsidRPr="00360FF0" w14:paraId="0D9DA3A4" w14:textId="77777777" w:rsidTr="0081598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400214"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lastRenderedPageBreak/>
              <w:t>3.7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B9C9368" w14:textId="77777777" w:rsidR="0038200E" w:rsidRPr="00360FF0" w:rsidRDefault="0038200E" w:rsidP="0038200E">
            <w:pPr>
              <w:widowControl w:val="0"/>
              <w:spacing w:after="0" w:line="240" w:lineRule="auto"/>
              <w:jc w:val="both"/>
              <w:rPr>
                <w:rFonts w:ascii="Times New Roman" w:eastAsia="Calibri" w:hAnsi="Times New Roman"/>
                <w:sz w:val="24"/>
                <w:szCs w:val="24"/>
                <w:lang w:eastAsia="en-US"/>
              </w:rPr>
            </w:pPr>
            <w:r w:rsidRPr="00360FF0">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969" w:type="dxa"/>
            <w:tcBorders>
              <w:top w:val="single" w:sz="4" w:space="0" w:color="000000"/>
              <w:left w:val="single" w:sz="4" w:space="0" w:color="000000"/>
              <w:bottom w:val="single" w:sz="4" w:space="0" w:color="000000"/>
              <w:right w:val="single" w:sz="4" w:space="0" w:color="000000"/>
            </w:tcBorders>
          </w:tcPr>
          <w:p w14:paraId="10CFC3F7"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Надати лист із зазначенням переліку сервісних центрів.</w:t>
            </w:r>
          </w:p>
        </w:tc>
      </w:tr>
      <w:tr w:rsidR="0038200E" w:rsidRPr="00360FF0" w14:paraId="6300365E" w14:textId="77777777" w:rsidTr="0081598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9B73F0"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DBBA238" w14:textId="77777777" w:rsidR="0038200E" w:rsidRPr="00360FF0" w:rsidRDefault="0038200E" w:rsidP="0038200E">
            <w:pPr>
              <w:widowControl w:val="0"/>
              <w:spacing w:after="0" w:line="240" w:lineRule="auto"/>
              <w:jc w:val="both"/>
              <w:rPr>
                <w:rFonts w:ascii="Times New Roman" w:eastAsia="Calibri" w:hAnsi="Times New Roman"/>
                <w:sz w:val="24"/>
                <w:szCs w:val="24"/>
                <w:lang w:eastAsia="en-US"/>
              </w:rPr>
            </w:pPr>
            <w:r w:rsidRPr="00360FF0">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969" w:type="dxa"/>
            <w:tcBorders>
              <w:top w:val="single" w:sz="4" w:space="0" w:color="000000"/>
              <w:left w:val="single" w:sz="4" w:space="0" w:color="000000"/>
              <w:bottom w:val="single" w:sz="4" w:space="0" w:color="000000"/>
              <w:right w:val="single" w:sz="4" w:space="0" w:color="000000"/>
            </w:tcBorders>
          </w:tcPr>
          <w:p w14:paraId="124B04B4"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38200E" w:rsidRPr="00360FF0" w14:paraId="49B9E8D7" w14:textId="77777777" w:rsidTr="0081598B">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32B135" w14:textId="77777777" w:rsidR="0038200E" w:rsidRPr="00360FF0" w:rsidRDefault="0038200E" w:rsidP="0038200E">
            <w:pPr>
              <w:widowControl w:val="0"/>
              <w:spacing w:after="0" w:line="240" w:lineRule="auto"/>
              <w:jc w:val="center"/>
              <w:rPr>
                <w:rFonts w:ascii="Times New Roman" w:eastAsia="Calibri" w:hAnsi="Times New Roman"/>
                <w:sz w:val="24"/>
                <w:szCs w:val="24"/>
                <w:lang w:eastAsia="en-US"/>
              </w:rPr>
            </w:pPr>
            <w:r w:rsidRPr="00360FF0">
              <w:rPr>
                <w:rFonts w:ascii="Times New Roman" w:eastAsia="Calibri" w:hAnsi="Times New Roman"/>
                <w:sz w:val="24"/>
                <w:szCs w:val="24"/>
                <w:lang w:eastAsia="en-US"/>
              </w:rPr>
              <w:t>3.9</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5C4F7CD" w14:textId="77777777" w:rsidR="0038200E" w:rsidRPr="00360FF0" w:rsidRDefault="0038200E" w:rsidP="0038200E">
            <w:pPr>
              <w:widowControl w:val="0"/>
              <w:spacing w:after="0" w:line="240" w:lineRule="auto"/>
              <w:jc w:val="both"/>
              <w:rPr>
                <w:rFonts w:ascii="Times New Roman" w:eastAsia="Calibri" w:hAnsi="Times New Roman"/>
                <w:sz w:val="24"/>
                <w:szCs w:val="24"/>
                <w:lang w:eastAsia="en-US"/>
              </w:rPr>
            </w:pPr>
            <w:r w:rsidRPr="00360FF0">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3969" w:type="dxa"/>
            <w:tcBorders>
              <w:top w:val="single" w:sz="4" w:space="0" w:color="000000"/>
              <w:left w:val="single" w:sz="4" w:space="0" w:color="000000"/>
              <w:bottom w:val="single" w:sz="4" w:space="0" w:color="000000"/>
              <w:right w:val="single" w:sz="4" w:space="0" w:color="000000"/>
            </w:tcBorders>
          </w:tcPr>
          <w:p w14:paraId="10633A22" w14:textId="77777777" w:rsidR="0038200E" w:rsidRPr="00360FF0" w:rsidRDefault="0038200E" w:rsidP="001A7EBF">
            <w:pPr>
              <w:widowControl w:val="0"/>
              <w:spacing w:after="0" w:line="240" w:lineRule="auto"/>
              <w:jc w:val="both"/>
              <w:rPr>
                <w:rFonts w:ascii="Times New Roman" w:eastAsia="Calibri" w:hAnsi="Times New Roman"/>
                <w:iCs/>
                <w:sz w:val="24"/>
                <w:szCs w:val="24"/>
                <w:lang w:eastAsia="en-US"/>
              </w:rPr>
            </w:pPr>
            <w:r w:rsidRPr="00360FF0">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7C266CAC" w14:textId="77777777" w:rsidR="0038200E" w:rsidRPr="00360FF0" w:rsidRDefault="0038200E" w:rsidP="003B4E72">
      <w:pPr>
        <w:widowControl w:val="0"/>
        <w:numPr>
          <w:ilvl w:val="0"/>
          <w:numId w:val="14"/>
        </w:numPr>
        <w:tabs>
          <w:tab w:val="left" w:pos="284"/>
          <w:tab w:val="left" w:pos="720"/>
          <w:tab w:val="left" w:pos="1418"/>
        </w:tabs>
        <w:suppressAutoHyphens/>
        <w:spacing w:after="0" w:line="240" w:lineRule="auto"/>
        <w:ind w:left="0" w:right="-285" w:firstLine="709"/>
        <w:jc w:val="both"/>
        <w:rPr>
          <w:rFonts w:ascii="Times New Roman" w:eastAsia="Times" w:hAnsi="Times New Roman"/>
          <w:sz w:val="24"/>
          <w:szCs w:val="24"/>
          <w:lang w:eastAsia="en-US"/>
        </w:rPr>
      </w:pPr>
      <w:r w:rsidRPr="00360FF0">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69240A41" w14:textId="77777777" w:rsidR="0038200E" w:rsidRPr="00360FF0" w:rsidRDefault="0038200E" w:rsidP="003B4E72">
      <w:pPr>
        <w:widowControl w:val="0"/>
        <w:numPr>
          <w:ilvl w:val="0"/>
          <w:numId w:val="14"/>
        </w:numPr>
        <w:tabs>
          <w:tab w:val="left" w:pos="284"/>
          <w:tab w:val="left" w:pos="720"/>
          <w:tab w:val="left" w:pos="1418"/>
        </w:tabs>
        <w:suppressAutoHyphens/>
        <w:spacing w:after="0" w:line="240" w:lineRule="auto"/>
        <w:ind w:left="0" w:right="-285" w:firstLine="709"/>
        <w:jc w:val="both"/>
        <w:rPr>
          <w:rFonts w:ascii="Times New Roman" w:eastAsia="Times" w:hAnsi="Times New Roman"/>
          <w:sz w:val="24"/>
          <w:szCs w:val="24"/>
          <w:lang w:eastAsia="en-US"/>
        </w:rPr>
      </w:pPr>
      <w:r w:rsidRPr="00360FF0">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26AA3E8D" w14:textId="77777777" w:rsidR="0038200E" w:rsidRPr="00360FF0" w:rsidRDefault="0038200E" w:rsidP="003B4E72">
      <w:pPr>
        <w:widowControl w:val="0"/>
        <w:numPr>
          <w:ilvl w:val="0"/>
          <w:numId w:val="14"/>
        </w:numPr>
        <w:tabs>
          <w:tab w:val="left" w:pos="284"/>
          <w:tab w:val="left" w:pos="720"/>
          <w:tab w:val="left" w:pos="1134"/>
          <w:tab w:val="left" w:pos="1418"/>
        </w:tabs>
        <w:spacing w:after="0" w:line="240" w:lineRule="auto"/>
        <w:ind w:left="0" w:right="-285" w:firstLine="709"/>
        <w:contextualSpacing/>
        <w:jc w:val="both"/>
        <w:rPr>
          <w:rFonts w:ascii="Times New Roman" w:eastAsia="Calibri" w:hAnsi="Times New Roman"/>
          <w:color w:val="000000"/>
          <w:sz w:val="24"/>
          <w:szCs w:val="24"/>
          <w:lang w:eastAsia="en-US"/>
        </w:rPr>
      </w:pPr>
      <w:r w:rsidRPr="00360FF0">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bookmarkEnd w:id="12"/>
    </w:p>
    <w:p w14:paraId="7D421ED0" w14:textId="77777777" w:rsidR="00234327" w:rsidRPr="00360FF0"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28EDC672" w14:textId="77777777" w:rsidR="00ED7332" w:rsidRPr="00360FF0"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1439F76F"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360FF0"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6DC4A971" w14:textId="77777777"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65769461" w14:textId="77777777" w:rsidR="00234327" w:rsidRPr="00360FF0"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360FF0" w:rsidRDefault="00234327" w:rsidP="0023432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 xml:space="preserve">який повинен повністю </w:t>
      </w:r>
      <w:r w:rsidRPr="00360FF0">
        <w:rPr>
          <w:rFonts w:ascii="Times New Roman" w:eastAsia="Calibri" w:hAnsi="Times New Roman"/>
          <w:iCs/>
          <w:color w:val="000000"/>
          <w:sz w:val="24"/>
          <w:szCs w:val="24"/>
        </w:rPr>
        <w:lastRenderedPageBreak/>
        <w:t>відповідати товару, запропонованому Замовником в частині складу, якості дослідження та його ефективності.</w:t>
      </w:r>
    </w:p>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54A06360"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55</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799DC6C7"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3" w:name="_Hlk139903314"/>
      <w:r w:rsidR="00BC7B4D" w:rsidRPr="00360FF0">
        <w:rPr>
          <w:rFonts w:ascii="Times New Roman" w:hAnsi="Times New Roman"/>
          <w:bCs/>
          <w:iCs/>
          <w:sz w:val="24"/>
          <w:szCs w:val="24"/>
        </w:rPr>
        <w:t>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високошвидкісна рефрижераторна центрифуга для мікропробірок (код НК 024:2019:36465 - Настільна універсальна центрифуга), мікроцентрифуга-вортекс (код НК 024:2019:17452 - Центрифуга для мікрозразків), високошвидкісний шейкер для ПЛР-планшетів (код НК 024:2019:15178 - Лабораторний шейкер), центрифуга-вортекс для ПЛР-планшетів (код НК 024:2019:36465 - Настільна універсальна центрифуга))</w:t>
      </w:r>
      <w:r w:rsidRPr="00360FF0">
        <w:rPr>
          <w:rFonts w:ascii="Times New Roman" w:hAnsi="Times New Roman"/>
          <w:sz w:val="24"/>
          <w:szCs w:val="24"/>
        </w:rPr>
        <w:t xml:space="preserve"> </w:t>
      </w:r>
      <w:bookmarkEnd w:id="13"/>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4"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63D2ED92" w:rsidR="0005589E" w:rsidRPr="00360FF0" w:rsidRDefault="00BC7B4D"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360FF0">
              <w:rPr>
                <w:rFonts w:ascii="Times New Roman" w:hAnsi="Times New Roman"/>
                <w:bCs/>
                <w:iCs/>
                <w:sz w:val="24"/>
                <w:szCs w:val="24"/>
                <w:lang w:val="uk-UA"/>
              </w:rPr>
              <w:t>Центрифуга з ротором для глибоких планшетів</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46EEB2A9" w:rsidR="0005589E" w:rsidRPr="00360FF0"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ш</w:t>
            </w:r>
            <w:r w:rsidR="0005589E" w:rsidRPr="00360FF0">
              <w:rPr>
                <w:rFonts w:ascii="Times New Roman" w:eastAsia="Garamond" w:hAnsi="Times New Roman"/>
                <w:bCs/>
                <w:sz w:val="24"/>
                <w:szCs w:val="24"/>
                <w:lang w:val="uk-UA" w:eastAsia="en-US"/>
              </w:rPr>
              <w:t>т.</w:t>
            </w:r>
          </w:p>
        </w:tc>
        <w:tc>
          <w:tcPr>
            <w:tcW w:w="1275" w:type="dxa"/>
            <w:vAlign w:val="center"/>
          </w:tcPr>
          <w:p w14:paraId="4757BA12" w14:textId="5A5C3724" w:rsidR="0005589E" w:rsidRPr="00360FF0"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BC7B4D" w:rsidRPr="00360FF0" w14:paraId="0DC740DC" w14:textId="77777777" w:rsidTr="003B4E72">
        <w:trPr>
          <w:trHeight w:val="1117"/>
        </w:trPr>
        <w:tc>
          <w:tcPr>
            <w:tcW w:w="459" w:type="dxa"/>
            <w:tcBorders>
              <w:top w:val="single" w:sz="4" w:space="0" w:color="auto"/>
              <w:left w:val="single" w:sz="4" w:space="0" w:color="auto"/>
              <w:right w:val="single" w:sz="4" w:space="0" w:color="auto"/>
            </w:tcBorders>
            <w:vAlign w:val="center"/>
          </w:tcPr>
          <w:p w14:paraId="02C6388D" w14:textId="02A6EB79" w:rsidR="00BC7B4D" w:rsidRPr="00360FF0"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09742A28" w14:textId="498C2612" w:rsidR="00BC7B4D" w:rsidRPr="00360FF0" w:rsidRDefault="00BC7B4D" w:rsidP="00BC7B4D">
            <w:pPr>
              <w:tabs>
                <w:tab w:val="left" w:pos="1834"/>
                <w:tab w:val="left" w:pos="1976"/>
              </w:tabs>
              <w:spacing w:after="0" w:line="240" w:lineRule="auto"/>
              <w:ind w:right="-91"/>
              <w:rPr>
                <w:rFonts w:ascii="Times New Roman" w:hAnsi="Times New Roman"/>
                <w:bCs/>
                <w:iCs/>
                <w:sz w:val="24"/>
                <w:szCs w:val="24"/>
                <w:lang w:val="uk-UA"/>
              </w:rPr>
            </w:pPr>
            <w:r w:rsidRPr="00360FF0">
              <w:rPr>
                <w:rFonts w:ascii="Times New Roman" w:eastAsia="Calibri" w:hAnsi="Times New Roman"/>
                <w:bCs/>
                <w:sz w:val="24"/>
                <w:szCs w:val="24"/>
                <w:lang w:val="uk-UA" w:eastAsia="en-US"/>
              </w:rPr>
              <w:t>Високошвидкісна рефрижераторна центрифуга для мікропробірок</w:t>
            </w:r>
          </w:p>
        </w:tc>
        <w:tc>
          <w:tcPr>
            <w:tcW w:w="1315" w:type="dxa"/>
            <w:shd w:val="clear" w:color="auto" w:fill="FFFF00"/>
            <w:vAlign w:val="center"/>
          </w:tcPr>
          <w:p w14:paraId="4881E519" w14:textId="77777777" w:rsidR="00BC7B4D" w:rsidRPr="00360FF0"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A3ED321"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1736687D" w14:textId="71DF5B66"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шт.</w:t>
            </w:r>
          </w:p>
        </w:tc>
        <w:tc>
          <w:tcPr>
            <w:tcW w:w="1275" w:type="dxa"/>
            <w:vAlign w:val="center"/>
          </w:tcPr>
          <w:p w14:paraId="1D535289" w14:textId="20C25304"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2092246B"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218BDDC3"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360FF0" w14:paraId="473629FB" w14:textId="77777777" w:rsidTr="003B4E72">
        <w:trPr>
          <w:trHeight w:val="868"/>
        </w:trPr>
        <w:tc>
          <w:tcPr>
            <w:tcW w:w="459" w:type="dxa"/>
            <w:tcBorders>
              <w:top w:val="single" w:sz="4" w:space="0" w:color="auto"/>
              <w:left w:val="single" w:sz="4" w:space="0" w:color="auto"/>
              <w:right w:val="single" w:sz="4" w:space="0" w:color="auto"/>
            </w:tcBorders>
            <w:vAlign w:val="center"/>
          </w:tcPr>
          <w:p w14:paraId="4446CDEC" w14:textId="58A42BD1" w:rsidR="00BC7B4D" w:rsidRPr="00360FF0"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single" w:sz="4" w:space="0" w:color="auto"/>
              <w:left w:val="single" w:sz="4" w:space="0" w:color="auto"/>
              <w:right w:val="single" w:sz="4" w:space="0" w:color="auto"/>
            </w:tcBorders>
            <w:shd w:val="clear" w:color="auto" w:fill="auto"/>
            <w:vAlign w:val="center"/>
          </w:tcPr>
          <w:p w14:paraId="6B56C1E1" w14:textId="70D6775A" w:rsidR="00BC7B4D" w:rsidRPr="00360FF0" w:rsidRDefault="00BC7B4D" w:rsidP="00BC7B4D">
            <w:pPr>
              <w:tabs>
                <w:tab w:val="left" w:pos="1834"/>
                <w:tab w:val="left" w:pos="1976"/>
              </w:tabs>
              <w:spacing w:after="0" w:line="240" w:lineRule="auto"/>
              <w:ind w:right="-91"/>
              <w:rPr>
                <w:rFonts w:ascii="Times New Roman" w:hAnsi="Times New Roman"/>
                <w:bCs/>
                <w:iCs/>
                <w:sz w:val="24"/>
                <w:szCs w:val="24"/>
                <w:lang w:val="uk-UA"/>
              </w:rPr>
            </w:pPr>
            <w:r w:rsidRPr="00360FF0">
              <w:rPr>
                <w:rFonts w:ascii="Times New Roman" w:eastAsia="Calibri" w:hAnsi="Times New Roman"/>
                <w:bCs/>
                <w:sz w:val="24"/>
                <w:szCs w:val="24"/>
                <w:lang w:val="uk-UA" w:eastAsia="en-US"/>
              </w:rPr>
              <w:t>Мікроцентрифуга-вортекс</w:t>
            </w:r>
          </w:p>
        </w:tc>
        <w:tc>
          <w:tcPr>
            <w:tcW w:w="1315" w:type="dxa"/>
            <w:shd w:val="clear" w:color="auto" w:fill="FFFF00"/>
            <w:vAlign w:val="center"/>
          </w:tcPr>
          <w:p w14:paraId="7A58CB32" w14:textId="77777777" w:rsidR="00BC7B4D" w:rsidRPr="00360FF0"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B78441C"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0FD9C542" w14:textId="2AE9405C"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шт.</w:t>
            </w:r>
          </w:p>
        </w:tc>
        <w:tc>
          <w:tcPr>
            <w:tcW w:w="1275" w:type="dxa"/>
            <w:vAlign w:val="center"/>
          </w:tcPr>
          <w:p w14:paraId="30713BB6" w14:textId="4792FFC1"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1321" w:type="dxa"/>
            <w:shd w:val="clear" w:color="auto" w:fill="FFFF00"/>
            <w:vAlign w:val="center"/>
          </w:tcPr>
          <w:p w14:paraId="030C7A94"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0C741DB"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360FF0" w14:paraId="1D1AF9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721E49CB" w14:textId="2D31C6DF" w:rsidR="00BC7B4D" w:rsidRPr="00360FF0"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single" w:sz="4" w:space="0" w:color="auto"/>
              <w:left w:val="single" w:sz="4" w:space="0" w:color="auto"/>
              <w:right w:val="single" w:sz="4" w:space="0" w:color="auto"/>
            </w:tcBorders>
            <w:shd w:val="clear" w:color="auto" w:fill="auto"/>
            <w:vAlign w:val="center"/>
          </w:tcPr>
          <w:p w14:paraId="0F01E1E4" w14:textId="28494BB3" w:rsidR="00BC7B4D" w:rsidRPr="00360FF0" w:rsidRDefault="00A00630" w:rsidP="00BC7B4D">
            <w:pPr>
              <w:tabs>
                <w:tab w:val="left" w:pos="1834"/>
                <w:tab w:val="left" w:pos="1976"/>
              </w:tabs>
              <w:spacing w:after="0" w:line="240" w:lineRule="auto"/>
              <w:ind w:right="-91"/>
              <w:rPr>
                <w:rFonts w:ascii="Times New Roman" w:hAnsi="Times New Roman"/>
                <w:bCs/>
                <w:iCs/>
                <w:sz w:val="24"/>
                <w:szCs w:val="24"/>
                <w:lang w:val="uk-UA"/>
              </w:rPr>
            </w:pPr>
            <w:r w:rsidRPr="00360FF0">
              <w:rPr>
                <w:rFonts w:ascii="Times New Roman" w:eastAsia="Calibri" w:hAnsi="Times New Roman"/>
                <w:bCs/>
                <w:sz w:val="24"/>
                <w:szCs w:val="24"/>
                <w:lang w:val="uk-UA" w:eastAsia="en-US"/>
              </w:rPr>
              <w:t>Високошвидкісний шейкер для ПЛР-планшетів</w:t>
            </w:r>
          </w:p>
        </w:tc>
        <w:tc>
          <w:tcPr>
            <w:tcW w:w="1315" w:type="dxa"/>
            <w:shd w:val="clear" w:color="auto" w:fill="FFFF00"/>
            <w:vAlign w:val="center"/>
          </w:tcPr>
          <w:p w14:paraId="5643A618" w14:textId="77777777" w:rsidR="00BC7B4D" w:rsidRPr="00360FF0"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7C47BE62"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75FA35F" w14:textId="7597EEF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шт.</w:t>
            </w:r>
          </w:p>
        </w:tc>
        <w:tc>
          <w:tcPr>
            <w:tcW w:w="1275" w:type="dxa"/>
            <w:vAlign w:val="center"/>
          </w:tcPr>
          <w:p w14:paraId="5B0B5165" w14:textId="60B77BA8"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5C3E8062"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64D010A2" w14:textId="77777777" w:rsidR="00BC7B4D" w:rsidRPr="00360FF0"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A00630" w:rsidRPr="00360FF0" w14:paraId="6C9A47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4B8BAF97" w14:textId="69A7309A"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single" w:sz="4" w:space="0" w:color="auto"/>
              <w:left w:val="single" w:sz="4" w:space="0" w:color="auto"/>
              <w:right w:val="single" w:sz="4" w:space="0" w:color="auto"/>
            </w:tcBorders>
            <w:shd w:val="clear" w:color="auto" w:fill="auto"/>
            <w:vAlign w:val="center"/>
          </w:tcPr>
          <w:p w14:paraId="48DC059A" w14:textId="7096376F" w:rsidR="00A00630" w:rsidRPr="00360FF0" w:rsidRDefault="00A00630" w:rsidP="00A00630">
            <w:pPr>
              <w:tabs>
                <w:tab w:val="left" w:pos="1834"/>
                <w:tab w:val="left" w:pos="1976"/>
              </w:tabs>
              <w:spacing w:after="0" w:line="240" w:lineRule="auto"/>
              <w:ind w:right="-91"/>
              <w:rPr>
                <w:rFonts w:ascii="Times New Roman" w:hAnsi="Times New Roman"/>
                <w:bCs/>
                <w:iCs/>
                <w:sz w:val="24"/>
                <w:szCs w:val="24"/>
                <w:lang w:val="uk-UA"/>
              </w:rPr>
            </w:pPr>
            <w:r w:rsidRPr="00360FF0">
              <w:rPr>
                <w:rFonts w:ascii="Times New Roman" w:eastAsia="Calibri" w:hAnsi="Times New Roman"/>
                <w:bCs/>
                <w:sz w:val="24"/>
                <w:szCs w:val="24"/>
                <w:lang w:val="uk-UA" w:eastAsia="en-US"/>
              </w:rPr>
              <w:t>Центрифуга-вортекс для ПЛР-планшетів</w:t>
            </w:r>
          </w:p>
        </w:tc>
        <w:tc>
          <w:tcPr>
            <w:tcW w:w="1315" w:type="dxa"/>
            <w:shd w:val="clear" w:color="auto" w:fill="FFFF00"/>
            <w:vAlign w:val="center"/>
          </w:tcPr>
          <w:p w14:paraId="3BCFC54E" w14:textId="77777777" w:rsidR="00A00630" w:rsidRPr="00360FF0" w:rsidRDefault="00A00630" w:rsidP="00A00630">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2CD10B71" w14:textId="77777777"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AB0BA2D" w14:textId="12CD0240"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шт.</w:t>
            </w:r>
          </w:p>
        </w:tc>
        <w:tc>
          <w:tcPr>
            <w:tcW w:w="1275" w:type="dxa"/>
            <w:vAlign w:val="center"/>
          </w:tcPr>
          <w:p w14:paraId="18E33F2B" w14:textId="5DDC18E1"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60FB20E5" w14:textId="77777777"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D29EDF3" w14:textId="77777777" w:rsidR="00A00630" w:rsidRPr="00360FF0"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4"/>
    <w:p w14:paraId="29F0858E" w14:textId="26A8567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lang w:eastAsia="ru-RU"/>
        </w:rPr>
        <w:t>акту введення в експлуатацію із підтвердженням проведення навчання медичного персоналу Замовника</w:t>
      </w:r>
      <w:r w:rsidR="00C934E3" w:rsidRPr="00B11E83">
        <w:rPr>
          <w:rFonts w:ascii="Times New Roman" w:hAnsi="Times New Roman"/>
          <w:sz w:val="24"/>
          <w:szCs w:val="24"/>
          <w:lang w:eastAsia="ru-RU"/>
        </w:rPr>
        <w:t>.</w:t>
      </w:r>
    </w:p>
    <w:p w14:paraId="0B405475" w14:textId="77777777" w:rsidR="001C4024" w:rsidRPr="00360FF0"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360FF0">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6DE234ED"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A00630" w:rsidRPr="00360FF0">
        <w:rPr>
          <w:rFonts w:ascii="Times New Roman" w:hAnsi="Times New Roman"/>
          <w:bCs/>
          <w:iCs/>
          <w:sz w:val="24"/>
          <w:szCs w:val="24"/>
        </w:rPr>
        <w:t>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високошвидкісна рефрижераторна центрифуга для мікропробірок (код НК 024:2019:36465 - Настільна універсальна центрифуга), мікроцентрифуга-вортекс (код НК 024:2019:17452 - Центрифуга для мікрозразків), високошвидкісний шейкер для ПЛР-планшетів (код НК 024:2019:15178 - Лабораторний шейкер), центрифуга-вортекс для ПЛР-планшетів (код НК 024:2019:36465 - Настільна універсальна центрифуга))</w:t>
      </w:r>
      <w:r w:rsidR="00A00630" w:rsidRPr="00360FF0">
        <w:rPr>
          <w:rFonts w:ascii="Times New Roman" w:hAnsi="Times New Roman"/>
          <w:sz w:val="24"/>
          <w:szCs w:val="24"/>
        </w:rPr>
        <w:t xml:space="preserve"> </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663B37D5"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55</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048012F4"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A00630" w:rsidRPr="00360FF0">
        <w:rPr>
          <w:rFonts w:ascii="Times New Roman" w:hAnsi="Times New Roman"/>
          <w:bCs/>
          <w:iCs/>
        </w:rPr>
        <w:t>ДК 021:2015:42930000-4 - Центрифуги, вальцювальні машини чи торгові автомати (Центрифуга з ротором для глибоких планшетів (код НК 024:2019:36465 - Настільна універсальна центрифуга), високошвидкісна рефрижераторна центрифуга для мікропробірок (код НК 024:2019:36465 - Настільна універсальна центрифуга), мікроцентрифуга-вортекс (код НК 024:2019:17452 - Центрифуга для мікрозразків), високошвидкісний шейкер для ПЛР-планшетів (код НК 024:2019:15178 - Лабораторний шейкер), центрифуга-вортекс для ПЛР-планшетів (код НК 024:2019:36465 - Настільна універсальна центрифуга))</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lastRenderedPageBreak/>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48F905A7"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55</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147CAC8B"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55</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3B4E7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753C4237" w14:textId="16E229B1" w:rsidR="003B4E72" w:rsidRPr="00360FF0" w:rsidRDefault="003B4E72" w:rsidP="003B4E72">
            <w:pPr>
              <w:tabs>
                <w:tab w:val="left" w:pos="993"/>
              </w:tabs>
              <w:suppressAutoHyphens/>
              <w:spacing w:after="0" w:line="240" w:lineRule="auto"/>
              <w:jc w:val="both"/>
              <w:rPr>
                <w:rFonts w:ascii="Times New Roman" w:hAnsi="Times New Roman"/>
                <w:bCs/>
                <w:sz w:val="24"/>
                <w:szCs w:val="24"/>
                <w:lang w:eastAsia="ar-SA"/>
              </w:rPr>
            </w:pPr>
            <w:r w:rsidRPr="00360FF0">
              <w:rPr>
                <w:rFonts w:ascii="Times New Roman" w:hAnsi="Times New Roman"/>
                <w:bCs/>
                <w:iCs/>
                <w:sz w:val="24"/>
                <w:szCs w:val="24"/>
              </w:rPr>
              <w:t>Центрифуга з ротором для глибоких планшетів</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7E125C8E"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r w:rsidR="003B4E72" w:rsidRPr="00360FF0" w14:paraId="478C27DD" w14:textId="77777777" w:rsidTr="003B4E72">
        <w:trPr>
          <w:trHeight w:val="1625"/>
        </w:trPr>
        <w:tc>
          <w:tcPr>
            <w:tcW w:w="2551" w:type="dxa"/>
            <w:tcBorders>
              <w:top w:val="single" w:sz="4" w:space="0" w:color="auto"/>
              <w:left w:val="single" w:sz="4" w:space="0" w:color="auto"/>
              <w:right w:val="single" w:sz="4" w:space="0" w:color="auto"/>
            </w:tcBorders>
            <w:shd w:val="clear" w:color="auto" w:fill="auto"/>
            <w:vAlign w:val="center"/>
          </w:tcPr>
          <w:p w14:paraId="0A112061" w14:textId="7D662BF6" w:rsidR="003B4E72" w:rsidRPr="00360FF0" w:rsidRDefault="003B4E72" w:rsidP="003B4E72">
            <w:pPr>
              <w:tabs>
                <w:tab w:val="left" w:pos="993"/>
              </w:tabs>
              <w:suppressAutoHyphens/>
              <w:spacing w:after="0" w:line="240" w:lineRule="auto"/>
              <w:jc w:val="both"/>
              <w:rPr>
                <w:rFonts w:ascii="Times New Roman" w:hAnsi="Times New Roman"/>
                <w:bCs/>
                <w:sz w:val="24"/>
                <w:szCs w:val="24"/>
              </w:rPr>
            </w:pPr>
            <w:r w:rsidRPr="00360FF0">
              <w:rPr>
                <w:rFonts w:ascii="Times New Roman" w:eastAsia="Calibri" w:hAnsi="Times New Roman"/>
                <w:bCs/>
                <w:sz w:val="24"/>
                <w:szCs w:val="24"/>
                <w:lang w:eastAsia="en-US"/>
              </w:rPr>
              <w:t>Високошвидкісна рефрижераторна центрифуга для мікропробірок</w:t>
            </w:r>
          </w:p>
        </w:tc>
        <w:tc>
          <w:tcPr>
            <w:tcW w:w="5954" w:type="dxa"/>
          </w:tcPr>
          <w:p w14:paraId="7F4A715C"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65EBCC2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22031BFB"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6C5527AD"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4E13EE52" w14:textId="19DFFA3B"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Порізка: плотерна</w:t>
            </w:r>
          </w:p>
        </w:tc>
        <w:tc>
          <w:tcPr>
            <w:tcW w:w="1417" w:type="dxa"/>
          </w:tcPr>
          <w:p w14:paraId="6DAAABC2" w14:textId="71671A66"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r w:rsidR="003B4E72" w:rsidRPr="00360FF0" w14:paraId="47BF75E7" w14:textId="77777777" w:rsidTr="003B4E72">
        <w:trPr>
          <w:trHeight w:val="1663"/>
        </w:trPr>
        <w:tc>
          <w:tcPr>
            <w:tcW w:w="2551" w:type="dxa"/>
            <w:tcBorders>
              <w:top w:val="single" w:sz="4" w:space="0" w:color="auto"/>
              <w:left w:val="single" w:sz="4" w:space="0" w:color="auto"/>
              <w:right w:val="single" w:sz="4" w:space="0" w:color="auto"/>
            </w:tcBorders>
            <w:shd w:val="clear" w:color="auto" w:fill="auto"/>
            <w:vAlign w:val="center"/>
          </w:tcPr>
          <w:p w14:paraId="6A37AA69" w14:textId="53B17334" w:rsidR="003B4E72" w:rsidRPr="00360FF0" w:rsidRDefault="003B4E72" w:rsidP="003B4E72">
            <w:pPr>
              <w:tabs>
                <w:tab w:val="left" w:pos="993"/>
              </w:tabs>
              <w:suppressAutoHyphens/>
              <w:spacing w:after="0" w:line="240" w:lineRule="auto"/>
              <w:jc w:val="both"/>
              <w:rPr>
                <w:rFonts w:ascii="Times New Roman" w:hAnsi="Times New Roman"/>
                <w:bCs/>
                <w:sz w:val="24"/>
                <w:szCs w:val="24"/>
              </w:rPr>
            </w:pPr>
            <w:r w:rsidRPr="00360FF0">
              <w:rPr>
                <w:rFonts w:ascii="Times New Roman" w:eastAsia="Calibri" w:hAnsi="Times New Roman"/>
                <w:bCs/>
                <w:sz w:val="24"/>
                <w:szCs w:val="24"/>
                <w:lang w:eastAsia="en-US"/>
              </w:rPr>
              <w:t>Мікроцентрифуга-вортекс</w:t>
            </w:r>
          </w:p>
        </w:tc>
        <w:tc>
          <w:tcPr>
            <w:tcW w:w="5954" w:type="dxa"/>
          </w:tcPr>
          <w:p w14:paraId="408F6FF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9C64777"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26B0950C"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5F52A7A7"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74917E58" w14:textId="00F697A6"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Порізка: плотерна</w:t>
            </w:r>
          </w:p>
        </w:tc>
        <w:tc>
          <w:tcPr>
            <w:tcW w:w="1417" w:type="dxa"/>
          </w:tcPr>
          <w:p w14:paraId="0CA8EE02" w14:textId="6991A4F5"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3</w:t>
            </w:r>
          </w:p>
        </w:tc>
      </w:tr>
      <w:tr w:rsidR="003B4E72" w:rsidRPr="00360FF0" w14:paraId="33174643" w14:textId="77777777" w:rsidTr="003B4E72">
        <w:trPr>
          <w:trHeight w:val="1559"/>
        </w:trPr>
        <w:tc>
          <w:tcPr>
            <w:tcW w:w="2551" w:type="dxa"/>
            <w:tcBorders>
              <w:top w:val="single" w:sz="4" w:space="0" w:color="auto"/>
              <w:left w:val="single" w:sz="4" w:space="0" w:color="auto"/>
              <w:right w:val="single" w:sz="4" w:space="0" w:color="auto"/>
            </w:tcBorders>
            <w:shd w:val="clear" w:color="auto" w:fill="auto"/>
            <w:vAlign w:val="center"/>
          </w:tcPr>
          <w:p w14:paraId="622F5DAD" w14:textId="599D6F06" w:rsidR="003B4E72" w:rsidRPr="00360FF0" w:rsidRDefault="003B4E72" w:rsidP="003B4E72">
            <w:pPr>
              <w:tabs>
                <w:tab w:val="left" w:pos="993"/>
              </w:tabs>
              <w:suppressAutoHyphens/>
              <w:spacing w:after="0" w:line="240" w:lineRule="auto"/>
              <w:jc w:val="both"/>
              <w:rPr>
                <w:rFonts w:ascii="Times New Roman" w:hAnsi="Times New Roman"/>
                <w:bCs/>
                <w:sz w:val="24"/>
                <w:szCs w:val="24"/>
              </w:rPr>
            </w:pPr>
            <w:r w:rsidRPr="00360FF0">
              <w:rPr>
                <w:rFonts w:ascii="Times New Roman" w:eastAsia="Calibri" w:hAnsi="Times New Roman"/>
                <w:bCs/>
                <w:sz w:val="24"/>
                <w:szCs w:val="24"/>
                <w:lang w:eastAsia="en-US"/>
              </w:rPr>
              <w:t>Високошвидкісний шейкер для ПЛР-планшетів</w:t>
            </w:r>
          </w:p>
        </w:tc>
        <w:tc>
          <w:tcPr>
            <w:tcW w:w="5954" w:type="dxa"/>
          </w:tcPr>
          <w:p w14:paraId="0F2476F3"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04F4123D"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226C517E"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307F07C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4E299305" w14:textId="1459696B"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Порізка: плотерна</w:t>
            </w:r>
          </w:p>
        </w:tc>
        <w:tc>
          <w:tcPr>
            <w:tcW w:w="1417" w:type="dxa"/>
          </w:tcPr>
          <w:p w14:paraId="2BFA0ED2" w14:textId="137248F6"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r w:rsidR="003B4E72" w:rsidRPr="00360FF0" w14:paraId="15D095E0" w14:textId="77777777" w:rsidTr="003B4E72">
        <w:trPr>
          <w:trHeight w:val="1585"/>
        </w:trPr>
        <w:tc>
          <w:tcPr>
            <w:tcW w:w="2551" w:type="dxa"/>
            <w:tcBorders>
              <w:top w:val="single" w:sz="4" w:space="0" w:color="auto"/>
              <w:left w:val="single" w:sz="4" w:space="0" w:color="auto"/>
              <w:right w:val="single" w:sz="4" w:space="0" w:color="auto"/>
            </w:tcBorders>
            <w:shd w:val="clear" w:color="auto" w:fill="auto"/>
            <w:vAlign w:val="center"/>
          </w:tcPr>
          <w:p w14:paraId="39F955DB" w14:textId="07B930EB" w:rsidR="003B4E72" w:rsidRPr="00360FF0" w:rsidRDefault="003B4E72" w:rsidP="003B4E72">
            <w:pPr>
              <w:tabs>
                <w:tab w:val="left" w:pos="993"/>
              </w:tabs>
              <w:suppressAutoHyphens/>
              <w:spacing w:after="0" w:line="240" w:lineRule="auto"/>
              <w:jc w:val="both"/>
              <w:rPr>
                <w:rFonts w:ascii="Times New Roman" w:hAnsi="Times New Roman"/>
                <w:bCs/>
                <w:sz w:val="24"/>
                <w:szCs w:val="24"/>
              </w:rPr>
            </w:pPr>
            <w:r w:rsidRPr="00360FF0">
              <w:rPr>
                <w:rFonts w:ascii="Times New Roman" w:eastAsia="Calibri" w:hAnsi="Times New Roman"/>
                <w:bCs/>
                <w:sz w:val="24"/>
                <w:szCs w:val="24"/>
                <w:lang w:eastAsia="en-US"/>
              </w:rPr>
              <w:t>Центрифуга-вортекс для ПЛР-планшетів</w:t>
            </w:r>
          </w:p>
        </w:tc>
        <w:tc>
          <w:tcPr>
            <w:tcW w:w="5954" w:type="dxa"/>
          </w:tcPr>
          <w:p w14:paraId="452DF816"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0F934DC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211ABA8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1972CFF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2D5F75D8" w14:textId="64A036E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Порізка: плотерна</w:t>
            </w:r>
          </w:p>
        </w:tc>
        <w:tc>
          <w:tcPr>
            <w:tcW w:w="1417" w:type="dxa"/>
          </w:tcPr>
          <w:p w14:paraId="4238BDA7" w14:textId="2265C5CF"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Pr="00360FF0"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7374" w14:textId="77777777" w:rsidR="00BE1EFB" w:rsidRDefault="00BE1EFB" w:rsidP="00295E76">
      <w:pPr>
        <w:spacing w:after="0" w:line="240" w:lineRule="auto"/>
      </w:pPr>
      <w:r>
        <w:separator/>
      </w:r>
    </w:p>
  </w:endnote>
  <w:endnote w:type="continuationSeparator" w:id="0">
    <w:p w14:paraId="34D3120A" w14:textId="77777777" w:rsidR="00BE1EFB" w:rsidRDefault="00BE1EF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B622" w14:textId="77777777" w:rsidR="00BE1EFB" w:rsidRDefault="00BE1EFB" w:rsidP="00295E76">
      <w:pPr>
        <w:spacing w:after="0" w:line="240" w:lineRule="auto"/>
      </w:pPr>
      <w:r>
        <w:separator/>
      </w:r>
    </w:p>
  </w:footnote>
  <w:footnote w:type="continuationSeparator" w:id="0">
    <w:p w14:paraId="6FE6E5D0" w14:textId="77777777" w:rsidR="00BE1EFB" w:rsidRDefault="00BE1EF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7"/>
  </w:num>
  <w:num w:numId="2" w16cid:durableId="551118474">
    <w:abstractNumId w:val="8"/>
  </w:num>
  <w:num w:numId="3" w16cid:durableId="2127843808">
    <w:abstractNumId w:val="0"/>
  </w:num>
  <w:num w:numId="4" w16cid:durableId="822307643">
    <w:abstractNumId w:val="11"/>
  </w:num>
  <w:num w:numId="5" w16cid:durableId="1321738131">
    <w:abstractNumId w:val="2"/>
  </w:num>
  <w:num w:numId="6" w16cid:durableId="723721786">
    <w:abstractNumId w:val="4"/>
  </w:num>
  <w:num w:numId="7" w16cid:durableId="1061563204">
    <w:abstractNumId w:val="10"/>
  </w:num>
  <w:num w:numId="8" w16cid:durableId="480078590">
    <w:abstractNumId w:val="6"/>
  </w:num>
  <w:num w:numId="9" w16cid:durableId="1553537714">
    <w:abstractNumId w:val="5"/>
  </w:num>
  <w:num w:numId="10" w16cid:durableId="714040272">
    <w:abstractNumId w:val="9"/>
  </w:num>
  <w:num w:numId="11" w16cid:durableId="624165991">
    <w:abstractNumId w:val="1"/>
  </w:num>
  <w:num w:numId="12" w16cid:durableId="1639258928">
    <w:abstractNumId w:val="3"/>
  </w:num>
  <w:num w:numId="13" w16cid:durableId="1035420734">
    <w:abstractNumId w:val="13"/>
  </w:num>
  <w:num w:numId="14" w16cid:durableId="11226493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36253</Words>
  <Characters>20665</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6</cp:revision>
  <cp:lastPrinted>2020-12-22T13:36:00Z</cp:lastPrinted>
  <dcterms:created xsi:type="dcterms:W3CDTF">2023-07-12T13:30:00Z</dcterms:created>
  <dcterms:modified xsi:type="dcterms:W3CDTF">2023-07-14T08:16:00Z</dcterms:modified>
</cp:coreProperties>
</file>