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bookmarkStart w:id="0" w:name="_GoBack"/>
      <w:bookmarkEnd w:id="0"/>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636F278E" w:rsidR="006D5ACB" w:rsidRPr="00F564C0"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C731F2">
        <w:rPr>
          <w:rFonts w:ascii="Times New Roman" w:hAnsi="Times New Roman"/>
          <w:iCs/>
          <w:sz w:val="26"/>
          <w:szCs w:val="26"/>
          <w:lang w:val="ru-RU"/>
        </w:rPr>
        <w:t>12</w:t>
      </w:r>
      <w:r w:rsidRPr="006D5ACB">
        <w:rPr>
          <w:rFonts w:ascii="Times New Roman" w:hAnsi="Times New Roman"/>
          <w:iCs/>
          <w:sz w:val="26"/>
          <w:szCs w:val="26"/>
        </w:rPr>
        <w:t xml:space="preserve">" </w:t>
      </w:r>
      <w:r w:rsidR="00EA485A">
        <w:rPr>
          <w:rFonts w:ascii="Times New Roman" w:hAnsi="Times New Roman"/>
          <w:iCs/>
          <w:sz w:val="26"/>
          <w:szCs w:val="26"/>
        </w:rPr>
        <w:t>0</w:t>
      </w:r>
      <w:r w:rsidR="00C731F2">
        <w:rPr>
          <w:rFonts w:ascii="Times New Roman" w:hAnsi="Times New Roman"/>
          <w:iCs/>
          <w:sz w:val="26"/>
          <w:szCs w:val="26"/>
        </w:rPr>
        <w:t>6</w:t>
      </w:r>
      <w:r w:rsidR="00445426">
        <w:rPr>
          <w:rFonts w:ascii="Times New Roman" w:hAnsi="Times New Roman"/>
          <w:iCs/>
          <w:sz w:val="26"/>
          <w:szCs w:val="26"/>
        </w:rPr>
        <w:t xml:space="preserve"> </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00033E0F" w:rsidRPr="00F564C0">
        <w:rPr>
          <w:rFonts w:ascii="Times New Roman" w:hAnsi="Times New Roman"/>
          <w:iCs/>
          <w:sz w:val="26"/>
          <w:szCs w:val="26"/>
          <w:lang w:val="ru-RU"/>
        </w:rPr>
        <w:t>1</w:t>
      </w:r>
      <w:r w:rsidR="00C731F2">
        <w:rPr>
          <w:rFonts w:ascii="Times New Roman" w:hAnsi="Times New Roman"/>
          <w:iCs/>
          <w:sz w:val="26"/>
          <w:szCs w:val="26"/>
          <w:lang w:val="ru-RU"/>
        </w:rPr>
        <w:t>39</w:t>
      </w:r>
    </w:p>
    <w:p w14:paraId="37228A77" w14:textId="1AC4E7A2" w:rsidR="006D5ACB" w:rsidRPr="00F564C0" w:rsidRDefault="00C1117D" w:rsidP="006D5ACB">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w:t>
      </w:r>
      <w:r w:rsidR="006D5ACB" w:rsidRPr="00F564C0">
        <w:rPr>
          <w:rFonts w:ascii="Times New Roman" w:hAnsi="Times New Roman"/>
          <w:color w:val="000000"/>
          <w:sz w:val="26"/>
          <w:szCs w:val="26"/>
        </w:rPr>
        <w:t>олов</w:t>
      </w:r>
      <w:r w:rsidR="00C731F2">
        <w:rPr>
          <w:rFonts w:ascii="Times New Roman" w:hAnsi="Times New Roman"/>
          <w:color w:val="000000"/>
          <w:sz w:val="26"/>
          <w:szCs w:val="26"/>
        </w:rPr>
        <w:t>а</w:t>
      </w:r>
      <w:r w:rsidR="006D5ACB" w:rsidRPr="00F564C0">
        <w:rPr>
          <w:rFonts w:ascii="Times New Roman" w:hAnsi="Times New Roman"/>
          <w:color w:val="000000"/>
          <w:sz w:val="26"/>
          <w:szCs w:val="26"/>
        </w:rPr>
        <w:t xml:space="preserve"> тендерного комітету</w:t>
      </w:r>
    </w:p>
    <w:p w14:paraId="4326BDBD" w14:textId="77777777" w:rsidR="006D5ACB" w:rsidRPr="00F564C0" w:rsidRDefault="006D5ACB" w:rsidP="006D5ACB">
      <w:pPr>
        <w:spacing w:after="0" w:line="240" w:lineRule="auto"/>
        <w:ind w:left="5553"/>
        <w:rPr>
          <w:rFonts w:ascii="Times New Roman" w:hAnsi="Times New Roman"/>
          <w:iCs/>
          <w:sz w:val="26"/>
          <w:szCs w:val="26"/>
        </w:rPr>
      </w:pPr>
    </w:p>
    <w:p w14:paraId="4049D294" w14:textId="78447D63" w:rsidR="006D5ACB" w:rsidRPr="00F564C0" w:rsidRDefault="006D5ACB" w:rsidP="006D5ACB">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sidR="00C731F2">
        <w:rPr>
          <w:rFonts w:ascii="Times New Roman" w:hAnsi="Times New Roman"/>
          <w:iCs/>
          <w:sz w:val="26"/>
          <w:szCs w:val="26"/>
        </w:rPr>
        <w:t>О.Ю. Вовченко</w:t>
      </w:r>
    </w:p>
    <w:p w14:paraId="1420BE59" w14:textId="77777777" w:rsidR="006D5ACB" w:rsidRPr="00F564C0" w:rsidRDefault="006D5ACB" w:rsidP="006D5ACB">
      <w:pPr>
        <w:spacing w:after="0" w:line="240" w:lineRule="auto"/>
        <w:jc w:val="right"/>
        <w:rPr>
          <w:rFonts w:ascii="Times New Roman" w:hAnsi="Times New Roman"/>
          <w:sz w:val="26"/>
          <w:szCs w:val="26"/>
        </w:rPr>
      </w:pPr>
    </w:p>
    <w:p w14:paraId="18694478" w14:textId="77777777" w:rsidR="00E826A5" w:rsidRPr="00F564C0" w:rsidRDefault="00E826A5" w:rsidP="00E3530D">
      <w:pPr>
        <w:spacing w:after="0" w:line="240" w:lineRule="auto"/>
        <w:jc w:val="center"/>
        <w:rPr>
          <w:rFonts w:ascii="Times New Roman" w:hAnsi="Times New Roman"/>
          <w:b/>
          <w:sz w:val="26"/>
          <w:szCs w:val="26"/>
          <w:lang w:val="ru-RU"/>
        </w:rPr>
      </w:pPr>
    </w:p>
    <w:p w14:paraId="1EA0720D" w14:textId="72FDC3EB" w:rsidR="00E3530D" w:rsidRPr="00E3530D" w:rsidRDefault="00E3530D" w:rsidP="00E3530D">
      <w:pPr>
        <w:spacing w:after="0" w:line="240" w:lineRule="auto"/>
        <w:jc w:val="center"/>
        <w:rPr>
          <w:rFonts w:ascii="Times New Roman" w:hAnsi="Times New Roman"/>
          <w:b/>
          <w:sz w:val="26"/>
          <w:szCs w:val="26"/>
        </w:rPr>
      </w:pPr>
      <w:r w:rsidRPr="00F564C0">
        <w:rPr>
          <w:rFonts w:ascii="Times New Roman" w:hAnsi="Times New Roman"/>
          <w:b/>
          <w:sz w:val="26"/>
          <w:szCs w:val="26"/>
        </w:rPr>
        <w:t xml:space="preserve">ОГОЛОШЕННЯ №  </w:t>
      </w:r>
      <w:r w:rsidR="00033E0F" w:rsidRPr="00F564C0">
        <w:rPr>
          <w:rFonts w:ascii="Times New Roman" w:hAnsi="Times New Roman"/>
          <w:b/>
          <w:sz w:val="26"/>
          <w:szCs w:val="26"/>
          <w:lang w:val="ru-RU"/>
        </w:rPr>
        <w:t>1</w:t>
      </w:r>
      <w:r w:rsidR="00C731F2">
        <w:rPr>
          <w:rFonts w:ascii="Times New Roman" w:hAnsi="Times New Roman"/>
          <w:b/>
          <w:sz w:val="26"/>
          <w:szCs w:val="26"/>
          <w:lang w:val="ru-RU"/>
        </w:rPr>
        <w:t>39</w:t>
      </w:r>
      <w:r w:rsidRPr="00F564C0">
        <w:rPr>
          <w:rFonts w:ascii="Times New Roman" w:hAnsi="Times New Roman"/>
          <w:b/>
          <w:sz w:val="26"/>
          <w:szCs w:val="26"/>
        </w:rPr>
        <w:t>/ВТ</w:t>
      </w:r>
      <w:r w:rsidRPr="00E3530D">
        <w:rPr>
          <w:rFonts w:ascii="Times New Roman" w:hAnsi="Times New Roman"/>
          <w:b/>
          <w:sz w:val="26"/>
          <w:szCs w:val="26"/>
        </w:rPr>
        <w:t xml:space="preserve"> </w:t>
      </w:r>
    </w:p>
    <w:p w14:paraId="571FBEA2" w14:textId="2B64B83C"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про проведення відкритих торгів з попередньою кваліфікацією</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036F9475" w:rsidR="006D5ACB" w:rsidRPr="006D5ACB" w:rsidRDefault="006D5ACB" w:rsidP="00D20725">
      <w:pPr>
        <w:spacing w:after="0" w:line="240" w:lineRule="auto"/>
        <w:ind w:firstLine="709"/>
        <w:jc w:val="both"/>
        <w:rPr>
          <w:rFonts w:ascii="Times New Roman" w:hAnsi="Times New Roman"/>
          <w:sz w:val="26"/>
          <w:szCs w:val="26"/>
        </w:rPr>
      </w:pPr>
      <w:bookmarkStart w:id="1"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6D5ACB">
        <w:rPr>
          <w:rFonts w:ascii="Times New Roman" w:hAnsi="Times New Roman"/>
          <w:sz w:val="26"/>
          <w:szCs w:val="26"/>
        </w:rPr>
        <w:t xml:space="preserve">(далі – Замовник) оголошує тендер за процедурою </w:t>
      </w:r>
      <w:r w:rsidR="00D13D23">
        <w:rPr>
          <w:rFonts w:ascii="Times New Roman" w:hAnsi="Times New Roman"/>
          <w:sz w:val="26"/>
          <w:szCs w:val="26"/>
        </w:rPr>
        <w:t>«В</w:t>
      </w:r>
      <w:r w:rsidRPr="006D5ACB">
        <w:rPr>
          <w:rFonts w:ascii="Times New Roman" w:hAnsi="Times New Roman"/>
          <w:sz w:val="26"/>
          <w:szCs w:val="26"/>
        </w:rPr>
        <w:t>ідкрит</w:t>
      </w:r>
      <w:r w:rsidR="00D13D23">
        <w:rPr>
          <w:rFonts w:ascii="Times New Roman" w:hAnsi="Times New Roman"/>
          <w:sz w:val="26"/>
          <w:szCs w:val="26"/>
        </w:rPr>
        <w:t>і</w:t>
      </w:r>
      <w:r w:rsidRPr="006D5ACB">
        <w:rPr>
          <w:rFonts w:ascii="Times New Roman" w:hAnsi="Times New Roman"/>
          <w:sz w:val="26"/>
          <w:szCs w:val="26"/>
        </w:rPr>
        <w:t xml:space="preserve"> торг</w:t>
      </w:r>
      <w:r w:rsidR="00D13D23">
        <w:rPr>
          <w:rFonts w:ascii="Times New Roman" w:hAnsi="Times New Roman"/>
          <w:sz w:val="26"/>
          <w:szCs w:val="26"/>
        </w:rPr>
        <w:t>и</w:t>
      </w:r>
      <w:r w:rsidRPr="006D5ACB">
        <w:rPr>
          <w:rFonts w:ascii="Times New Roman" w:hAnsi="Times New Roman"/>
          <w:sz w:val="26"/>
          <w:szCs w:val="26"/>
        </w:rPr>
        <w:t xml:space="preserve"> </w:t>
      </w:r>
      <w:r w:rsidR="00E3530D" w:rsidRPr="00E3530D">
        <w:rPr>
          <w:rFonts w:ascii="Times New Roman" w:hAnsi="Times New Roman"/>
          <w:sz w:val="26"/>
          <w:szCs w:val="26"/>
        </w:rPr>
        <w:t>з попередньою кваліфікацією</w:t>
      </w:r>
      <w:r w:rsidR="00D13D23">
        <w:rPr>
          <w:rFonts w:ascii="Times New Roman" w:hAnsi="Times New Roman"/>
          <w:sz w:val="26"/>
          <w:szCs w:val="26"/>
        </w:rPr>
        <w:t xml:space="preserve">» </w:t>
      </w:r>
      <w:r w:rsidRPr="006D5ACB">
        <w:rPr>
          <w:rFonts w:ascii="Times New Roman" w:hAnsi="Times New Roman"/>
          <w:sz w:val="26"/>
          <w:szCs w:val="26"/>
        </w:rPr>
        <w:t xml:space="preserve">на закупівлю </w:t>
      </w:r>
      <w:bookmarkStart w:id="2" w:name="_Hlk534728636"/>
      <w:bookmarkStart w:id="3" w:name="_Hlk532227308"/>
      <w:r w:rsidR="006863B2" w:rsidRPr="006863B2">
        <w:rPr>
          <w:rFonts w:ascii="Times New Roman" w:hAnsi="Times New Roman"/>
          <w:b/>
          <w:sz w:val="26"/>
          <w:szCs w:val="26"/>
        </w:rPr>
        <w:t>Комп'ютерн</w:t>
      </w:r>
      <w:r w:rsidR="006863B2">
        <w:rPr>
          <w:rFonts w:ascii="Times New Roman" w:hAnsi="Times New Roman"/>
          <w:b/>
          <w:sz w:val="26"/>
          <w:szCs w:val="26"/>
        </w:rPr>
        <w:t>ого</w:t>
      </w:r>
      <w:r w:rsidR="006863B2" w:rsidRPr="006863B2">
        <w:rPr>
          <w:rFonts w:ascii="Times New Roman" w:hAnsi="Times New Roman"/>
          <w:b/>
          <w:sz w:val="26"/>
          <w:szCs w:val="26"/>
        </w:rPr>
        <w:t xml:space="preserve"> 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 </w:t>
      </w:r>
      <w:r w:rsidRPr="006D5ACB">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w:t>
      </w:r>
      <w:r w:rsidR="00445426">
        <w:rPr>
          <w:rFonts w:ascii="Times New Roman" w:hAnsi="Times New Roman"/>
          <w:sz w:val="26"/>
          <w:szCs w:val="26"/>
        </w:rPr>
        <w:t>Товар</w:t>
      </w:r>
      <w:r w:rsidRPr="006D5ACB">
        <w:rPr>
          <w:rFonts w:ascii="Times New Roman" w:hAnsi="Times New Roman"/>
          <w:sz w:val="26"/>
          <w:szCs w:val="26"/>
        </w:rPr>
        <w:t xml:space="preserve">) </w:t>
      </w:r>
      <w:bookmarkEnd w:id="3"/>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62851BBE" w:rsidR="00C64996" w:rsidRPr="00264887" w:rsidRDefault="00C64996" w:rsidP="00B65085">
      <w:pPr>
        <w:numPr>
          <w:ilvl w:val="0"/>
          <w:numId w:val="1"/>
        </w:numPr>
        <w:spacing w:after="0" w:line="240" w:lineRule="auto"/>
        <w:ind w:left="0" w:firstLine="851"/>
        <w:contextualSpacing/>
        <w:jc w:val="both"/>
        <w:rPr>
          <w:rFonts w:ascii="Times New Roman" w:eastAsia="Calibri" w:hAnsi="Times New Roman"/>
          <w:bCs/>
          <w:iCs/>
          <w:sz w:val="26"/>
          <w:szCs w:val="26"/>
        </w:rPr>
      </w:pPr>
      <w:r w:rsidRPr="00D20725">
        <w:rPr>
          <w:rFonts w:ascii="Times New Roman" w:eastAsia="Calibri" w:hAnsi="Times New Roman"/>
          <w:b/>
          <w:bCs/>
          <w:iCs/>
          <w:sz w:val="26"/>
          <w:szCs w:val="26"/>
        </w:rPr>
        <w:t xml:space="preserve">Назва предмету закупівлі: </w:t>
      </w:r>
      <w:r w:rsidR="006863B2" w:rsidRPr="006863B2">
        <w:rPr>
          <w:rFonts w:ascii="Times New Roman" w:eastAsia="Calibri" w:hAnsi="Times New Roman"/>
          <w:bCs/>
          <w:iCs/>
          <w:sz w:val="26"/>
          <w:szCs w:val="26"/>
        </w:rPr>
        <w:t>Комп'ютерне обладнання: портативний комп’ютер переносний типу ноутбук</w:t>
      </w:r>
      <w:r w:rsidR="001A5766">
        <w:rPr>
          <w:rFonts w:ascii="Times New Roman" w:eastAsia="Calibri" w:hAnsi="Times New Roman"/>
          <w:bCs/>
          <w:iCs/>
          <w:sz w:val="26"/>
          <w:szCs w:val="26"/>
        </w:rPr>
        <w:t xml:space="preserve"> </w:t>
      </w:r>
      <w:r w:rsidR="006863B2" w:rsidRPr="006863B2">
        <w:rPr>
          <w:rFonts w:ascii="Times New Roman" w:eastAsia="Calibri" w:hAnsi="Times New Roman"/>
          <w:bCs/>
          <w:iCs/>
          <w:sz w:val="26"/>
          <w:szCs w:val="26"/>
        </w:rPr>
        <w:t>або еквівалент; маніпулятор типу миша  або еквівалент; сумка для ноутбука форм-фактор ноутбука: 15,6-16")</w:t>
      </w:r>
      <w:r w:rsidR="00417D36" w:rsidRPr="00264887">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6D5ACB"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A0AF7">
        <w:rPr>
          <w:rFonts w:ascii="Times New Roman" w:hAnsi="Times New Roman"/>
          <w:sz w:val="26"/>
          <w:szCs w:val="26"/>
        </w:rPr>
        <w:t xml:space="preserve"> </w:t>
      </w:r>
      <w:r w:rsidR="00CA0AF7" w:rsidRPr="0011478C">
        <w:rPr>
          <w:rFonts w:ascii="Times New Roman" w:hAnsi="Times New Roman"/>
          <w:sz w:val="26"/>
          <w:szCs w:val="26"/>
        </w:rPr>
        <w:t>«Технічн</w:t>
      </w:r>
      <w:r w:rsidR="003E4459">
        <w:rPr>
          <w:rFonts w:ascii="Times New Roman" w:hAnsi="Times New Roman"/>
          <w:sz w:val="26"/>
          <w:szCs w:val="26"/>
        </w:rPr>
        <w:t>і</w:t>
      </w:r>
      <w:r w:rsidR="00850707">
        <w:rPr>
          <w:rFonts w:ascii="Times New Roman" w:hAnsi="Times New Roman"/>
          <w:sz w:val="26"/>
          <w:szCs w:val="26"/>
        </w:rPr>
        <w:t xml:space="preserve"> </w:t>
      </w:r>
      <w:r w:rsidR="003E4459">
        <w:rPr>
          <w:rFonts w:ascii="Times New Roman" w:hAnsi="Times New Roman"/>
          <w:sz w:val="26"/>
          <w:szCs w:val="26"/>
        </w:rPr>
        <w:t>вимоги до товару</w:t>
      </w:r>
      <w:r w:rsidR="00850707">
        <w:rPr>
          <w:rFonts w:ascii="Times New Roman" w:hAnsi="Times New Roman"/>
          <w:sz w:val="26"/>
          <w:szCs w:val="26"/>
        </w:rPr>
        <w:t>»</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704B1A89" w:rsidR="00C64996" w:rsidRPr="002A3A48"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2A3A48">
        <w:rPr>
          <w:rFonts w:ascii="Times New Roman" w:eastAsia="Calibri" w:hAnsi="Times New Roman"/>
          <w:b/>
          <w:sz w:val="26"/>
          <w:szCs w:val="26"/>
        </w:rPr>
        <w:t xml:space="preserve">Кінцевий термін подання тендерних пропозицій: </w:t>
      </w:r>
      <w:r w:rsidRPr="002A3A48">
        <w:rPr>
          <w:rFonts w:ascii="Times New Roman" w:hAnsi="Times New Roman"/>
          <w:sz w:val="26"/>
          <w:szCs w:val="26"/>
          <w:lang w:eastAsia="ru-RU"/>
        </w:rPr>
        <w:t xml:space="preserve"> </w:t>
      </w:r>
      <w:r w:rsidRPr="002A3A48">
        <w:rPr>
          <w:rFonts w:ascii="Times New Roman" w:eastAsia="Calibri" w:hAnsi="Times New Roman"/>
          <w:sz w:val="26"/>
          <w:szCs w:val="26"/>
          <w:lang w:eastAsia="ru-RU"/>
        </w:rPr>
        <w:br/>
      </w:r>
      <w:r w:rsidRPr="002A3A48">
        <w:rPr>
          <w:rFonts w:ascii="Times New Roman" w:eastAsia="Calibri" w:hAnsi="Times New Roman"/>
          <w:b/>
          <w:sz w:val="26"/>
          <w:szCs w:val="26"/>
          <w:lang w:eastAsia="ru-RU"/>
        </w:rPr>
        <w:t>«</w:t>
      </w:r>
      <w:r w:rsidR="00C1117D" w:rsidRPr="002A3A48">
        <w:rPr>
          <w:rFonts w:ascii="Times New Roman" w:eastAsia="Calibri" w:hAnsi="Times New Roman"/>
          <w:b/>
          <w:sz w:val="26"/>
          <w:szCs w:val="26"/>
          <w:lang w:eastAsia="ru-RU"/>
        </w:rPr>
        <w:t>1</w:t>
      </w:r>
      <w:r w:rsidR="006863B2" w:rsidRPr="002A3A48">
        <w:rPr>
          <w:rFonts w:ascii="Times New Roman" w:eastAsia="Calibri" w:hAnsi="Times New Roman"/>
          <w:b/>
          <w:sz w:val="26"/>
          <w:szCs w:val="26"/>
          <w:lang w:eastAsia="ru-RU"/>
        </w:rPr>
        <w:t>5</w:t>
      </w:r>
      <w:r w:rsidRPr="002A3A48">
        <w:rPr>
          <w:rFonts w:ascii="Times New Roman" w:eastAsia="Calibri" w:hAnsi="Times New Roman"/>
          <w:b/>
          <w:sz w:val="26"/>
          <w:szCs w:val="26"/>
          <w:lang w:eastAsia="ru-RU"/>
        </w:rPr>
        <w:t>»</w:t>
      </w:r>
      <w:r w:rsidRPr="002A3A48">
        <w:rPr>
          <w:rFonts w:ascii="Times New Roman" w:hAnsi="Times New Roman"/>
          <w:b/>
          <w:sz w:val="26"/>
          <w:szCs w:val="26"/>
          <w:lang w:eastAsia="ru-RU"/>
        </w:rPr>
        <w:t xml:space="preserve"> </w:t>
      </w:r>
      <w:r w:rsidR="006863B2" w:rsidRPr="002A3A48">
        <w:rPr>
          <w:rFonts w:ascii="Times New Roman" w:hAnsi="Times New Roman"/>
          <w:b/>
          <w:sz w:val="26"/>
          <w:szCs w:val="26"/>
          <w:lang w:eastAsia="ru-RU"/>
        </w:rPr>
        <w:t>лип</w:t>
      </w:r>
      <w:r w:rsidR="00955E08" w:rsidRPr="002A3A48">
        <w:rPr>
          <w:rFonts w:ascii="Times New Roman" w:hAnsi="Times New Roman"/>
          <w:b/>
          <w:sz w:val="26"/>
          <w:szCs w:val="26"/>
          <w:lang w:eastAsia="ru-RU"/>
        </w:rPr>
        <w:t>ня</w:t>
      </w:r>
      <w:r w:rsidRPr="002A3A48">
        <w:rPr>
          <w:rFonts w:ascii="Times New Roman" w:hAnsi="Times New Roman"/>
          <w:b/>
          <w:sz w:val="26"/>
          <w:szCs w:val="26"/>
          <w:lang w:eastAsia="ru-RU"/>
        </w:rPr>
        <w:t xml:space="preserve"> 201</w:t>
      </w:r>
      <w:r w:rsidR="0001239A" w:rsidRPr="002A3A48">
        <w:rPr>
          <w:rFonts w:ascii="Times New Roman" w:hAnsi="Times New Roman"/>
          <w:b/>
          <w:sz w:val="26"/>
          <w:szCs w:val="26"/>
          <w:lang w:eastAsia="ru-RU"/>
        </w:rPr>
        <w:t>9</w:t>
      </w:r>
      <w:r w:rsidRPr="002A3A48">
        <w:rPr>
          <w:rFonts w:ascii="Times New Roman" w:hAnsi="Times New Roman"/>
          <w:b/>
          <w:sz w:val="26"/>
          <w:szCs w:val="26"/>
          <w:lang w:eastAsia="ru-RU"/>
        </w:rPr>
        <w:t xml:space="preserve"> року до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330BF0">
      <w:pPr>
        <w:spacing w:after="0" w:line="240" w:lineRule="auto"/>
        <w:ind w:left="720"/>
        <w:contextualSpacing/>
        <w:rPr>
          <w:rFonts w:ascii="Times New Roman" w:eastAsia="Calibri" w:hAnsi="Times New Roman"/>
          <w:bCs/>
          <w:iCs/>
          <w:sz w:val="26"/>
          <w:szCs w:val="26"/>
        </w:rPr>
      </w:pPr>
    </w:p>
    <w:p w14:paraId="1517BF30" w14:textId="77777777"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A3A48">
          <w:rPr>
            <w:rStyle w:val="a7"/>
            <w:rFonts w:ascii="Times New Roman" w:hAnsi="Times New Roman"/>
            <w:bCs/>
            <w:iCs/>
            <w:sz w:val="26"/>
            <w:szCs w:val="26"/>
            <w:lang w:val="uk-UA"/>
          </w:rPr>
          <w:t>https://phc.org.ua</w:t>
        </w:r>
      </w:hyperlink>
      <w:r w:rsidRPr="002A3A48">
        <w:rPr>
          <w:rFonts w:ascii="Times New Roman" w:hAnsi="Times New Roman"/>
          <w:bCs/>
          <w:iCs/>
          <w:sz w:val="26"/>
          <w:szCs w:val="26"/>
          <w:lang w:val="uk-UA"/>
        </w:rPr>
        <w:t xml:space="preserve"> в розділі «Закупівлі».</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7A6C4D2F"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E37C5B" w:rsidRPr="002A3A48">
        <w:rPr>
          <w:rFonts w:ascii="Times New Roman" w:eastAsia="Tahoma" w:hAnsi="Times New Roman"/>
          <w:b/>
          <w:sz w:val="26"/>
          <w:szCs w:val="26"/>
          <w:lang w:val="uk-UA" w:eastAsia="ru-RU"/>
        </w:rPr>
        <w:t>60 (</w:t>
      </w:r>
      <w:r w:rsidR="00B66BBA" w:rsidRPr="002A3A48">
        <w:rPr>
          <w:rFonts w:ascii="Times New Roman" w:eastAsia="Tahoma" w:hAnsi="Times New Roman"/>
          <w:b/>
          <w:sz w:val="26"/>
          <w:szCs w:val="26"/>
          <w:lang w:val="uk-UA" w:eastAsia="ru-RU"/>
        </w:rPr>
        <w:t>Шіст</w:t>
      </w:r>
      <w:r w:rsidR="006863B2" w:rsidRPr="002A3A48">
        <w:rPr>
          <w:rFonts w:ascii="Times New Roman" w:eastAsia="Tahoma" w:hAnsi="Times New Roman"/>
          <w:b/>
          <w:sz w:val="26"/>
          <w:szCs w:val="26"/>
          <w:lang w:val="uk-UA" w:eastAsia="ru-RU"/>
        </w:rPr>
        <w:t>десят</w:t>
      </w:r>
      <w:r w:rsidR="00E37C5B" w:rsidRPr="002A3A48">
        <w:rPr>
          <w:rFonts w:ascii="Times New Roman" w:eastAsia="Tahoma" w:hAnsi="Times New Roman"/>
          <w:b/>
          <w:sz w:val="26"/>
          <w:szCs w:val="26"/>
          <w:lang w:val="uk-UA" w:eastAsia="ru-RU"/>
        </w:rPr>
        <w:t>) календарних</w:t>
      </w:r>
      <w:r w:rsidR="006863B2" w:rsidRPr="002A3A48">
        <w:rPr>
          <w:rFonts w:ascii="Times New Roman" w:eastAsia="Tahoma" w:hAnsi="Times New Roman"/>
          <w:b/>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w:t>
      </w:r>
      <w:r w:rsidRPr="00E37C5B">
        <w:rPr>
          <w:rFonts w:ascii="Times New Roman" w:hAnsi="Times New Roman"/>
          <w:bCs/>
          <w:iCs/>
          <w:sz w:val="26"/>
          <w:szCs w:val="26"/>
          <w:lang w:val="uk-UA"/>
        </w:rPr>
        <w:t xml:space="preserve"> «Перелік</w:t>
      </w:r>
      <w:r w:rsidRPr="00E37C5B">
        <w:rPr>
          <w:rFonts w:ascii="Times New Roman" w:hAnsi="Times New Roman"/>
          <w:bCs/>
          <w:iCs/>
          <w:sz w:val="26"/>
          <w:szCs w:val="26"/>
          <w:lang w:val="ru-RU"/>
        </w:rPr>
        <w:t xml:space="preserve"> </w:t>
      </w:r>
      <w:r w:rsidRPr="00E37C5B">
        <w:rPr>
          <w:rFonts w:ascii="Times New Roman" w:hAnsi="Times New Roman"/>
          <w:bCs/>
          <w:iCs/>
          <w:sz w:val="26"/>
          <w:szCs w:val="26"/>
          <w:lang w:val="uk-UA"/>
        </w:rPr>
        <w:t>установ – отримувачів товару».</w:t>
      </w:r>
    </w:p>
    <w:p w14:paraId="0DA21044"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2CA95647" w14:textId="77777777" w:rsidR="00E3530D" w:rsidRPr="002220FE" w:rsidRDefault="00C64996" w:rsidP="00B65085">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53C4A876"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A3A48">
        <w:rPr>
          <w:rFonts w:ascii="Times New Roman" w:hAnsi="Times New Roman"/>
          <w:sz w:val="26"/>
          <w:szCs w:val="26"/>
          <w:lang w:val="uk-UA"/>
        </w:rPr>
        <w:t xml:space="preserve">відбудеться </w:t>
      </w:r>
      <w:r w:rsidRPr="002A3A48">
        <w:rPr>
          <w:rFonts w:ascii="Times New Roman" w:hAnsi="Times New Roman"/>
          <w:b/>
          <w:sz w:val="26"/>
          <w:szCs w:val="26"/>
          <w:lang w:val="uk-UA"/>
        </w:rPr>
        <w:t>«</w:t>
      </w:r>
      <w:r w:rsidR="00C1117D" w:rsidRPr="002A3A48">
        <w:rPr>
          <w:rFonts w:ascii="Times New Roman" w:hAnsi="Times New Roman"/>
          <w:b/>
          <w:sz w:val="26"/>
          <w:szCs w:val="26"/>
          <w:lang w:val="uk-UA"/>
        </w:rPr>
        <w:t>1</w:t>
      </w:r>
      <w:r w:rsidR="006863B2" w:rsidRPr="002A3A48">
        <w:rPr>
          <w:rFonts w:ascii="Times New Roman" w:hAnsi="Times New Roman"/>
          <w:b/>
          <w:sz w:val="26"/>
          <w:szCs w:val="26"/>
          <w:lang w:val="uk-UA"/>
        </w:rPr>
        <w:t>5</w:t>
      </w:r>
      <w:r w:rsidRPr="002A3A48">
        <w:rPr>
          <w:rFonts w:ascii="Times New Roman" w:hAnsi="Times New Roman"/>
          <w:b/>
          <w:sz w:val="26"/>
          <w:szCs w:val="26"/>
          <w:lang w:val="uk-UA"/>
        </w:rPr>
        <w:t xml:space="preserve">» </w:t>
      </w:r>
      <w:r w:rsidR="006863B2" w:rsidRPr="002A3A48">
        <w:rPr>
          <w:rFonts w:ascii="Times New Roman" w:hAnsi="Times New Roman"/>
          <w:b/>
          <w:sz w:val="26"/>
          <w:szCs w:val="26"/>
          <w:lang w:val="uk-UA"/>
        </w:rPr>
        <w:t>лип</w:t>
      </w:r>
      <w:r w:rsidR="00955E08" w:rsidRPr="002A3A48">
        <w:rPr>
          <w:rFonts w:ascii="Times New Roman" w:hAnsi="Times New Roman"/>
          <w:b/>
          <w:sz w:val="26"/>
          <w:szCs w:val="26"/>
          <w:lang w:val="uk-UA"/>
        </w:rPr>
        <w:t>ня</w:t>
      </w:r>
      <w:r w:rsidRPr="002A3A48">
        <w:rPr>
          <w:rFonts w:ascii="Times New Roman" w:hAnsi="Times New Roman"/>
          <w:b/>
          <w:sz w:val="26"/>
          <w:szCs w:val="26"/>
          <w:lang w:val="uk-UA"/>
        </w:rPr>
        <w:t xml:space="preserve"> 2019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649366E4" w14:textId="4557FD96" w:rsidR="00E3530D" w:rsidRPr="007E63A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2A3A48">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A3A48">
        <w:rPr>
          <w:rFonts w:ascii="Times New Roman" w:hAnsi="Times New Roman"/>
          <w:b/>
          <w:sz w:val="26"/>
          <w:szCs w:val="26"/>
          <w:lang w:val="uk-UA"/>
        </w:rPr>
        <w:t>«</w:t>
      </w:r>
      <w:r w:rsidR="00C1117D" w:rsidRPr="002A3A48">
        <w:rPr>
          <w:rFonts w:ascii="Times New Roman" w:hAnsi="Times New Roman"/>
          <w:b/>
          <w:sz w:val="26"/>
          <w:szCs w:val="26"/>
          <w:lang w:val="uk-UA"/>
        </w:rPr>
        <w:t>19</w:t>
      </w:r>
      <w:r w:rsidRPr="002A3A48">
        <w:rPr>
          <w:rFonts w:ascii="Times New Roman" w:hAnsi="Times New Roman"/>
          <w:b/>
          <w:sz w:val="26"/>
          <w:szCs w:val="26"/>
          <w:lang w:val="uk-UA"/>
        </w:rPr>
        <w:t xml:space="preserve">» </w:t>
      </w:r>
      <w:r w:rsidR="006863B2" w:rsidRPr="002A3A48">
        <w:rPr>
          <w:rFonts w:ascii="Times New Roman" w:hAnsi="Times New Roman"/>
          <w:b/>
          <w:sz w:val="26"/>
          <w:szCs w:val="26"/>
          <w:lang w:val="uk-UA"/>
        </w:rPr>
        <w:t>лип</w:t>
      </w:r>
      <w:r w:rsidR="00955E08" w:rsidRPr="002A3A48">
        <w:rPr>
          <w:rFonts w:ascii="Times New Roman" w:hAnsi="Times New Roman"/>
          <w:b/>
          <w:sz w:val="26"/>
          <w:szCs w:val="26"/>
          <w:lang w:val="uk-UA"/>
        </w:rPr>
        <w:t>ня</w:t>
      </w:r>
      <w:r w:rsidRPr="002A3A48">
        <w:rPr>
          <w:rFonts w:ascii="Times New Roman" w:hAnsi="Times New Roman"/>
          <w:b/>
          <w:sz w:val="26"/>
          <w:szCs w:val="26"/>
          <w:lang w:val="uk-UA"/>
        </w:rPr>
        <w:t xml:space="preserve"> 2019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w:t>
      </w:r>
      <w:r w:rsidRPr="007E63A8">
        <w:rPr>
          <w:rFonts w:ascii="Times New Roman" w:eastAsia="Times New Roman" w:hAnsi="Times New Roman"/>
          <w:sz w:val="26"/>
          <w:szCs w:val="26"/>
          <w:lang w:val="uk-UA"/>
        </w:rPr>
        <w:t>,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7777777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F20C475" w:rsidR="00E3530D" w:rsidRPr="00695875"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Наявність власних ресурсів, необхідних для виконання </w:t>
      </w:r>
      <w:r w:rsidR="00127185">
        <w:rPr>
          <w:rFonts w:ascii="Times New Roman" w:hAnsi="Times New Roman"/>
          <w:sz w:val="26"/>
          <w:szCs w:val="26"/>
          <w:lang w:val="uk-UA"/>
        </w:rPr>
        <w:t>постачання товару</w:t>
      </w:r>
      <w:r w:rsidRPr="00695875">
        <w:rPr>
          <w:rFonts w:ascii="Times New Roman" w:hAnsi="Times New Roman"/>
          <w:sz w:val="26"/>
          <w:szCs w:val="26"/>
          <w:lang w:val="uk-UA"/>
        </w:rPr>
        <w:t xml:space="preserve">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796ACDE5" w14:textId="69F99BC1"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документи, </w:t>
      </w:r>
      <w:r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6032FA8D" w:rsidR="003E4459" w:rsidRPr="003E4459" w:rsidRDefault="003E4459" w:rsidP="003E4459">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8 </w:t>
      </w:r>
      <w:r w:rsidRPr="003E4459">
        <w:rPr>
          <w:rFonts w:ascii="Times New Roman" w:hAnsi="Times New Roman"/>
          <w:sz w:val="26"/>
          <w:szCs w:val="26"/>
          <w:lang w:val="uk-UA"/>
        </w:rPr>
        <w:t>«Таблиця відповідності товару технічним вимогам».</w:t>
      </w:r>
    </w:p>
    <w:p w14:paraId="3A824A75" w14:textId="5E38CDC3"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іншу інформацію і документами, що містять технічний опис предмета закупівлі</w:t>
      </w:r>
      <w:r w:rsidRPr="003E4459">
        <w:rPr>
          <w:rFonts w:ascii="Times New Roman" w:hAnsi="Times New Roman"/>
          <w:sz w:val="26"/>
          <w:szCs w:val="26"/>
          <w:lang w:val="uk-UA" w:eastAsia="ru-RU"/>
        </w:rPr>
        <w:t xml:space="preserve"> та які уча</w:t>
      </w:r>
      <w:r w:rsidR="00586ADC" w:rsidRPr="003E4459">
        <w:rPr>
          <w:rFonts w:ascii="Times New Roman" w:hAnsi="Times New Roman"/>
          <w:sz w:val="26"/>
          <w:szCs w:val="26"/>
          <w:lang w:val="uk-UA" w:eastAsia="ru-RU"/>
        </w:rPr>
        <w:t>сник вважає за необхідне подати</w:t>
      </w:r>
      <w:r w:rsidR="00B36E88" w:rsidRPr="003E4459">
        <w:rPr>
          <w:rFonts w:ascii="Times New Roman" w:hAnsi="Times New Roman"/>
          <w:sz w:val="26"/>
          <w:szCs w:val="26"/>
          <w:lang w:val="uk-UA" w:eastAsia="ru-RU"/>
        </w:rPr>
        <w:t>;</w:t>
      </w:r>
    </w:p>
    <w:p w14:paraId="443A8DB4" w14:textId="441A470B" w:rsidR="00B34F56" w:rsidRPr="003E4459" w:rsidRDefault="00B34F56"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 xml:space="preserve">Заповнений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4C1412DE" w14:textId="7A446C52"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Цінову пропозицію: </w:t>
      </w:r>
    </w:p>
    <w:p w14:paraId="5F57B39F" w14:textId="7001A965" w:rsidR="003B52DF" w:rsidRPr="003E4459"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71311B6F"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3E4459"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Pr="004A71D3">
        <w:rPr>
          <w:rFonts w:ascii="Times New Roman" w:hAnsi="Times New Roman"/>
          <w:sz w:val="26"/>
          <w:szCs w:val="26"/>
          <w:lang w:val="uk-UA"/>
        </w:rPr>
        <w:t>«</w:t>
      </w:r>
      <w:r w:rsidRPr="004A71D3">
        <w:rPr>
          <w:rFonts w:ascii="Times New Roman" w:eastAsia="Times New Roman" w:hAnsi="Times New Roman"/>
          <w:color w:val="000000"/>
          <w:sz w:val="26"/>
          <w:szCs w:val="26"/>
          <w:lang w:val="uk-UA"/>
        </w:rPr>
        <w:t xml:space="preserve">Інформація про спосіб документального підтвердження відповідності </w:t>
      </w:r>
      <w:r w:rsidRPr="003E4459">
        <w:rPr>
          <w:rFonts w:ascii="Times New Roman" w:eastAsia="Times New Roman" w:hAnsi="Times New Roman"/>
          <w:color w:val="000000"/>
          <w:sz w:val="26"/>
          <w:szCs w:val="26"/>
          <w:lang w:val="uk-UA"/>
        </w:rPr>
        <w:t>Учасників встановленим кваліфікаційним критеріям</w:t>
      </w:r>
      <w:r w:rsidRPr="003E4459">
        <w:rPr>
          <w:rFonts w:ascii="Times New Roman" w:hAnsi="Times New Roman"/>
          <w:color w:val="000000"/>
          <w:sz w:val="26"/>
          <w:szCs w:val="26"/>
          <w:lang w:val="uk-UA"/>
        </w:rPr>
        <w:t>»;</w:t>
      </w:r>
    </w:p>
    <w:p w14:paraId="110166B0" w14:textId="3BEC9204" w:rsidR="00586ADC" w:rsidRPr="003E4459"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proofErr w:type="spellStart"/>
      <w:r w:rsidRPr="003E4459">
        <w:rPr>
          <w:rFonts w:ascii="Times New Roman" w:hAnsi="Times New Roman"/>
          <w:sz w:val="26"/>
          <w:szCs w:val="26"/>
          <w:lang w:val="ru-RU" w:eastAsia="ru-RU"/>
        </w:rPr>
        <w:t>Додаток</w:t>
      </w:r>
      <w:proofErr w:type="spellEnd"/>
      <w:r w:rsidRPr="003E4459">
        <w:rPr>
          <w:rFonts w:ascii="Times New Roman" w:hAnsi="Times New Roman"/>
          <w:sz w:val="26"/>
          <w:szCs w:val="26"/>
          <w:lang w:val="ru-RU" w:eastAsia="ru-RU"/>
        </w:rPr>
        <w:t xml:space="preserve"> № 2</w:t>
      </w:r>
      <w:r w:rsidRPr="003E4459">
        <w:rPr>
          <w:rFonts w:ascii="Times New Roman" w:hAnsi="Times New Roman"/>
          <w:b/>
          <w:sz w:val="26"/>
          <w:szCs w:val="26"/>
          <w:lang w:val="ru-RU"/>
        </w:rPr>
        <w:t xml:space="preserve"> </w:t>
      </w:r>
      <w:r w:rsidRPr="003E4459">
        <w:rPr>
          <w:rFonts w:ascii="Times New Roman" w:hAnsi="Times New Roman"/>
          <w:sz w:val="26"/>
          <w:szCs w:val="26"/>
          <w:lang w:val="ru-RU"/>
        </w:rPr>
        <w:t>«</w:t>
      </w:r>
      <w:proofErr w:type="spellStart"/>
      <w:r w:rsidRPr="003E4459">
        <w:rPr>
          <w:rFonts w:ascii="Times New Roman" w:hAnsi="Times New Roman"/>
          <w:sz w:val="26"/>
          <w:szCs w:val="26"/>
          <w:lang w:val="ru-RU"/>
        </w:rPr>
        <w:t>Технічн</w:t>
      </w:r>
      <w:r w:rsidR="003E4459" w:rsidRPr="003E4459">
        <w:rPr>
          <w:rFonts w:ascii="Times New Roman" w:hAnsi="Times New Roman"/>
          <w:sz w:val="26"/>
          <w:szCs w:val="26"/>
          <w:lang w:val="ru-RU"/>
        </w:rPr>
        <w:t>і</w:t>
      </w:r>
      <w:proofErr w:type="spellEnd"/>
      <w:r w:rsidR="003E4459" w:rsidRPr="003E4459">
        <w:rPr>
          <w:rFonts w:ascii="Times New Roman" w:hAnsi="Times New Roman"/>
          <w:sz w:val="26"/>
          <w:szCs w:val="26"/>
          <w:lang w:val="ru-RU"/>
        </w:rPr>
        <w:t xml:space="preserve"> </w:t>
      </w:r>
      <w:proofErr w:type="spellStart"/>
      <w:r w:rsidR="003E4459" w:rsidRPr="003E4459">
        <w:rPr>
          <w:rFonts w:ascii="Times New Roman" w:hAnsi="Times New Roman"/>
          <w:sz w:val="26"/>
          <w:szCs w:val="26"/>
          <w:lang w:val="ru-RU"/>
        </w:rPr>
        <w:t>вимоги</w:t>
      </w:r>
      <w:proofErr w:type="spellEnd"/>
      <w:r w:rsidR="003E4459" w:rsidRPr="003E4459">
        <w:rPr>
          <w:rFonts w:ascii="Times New Roman" w:hAnsi="Times New Roman"/>
          <w:sz w:val="26"/>
          <w:szCs w:val="26"/>
          <w:lang w:val="ru-RU"/>
        </w:rPr>
        <w:t xml:space="preserve"> до товару»</w:t>
      </w:r>
      <w:r w:rsidRPr="003E4459">
        <w:rPr>
          <w:rFonts w:ascii="Times New Roman" w:hAnsi="Times New Roman"/>
          <w:bCs/>
          <w:sz w:val="26"/>
          <w:szCs w:val="26"/>
          <w:lang w:val="ru-RU"/>
        </w:rPr>
        <w:t>;</w:t>
      </w:r>
    </w:p>
    <w:p w14:paraId="7EA14D84" w14:textId="0D27C0EF" w:rsidR="00586ADC" w:rsidRPr="003E4459"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3E4459">
        <w:rPr>
          <w:rFonts w:ascii="Times New Roman" w:hAnsi="Times New Roman"/>
          <w:sz w:val="26"/>
          <w:szCs w:val="26"/>
          <w:lang w:val="uk-UA" w:eastAsia="ru-RU"/>
        </w:rPr>
        <w:t>Додаток № 3 «Форма цінової пропозиції»;</w:t>
      </w:r>
    </w:p>
    <w:p w14:paraId="27F2C416" w14:textId="40318E94" w:rsidR="0011478C" w:rsidRPr="003E4459"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Додаток </w:t>
      </w:r>
      <w:r w:rsidR="001E4D5E" w:rsidRPr="003E4459">
        <w:rPr>
          <w:rFonts w:ascii="Times New Roman" w:hAnsi="Times New Roman"/>
          <w:sz w:val="26"/>
          <w:szCs w:val="26"/>
          <w:lang w:val="uk-UA" w:eastAsia="ru-RU"/>
        </w:rPr>
        <w:t xml:space="preserve">№ </w:t>
      </w:r>
      <w:r w:rsidR="00894E7C" w:rsidRPr="003E4459">
        <w:rPr>
          <w:rFonts w:ascii="Times New Roman" w:hAnsi="Times New Roman"/>
          <w:sz w:val="26"/>
          <w:szCs w:val="26"/>
          <w:lang w:val="uk-UA" w:eastAsia="ru-RU"/>
        </w:rPr>
        <w:t>4</w:t>
      </w:r>
      <w:r w:rsidR="001E4D5E" w:rsidRPr="003E4459">
        <w:rPr>
          <w:rFonts w:ascii="Times New Roman" w:hAnsi="Times New Roman"/>
          <w:sz w:val="26"/>
          <w:szCs w:val="26"/>
          <w:lang w:val="uk-UA" w:eastAsia="ru-RU"/>
        </w:rPr>
        <w:t xml:space="preserve"> </w:t>
      </w:r>
      <w:r w:rsidRPr="003E4459">
        <w:rPr>
          <w:rFonts w:ascii="Times New Roman" w:hAnsi="Times New Roman"/>
          <w:sz w:val="26"/>
          <w:szCs w:val="26"/>
          <w:lang w:val="uk-UA" w:eastAsia="ru-RU"/>
        </w:rPr>
        <w:t>«Декларація конфлікту інтересів учасника тендерної процедури»</w:t>
      </w:r>
      <w:r w:rsidR="009C0456" w:rsidRPr="003E4459">
        <w:rPr>
          <w:rFonts w:ascii="Times New Roman" w:hAnsi="Times New Roman"/>
          <w:sz w:val="26"/>
          <w:szCs w:val="26"/>
          <w:lang w:val="uk-UA" w:eastAsia="ru-RU"/>
        </w:rPr>
        <w:t>;</w:t>
      </w:r>
    </w:p>
    <w:p w14:paraId="5070714C" w14:textId="4837992F" w:rsidR="00586ADC" w:rsidRPr="003E4459"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Додаток № </w:t>
      </w:r>
      <w:r w:rsidR="00894E7C" w:rsidRPr="003E4459">
        <w:rPr>
          <w:rFonts w:ascii="Times New Roman" w:hAnsi="Times New Roman"/>
          <w:sz w:val="26"/>
          <w:szCs w:val="26"/>
          <w:lang w:val="uk-UA" w:eastAsia="ru-RU"/>
        </w:rPr>
        <w:t>5</w:t>
      </w:r>
      <w:r w:rsidR="00586ADC" w:rsidRPr="003E4459">
        <w:rPr>
          <w:rFonts w:ascii="Times New Roman" w:hAnsi="Times New Roman"/>
          <w:sz w:val="26"/>
          <w:szCs w:val="26"/>
          <w:lang w:val="uk-UA" w:eastAsia="ru-RU"/>
        </w:rPr>
        <w:t xml:space="preserve"> </w:t>
      </w:r>
      <w:r w:rsidR="0011478C" w:rsidRPr="003E4459">
        <w:rPr>
          <w:rFonts w:ascii="Times New Roman" w:hAnsi="Times New Roman"/>
          <w:sz w:val="26"/>
          <w:szCs w:val="26"/>
          <w:lang w:val="uk-UA" w:eastAsia="ru-RU"/>
        </w:rPr>
        <w:t>«Кодекс поведінки постачальників»</w:t>
      </w:r>
      <w:r w:rsidR="009C0456" w:rsidRPr="003E4459">
        <w:rPr>
          <w:rFonts w:ascii="Times New Roman" w:hAnsi="Times New Roman"/>
          <w:sz w:val="26"/>
          <w:szCs w:val="26"/>
          <w:lang w:val="uk-UA" w:eastAsia="ru-RU"/>
        </w:rPr>
        <w:t>;</w:t>
      </w:r>
    </w:p>
    <w:p w14:paraId="39756AF5" w14:textId="0C9D1327" w:rsidR="009C0456" w:rsidRPr="003E4459" w:rsidRDefault="009C0456" w:rsidP="003E4459">
      <w:pPr>
        <w:pStyle w:val="a3"/>
        <w:numPr>
          <w:ilvl w:val="0"/>
          <w:numId w:val="3"/>
        </w:numPr>
        <w:tabs>
          <w:tab w:val="left" w:pos="1276"/>
        </w:tabs>
        <w:ind w:left="1134" w:hanging="425"/>
        <w:rPr>
          <w:rFonts w:ascii="Times New Roman" w:hAnsi="Times New Roman"/>
          <w:sz w:val="26"/>
          <w:szCs w:val="26"/>
          <w:lang w:val="ru-RU" w:eastAsia="ru-RU"/>
        </w:rPr>
      </w:pPr>
      <w:proofErr w:type="spellStart"/>
      <w:r w:rsidRPr="003E4459">
        <w:rPr>
          <w:rFonts w:ascii="Times New Roman" w:hAnsi="Times New Roman"/>
          <w:sz w:val="26"/>
          <w:szCs w:val="26"/>
          <w:lang w:val="ru-RU" w:eastAsia="ru-RU"/>
        </w:rPr>
        <w:t>Додаток</w:t>
      </w:r>
      <w:proofErr w:type="spellEnd"/>
      <w:r w:rsidRPr="003E4459">
        <w:rPr>
          <w:rFonts w:ascii="Times New Roman" w:hAnsi="Times New Roman"/>
          <w:sz w:val="26"/>
          <w:szCs w:val="26"/>
          <w:lang w:val="ru-RU" w:eastAsia="ru-RU"/>
        </w:rPr>
        <w:t xml:space="preserve"> № 6 «</w:t>
      </w:r>
      <w:proofErr w:type="spellStart"/>
      <w:r w:rsidRPr="003E4459">
        <w:rPr>
          <w:rFonts w:ascii="Times New Roman" w:hAnsi="Times New Roman"/>
          <w:sz w:val="26"/>
          <w:szCs w:val="26"/>
          <w:lang w:val="ru-RU" w:eastAsia="ru-RU"/>
        </w:rPr>
        <w:t>Перелік</w:t>
      </w:r>
      <w:proofErr w:type="spellEnd"/>
      <w:r w:rsidRPr="003E4459">
        <w:rPr>
          <w:rFonts w:ascii="Times New Roman" w:hAnsi="Times New Roman"/>
          <w:sz w:val="26"/>
          <w:szCs w:val="26"/>
          <w:lang w:val="ru-RU" w:eastAsia="ru-RU"/>
        </w:rPr>
        <w:t xml:space="preserve"> </w:t>
      </w:r>
      <w:proofErr w:type="spellStart"/>
      <w:r w:rsidRPr="003E4459">
        <w:rPr>
          <w:rFonts w:ascii="Times New Roman" w:hAnsi="Times New Roman"/>
          <w:sz w:val="26"/>
          <w:szCs w:val="26"/>
          <w:lang w:val="ru-RU" w:eastAsia="ru-RU"/>
        </w:rPr>
        <w:t>установ</w:t>
      </w:r>
      <w:proofErr w:type="spellEnd"/>
      <w:r w:rsidRPr="003E4459">
        <w:rPr>
          <w:rFonts w:ascii="Times New Roman" w:hAnsi="Times New Roman"/>
          <w:sz w:val="26"/>
          <w:szCs w:val="26"/>
          <w:lang w:val="ru-RU" w:eastAsia="ru-RU"/>
        </w:rPr>
        <w:t xml:space="preserve"> – </w:t>
      </w:r>
      <w:proofErr w:type="spellStart"/>
      <w:r w:rsidRPr="003E4459">
        <w:rPr>
          <w:rFonts w:ascii="Times New Roman" w:hAnsi="Times New Roman"/>
          <w:sz w:val="26"/>
          <w:szCs w:val="26"/>
          <w:lang w:val="ru-RU" w:eastAsia="ru-RU"/>
        </w:rPr>
        <w:t>отримувачів</w:t>
      </w:r>
      <w:proofErr w:type="spellEnd"/>
      <w:r w:rsidRPr="003E4459">
        <w:rPr>
          <w:rFonts w:ascii="Times New Roman" w:hAnsi="Times New Roman"/>
          <w:sz w:val="26"/>
          <w:szCs w:val="26"/>
          <w:lang w:val="ru-RU" w:eastAsia="ru-RU"/>
        </w:rPr>
        <w:t xml:space="preserve"> товару»</w:t>
      </w:r>
      <w:r w:rsidR="00850707" w:rsidRPr="003E4459">
        <w:rPr>
          <w:rFonts w:ascii="Times New Roman" w:hAnsi="Times New Roman"/>
          <w:sz w:val="26"/>
          <w:szCs w:val="26"/>
          <w:lang w:val="ru-RU" w:eastAsia="ru-RU"/>
        </w:rPr>
        <w:t>;</w:t>
      </w:r>
    </w:p>
    <w:p w14:paraId="3B2BC977" w14:textId="687D0FC3" w:rsidR="003E4459" w:rsidRPr="003E4459" w:rsidRDefault="00850707" w:rsidP="003E4459">
      <w:pPr>
        <w:pStyle w:val="a3"/>
        <w:numPr>
          <w:ilvl w:val="0"/>
          <w:numId w:val="3"/>
        </w:numPr>
        <w:tabs>
          <w:tab w:val="left" w:pos="1276"/>
        </w:tabs>
        <w:ind w:left="1134" w:hanging="425"/>
        <w:rPr>
          <w:rFonts w:ascii="Times New Roman" w:hAnsi="Times New Roman"/>
          <w:sz w:val="26"/>
          <w:szCs w:val="26"/>
          <w:lang w:val="ru-RU" w:eastAsia="ru-RU"/>
        </w:rPr>
      </w:pPr>
      <w:proofErr w:type="spellStart"/>
      <w:r w:rsidRPr="003E4459">
        <w:rPr>
          <w:rFonts w:ascii="Times New Roman" w:hAnsi="Times New Roman"/>
          <w:sz w:val="26"/>
          <w:szCs w:val="26"/>
          <w:lang w:val="ru-RU" w:eastAsia="ru-RU"/>
        </w:rPr>
        <w:t>Додаток</w:t>
      </w:r>
      <w:proofErr w:type="spellEnd"/>
      <w:r w:rsidRPr="003E4459">
        <w:rPr>
          <w:rFonts w:ascii="Times New Roman" w:hAnsi="Times New Roman"/>
          <w:sz w:val="26"/>
          <w:szCs w:val="26"/>
          <w:lang w:val="ru-RU" w:eastAsia="ru-RU"/>
        </w:rPr>
        <w:t xml:space="preserve"> № 7 </w:t>
      </w:r>
      <w:r w:rsidRPr="003E4459">
        <w:rPr>
          <w:rFonts w:ascii="Times New Roman" w:hAnsi="Times New Roman"/>
          <w:sz w:val="26"/>
          <w:szCs w:val="26"/>
          <w:lang w:val="uk-UA" w:eastAsia="ru-RU"/>
        </w:rPr>
        <w:t>«Технічні вимоги до наклейок та нанесення зображень»</w:t>
      </w:r>
      <w:r w:rsidR="003E4459">
        <w:rPr>
          <w:rFonts w:ascii="Times New Roman" w:hAnsi="Times New Roman"/>
          <w:sz w:val="26"/>
          <w:szCs w:val="26"/>
          <w:lang w:val="uk-UA" w:eastAsia="ru-RU"/>
        </w:rPr>
        <w:t>;</w:t>
      </w:r>
    </w:p>
    <w:p w14:paraId="32652EDB" w14:textId="54F68A6A" w:rsidR="003E4459" w:rsidRPr="003E4459" w:rsidRDefault="003E4459" w:rsidP="003E4459">
      <w:pPr>
        <w:pStyle w:val="a3"/>
        <w:numPr>
          <w:ilvl w:val="0"/>
          <w:numId w:val="3"/>
        </w:numPr>
        <w:tabs>
          <w:tab w:val="left" w:pos="1276"/>
        </w:tabs>
        <w:ind w:left="1134" w:hanging="425"/>
        <w:rPr>
          <w:rFonts w:ascii="Times New Roman" w:hAnsi="Times New Roman"/>
          <w:sz w:val="26"/>
          <w:szCs w:val="26"/>
          <w:lang w:val="ru-RU" w:eastAsia="ru-RU"/>
        </w:rPr>
      </w:pPr>
      <w:proofErr w:type="spellStart"/>
      <w:r w:rsidRPr="003E4459">
        <w:rPr>
          <w:rFonts w:ascii="Times New Roman" w:hAnsi="Times New Roman"/>
          <w:sz w:val="26"/>
          <w:szCs w:val="26"/>
          <w:lang w:val="ru-RU" w:eastAsia="ru-RU"/>
        </w:rPr>
        <w:t>Додаток</w:t>
      </w:r>
      <w:proofErr w:type="spellEnd"/>
      <w:r w:rsidRPr="003E4459">
        <w:rPr>
          <w:rFonts w:ascii="Times New Roman" w:hAnsi="Times New Roman"/>
          <w:sz w:val="26"/>
          <w:szCs w:val="26"/>
          <w:lang w:val="ru-RU" w:eastAsia="ru-RU"/>
        </w:rPr>
        <w:t xml:space="preserve"> № 8 </w:t>
      </w:r>
      <w:r w:rsidRPr="003E4459">
        <w:rPr>
          <w:rFonts w:ascii="Times New Roman" w:hAnsi="Times New Roman"/>
          <w:sz w:val="26"/>
          <w:szCs w:val="26"/>
          <w:lang w:val="ru-RU"/>
        </w:rPr>
        <w:t>«</w:t>
      </w:r>
      <w:proofErr w:type="spellStart"/>
      <w:r w:rsidRPr="003E4459">
        <w:rPr>
          <w:rFonts w:ascii="Times New Roman" w:hAnsi="Times New Roman"/>
          <w:sz w:val="26"/>
          <w:szCs w:val="26"/>
          <w:lang w:val="ru-RU"/>
        </w:rPr>
        <w:t>Таблиця</w:t>
      </w:r>
      <w:proofErr w:type="spellEnd"/>
      <w:r w:rsidRPr="003E4459">
        <w:rPr>
          <w:rFonts w:ascii="Times New Roman" w:hAnsi="Times New Roman"/>
          <w:sz w:val="26"/>
          <w:szCs w:val="26"/>
          <w:lang w:val="ru-RU"/>
        </w:rPr>
        <w:t xml:space="preserve"> </w:t>
      </w:r>
      <w:proofErr w:type="spellStart"/>
      <w:r w:rsidRPr="003E4459">
        <w:rPr>
          <w:rFonts w:ascii="Times New Roman" w:hAnsi="Times New Roman"/>
          <w:sz w:val="26"/>
          <w:szCs w:val="26"/>
          <w:lang w:val="ru-RU"/>
        </w:rPr>
        <w:t>відповідності</w:t>
      </w:r>
      <w:proofErr w:type="spellEnd"/>
      <w:r w:rsidRPr="003E4459">
        <w:rPr>
          <w:rFonts w:ascii="Times New Roman" w:hAnsi="Times New Roman"/>
          <w:sz w:val="26"/>
          <w:szCs w:val="26"/>
          <w:lang w:val="ru-RU"/>
        </w:rPr>
        <w:t xml:space="preserve"> товару </w:t>
      </w:r>
      <w:proofErr w:type="spellStart"/>
      <w:r w:rsidRPr="003E4459">
        <w:rPr>
          <w:rFonts w:ascii="Times New Roman" w:hAnsi="Times New Roman"/>
          <w:sz w:val="26"/>
          <w:szCs w:val="26"/>
          <w:lang w:val="ru-RU"/>
        </w:rPr>
        <w:t>технічним</w:t>
      </w:r>
      <w:proofErr w:type="spellEnd"/>
      <w:r w:rsidRPr="003E4459">
        <w:rPr>
          <w:rFonts w:ascii="Times New Roman" w:hAnsi="Times New Roman"/>
          <w:sz w:val="26"/>
          <w:szCs w:val="26"/>
          <w:lang w:val="ru-RU"/>
        </w:rPr>
        <w:t xml:space="preserve"> </w:t>
      </w:r>
      <w:proofErr w:type="spellStart"/>
      <w:r w:rsidRPr="003E4459">
        <w:rPr>
          <w:rFonts w:ascii="Times New Roman" w:hAnsi="Times New Roman"/>
          <w:sz w:val="26"/>
          <w:szCs w:val="26"/>
          <w:lang w:val="ru-RU"/>
        </w:rPr>
        <w:t>вимогам</w:t>
      </w:r>
      <w:proofErr w:type="spellEnd"/>
      <w:r w:rsidRPr="003E4459">
        <w:rPr>
          <w:rFonts w:ascii="Times New Roman" w:hAnsi="Times New Roman"/>
          <w:sz w:val="26"/>
          <w:szCs w:val="26"/>
          <w:lang w:val="ru-RU"/>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Тендерна пропозиція та всі копії будь-яких документів, що включаються в пропозицію, мають бути обов’язково завіреними підписом учасника, а якщо учасником </w:t>
      </w:r>
      <w:r w:rsidRPr="007E63A8">
        <w:rPr>
          <w:rFonts w:ascii="Times New Roman" w:hAnsi="Times New Roman"/>
          <w:sz w:val="26"/>
          <w:szCs w:val="26"/>
          <w:lang w:val="uk-UA" w:eastAsia="ru-RU"/>
        </w:rPr>
        <w:lastRenderedPageBreak/>
        <w:t>є юридична особа, то печаткою (за її наявності) та підписом уповноваженої особи.</w:t>
      </w:r>
    </w:p>
    <w:p w14:paraId="343A1028"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631DE6CE"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технічною пропозицією повинен містити надпис: «</w:t>
      </w:r>
      <w:r w:rsidR="006863B2" w:rsidRPr="006863B2">
        <w:rPr>
          <w:rFonts w:ascii="Times New Roman" w:hAnsi="Times New Roman"/>
          <w:b/>
          <w:bCs/>
          <w:sz w:val="26"/>
          <w:szCs w:val="26"/>
          <w:lang w:val="uk-UA" w:eastAsia="ru-RU"/>
        </w:rPr>
        <w:t>Комп'ютерне 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w:t>
      </w:r>
      <w:r w:rsidR="001C29E4" w:rsidRPr="006863B2">
        <w:rPr>
          <w:rFonts w:ascii="Times New Roman" w:hAnsi="Times New Roman"/>
          <w:sz w:val="26"/>
          <w:szCs w:val="26"/>
          <w:lang w:val="uk-UA"/>
        </w:rPr>
        <w:t>»</w:t>
      </w:r>
      <w:r w:rsidR="00D20725" w:rsidRPr="006863B2">
        <w:rPr>
          <w:rFonts w:ascii="Times New Roman" w:hAnsi="Times New Roman"/>
          <w:sz w:val="26"/>
          <w:szCs w:val="26"/>
          <w:lang w:val="uk-UA"/>
        </w:rPr>
        <w:t xml:space="preserve"> </w:t>
      </w:r>
      <w:r w:rsidRPr="006863B2">
        <w:rPr>
          <w:rFonts w:ascii="Times New Roman" w:hAnsi="Times New Roman"/>
          <w:sz w:val="26"/>
          <w:szCs w:val="26"/>
          <w:lang w:val="uk-UA"/>
        </w:rPr>
        <w:t xml:space="preserve">в рамках проекту Глобального фонду </w:t>
      </w:r>
      <w:r w:rsidRPr="007E63A8">
        <w:rPr>
          <w:rFonts w:ascii="Times New Roman" w:hAnsi="Times New Roman"/>
          <w:sz w:val="26"/>
          <w:szCs w:val="26"/>
          <w:lang w:val="uk-UA"/>
        </w:rPr>
        <w:t>за адресою 04071, м. Київ, вул. Ярославська, 41</w:t>
      </w:r>
      <w:r w:rsidRPr="007E63A8">
        <w:rPr>
          <w:rFonts w:ascii="Times New Roman" w:hAnsi="Times New Roman"/>
          <w:bCs/>
          <w:sz w:val="26"/>
          <w:szCs w:val="26"/>
          <w:lang w:val="uk-UA" w:eastAsia="ru-RU"/>
        </w:rPr>
        <w:t>»</w:t>
      </w:r>
      <w:r w:rsidRPr="007E63A8">
        <w:rPr>
          <w:rFonts w:ascii="Times New Roman" w:hAnsi="Times New Roman"/>
          <w:sz w:val="26"/>
          <w:szCs w:val="26"/>
          <w:lang w:val="uk-UA" w:eastAsia="ru-RU"/>
        </w:rPr>
        <w:t xml:space="preserve"> </w:t>
      </w:r>
      <w:r w:rsidRPr="007E63A8">
        <w:rPr>
          <w:rFonts w:ascii="Times New Roman" w:hAnsi="Times New Roman"/>
          <w:b/>
          <w:sz w:val="26"/>
          <w:szCs w:val="26"/>
          <w:lang w:val="uk-UA"/>
        </w:rPr>
        <w:t>«НЕ РОЗКРИВАТИ ДО 14:00</w:t>
      </w:r>
      <w:r w:rsidRPr="002A3A48">
        <w:rPr>
          <w:rFonts w:ascii="Times New Roman" w:hAnsi="Times New Roman"/>
          <w:b/>
          <w:sz w:val="26"/>
          <w:szCs w:val="26"/>
          <w:lang w:val="uk-UA"/>
        </w:rPr>
        <w:t>, «</w:t>
      </w:r>
      <w:r w:rsidR="00C1117D" w:rsidRPr="002A3A48">
        <w:rPr>
          <w:rFonts w:ascii="Times New Roman" w:hAnsi="Times New Roman"/>
          <w:b/>
          <w:sz w:val="26"/>
          <w:szCs w:val="26"/>
          <w:lang w:val="uk-UA"/>
        </w:rPr>
        <w:t>1</w:t>
      </w:r>
      <w:r w:rsidR="006863B2" w:rsidRPr="002A3A48">
        <w:rPr>
          <w:rFonts w:ascii="Times New Roman" w:hAnsi="Times New Roman"/>
          <w:b/>
          <w:sz w:val="26"/>
          <w:szCs w:val="26"/>
          <w:lang w:val="uk-UA"/>
        </w:rPr>
        <w:t>5</w:t>
      </w:r>
      <w:r w:rsidRPr="002A3A48">
        <w:rPr>
          <w:rFonts w:ascii="Times New Roman" w:hAnsi="Times New Roman"/>
          <w:b/>
          <w:sz w:val="26"/>
          <w:szCs w:val="26"/>
          <w:lang w:val="uk-UA" w:eastAsia="ru-RU"/>
        </w:rPr>
        <w:t xml:space="preserve">» </w:t>
      </w:r>
      <w:r w:rsidR="006863B2" w:rsidRPr="002A3A48">
        <w:rPr>
          <w:rFonts w:ascii="Times New Roman" w:hAnsi="Times New Roman"/>
          <w:b/>
          <w:sz w:val="26"/>
          <w:szCs w:val="26"/>
          <w:lang w:val="uk-UA" w:eastAsia="ru-RU"/>
        </w:rPr>
        <w:t>лип</w:t>
      </w:r>
      <w:r w:rsidR="00955E08" w:rsidRPr="002A3A48">
        <w:rPr>
          <w:rFonts w:ascii="Times New Roman" w:hAnsi="Times New Roman"/>
          <w:b/>
          <w:sz w:val="26"/>
          <w:szCs w:val="26"/>
          <w:lang w:val="uk-UA" w:eastAsia="ru-RU"/>
        </w:rPr>
        <w:t>ня</w:t>
      </w:r>
      <w:r w:rsidRPr="002A3A48">
        <w:rPr>
          <w:rFonts w:ascii="Times New Roman" w:hAnsi="Times New Roman"/>
          <w:b/>
          <w:sz w:val="26"/>
          <w:szCs w:val="26"/>
          <w:lang w:val="uk-UA" w:eastAsia="ru-RU"/>
        </w:rPr>
        <w:t xml:space="preserve"> 2019 року</w:t>
      </w:r>
      <w:r w:rsidRPr="002A3A48">
        <w:rPr>
          <w:rFonts w:ascii="Times New Roman" w:hAnsi="Times New Roman"/>
          <w:b/>
          <w:sz w:val="26"/>
          <w:szCs w:val="26"/>
          <w:lang w:val="uk-UA"/>
        </w:rPr>
        <w:t>»,</w:t>
      </w:r>
      <w:r w:rsidRPr="002A3A48">
        <w:rPr>
          <w:rFonts w:ascii="Times New Roman" w:hAnsi="Times New Roman"/>
          <w:sz w:val="26"/>
          <w:szCs w:val="26"/>
          <w:lang w:val="uk-UA"/>
        </w:rPr>
        <w:t xml:space="preserve"> </w:t>
      </w:r>
      <w:r w:rsidRPr="002A3A48">
        <w:rPr>
          <w:rFonts w:ascii="Times New Roman" w:hAnsi="Times New Roman"/>
          <w:sz w:val="26"/>
          <w:szCs w:val="26"/>
          <w:lang w:val="uk-UA" w:eastAsia="ru-RU"/>
        </w:rPr>
        <w:t xml:space="preserve">а також код </w:t>
      </w:r>
      <w:r w:rsidRPr="002A3A48">
        <w:rPr>
          <w:rFonts w:ascii="Times New Roman" w:hAnsi="Times New Roman"/>
          <w:noProof/>
          <w:sz w:val="26"/>
          <w:szCs w:val="26"/>
          <w:lang w:val="uk-UA"/>
        </w:rPr>
        <w:t>ЄДРПОУ, адресу та назву учасника</w:t>
      </w:r>
      <w:r w:rsidRPr="002A3A48">
        <w:rPr>
          <w:rFonts w:ascii="Times New Roman" w:hAnsi="Times New Roman"/>
          <w:sz w:val="26"/>
          <w:szCs w:val="26"/>
          <w:lang w:val="uk-UA" w:eastAsia="ru-RU"/>
        </w:rPr>
        <w:t>.</w:t>
      </w:r>
    </w:p>
    <w:p w14:paraId="5F0700BD" w14:textId="7857F8BB"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proofErr w:type="spellStart"/>
      <w:r w:rsidR="006863B2" w:rsidRPr="002A3A48">
        <w:rPr>
          <w:rFonts w:ascii="Times New Roman" w:hAnsi="Times New Roman"/>
          <w:b/>
          <w:bCs/>
          <w:sz w:val="26"/>
          <w:szCs w:val="26"/>
          <w:lang w:val="ru-RU"/>
        </w:rPr>
        <w:t>Комп'ютерного</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обладнання</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портативний</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комп’ютер</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переносний</w:t>
      </w:r>
      <w:proofErr w:type="spellEnd"/>
      <w:r w:rsidR="006863B2" w:rsidRPr="002A3A48">
        <w:rPr>
          <w:rFonts w:ascii="Times New Roman" w:hAnsi="Times New Roman"/>
          <w:b/>
          <w:bCs/>
          <w:sz w:val="26"/>
          <w:szCs w:val="26"/>
          <w:lang w:val="ru-RU"/>
        </w:rPr>
        <w:t xml:space="preserve"> типу ноутбук </w:t>
      </w:r>
      <w:proofErr w:type="spellStart"/>
      <w:r w:rsidR="006863B2" w:rsidRPr="002A3A48">
        <w:rPr>
          <w:rFonts w:ascii="Times New Roman" w:hAnsi="Times New Roman"/>
          <w:b/>
          <w:bCs/>
          <w:sz w:val="26"/>
          <w:szCs w:val="26"/>
          <w:lang w:val="ru-RU"/>
        </w:rPr>
        <w:t>або</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еквівалент</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маніпулятор</w:t>
      </w:r>
      <w:proofErr w:type="spellEnd"/>
      <w:r w:rsidR="006863B2" w:rsidRPr="002A3A48">
        <w:rPr>
          <w:rFonts w:ascii="Times New Roman" w:hAnsi="Times New Roman"/>
          <w:b/>
          <w:bCs/>
          <w:sz w:val="26"/>
          <w:szCs w:val="26"/>
          <w:lang w:val="ru-RU"/>
        </w:rPr>
        <w:t xml:space="preserve"> типу </w:t>
      </w:r>
      <w:proofErr w:type="spellStart"/>
      <w:r w:rsidR="006863B2" w:rsidRPr="002A3A48">
        <w:rPr>
          <w:rFonts w:ascii="Times New Roman" w:hAnsi="Times New Roman"/>
          <w:b/>
          <w:bCs/>
          <w:sz w:val="26"/>
          <w:szCs w:val="26"/>
          <w:lang w:val="ru-RU"/>
        </w:rPr>
        <w:t>миша</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або</w:t>
      </w:r>
      <w:proofErr w:type="spellEnd"/>
      <w:r w:rsidR="006863B2" w:rsidRPr="002A3A48">
        <w:rPr>
          <w:rFonts w:ascii="Times New Roman" w:hAnsi="Times New Roman"/>
          <w:b/>
          <w:bCs/>
          <w:sz w:val="26"/>
          <w:szCs w:val="26"/>
          <w:lang w:val="ru-RU"/>
        </w:rPr>
        <w:t xml:space="preserve"> </w:t>
      </w:r>
      <w:proofErr w:type="spellStart"/>
      <w:r w:rsidR="006863B2" w:rsidRPr="002A3A48">
        <w:rPr>
          <w:rFonts w:ascii="Times New Roman" w:hAnsi="Times New Roman"/>
          <w:b/>
          <w:bCs/>
          <w:sz w:val="26"/>
          <w:szCs w:val="26"/>
          <w:lang w:val="ru-RU"/>
        </w:rPr>
        <w:t>еквівалент</w:t>
      </w:r>
      <w:proofErr w:type="spellEnd"/>
      <w:r w:rsidR="006863B2" w:rsidRPr="002A3A48">
        <w:rPr>
          <w:rFonts w:ascii="Times New Roman" w:hAnsi="Times New Roman"/>
          <w:b/>
          <w:bCs/>
          <w:sz w:val="26"/>
          <w:szCs w:val="26"/>
          <w:lang w:val="ru-RU"/>
        </w:rPr>
        <w:t>; сумка для ноутбука форм-фактор ноутбука: 15,6-16")</w:t>
      </w:r>
      <w:r w:rsidR="001C29E4" w:rsidRPr="002A3A48">
        <w:rPr>
          <w:rFonts w:ascii="Times New Roman" w:hAnsi="Times New Roman"/>
          <w:b/>
          <w:bCs/>
          <w:sz w:val="26"/>
          <w:szCs w:val="26"/>
          <w:lang w:val="ru-RU"/>
        </w:rPr>
        <w:t>»</w:t>
      </w:r>
      <w:r w:rsidR="00D20725" w:rsidRPr="002A3A48">
        <w:rPr>
          <w:rFonts w:ascii="Times New Roman" w:hAnsi="Times New Roman"/>
          <w:sz w:val="26"/>
          <w:szCs w:val="26"/>
          <w:lang w:val="ru-RU"/>
        </w:rPr>
        <w:t xml:space="preserve">  </w:t>
      </w:r>
      <w:r w:rsidRPr="002A3A48">
        <w:rPr>
          <w:rFonts w:ascii="Times New Roman" w:hAnsi="Times New Roman"/>
          <w:sz w:val="26"/>
          <w:szCs w:val="26"/>
          <w:lang w:val="ru-RU"/>
        </w:rPr>
        <w:t xml:space="preserve">в рамках проекту Глобального фонду </w:t>
      </w:r>
      <w:r w:rsidRPr="002A3A48">
        <w:rPr>
          <w:rFonts w:ascii="Times New Roman" w:hAnsi="Times New Roman"/>
          <w:sz w:val="26"/>
          <w:szCs w:val="26"/>
          <w:lang w:val="uk-UA"/>
        </w:rPr>
        <w:t>за адресою 04071, м. Київ, вул. Ярославська, 41</w:t>
      </w:r>
      <w:r w:rsidRPr="002A3A48">
        <w:rPr>
          <w:rFonts w:ascii="Times New Roman" w:hAnsi="Times New Roman"/>
          <w:bCs/>
          <w:sz w:val="26"/>
          <w:szCs w:val="26"/>
          <w:lang w:val="uk-UA" w:eastAsia="ru-RU"/>
        </w:rPr>
        <w:t>»</w:t>
      </w:r>
      <w:r w:rsidRPr="002A3A48">
        <w:rPr>
          <w:rFonts w:ascii="Times New Roman" w:hAnsi="Times New Roman"/>
          <w:sz w:val="26"/>
          <w:szCs w:val="26"/>
          <w:lang w:val="uk-UA" w:eastAsia="ru-RU"/>
        </w:rPr>
        <w:t xml:space="preserve"> </w:t>
      </w:r>
      <w:r w:rsidRPr="002A3A48">
        <w:rPr>
          <w:rFonts w:ascii="Times New Roman" w:hAnsi="Times New Roman"/>
          <w:b/>
          <w:sz w:val="26"/>
          <w:szCs w:val="26"/>
          <w:lang w:val="uk-UA"/>
        </w:rPr>
        <w:t>«НЕ РОЗКРИВАТИ ДО 14:00, «</w:t>
      </w:r>
      <w:r w:rsidR="00C1117D" w:rsidRPr="002A3A48">
        <w:rPr>
          <w:rFonts w:ascii="Times New Roman" w:hAnsi="Times New Roman"/>
          <w:b/>
          <w:sz w:val="26"/>
          <w:szCs w:val="26"/>
          <w:lang w:val="uk-UA"/>
        </w:rPr>
        <w:t>19</w:t>
      </w:r>
      <w:r w:rsidRPr="002A3A48">
        <w:rPr>
          <w:rFonts w:ascii="Times New Roman" w:hAnsi="Times New Roman"/>
          <w:b/>
          <w:sz w:val="26"/>
          <w:szCs w:val="26"/>
          <w:lang w:val="uk-UA" w:eastAsia="ru-RU"/>
        </w:rPr>
        <w:t xml:space="preserve">» </w:t>
      </w:r>
      <w:r w:rsidR="006863B2" w:rsidRPr="002A3A48">
        <w:rPr>
          <w:rFonts w:ascii="Times New Roman" w:hAnsi="Times New Roman"/>
          <w:b/>
          <w:sz w:val="26"/>
          <w:szCs w:val="26"/>
          <w:lang w:val="uk-UA" w:eastAsia="ru-RU"/>
        </w:rPr>
        <w:t>лип</w:t>
      </w:r>
      <w:r w:rsidR="00955E08" w:rsidRPr="002A3A48">
        <w:rPr>
          <w:rFonts w:ascii="Times New Roman" w:hAnsi="Times New Roman"/>
          <w:b/>
          <w:sz w:val="26"/>
          <w:szCs w:val="26"/>
          <w:lang w:val="uk-UA" w:eastAsia="ru-RU"/>
        </w:rPr>
        <w:t>ня</w:t>
      </w:r>
      <w:r w:rsidRPr="002A3A48">
        <w:rPr>
          <w:rFonts w:ascii="Times New Roman" w:hAnsi="Times New Roman"/>
          <w:b/>
          <w:sz w:val="26"/>
          <w:szCs w:val="26"/>
          <w:lang w:val="uk-UA" w:eastAsia="ru-RU"/>
        </w:rPr>
        <w:t xml:space="preserve"> 2019 року</w:t>
      </w:r>
      <w:r w:rsidRPr="002A3A48">
        <w:rPr>
          <w:rFonts w:ascii="Times New Roman" w:hAnsi="Times New Roman"/>
          <w:b/>
          <w:sz w:val="26"/>
          <w:szCs w:val="26"/>
          <w:lang w:val="uk-UA"/>
        </w:rPr>
        <w:t>»,</w:t>
      </w:r>
      <w:r w:rsidRPr="002A3A48">
        <w:rPr>
          <w:rFonts w:ascii="Times New Roman" w:hAnsi="Times New Roman"/>
          <w:sz w:val="26"/>
          <w:szCs w:val="26"/>
          <w:lang w:val="uk-UA"/>
        </w:rPr>
        <w:t xml:space="preserve"> </w:t>
      </w:r>
      <w:r w:rsidRPr="002A3A48">
        <w:rPr>
          <w:rFonts w:ascii="Times New Roman" w:hAnsi="Times New Roman"/>
          <w:sz w:val="26"/>
          <w:szCs w:val="26"/>
          <w:lang w:val="uk-UA" w:eastAsia="ru-RU"/>
        </w:rPr>
        <w:t>а</w:t>
      </w:r>
      <w:r w:rsidRPr="007E63A8">
        <w:rPr>
          <w:rFonts w:ascii="Times New Roman" w:hAnsi="Times New Roman"/>
          <w:sz w:val="26"/>
          <w:szCs w:val="26"/>
          <w:lang w:val="uk-UA" w:eastAsia="ru-RU"/>
        </w:rPr>
        <w:t xml:space="preserve"> також код </w:t>
      </w:r>
      <w:r w:rsidRPr="007E63A8">
        <w:rPr>
          <w:rFonts w:ascii="Times New Roman" w:hAnsi="Times New Roman"/>
          <w:noProof/>
          <w:sz w:val="26"/>
          <w:szCs w:val="26"/>
          <w:lang w:val="uk-UA"/>
        </w:rPr>
        <w:t>ЄДРПОУ, адресу та назву учасника</w:t>
      </w:r>
      <w:r w:rsidRPr="007E63A8">
        <w:rPr>
          <w:rFonts w:ascii="Times New Roman" w:hAnsi="Times New Roman"/>
          <w:sz w:val="26"/>
          <w:szCs w:val="26"/>
          <w:lang w:val="uk-UA" w:eastAsia="ru-RU"/>
        </w:rPr>
        <w:t>.</w:t>
      </w:r>
    </w:p>
    <w:p w14:paraId="2AB44A66"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826A5">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E63A8">
        <w:rPr>
          <w:rFonts w:ascii="Times New Roman" w:hAnsi="Times New Roman"/>
          <w:sz w:val="26"/>
          <w:szCs w:val="26"/>
          <w:lang w:val="uk-UA"/>
        </w:rPr>
        <w:t>правомірно</w:t>
      </w:r>
      <w:proofErr w:type="spellEnd"/>
      <w:r w:rsidRPr="007E63A8">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2EACAE58" w14:textId="6752F56A"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7E63A8" w14:paraId="4A428437" w14:textId="77777777" w:rsidTr="00F75E39">
        <w:tc>
          <w:tcPr>
            <w:tcW w:w="534" w:type="dxa"/>
            <w:shd w:val="clear" w:color="auto" w:fill="D9D9D9" w:themeFill="background1" w:themeFillShade="D9"/>
          </w:tcPr>
          <w:p w14:paraId="42D8F0DA"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w:t>
            </w:r>
          </w:p>
          <w:p w14:paraId="179CA1C8"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Кваліфікаційні критерії</w:t>
            </w:r>
            <w:r>
              <w:rPr>
                <w:rFonts w:ascii="Times New Roman" w:hAnsi="Times New Roman"/>
                <w:b/>
                <w:color w:val="000000"/>
                <w:sz w:val="26"/>
                <w:szCs w:val="26"/>
              </w:rPr>
              <w:t xml:space="preserve"> (вимоги) до учасників </w:t>
            </w:r>
            <w:r w:rsidRPr="007E63A8">
              <w:rPr>
                <w:rFonts w:ascii="Times New Roman" w:hAnsi="Times New Roman"/>
                <w:b/>
                <w:color w:val="000000"/>
                <w:sz w:val="26"/>
                <w:szCs w:val="26"/>
              </w:rPr>
              <w:t>*</w:t>
            </w:r>
          </w:p>
        </w:tc>
        <w:tc>
          <w:tcPr>
            <w:tcW w:w="5244" w:type="dxa"/>
            <w:shd w:val="clear" w:color="auto" w:fill="D9D9D9" w:themeFill="background1" w:themeFillShade="D9"/>
          </w:tcPr>
          <w:p w14:paraId="1B8D080B"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Документи, що підтверджують відповідність</w:t>
            </w:r>
          </w:p>
        </w:tc>
      </w:tr>
      <w:tr w:rsidR="008762A5" w:rsidRPr="002C3429" w14:paraId="4BD325D7" w14:textId="77777777" w:rsidTr="00D87DA8">
        <w:trPr>
          <w:trHeight w:val="4974"/>
        </w:trPr>
        <w:tc>
          <w:tcPr>
            <w:tcW w:w="534" w:type="dxa"/>
          </w:tcPr>
          <w:p w14:paraId="74D6FF61" w14:textId="77777777" w:rsidR="008762A5" w:rsidRPr="002C342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1.</w:t>
            </w:r>
          </w:p>
        </w:tc>
        <w:tc>
          <w:tcPr>
            <w:tcW w:w="3856" w:type="dxa"/>
          </w:tcPr>
          <w:p w14:paraId="77101E6D" w14:textId="767A3080" w:rsidR="008762A5" w:rsidRPr="002C3429" w:rsidRDefault="008762A5" w:rsidP="00F75E39">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sz w:val="26"/>
                <w:szCs w:val="26"/>
              </w:rPr>
              <w:t>Наявність документально підтвердженого досвіду виконання аналогічн</w:t>
            </w:r>
            <w:r w:rsidR="00825308" w:rsidRPr="002C3429">
              <w:rPr>
                <w:rFonts w:ascii="Times New Roman" w:hAnsi="Times New Roman"/>
                <w:sz w:val="26"/>
                <w:szCs w:val="26"/>
              </w:rPr>
              <w:t xml:space="preserve">их </w:t>
            </w:r>
            <w:r w:rsidRPr="002C3429">
              <w:rPr>
                <w:rFonts w:ascii="Times New Roman" w:hAnsi="Times New Roman"/>
                <w:sz w:val="26"/>
                <w:szCs w:val="26"/>
              </w:rPr>
              <w:t>договор</w:t>
            </w:r>
            <w:r w:rsidR="00825308" w:rsidRPr="002C3429">
              <w:rPr>
                <w:rFonts w:ascii="Times New Roman" w:hAnsi="Times New Roman"/>
                <w:sz w:val="26"/>
                <w:szCs w:val="26"/>
              </w:rPr>
              <w:t>ів</w:t>
            </w:r>
            <w:r w:rsidR="00BE2973" w:rsidRPr="002C3429">
              <w:rPr>
                <w:rFonts w:ascii="Times New Roman" w:hAnsi="Times New Roman"/>
                <w:sz w:val="26"/>
                <w:szCs w:val="26"/>
              </w:rPr>
              <w:t xml:space="preserve">. </w:t>
            </w:r>
          </w:p>
        </w:tc>
        <w:tc>
          <w:tcPr>
            <w:tcW w:w="5244" w:type="dxa"/>
          </w:tcPr>
          <w:p w14:paraId="45168906" w14:textId="77777777" w:rsidR="00850707" w:rsidRPr="002C3429" w:rsidRDefault="00850707" w:rsidP="00B65085">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2C3429">
              <w:rPr>
                <w:rFonts w:ascii="Times New Roman" w:hAnsi="Times New Roman"/>
                <w:sz w:val="26"/>
                <w:szCs w:val="26"/>
                <w:lang w:val="uk-UA"/>
              </w:rPr>
              <w:t>Лист-повідомлення в довільній формі про діяльність організації протягом 2018-2019 рр. із зазначенням переліку клієнтів, яким поставлявся аналогічний Товар. В листі необхідно зазначити номера телефонів та корпоративних адрес електронної пошти контактних осіб клієнтів.</w:t>
            </w:r>
          </w:p>
          <w:p w14:paraId="167B4D1B" w14:textId="77777777" w:rsidR="00850707" w:rsidRPr="002C3429" w:rsidRDefault="00850707" w:rsidP="00850707">
            <w:pPr>
              <w:pStyle w:val="a3"/>
              <w:numPr>
                <w:ilvl w:val="0"/>
                <w:numId w:val="7"/>
              </w:numPr>
              <w:pBdr>
                <w:top w:val="nil"/>
                <w:left w:val="nil"/>
                <w:bottom w:val="nil"/>
                <w:right w:val="nil"/>
                <w:between w:val="nil"/>
              </w:pBdr>
              <w:tabs>
                <w:tab w:val="left" w:pos="317"/>
              </w:tabs>
              <w:ind w:left="33" w:firstLine="0"/>
              <w:rPr>
                <w:rFonts w:ascii="Times New Roman" w:hAnsi="Times New Roman"/>
                <w:bCs/>
                <w:sz w:val="26"/>
                <w:szCs w:val="26"/>
                <w:lang w:val="uk-UA"/>
              </w:rPr>
            </w:pPr>
            <w:r w:rsidRPr="002C3429">
              <w:rPr>
                <w:rFonts w:ascii="Times New Roman" w:hAnsi="Times New Roman"/>
                <w:color w:val="000000"/>
                <w:sz w:val="26"/>
                <w:szCs w:val="26"/>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які зазначені у листі-повідомленні. </w:t>
            </w:r>
            <w:r w:rsidRPr="002C3429">
              <w:rPr>
                <w:rFonts w:ascii="Times New Roman" w:hAnsi="Times New Roman"/>
                <w:bCs/>
                <w:color w:val="000000"/>
                <w:sz w:val="26"/>
                <w:szCs w:val="26"/>
                <w:lang w:val="uk-UA"/>
              </w:rPr>
              <w:t xml:space="preserve">У разі, якщо в договорі  існує конфіденційна інформація, учасник має право цю інформацію закреслити/затемнити. </w:t>
            </w:r>
          </w:p>
          <w:p w14:paraId="1236851F" w14:textId="7B67A14B" w:rsidR="008762A5" w:rsidRPr="002C3429" w:rsidRDefault="00D87DA8" w:rsidP="00D87DA8">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2C3429">
              <w:rPr>
                <w:rFonts w:ascii="Times New Roman" w:hAnsi="Times New Roman"/>
                <w:sz w:val="26"/>
                <w:szCs w:val="26"/>
                <w:lang w:val="uk-UA"/>
              </w:rPr>
              <w:t xml:space="preserve">Рекомендаційні листи від компаній, яким </w:t>
            </w:r>
            <w:r w:rsidR="00850707" w:rsidRPr="002C3429">
              <w:rPr>
                <w:rFonts w:ascii="Times New Roman" w:hAnsi="Times New Roman"/>
                <w:sz w:val="26"/>
                <w:szCs w:val="26"/>
                <w:lang w:val="uk-UA"/>
              </w:rPr>
              <w:t>постачався аналогічний Товар в</w:t>
            </w:r>
            <w:r w:rsidRPr="002C3429">
              <w:rPr>
                <w:rFonts w:ascii="Times New Roman" w:hAnsi="Times New Roman"/>
                <w:sz w:val="26"/>
                <w:szCs w:val="26"/>
                <w:lang w:val="uk-UA"/>
              </w:rPr>
              <w:t>ідповідно до наданих договорів.</w:t>
            </w:r>
          </w:p>
        </w:tc>
      </w:tr>
      <w:tr w:rsidR="008762A5" w:rsidRPr="002C3429" w14:paraId="6FF65251" w14:textId="77777777" w:rsidTr="00F75E39">
        <w:tc>
          <w:tcPr>
            <w:tcW w:w="534" w:type="dxa"/>
          </w:tcPr>
          <w:p w14:paraId="53315ED7" w14:textId="02A31415" w:rsidR="008762A5" w:rsidRPr="002C342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2.</w:t>
            </w:r>
          </w:p>
        </w:tc>
        <w:tc>
          <w:tcPr>
            <w:tcW w:w="3856" w:type="dxa"/>
          </w:tcPr>
          <w:p w14:paraId="10DA751E" w14:textId="5134A369" w:rsidR="008762A5" w:rsidRPr="002C3429" w:rsidRDefault="00850707" w:rsidP="008C5885">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hAnsi="Times New Roman"/>
                <w:color w:val="000000"/>
                <w:sz w:val="26"/>
                <w:szCs w:val="26"/>
              </w:rPr>
              <w:t>Наявність документального підтвердження від офіційного представника або дистриб’ютора товару.</w:t>
            </w:r>
          </w:p>
        </w:tc>
        <w:tc>
          <w:tcPr>
            <w:tcW w:w="5244" w:type="dxa"/>
          </w:tcPr>
          <w:p w14:paraId="1BDD9CEB" w14:textId="77777777" w:rsidR="008762A5" w:rsidRPr="00D8707F" w:rsidRDefault="00850707" w:rsidP="00D8707F">
            <w:pPr>
              <w:pStyle w:val="a3"/>
              <w:numPr>
                <w:ilvl w:val="0"/>
                <w:numId w:val="22"/>
              </w:numPr>
              <w:pBdr>
                <w:top w:val="nil"/>
                <w:left w:val="nil"/>
                <w:bottom w:val="nil"/>
                <w:right w:val="nil"/>
                <w:between w:val="nil"/>
              </w:pBdr>
              <w:tabs>
                <w:tab w:val="left" w:pos="37"/>
                <w:tab w:val="left" w:pos="179"/>
                <w:tab w:val="left" w:pos="321"/>
              </w:tabs>
              <w:ind w:left="0" w:firstLine="34"/>
              <w:rPr>
                <w:rFonts w:ascii="Times New Roman" w:hAnsi="Times New Roman"/>
                <w:color w:val="000000"/>
                <w:sz w:val="26"/>
                <w:szCs w:val="26"/>
                <w:lang w:val="uk-UA"/>
              </w:rPr>
            </w:pPr>
            <w:proofErr w:type="spellStart"/>
            <w:r w:rsidRPr="00D8707F">
              <w:rPr>
                <w:rFonts w:ascii="Times New Roman" w:hAnsi="Times New Roman"/>
                <w:color w:val="000000"/>
                <w:sz w:val="26"/>
                <w:szCs w:val="26"/>
                <w:lang w:val="uk-UA"/>
              </w:rPr>
              <w:t>Авторизаційний</w:t>
            </w:r>
            <w:proofErr w:type="spellEnd"/>
            <w:r w:rsidRPr="00D8707F">
              <w:rPr>
                <w:rFonts w:ascii="Times New Roman" w:hAnsi="Times New Roman"/>
                <w:color w:val="000000"/>
                <w:sz w:val="26"/>
                <w:szCs w:val="26"/>
                <w:lang w:val="uk-UA"/>
              </w:rPr>
              <w:t xml:space="preserve"> лист від виробника або офіційного представництва виробника, який підтверджує повноваження учасника.</w:t>
            </w:r>
            <w:r w:rsidR="002C3429" w:rsidRPr="00D8707F">
              <w:rPr>
                <w:rFonts w:ascii="Times New Roman" w:hAnsi="Times New Roman"/>
                <w:color w:val="000000"/>
                <w:sz w:val="26"/>
                <w:szCs w:val="26"/>
                <w:lang w:val="uk-UA"/>
              </w:rPr>
              <w:t xml:space="preserve"> </w:t>
            </w:r>
            <w:proofErr w:type="spellStart"/>
            <w:r w:rsidRPr="00D8707F">
              <w:rPr>
                <w:rFonts w:ascii="Times New Roman" w:hAnsi="Times New Roman"/>
                <w:color w:val="000000"/>
                <w:sz w:val="26"/>
                <w:szCs w:val="26"/>
                <w:lang w:val="uk-UA"/>
              </w:rPr>
              <w:t>Авторизаційний</w:t>
            </w:r>
            <w:proofErr w:type="spellEnd"/>
            <w:r w:rsidRPr="00D8707F">
              <w:rPr>
                <w:rFonts w:ascii="Times New Roman" w:hAnsi="Times New Roman"/>
                <w:color w:val="000000"/>
                <w:sz w:val="26"/>
                <w:szCs w:val="26"/>
                <w:lang w:val="uk-UA"/>
              </w:rPr>
              <w:t xml:space="preserve"> лист повинен бути адресований Учаснику або Замовнику та містити посилання на номер  оголошення, розміщеного на сайті Замовника.</w:t>
            </w:r>
          </w:p>
          <w:p w14:paraId="4B3A6C3B" w14:textId="2F28277B" w:rsidR="002C3429" w:rsidRPr="00D8707F" w:rsidRDefault="00D8707F" w:rsidP="00D8707F">
            <w:pPr>
              <w:pStyle w:val="14"/>
              <w:widowControl w:val="0"/>
              <w:numPr>
                <w:ilvl w:val="0"/>
                <w:numId w:val="22"/>
              </w:numPr>
              <w:tabs>
                <w:tab w:val="left" w:pos="37"/>
                <w:tab w:val="left" w:pos="321"/>
              </w:tabs>
              <w:spacing w:line="240" w:lineRule="auto"/>
              <w:ind w:left="0" w:firstLine="34"/>
              <w:rPr>
                <w:rFonts w:ascii="Times New Roman" w:eastAsia="Times New Roman" w:hAnsi="Times New Roman"/>
                <w:color w:val="auto"/>
                <w:sz w:val="26"/>
                <w:szCs w:val="26"/>
                <w:lang w:val="uk-UA"/>
              </w:rPr>
            </w:pPr>
            <w:r w:rsidRPr="00D8707F">
              <w:rPr>
                <w:rFonts w:ascii="Times New Roman" w:hAnsi="Times New Roman"/>
                <w:sz w:val="26"/>
                <w:szCs w:val="26"/>
                <w:lang w:val="uk-UA"/>
              </w:rPr>
              <w:t xml:space="preserve">Оригінал або завірену учасником копію листа від компанії-виробника програмного забезпечення (або офіційного представництва/представника виробника в 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право продажу на території України ліцензійного програмного забезпечення, яке запропонував учасник, або оригінал або завірену учасником копію листа від компанії-виробника програмного забезпечення (або офіційного представництва/представника виробника в </w:t>
            </w:r>
            <w:r w:rsidRPr="00D8707F">
              <w:rPr>
                <w:rFonts w:ascii="Times New Roman" w:hAnsi="Times New Roman"/>
                <w:sz w:val="26"/>
                <w:szCs w:val="26"/>
                <w:lang w:val="uk-UA"/>
              </w:rPr>
              <w:lastRenderedPageBreak/>
              <w:t>Україні або філії виробника, якщо їх відповідні повноваження поширюються на територію України, або від офіційного представництва/представника, що відповідає за регіон), яким підтверджується, що учасник має статус партнера компанії-виробника ліцензійного програмного забезпечення, яке запропонував учасник.</w:t>
            </w:r>
          </w:p>
        </w:tc>
      </w:tr>
      <w:tr w:rsidR="00850707" w:rsidRPr="002C3429" w14:paraId="1B8C9ACE" w14:textId="77777777" w:rsidTr="00F75E39">
        <w:tc>
          <w:tcPr>
            <w:tcW w:w="534" w:type="dxa"/>
          </w:tcPr>
          <w:p w14:paraId="4873A21E" w14:textId="0FABD50F" w:rsidR="00850707" w:rsidRPr="002C3429" w:rsidRDefault="00850707"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lastRenderedPageBreak/>
              <w:t>3.</w:t>
            </w:r>
          </w:p>
        </w:tc>
        <w:tc>
          <w:tcPr>
            <w:tcW w:w="3856" w:type="dxa"/>
          </w:tcPr>
          <w:p w14:paraId="4BEFCB60" w14:textId="77777777" w:rsidR="00850707" w:rsidRPr="002C3429" w:rsidRDefault="00850707" w:rsidP="00850707">
            <w:pPr>
              <w:pStyle w:val="rvps2"/>
              <w:shd w:val="clear" w:color="auto" w:fill="FFFFFF"/>
              <w:tabs>
                <w:tab w:val="left" w:pos="993"/>
              </w:tabs>
              <w:spacing w:before="0" w:beforeAutospacing="0" w:after="0" w:afterAutospacing="0"/>
              <w:rPr>
                <w:color w:val="000000"/>
                <w:sz w:val="26"/>
                <w:szCs w:val="26"/>
                <w:lang w:val="uk-UA"/>
              </w:rPr>
            </w:pPr>
            <w:r w:rsidRPr="002C3429">
              <w:rPr>
                <w:color w:val="000000"/>
                <w:sz w:val="26"/>
                <w:szCs w:val="26"/>
                <w:lang w:val="uk-UA"/>
              </w:rPr>
              <w:t>Наявність працівників відповідної кваліфікації, які мають необхідні знання та досвід.</w:t>
            </w:r>
          </w:p>
          <w:p w14:paraId="171F367D" w14:textId="77777777" w:rsidR="00850707" w:rsidRPr="002C3429" w:rsidRDefault="00850707" w:rsidP="008C5885">
            <w:pPr>
              <w:pBdr>
                <w:top w:val="nil"/>
                <w:left w:val="nil"/>
                <w:bottom w:val="nil"/>
                <w:right w:val="nil"/>
                <w:between w:val="nil"/>
              </w:pBdr>
              <w:spacing w:after="0" w:line="240" w:lineRule="auto"/>
              <w:rPr>
                <w:color w:val="000000"/>
                <w:sz w:val="26"/>
                <w:szCs w:val="26"/>
              </w:rPr>
            </w:pPr>
          </w:p>
        </w:tc>
        <w:tc>
          <w:tcPr>
            <w:tcW w:w="5244" w:type="dxa"/>
          </w:tcPr>
          <w:p w14:paraId="213E2692" w14:textId="77777777" w:rsidR="00850707" w:rsidRPr="002C3429" w:rsidRDefault="00850707" w:rsidP="00850707">
            <w:pPr>
              <w:pBdr>
                <w:top w:val="nil"/>
                <w:left w:val="nil"/>
                <w:bottom w:val="nil"/>
                <w:right w:val="nil"/>
                <w:between w:val="nil"/>
              </w:pBdr>
              <w:tabs>
                <w:tab w:val="left" w:pos="291"/>
              </w:tabs>
              <w:spacing w:after="0" w:line="240" w:lineRule="auto"/>
              <w:ind w:left="34"/>
              <w:rPr>
                <w:rFonts w:ascii="Times New Roman" w:hAnsi="Times New Roman"/>
                <w:color w:val="000000"/>
                <w:sz w:val="26"/>
                <w:szCs w:val="26"/>
              </w:rPr>
            </w:pPr>
            <w:r w:rsidRPr="002C3429">
              <w:rPr>
                <w:rFonts w:ascii="Times New Roman" w:hAnsi="Times New Roman"/>
                <w:color w:val="000000"/>
                <w:sz w:val="26"/>
                <w:szCs w:val="26"/>
              </w:rPr>
              <w:t>Довідка в довільній формі щодо наявності працівників відповідної кваліфікації, які мають необхідні знання та досвід не менше 2-х років для постачання товару, що є предметом закупівлі.</w:t>
            </w:r>
          </w:p>
          <w:p w14:paraId="237A07DE" w14:textId="685A81AF" w:rsidR="00850707" w:rsidRPr="002C3429" w:rsidRDefault="00850707" w:rsidP="00850707">
            <w:pPr>
              <w:pBdr>
                <w:top w:val="nil"/>
                <w:left w:val="nil"/>
                <w:bottom w:val="nil"/>
                <w:right w:val="nil"/>
                <w:between w:val="nil"/>
              </w:pBdr>
              <w:tabs>
                <w:tab w:val="left" w:pos="291"/>
              </w:tabs>
              <w:spacing w:after="0" w:line="240" w:lineRule="auto"/>
              <w:ind w:left="34"/>
              <w:rPr>
                <w:rFonts w:ascii="Times New Roman" w:hAnsi="Times New Roman"/>
                <w:color w:val="000000"/>
                <w:sz w:val="26"/>
                <w:szCs w:val="26"/>
              </w:rPr>
            </w:pPr>
            <w:r w:rsidRPr="002C3429">
              <w:rPr>
                <w:rFonts w:ascii="Times New Roman" w:hAnsi="Times New Roman"/>
                <w:color w:val="000000"/>
                <w:sz w:val="26"/>
                <w:szCs w:val="26"/>
              </w:rPr>
              <w:t>Довідка повинна містити таку інформацію: перелік працівників із зазначенням ПІБ та досвіду роботи.</w:t>
            </w:r>
          </w:p>
        </w:tc>
      </w:tr>
      <w:tr w:rsidR="008762A5" w:rsidRPr="002C3429" w14:paraId="2FF61110" w14:textId="77777777" w:rsidTr="00F75E39">
        <w:tc>
          <w:tcPr>
            <w:tcW w:w="534" w:type="dxa"/>
          </w:tcPr>
          <w:p w14:paraId="27B58FF6" w14:textId="6659FA52" w:rsidR="008762A5" w:rsidRPr="002C3429" w:rsidRDefault="003E4459"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4</w:t>
            </w:r>
            <w:r w:rsidR="008762A5" w:rsidRPr="002C3429">
              <w:rPr>
                <w:rFonts w:ascii="Times New Roman" w:hAnsi="Times New Roman"/>
                <w:b/>
                <w:color w:val="000000"/>
                <w:sz w:val="26"/>
                <w:szCs w:val="26"/>
              </w:rPr>
              <w:t>.</w:t>
            </w:r>
          </w:p>
        </w:tc>
        <w:tc>
          <w:tcPr>
            <w:tcW w:w="3856" w:type="dxa"/>
          </w:tcPr>
          <w:p w14:paraId="7B60A93B" w14:textId="77777777" w:rsidR="008762A5" w:rsidRPr="002C3429" w:rsidRDefault="008762A5" w:rsidP="008C5885">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2C3429" w:rsidRDefault="00F75E39" w:rsidP="00F75E39">
            <w:pPr>
              <w:pStyle w:val="a3"/>
              <w:tabs>
                <w:tab w:val="left" w:pos="317"/>
              </w:tabs>
              <w:ind w:left="33"/>
              <w:rPr>
                <w:rFonts w:ascii="Times New Roman" w:hAnsi="Times New Roman"/>
                <w:bCs/>
                <w:sz w:val="26"/>
                <w:szCs w:val="26"/>
                <w:lang w:val="uk-UA"/>
              </w:rPr>
            </w:pPr>
            <w:r w:rsidRPr="002C3429">
              <w:rPr>
                <w:rFonts w:ascii="Times New Roman" w:hAnsi="Times New Roman"/>
                <w:bCs/>
                <w:sz w:val="26"/>
                <w:szCs w:val="26"/>
                <w:lang w:val="uk-UA"/>
              </w:rPr>
              <w:t xml:space="preserve">1. </w:t>
            </w:r>
            <w:r w:rsidR="008762A5" w:rsidRPr="002C3429">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sidRPr="002C3429">
              <w:rPr>
                <w:rFonts w:ascii="Times New Roman" w:hAnsi="Times New Roman"/>
                <w:bCs/>
                <w:sz w:val="26"/>
                <w:szCs w:val="26"/>
                <w:lang w:val="uk-UA"/>
              </w:rPr>
              <w:t>авну реєстрацію юридичної особи.</w:t>
            </w:r>
          </w:p>
          <w:p w14:paraId="7F5AF0FB" w14:textId="6A33CCB0" w:rsidR="008762A5" w:rsidRPr="002C3429" w:rsidRDefault="00F75E39" w:rsidP="00F75E39">
            <w:pPr>
              <w:pStyle w:val="a3"/>
              <w:tabs>
                <w:tab w:val="left" w:pos="317"/>
              </w:tabs>
              <w:ind w:left="33"/>
              <w:rPr>
                <w:rFonts w:ascii="Times New Roman" w:hAnsi="Times New Roman"/>
                <w:bCs/>
                <w:sz w:val="26"/>
                <w:szCs w:val="26"/>
                <w:lang w:val="uk-UA"/>
              </w:rPr>
            </w:pPr>
            <w:r w:rsidRPr="002C3429">
              <w:rPr>
                <w:rFonts w:ascii="Times New Roman" w:hAnsi="Times New Roman"/>
                <w:bCs/>
                <w:sz w:val="26"/>
                <w:szCs w:val="26"/>
                <w:lang w:val="uk-UA"/>
              </w:rPr>
              <w:t xml:space="preserve">2. </w:t>
            </w:r>
            <w:r w:rsidR="008762A5" w:rsidRPr="002C3429">
              <w:rPr>
                <w:rFonts w:ascii="Times New Roman" w:hAnsi="Times New Roman"/>
                <w:sz w:val="26"/>
                <w:szCs w:val="26"/>
                <w:lang w:val="uk-UA"/>
              </w:rPr>
              <w:t>Статут або інший установчий документ (для юридичних осіб).</w:t>
            </w:r>
          </w:p>
        </w:tc>
      </w:tr>
      <w:tr w:rsidR="008762A5" w:rsidRPr="002C3429" w14:paraId="0F4E334D" w14:textId="77777777" w:rsidTr="00F75E39">
        <w:tc>
          <w:tcPr>
            <w:tcW w:w="534" w:type="dxa"/>
          </w:tcPr>
          <w:p w14:paraId="0DF95E7E" w14:textId="015EF441" w:rsidR="008762A5" w:rsidRPr="002C3429" w:rsidRDefault="003E4459"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5</w:t>
            </w:r>
            <w:r w:rsidR="008762A5" w:rsidRPr="002C3429">
              <w:rPr>
                <w:rFonts w:ascii="Times New Roman" w:hAnsi="Times New Roman"/>
                <w:b/>
                <w:color w:val="000000"/>
                <w:sz w:val="26"/>
                <w:szCs w:val="26"/>
              </w:rPr>
              <w:t>.</w:t>
            </w:r>
          </w:p>
        </w:tc>
        <w:tc>
          <w:tcPr>
            <w:tcW w:w="3856" w:type="dxa"/>
          </w:tcPr>
          <w:p w14:paraId="32AACCC9" w14:textId="77777777" w:rsidR="008762A5" w:rsidRPr="002C3429" w:rsidRDefault="008762A5" w:rsidP="008C5885">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5D7EF9A8" w14:textId="77777777" w:rsidR="008762A5" w:rsidRPr="002C3429" w:rsidRDefault="008762A5" w:rsidP="008C5885">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2C3429">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8762A5" w:rsidRPr="002C3429" w14:paraId="04D4431C" w14:textId="77777777" w:rsidTr="00F75E39">
        <w:tc>
          <w:tcPr>
            <w:tcW w:w="534" w:type="dxa"/>
          </w:tcPr>
          <w:p w14:paraId="4612CA71" w14:textId="027DB036" w:rsidR="008762A5" w:rsidRPr="002C3429" w:rsidRDefault="003E4459" w:rsidP="008C5885">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6</w:t>
            </w:r>
            <w:r w:rsidR="008762A5" w:rsidRPr="002C3429">
              <w:rPr>
                <w:rFonts w:ascii="Times New Roman" w:hAnsi="Times New Roman"/>
                <w:b/>
                <w:color w:val="000000"/>
                <w:sz w:val="26"/>
                <w:szCs w:val="26"/>
              </w:rPr>
              <w:t>.</w:t>
            </w:r>
          </w:p>
        </w:tc>
        <w:tc>
          <w:tcPr>
            <w:tcW w:w="3856" w:type="dxa"/>
          </w:tcPr>
          <w:p w14:paraId="59ED371A" w14:textId="77777777" w:rsidR="008762A5" w:rsidRPr="002C3429" w:rsidRDefault="008762A5" w:rsidP="008C5885">
            <w:pPr>
              <w:pBdr>
                <w:top w:val="nil"/>
                <w:left w:val="nil"/>
                <w:bottom w:val="nil"/>
                <w:right w:val="nil"/>
                <w:between w:val="nil"/>
              </w:pBdr>
              <w:spacing w:after="0" w:line="240" w:lineRule="auto"/>
              <w:rPr>
                <w:rFonts w:ascii="Times New Roman" w:eastAsia="Arial" w:hAnsi="Times New Roman"/>
                <w:sz w:val="26"/>
                <w:szCs w:val="26"/>
              </w:rPr>
            </w:pPr>
            <w:r w:rsidRPr="002C3429">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2C3429" w:rsidRDefault="008762A5" w:rsidP="008C5885">
            <w:pPr>
              <w:pBdr>
                <w:top w:val="nil"/>
                <w:left w:val="nil"/>
                <w:bottom w:val="nil"/>
                <w:right w:val="nil"/>
                <w:between w:val="nil"/>
              </w:pBdr>
              <w:spacing w:after="0" w:line="240" w:lineRule="auto"/>
              <w:rPr>
                <w:rFonts w:ascii="Times New Roman" w:hAnsi="Times New Roman"/>
                <w:bCs/>
                <w:sz w:val="26"/>
                <w:szCs w:val="26"/>
              </w:rPr>
            </w:pPr>
            <w:r w:rsidRPr="002C3429">
              <w:rPr>
                <w:rFonts w:ascii="Times New Roman" w:hAnsi="Times New Roman"/>
                <w:sz w:val="26"/>
                <w:szCs w:val="26"/>
              </w:rPr>
              <w:t>Декларація за формою згідно Додатку №</w:t>
            </w:r>
            <w:r w:rsidR="00B66BBA" w:rsidRPr="002C3429">
              <w:rPr>
                <w:rFonts w:ascii="Times New Roman" w:hAnsi="Times New Roman"/>
                <w:sz w:val="26"/>
                <w:szCs w:val="26"/>
              </w:rPr>
              <w:t>4</w:t>
            </w:r>
            <w:r w:rsidRPr="002C3429">
              <w:rPr>
                <w:rFonts w:ascii="Times New Roman" w:hAnsi="Times New Roman"/>
                <w:sz w:val="26"/>
                <w:szCs w:val="26"/>
              </w:rPr>
              <w:t>.</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566E7C05" w14:textId="0BE8A8DC"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833A5F6" w14:textId="0AEA1E4B" w:rsidR="00412E20" w:rsidRPr="00412E20" w:rsidRDefault="00412E20" w:rsidP="00412E20">
      <w:pPr>
        <w:spacing w:after="0" w:line="240" w:lineRule="auto"/>
        <w:ind w:firstLine="709"/>
        <w:jc w:val="center"/>
        <w:rPr>
          <w:rFonts w:ascii="Times New Roman" w:hAnsi="Times New Roman"/>
          <w:b/>
          <w:sz w:val="24"/>
          <w:szCs w:val="24"/>
        </w:rPr>
      </w:pPr>
      <w:r w:rsidRPr="00412E20">
        <w:rPr>
          <w:rFonts w:ascii="Times New Roman" w:hAnsi="Times New Roman"/>
          <w:b/>
          <w:sz w:val="24"/>
          <w:szCs w:val="24"/>
        </w:rPr>
        <w:t>ТЕХНІЧН</w:t>
      </w:r>
      <w:r w:rsidR="003E4459">
        <w:rPr>
          <w:rFonts w:ascii="Times New Roman" w:hAnsi="Times New Roman"/>
          <w:b/>
          <w:sz w:val="24"/>
          <w:szCs w:val="24"/>
        </w:rPr>
        <w:t xml:space="preserve">І ВИМОГИ </w:t>
      </w:r>
    </w:p>
    <w:p w14:paraId="38314B86" w14:textId="0474B428" w:rsidR="00215330" w:rsidRDefault="00412E20" w:rsidP="00412E20">
      <w:pPr>
        <w:spacing w:after="0" w:line="240" w:lineRule="auto"/>
        <w:ind w:firstLine="709"/>
        <w:jc w:val="center"/>
        <w:rPr>
          <w:rFonts w:ascii="Times New Roman" w:hAnsi="Times New Roman"/>
          <w:sz w:val="24"/>
          <w:szCs w:val="24"/>
        </w:rPr>
      </w:pPr>
      <w:r w:rsidRPr="00412E20">
        <w:rPr>
          <w:rFonts w:ascii="Times New Roman" w:hAnsi="Times New Roman"/>
          <w:sz w:val="24"/>
          <w:szCs w:val="24"/>
        </w:rPr>
        <w:t xml:space="preserve">на закупівлю </w:t>
      </w:r>
      <w:r>
        <w:rPr>
          <w:rFonts w:ascii="Times New Roman" w:hAnsi="Times New Roman"/>
          <w:sz w:val="24"/>
          <w:szCs w:val="24"/>
        </w:rPr>
        <w:t>к</w:t>
      </w:r>
      <w:r w:rsidRPr="00412E20">
        <w:rPr>
          <w:rFonts w:ascii="Times New Roman" w:hAnsi="Times New Roman"/>
          <w:sz w:val="24"/>
          <w:szCs w:val="24"/>
        </w:rPr>
        <w:t>омп'ютерн</w:t>
      </w:r>
      <w:r>
        <w:rPr>
          <w:rFonts w:ascii="Times New Roman" w:hAnsi="Times New Roman"/>
          <w:sz w:val="24"/>
          <w:szCs w:val="24"/>
        </w:rPr>
        <w:t xml:space="preserve">ого </w:t>
      </w:r>
      <w:r w:rsidRPr="00412E20">
        <w:rPr>
          <w:rFonts w:ascii="Times New Roman" w:hAnsi="Times New Roman"/>
          <w:sz w:val="24"/>
          <w:szCs w:val="24"/>
        </w:rPr>
        <w:t xml:space="preserve">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  </w:t>
      </w:r>
    </w:p>
    <w:p w14:paraId="43A37588" w14:textId="77777777" w:rsidR="00412E20" w:rsidRDefault="00412E20" w:rsidP="00412E20">
      <w:pPr>
        <w:spacing w:after="0" w:line="240" w:lineRule="auto"/>
        <w:ind w:firstLine="709"/>
        <w:jc w:val="both"/>
        <w:rPr>
          <w:rFonts w:ascii="Times New Roman" w:hAnsi="Times New Roman"/>
          <w:bCs/>
          <w:sz w:val="24"/>
          <w:szCs w:val="24"/>
        </w:rPr>
      </w:pPr>
      <w:r w:rsidRPr="00AC1049">
        <w:rPr>
          <w:rFonts w:ascii="Times New Roman" w:hAnsi="Times New Roman"/>
          <w:bCs/>
          <w:sz w:val="24"/>
          <w:szCs w:val="24"/>
        </w:rPr>
        <w:t xml:space="preserve">При </w:t>
      </w:r>
      <w:r w:rsidRPr="00AC1049">
        <w:rPr>
          <w:rFonts w:ascii="Times New Roman" w:hAnsi="Times New Roman"/>
          <w:sz w:val="24"/>
          <w:szCs w:val="24"/>
        </w:rPr>
        <w:t>формуванні</w:t>
      </w:r>
      <w:r w:rsidRPr="00AC1049">
        <w:rPr>
          <w:rFonts w:ascii="Times New Roman" w:hAnsi="Times New Roman"/>
          <w:bCs/>
          <w:sz w:val="24"/>
          <w:szCs w:val="24"/>
        </w:rPr>
        <w:t xml:space="preserve"> ціни одного </w:t>
      </w:r>
      <w:r>
        <w:rPr>
          <w:rFonts w:ascii="Times New Roman" w:hAnsi="Times New Roman"/>
          <w:bCs/>
          <w:sz w:val="24"/>
          <w:szCs w:val="24"/>
        </w:rPr>
        <w:t xml:space="preserve">ноутбуку </w:t>
      </w:r>
      <w:r w:rsidRPr="00AC1049">
        <w:rPr>
          <w:rFonts w:ascii="Times New Roman" w:hAnsi="Times New Roman"/>
          <w:bCs/>
          <w:sz w:val="24"/>
          <w:szCs w:val="24"/>
        </w:rPr>
        <w:t>учасник зобов’язаний врахувати вимоги, затверджені Постановою Кабінету Міністрів України від 04 квітня 2001 року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і місцевих бюджетів», а саме: на граничну вартість</w:t>
      </w:r>
      <w:r>
        <w:rPr>
          <w:rFonts w:ascii="Times New Roman" w:hAnsi="Times New Roman"/>
          <w:bCs/>
          <w:sz w:val="24"/>
          <w:szCs w:val="24"/>
        </w:rPr>
        <w:t xml:space="preserve"> ноутбуку</w:t>
      </w:r>
      <w:r w:rsidRPr="00AC1049">
        <w:rPr>
          <w:rFonts w:ascii="Times New Roman" w:hAnsi="Times New Roman"/>
          <w:bCs/>
          <w:sz w:val="24"/>
          <w:szCs w:val="24"/>
        </w:rPr>
        <w:t>.</w:t>
      </w:r>
    </w:p>
    <w:p w14:paraId="740DFEA5" w14:textId="77777777" w:rsidR="00412E20" w:rsidRDefault="00412E20" w:rsidP="00412E20">
      <w:pPr>
        <w:spacing w:after="0" w:line="240" w:lineRule="auto"/>
        <w:ind w:firstLine="709"/>
        <w:jc w:val="center"/>
        <w:rPr>
          <w:rFonts w:ascii="Times New Roman" w:hAnsi="Times New Roman"/>
          <w:b/>
          <w:bCs/>
          <w:sz w:val="26"/>
          <w:szCs w:val="26"/>
        </w:rPr>
      </w:pPr>
    </w:p>
    <w:tbl>
      <w:tblPr>
        <w:tblW w:w="9639" w:type="dxa"/>
        <w:jc w:val="center"/>
        <w:tblLook w:val="04A0" w:firstRow="1" w:lastRow="0" w:firstColumn="1" w:lastColumn="0" w:noHBand="0" w:noVBand="1"/>
      </w:tblPr>
      <w:tblGrid>
        <w:gridCol w:w="2835"/>
        <w:gridCol w:w="6804"/>
      </w:tblGrid>
      <w:tr w:rsidR="00412E20" w:rsidRPr="00C61F60" w14:paraId="43D8B47B" w14:textId="77777777" w:rsidTr="008D2EA6">
        <w:trPr>
          <w:trHeight w:val="443"/>
          <w:jc w:val="center"/>
        </w:trPr>
        <w:tc>
          <w:tcPr>
            <w:tcW w:w="283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6EF7674" w14:textId="77777777" w:rsidR="00412E20" w:rsidRPr="00C61F60" w:rsidRDefault="00412E20" w:rsidP="008D2EA6">
            <w:pPr>
              <w:spacing w:after="0" w:line="240" w:lineRule="auto"/>
              <w:jc w:val="center"/>
              <w:rPr>
                <w:rFonts w:ascii="Times New Roman" w:hAnsi="Times New Roman"/>
                <w:b/>
                <w:bCs/>
                <w:color w:val="000000"/>
                <w:sz w:val="24"/>
                <w:szCs w:val="24"/>
              </w:rPr>
            </w:pPr>
            <w:r w:rsidRPr="00C61F60">
              <w:rPr>
                <w:rFonts w:ascii="Times New Roman" w:hAnsi="Times New Roman"/>
                <w:b/>
                <w:bCs/>
                <w:color w:val="000000"/>
                <w:sz w:val="24"/>
                <w:szCs w:val="24"/>
              </w:rPr>
              <w:t>Назва</w:t>
            </w:r>
          </w:p>
        </w:tc>
        <w:tc>
          <w:tcPr>
            <w:tcW w:w="6804" w:type="dxa"/>
            <w:tcBorders>
              <w:top w:val="single" w:sz="8" w:space="0" w:color="auto"/>
              <w:left w:val="nil"/>
              <w:bottom w:val="single" w:sz="4" w:space="0" w:color="auto"/>
              <w:right w:val="single" w:sz="8" w:space="0" w:color="auto"/>
            </w:tcBorders>
            <w:shd w:val="clear" w:color="000000" w:fill="FFFFFF"/>
            <w:vAlign w:val="center"/>
            <w:hideMark/>
          </w:tcPr>
          <w:p w14:paraId="7B9FFDCE" w14:textId="77777777" w:rsidR="00412E20" w:rsidRPr="00C61F60" w:rsidRDefault="00412E20" w:rsidP="008D2EA6">
            <w:pPr>
              <w:spacing w:after="0" w:line="240" w:lineRule="auto"/>
              <w:jc w:val="center"/>
              <w:rPr>
                <w:rFonts w:ascii="Times New Roman" w:hAnsi="Times New Roman"/>
                <w:b/>
                <w:bCs/>
                <w:color w:val="000000"/>
                <w:sz w:val="24"/>
                <w:szCs w:val="24"/>
              </w:rPr>
            </w:pPr>
            <w:r w:rsidRPr="00C61F60">
              <w:rPr>
                <w:rFonts w:ascii="Times New Roman" w:hAnsi="Times New Roman"/>
                <w:b/>
                <w:bCs/>
                <w:color w:val="000000"/>
                <w:sz w:val="24"/>
                <w:szCs w:val="24"/>
              </w:rPr>
              <w:t>Вимога</w:t>
            </w:r>
          </w:p>
        </w:tc>
      </w:tr>
      <w:tr w:rsidR="00412E20" w:rsidRPr="00C61F60" w14:paraId="5DAE02CE"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B90BB35"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Формфактор персонального комп’ютера</w:t>
            </w:r>
          </w:p>
        </w:tc>
        <w:tc>
          <w:tcPr>
            <w:tcW w:w="6804" w:type="dxa"/>
            <w:tcBorders>
              <w:top w:val="nil"/>
              <w:left w:val="nil"/>
              <w:bottom w:val="single" w:sz="4" w:space="0" w:color="auto"/>
              <w:right w:val="single" w:sz="8" w:space="0" w:color="auto"/>
            </w:tcBorders>
            <w:shd w:val="clear" w:color="000000" w:fill="FFFFFF"/>
            <w:vAlign w:val="center"/>
            <w:hideMark/>
          </w:tcPr>
          <w:p w14:paraId="2A6AC901"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Портативний комп’ютер переносний типу ноутбук</w:t>
            </w:r>
          </w:p>
        </w:tc>
      </w:tr>
      <w:tr w:rsidR="00412E20" w:rsidRPr="00C61F60" w14:paraId="6EF5EF33" w14:textId="77777777" w:rsidTr="008D2EA6">
        <w:trPr>
          <w:trHeight w:val="72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7AE71B3"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Процесор</w:t>
            </w:r>
          </w:p>
        </w:tc>
        <w:tc>
          <w:tcPr>
            <w:tcW w:w="6804" w:type="dxa"/>
            <w:tcBorders>
              <w:top w:val="nil"/>
              <w:left w:val="nil"/>
              <w:bottom w:val="single" w:sz="4" w:space="0" w:color="auto"/>
              <w:right w:val="single" w:sz="8" w:space="0" w:color="auto"/>
            </w:tcBorders>
            <w:shd w:val="clear" w:color="000000" w:fill="FFFFFF"/>
            <w:vAlign w:val="center"/>
            <w:hideMark/>
          </w:tcPr>
          <w:p w14:paraId="7A4CCA33"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 xml:space="preserve">Не гірше, за основними показниками продуктивності, ніж </w:t>
            </w:r>
            <w:proofErr w:type="spellStart"/>
            <w:r w:rsidRPr="00C61F60">
              <w:rPr>
                <w:rFonts w:ascii="Times New Roman" w:hAnsi="Times New Roman"/>
                <w:color w:val="000000"/>
                <w:sz w:val="24"/>
                <w:szCs w:val="24"/>
              </w:rPr>
              <w:t>Core</w:t>
            </w:r>
            <w:proofErr w:type="spellEnd"/>
            <w:r w:rsidRPr="00C61F60">
              <w:rPr>
                <w:rFonts w:ascii="Times New Roman" w:hAnsi="Times New Roman"/>
                <w:color w:val="000000"/>
                <w:sz w:val="24"/>
                <w:szCs w:val="24"/>
              </w:rPr>
              <w:t xml:space="preserve"> i3 8-го покоління; базова частота не менше ніж 2,2ГГц (в </w:t>
            </w:r>
            <w:proofErr w:type="spellStart"/>
            <w:r w:rsidRPr="00C61F60">
              <w:rPr>
                <w:rFonts w:ascii="Times New Roman" w:hAnsi="Times New Roman"/>
                <w:color w:val="000000"/>
                <w:sz w:val="24"/>
                <w:szCs w:val="24"/>
              </w:rPr>
              <w:t>турбо</w:t>
            </w:r>
            <w:proofErr w:type="spellEnd"/>
            <w:r w:rsidRPr="00C61F60">
              <w:rPr>
                <w:rFonts w:ascii="Times New Roman" w:hAnsi="Times New Roman"/>
                <w:color w:val="000000"/>
                <w:sz w:val="24"/>
                <w:szCs w:val="24"/>
              </w:rPr>
              <w:t xml:space="preserve"> режимі  не менше ніж 3,4ГГц); кількість </w:t>
            </w:r>
            <w:proofErr w:type="spellStart"/>
            <w:r w:rsidRPr="00C61F60">
              <w:rPr>
                <w:rFonts w:ascii="Times New Roman" w:hAnsi="Times New Roman"/>
                <w:color w:val="000000"/>
                <w:sz w:val="24"/>
                <w:szCs w:val="24"/>
              </w:rPr>
              <w:t>ядер</w:t>
            </w:r>
            <w:proofErr w:type="spellEnd"/>
            <w:r w:rsidRPr="00C61F60">
              <w:rPr>
                <w:rFonts w:ascii="Times New Roman" w:hAnsi="Times New Roman"/>
                <w:color w:val="000000"/>
                <w:sz w:val="24"/>
                <w:szCs w:val="24"/>
              </w:rPr>
              <w:t xml:space="preserve"> не менше ніж 2; кількість потоків не менше ніж 4; кеш пам’ять 4 МБ або більше. </w:t>
            </w:r>
          </w:p>
        </w:tc>
      </w:tr>
      <w:tr w:rsidR="00412E20" w:rsidRPr="00C61F60" w14:paraId="690D5F6B"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BE66E49"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Екран</w:t>
            </w:r>
          </w:p>
        </w:tc>
        <w:tc>
          <w:tcPr>
            <w:tcW w:w="6804" w:type="dxa"/>
            <w:tcBorders>
              <w:top w:val="nil"/>
              <w:left w:val="nil"/>
              <w:bottom w:val="single" w:sz="4" w:space="0" w:color="auto"/>
              <w:right w:val="single" w:sz="8" w:space="0" w:color="auto"/>
            </w:tcBorders>
            <w:shd w:val="clear" w:color="000000" w:fill="FFFFFF"/>
            <w:vAlign w:val="center"/>
            <w:hideMark/>
          </w:tcPr>
          <w:p w14:paraId="0221E2FB" w14:textId="77777777" w:rsidR="00412E20" w:rsidRPr="00C61F60" w:rsidRDefault="00412E20" w:rsidP="008D2EA6">
            <w:pPr>
              <w:spacing w:after="0" w:line="240" w:lineRule="auto"/>
              <w:jc w:val="both"/>
              <w:rPr>
                <w:rFonts w:ascii="Times New Roman" w:hAnsi="Times New Roman"/>
                <w:color w:val="000000"/>
                <w:sz w:val="24"/>
                <w:szCs w:val="24"/>
              </w:rPr>
            </w:pPr>
            <w:r w:rsidRPr="00C61F60">
              <w:rPr>
                <w:rFonts w:ascii="Times New Roman" w:hAnsi="Times New Roman"/>
                <w:color w:val="000000"/>
                <w:sz w:val="24"/>
                <w:szCs w:val="24"/>
              </w:rPr>
              <w:t xml:space="preserve">Дисплей: діагональ дисплея не менше ніж 15”, широкоформатний TFT або LCD, 16:9, з </w:t>
            </w:r>
            <w:proofErr w:type="spellStart"/>
            <w:r w:rsidRPr="00C61F60">
              <w:rPr>
                <w:rFonts w:ascii="Times New Roman" w:hAnsi="Times New Roman"/>
                <w:color w:val="000000"/>
                <w:sz w:val="24"/>
                <w:szCs w:val="24"/>
              </w:rPr>
              <w:t>антибліковим</w:t>
            </w:r>
            <w:proofErr w:type="spellEnd"/>
            <w:r w:rsidRPr="00C61F60">
              <w:rPr>
                <w:rFonts w:ascii="Times New Roman" w:hAnsi="Times New Roman"/>
                <w:color w:val="000000"/>
                <w:sz w:val="24"/>
                <w:szCs w:val="24"/>
              </w:rPr>
              <w:t xml:space="preserve"> покриттям, максимальна роздільна здатність не менше ніж 1920х1080.</w:t>
            </w:r>
          </w:p>
        </w:tc>
      </w:tr>
      <w:tr w:rsidR="00412E20" w:rsidRPr="00C61F60" w14:paraId="48CAD2C8" w14:textId="77777777" w:rsidTr="008D2EA6">
        <w:trPr>
          <w:trHeight w:val="30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1127A78"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Камера</w:t>
            </w:r>
          </w:p>
        </w:tc>
        <w:tc>
          <w:tcPr>
            <w:tcW w:w="6804" w:type="dxa"/>
            <w:tcBorders>
              <w:top w:val="nil"/>
              <w:left w:val="nil"/>
              <w:bottom w:val="single" w:sz="4" w:space="0" w:color="auto"/>
              <w:right w:val="single" w:sz="8" w:space="0" w:color="auto"/>
            </w:tcBorders>
            <w:shd w:val="clear" w:color="000000" w:fill="FFFFFF"/>
            <w:vAlign w:val="center"/>
            <w:hideMark/>
          </w:tcPr>
          <w:p w14:paraId="7CF11BF7"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Вбудована WEB-камера Не гірше 720p HD із підтримкою технології HDR</w:t>
            </w:r>
          </w:p>
        </w:tc>
      </w:tr>
      <w:tr w:rsidR="00412E20" w:rsidRPr="00C61F60" w14:paraId="2D98DBC1" w14:textId="77777777" w:rsidTr="008D2EA6">
        <w:trPr>
          <w:trHeight w:val="1092"/>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28052CD5"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Інтерфейси</w:t>
            </w:r>
          </w:p>
        </w:tc>
        <w:tc>
          <w:tcPr>
            <w:tcW w:w="6804" w:type="dxa"/>
            <w:tcBorders>
              <w:top w:val="nil"/>
              <w:left w:val="nil"/>
              <w:bottom w:val="single" w:sz="4" w:space="0" w:color="auto"/>
              <w:right w:val="single" w:sz="8" w:space="0" w:color="auto"/>
            </w:tcBorders>
            <w:shd w:val="clear" w:color="000000" w:fill="FFFFFF"/>
            <w:vAlign w:val="center"/>
            <w:hideMark/>
          </w:tcPr>
          <w:p w14:paraId="6995A99D"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 xml:space="preserve">не менше  ніж  4 USB </w:t>
            </w:r>
            <w:proofErr w:type="spellStart"/>
            <w:r w:rsidRPr="00C61F60">
              <w:rPr>
                <w:rFonts w:ascii="Times New Roman" w:hAnsi="Times New Roman"/>
                <w:color w:val="000000"/>
                <w:sz w:val="24"/>
                <w:szCs w:val="24"/>
              </w:rPr>
              <w:t>порта</w:t>
            </w:r>
            <w:proofErr w:type="spellEnd"/>
            <w:r w:rsidRPr="00C61F60">
              <w:rPr>
                <w:rFonts w:ascii="Times New Roman" w:hAnsi="Times New Roman"/>
                <w:color w:val="000000"/>
                <w:sz w:val="24"/>
                <w:szCs w:val="24"/>
              </w:rPr>
              <w:t>, у тому числі не менше двох портів USB формату 3.Х, 1хHDMI, VGA (можливий перехідник в комплекті від виробника ноутбуків HDMI-VGA</w:t>
            </w:r>
            <w:r>
              <w:rPr>
                <w:rFonts w:ascii="Times New Roman" w:hAnsi="Times New Roman"/>
                <w:color w:val="000000"/>
                <w:sz w:val="24"/>
                <w:szCs w:val="24"/>
              </w:rPr>
              <w:t xml:space="preserve">, </w:t>
            </w:r>
            <w:r>
              <w:rPr>
                <w:rFonts w:ascii="Times New Roman" w:hAnsi="Times New Roman"/>
                <w:color w:val="000000"/>
                <w:sz w:val="24"/>
                <w:szCs w:val="24"/>
                <w:lang w:val="en-US"/>
              </w:rPr>
              <w:t>USB</w:t>
            </w:r>
            <w:r w:rsidRPr="003256F1">
              <w:rPr>
                <w:rFonts w:ascii="Times New Roman" w:hAnsi="Times New Roman"/>
                <w:color w:val="000000"/>
                <w:sz w:val="24"/>
                <w:szCs w:val="24"/>
              </w:rPr>
              <w:t xml:space="preserve"> </w:t>
            </w:r>
            <w:r>
              <w:rPr>
                <w:rFonts w:ascii="Times New Roman" w:hAnsi="Times New Roman"/>
                <w:color w:val="000000"/>
                <w:sz w:val="24"/>
                <w:szCs w:val="24"/>
                <w:lang w:val="en-US"/>
              </w:rPr>
              <w:t>Type</w:t>
            </w:r>
            <w:r w:rsidRPr="003256F1">
              <w:rPr>
                <w:rFonts w:ascii="Times New Roman" w:hAnsi="Times New Roman"/>
                <w:color w:val="000000"/>
                <w:sz w:val="24"/>
                <w:szCs w:val="24"/>
              </w:rPr>
              <w:t xml:space="preserve"> </w:t>
            </w:r>
            <w:r>
              <w:rPr>
                <w:rFonts w:ascii="Times New Roman" w:hAnsi="Times New Roman"/>
                <w:color w:val="000000"/>
                <w:sz w:val="24"/>
                <w:szCs w:val="24"/>
                <w:lang w:val="en-US"/>
              </w:rPr>
              <w:t>C</w:t>
            </w:r>
            <w:r w:rsidRPr="003256F1">
              <w:rPr>
                <w:rFonts w:ascii="Times New Roman" w:hAnsi="Times New Roman"/>
                <w:color w:val="000000"/>
                <w:sz w:val="24"/>
                <w:szCs w:val="24"/>
              </w:rPr>
              <w:t xml:space="preserve"> - </w:t>
            </w:r>
            <w:r>
              <w:rPr>
                <w:rFonts w:ascii="Times New Roman" w:hAnsi="Times New Roman"/>
                <w:color w:val="000000"/>
                <w:sz w:val="24"/>
                <w:szCs w:val="24"/>
                <w:lang w:val="en-US"/>
              </w:rPr>
              <w:t>VGA</w:t>
            </w:r>
            <w:r w:rsidRPr="00C61F60">
              <w:rPr>
                <w:rFonts w:ascii="Times New Roman" w:hAnsi="Times New Roman"/>
                <w:color w:val="000000"/>
                <w:sz w:val="24"/>
                <w:szCs w:val="24"/>
              </w:rPr>
              <w:t xml:space="preserve">),  </w:t>
            </w:r>
            <w:proofErr w:type="spellStart"/>
            <w:r w:rsidRPr="00C61F60">
              <w:rPr>
                <w:rFonts w:ascii="Times New Roman" w:hAnsi="Times New Roman"/>
                <w:color w:val="000000"/>
                <w:sz w:val="24"/>
                <w:szCs w:val="24"/>
              </w:rPr>
              <w:t>Ethernet</w:t>
            </w:r>
            <w:proofErr w:type="spellEnd"/>
            <w:r w:rsidRPr="00C61F60">
              <w:rPr>
                <w:rFonts w:ascii="Times New Roman" w:hAnsi="Times New Roman"/>
                <w:color w:val="000000"/>
                <w:sz w:val="24"/>
                <w:szCs w:val="24"/>
              </w:rPr>
              <w:t xml:space="preserve"> 10/100/1000 Мбіт/с (RJ-45),   аудіо вхід/</w:t>
            </w:r>
            <w:proofErr w:type="spellStart"/>
            <w:r w:rsidRPr="00C61F60">
              <w:rPr>
                <w:rFonts w:ascii="Times New Roman" w:hAnsi="Times New Roman"/>
                <w:color w:val="000000"/>
                <w:sz w:val="24"/>
                <w:szCs w:val="24"/>
              </w:rPr>
              <w:t>аудіовихід</w:t>
            </w:r>
            <w:proofErr w:type="spellEnd"/>
            <w:r w:rsidRPr="00C61F60">
              <w:rPr>
                <w:rFonts w:ascii="Times New Roman" w:hAnsi="Times New Roman"/>
                <w:color w:val="000000"/>
                <w:sz w:val="24"/>
                <w:szCs w:val="24"/>
              </w:rPr>
              <w:t xml:space="preserve"> комбінований порт. Зчитувач карт пам’яті </w:t>
            </w:r>
            <w:proofErr w:type="spellStart"/>
            <w:r w:rsidRPr="00C61F60">
              <w:rPr>
                <w:rFonts w:ascii="Times New Roman" w:hAnsi="Times New Roman"/>
                <w:color w:val="000000"/>
                <w:sz w:val="24"/>
                <w:szCs w:val="24"/>
              </w:rPr>
              <w:t>micro</w:t>
            </w:r>
            <w:proofErr w:type="spellEnd"/>
            <w:r w:rsidRPr="00C61F60">
              <w:rPr>
                <w:rFonts w:ascii="Times New Roman" w:hAnsi="Times New Roman"/>
                <w:color w:val="000000"/>
                <w:sz w:val="24"/>
                <w:szCs w:val="24"/>
              </w:rPr>
              <w:t xml:space="preserve"> SD. Порт для підключення док-станції з функцію живлення через цій порт. Можливість використання порту USB 3.1 </w:t>
            </w:r>
            <w:proofErr w:type="spellStart"/>
            <w:r w:rsidRPr="00C61F60">
              <w:rPr>
                <w:rFonts w:ascii="Times New Roman" w:hAnsi="Times New Roman"/>
                <w:color w:val="000000"/>
                <w:sz w:val="24"/>
                <w:szCs w:val="24"/>
              </w:rPr>
              <w:t>Type</w:t>
            </w:r>
            <w:proofErr w:type="spellEnd"/>
            <w:r w:rsidRPr="00C61F60">
              <w:rPr>
                <w:rFonts w:ascii="Times New Roman" w:hAnsi="Times New Roman"/>
                <w:color w:val="000000"/>
                <w:sz w:val="24"/>
                <w:szCs w:val="24"/>
              </w:rPr>
              <w:t xml:space="preserve"> C для підключення додаткового монітору.  Наявність оптичного приводу.</w:t>
            </w:r>
          </w:p>
        </w:tc>
      </w:tr>
      <w:tr w:rsidR="00412E20" w:rsidRPr="00C61F60" w14:paraId="6F6B942E"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C334E48"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Оперативна пам’ять</w:t>
            </w:r>
          </w:p>
        </w:tc>
        <w:tc>
          <w:tcPr>
            <w:tcW w:w="6804" w:type="dxa"/>
            <w:tcBorders>
              <w:top w:val="nil"/>
              <w:left w:val="nil"/>
              <w:bottom w:val="single" w:sz="4" w:space="0" w:color="auto"/>
              <w:right w:val="single" w:sz="8" w:space="0" w:color="auto"/>
            </w:tcBorders>
            <w:shd w:val="clear" w:color="000000" w:fill="FFFFFF"/>
            <w:vAlign w:val="center"/>
            <w:hideMark/>
          </w:tcPr>
          <w:p w14:paraId="374F11D3" w14:textId="77777777" w:rsidR="00412E20" w:rsidRPr="00C61F60" w:rsidRDefault="00412E20" w:rsidP="008D2EA6">
            <w:pPr>
              <w:spacing w:after="0" w:line="240" w:lineRule="auto"/>
              <w:jc w:val="both"/>
              <w:rPr>
                <w:rFonts w:ascii="Times New Roman" w:hAnsi="Times New Roman"/>
                <w:color w:val="000000"/>
                <w:sz w:val="24"/>
                <w:szCs w:val="24"/>
              </w:rPr>
            </w:pPr>
            <w:r w:rsidRPr="00C61F60">
              <w:rPr>
                <w:rFonts w:ascii="Times New Roman" w:hAnsi="Times New Roman"/>
                <w:color w:val="000000"/>
                <w:sz w:val="24"/>
                <w:szCs w:val="24"/>
              </w:rPr>
              <w:t xml:space="preserve">Оперативна пам’ять: технологія не гірше DDR4, двоканальна, частота не менше 2400 </w:t>
            </w:r>
            <w:proofErr w:type="spellStart"/>
            <w:r w:rsidRPr="00C61F60">
              <w:rPr>
                <w:rFonts w:ascii="Times New Roman" w:hAnsi="Times New Roman"/>
                <w:color w:val="000000"/>
                <w:sz w:val="24"/>
                <w:szCs w:val="24"/>
              </w:rPr>
              <w:t>MHz</w:t>
            </w:r>
            <w:proofErr w:type="spellEnd"/>
            <w:r w:rsidRPr="00C61F60">
              <w:rPr>
                <w:rFonts w:ascii="Times New Roman" w:hAnsi="Times New Roman"/>
                <w:color w:val="000000"/>
                <w:sz w:val="24"/>
                <w:szCs w:val="24"/>
              </w:rPr>
              <w:t>, об’єм пам’яті не менше ніж 8 GB. ( можливість збільшення обсягу оперативної пам’яті до 24 ГБ;)</w:t>
            </w:r>
          </w:p>
        </w:tc>
      </w:tr>
      <w:tr w:rsidR="00412E20" w:rsidRPr="00C61F60" w14:paraId="71926817"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0D20A253"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Відео карта</w:t>
            </w:r>
          </w:p>
        </w:tc>
        <w:tc>
          <w:tcPr>
            <w:tcW w:w="6804" w:type="dxa"/>
            <w:tcBorders>
              <w:top w:val="nil"/>
              <w:left w:val="nil"/>
              <w:bottom w:val="single" w:sz="4" w:space="0" w:color="auto"/>
              <w:right w:val="single" w:sz="8" w:space="0" w:color="auto"/>
            </w:tcBorders>
            <w:shd w:val="clear" w:color="000000" w:fill="FFFFFF"/>
            <w:vAlign w:val="center"/>
            <w:hideMark/>
          </w:tcPr>
          <w:p w14:paraId="37FFF623"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 xml:space="preserve">Інтегрований відеоадаптер; сумісність з Microsoft </w:t>
            </w:r>
            <w:proofErr w:type="spellStart"/>
            <w:r w:rsidRPr="00C61F60">
              <w:rPr>
                <w:rFonts w:ascii="Times New Roman" w:hAnsi="Times New Roman"/>
                <w:color w:val="000000"/>
                <w:sz w:val="24"/>
                <w:szCs w:val="24"/>
              </w:rPr>
              <w:t>DirectX</w:t>
            </w:r>
            <w:proofErr w:type="spellEnd"/>
            <w:r w:rsidRPr="00C61F60">
              <w:rPr>
                <w:rFonts w:ascii="Times New Roman" w:hAnsi="Times New Roman"/>
                <w:color w:val="000000"/>
                <w:sz w:val="24"/>
                <w:szCs w:val="24"/>
              </w:rPr>
              <w:t xml:space="preserve"> 12.Х. </w:t>
            </w:r>
            <w:proofErr w:type="spellStart"/>
            <w:r w:rsidRPr="00C61F60">
              <w:rPr>
                <w:rFonts w:ascii="Times New Roman" w:hAnsi="Times New Roman"/>
                <w:color w:val="000000"/>
                <w:sz w:val="24"/>
                <w:szCs w:val="24"/>
              </w:rPr>
              <w:t>OpenGL</w:t>
            </w:r>
            <w:proofErr w:type="spellEnd"/>
            <w:r w:rsidRPr="00C61F60">
              <w:rPr>
                <w:rFonts w:ascii="Times New Roman" w:hAnsi="Times New Roman"/>
                <w:color w:val="000000"/>
                <w:sz w:val="24"/>
                <w:szCs w:val="24"/>
              </w:rPr>
              <w:t xml:space="preserve"> 4.4. Підтримка трьох незалежних зовнішніх моніторів.</w:t>
            </w:r>
          </w:p>
        </w:tc>
      </w:tr>
      <w:tr w:rsidR="00412E20" w:rsidRPr="00C61F60" w14:paraId="5D2CE51C" w14:textId="77777777" w:rsidTr="008D2EA6">
        <w:trPr>
          <w:trHeight w:val="42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8B03038"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Жорсткий диск</w:t>
            </w:r>
          </w:p>
        </w:tc>
        <w:tc>
          <w:tcPr>
            <w:tcW w:w="6804" w:type="dxa"/>
            <w:tcBorders>
              <w:top w:val="nil"/>
              <w:left w:val="nil"/>
              <w:bottom w:val="single" w:sz="4" w:space="0" w:color="auto"/>
              <w:right w:val="single" w:sz="8" w:space="0" w:color="auto"/>
            </w:tcBorders>
            <w:shd w:val="clear" w:color="000000" w:fill="FFFFFF"/>
            <w:vAlign w:val="center"/>
            <w:hideMark/>
          </w:tcPr>
          <w:p w14:paraId="3A36A38B" w14:textId="77777777" w:rsidR="00412E20" w:rsidRPr="00C61F60" w:rsidRDefault="00412E20" w:rsidP="008D2EA6">
            <w:pPr>
              <w:spacing w:after="0" w:line="240" w:lineRule="auto"/>
              <w:jc w:val="both"/>
              <w:rPr>
                <w:rFonts w:ascii="Times New Roman" w:hAnsi="Times New Roman"/>
                <w:color w:val="000000"/>
                <w:sz w:val="24"/>
                <w:szCs w:val="24"/>
              </w:rPr>
            </w:pPr>
            <w:r w:rsidRPr="00C61F60">
              <w:rPr>
                <w:rFonts w:ascii="Times New Roman" w:hAnsi="Times New Roman"/>
                <w:color w:val="000000"/>
                <w:sz w:val="24"/>
                <w:szCs w:val="24"/>
              </w:rPr>
              <w:t xml:space="preserve">Жорсткий диск: тип не гірше SATA, швидкість шпинделя не менше </w:t>
            </w:r>
            <w:r w:rsidRPr="003256F1">
              <w:rPr>
                <w:rFonts w:ascii="Times New Roman" w:hAnsi="Times New Roman"/>
                <w:color w:val="000000"/>
                <w:sz w:val="24"/>
                <w:szCs w:val="24"/>
                <w:lang w:val="ru-RU"/>
              </w:rPr>
              <w:t>7200</w:t>
            </w:r>
            <w:r w:rsidRPr="00C61F60">
              <w:rPr>
                <w:rFonts w:ascii="Times New Roman" w:hAnsi="Times New Roman"/>
                <w:color w:val="000000"/>
                <w:sz w:val="24"/>
                <w:szCs w:val="24"/>
              </w:rPr>
              <w:t xml:space="preserve"> об/хв, об’єм пам’яті не менше ніж 1000 GB; Можливість встановлення додаткового диску</w:t>
            </w:r>
          </w:p>
        </w:tc>
      </w:tr>
      <w:tr w:rsidR="00412E20" w:rsidRPr="00C61F60" w14:paraId="3F35F5AC" w14:textId="77777777" w:rsidTr="008D2EA6">
        <w:trPr>
          <w:trHeight w:val="54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E5E464E"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Бездротові технології</w:t>
            </w:r>
          </w:p>
        </w:tc>
        <w:tc>
          <w:tcPr>
            <w:tcW w:w="6804" w:type="dxa"/>
            <w:tcBorders>
              <w:top w:val="nil"/>
              <w:left w:val="nil"/>
              <w:bottom w:val="single" w:sz="4" w:space="0" w:color="auto"/>
              <w:right w:val="single" w:sz="8" w:space="0" w:color="auto"/>
            </w:tcBorders>
            <w:shd w:val="clear" w:color="000000" w:fill="FFFFFF"/>
            <w:vAlign w:val="center"/>
            <w:hideMark/>
          </w:tcPr>
          <w:p w14:paraId="21BBDDBA"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 xml:space="preserve">негірше  </w:t>
            </w:r>
            <w:proofErr w:type="spellStart"/>
            <w:r w:rsidRPr="00C61F60">
              <w:rPr>
                <w:rFonts w:ascii="Times New Roman" w:hAnsi="Times New Roman"/>
                <w:color w:val="000000"/>
                <w:sz w:val="24"/>
                <w:szCs w:val="24"/>
              </w:rPr>
              <w:t>Wi-Fi</w:t>
            </w:r>
            <w:proofErr w:type="spellEnd"/>
            <w:r w:rsidRPr="00C61F60">
              <w:rPr>
                <w:rFonts w:ascii="Times New Roman" w:hAnsi="Times New Roman"/>
                <w:color w:val="000000"/>
                <w:sz w:val="24"/>
                <w:szCs w:val="24"/>
              </w:rPr>
              <w:t xml:space="preserve"> 802.11 AC, 2x2 MIMO + BT 4.2</w:t>
            </w:r>
          </w:p>
        </w:tc>
      </w:tr>
      <w:tr w:rsidR="00412E20" w:rsidRPr="00C61F60" w14:paraId="7BFB0D2D"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141E9DCE"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Звукова карта</w:t>
            </w:r>
          </w:p>
        </w:tc>
        <w:tc>
          <w:tcPr>
            <w:tcW w:w="6804" w:type="dxa"/>
            <w:tcBorders>
              <w:top w:val="nil"/>
              <w:left w:val="nil"/>
              <w:bottom w:val="single" w:sz="4" w:space="0" w:color="auto"/>
              <w:right w:val="single" w:sz="8" w:space="0" w:color="auto"/>
            </w:tcBorders>
            <w:shd w:val="clear" w:color="000000" w:fill="FFFFFF"/>
            <w:vAlign w:val="center"/>
            <w:hideMark/>
          </w:tcPr>
          <w:p w14:paraId="7598A4E6"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Інтегрований HD-</w:t>
            </w:r>
            <w:proofErr w:type="spellStart"/>
            <w:r w:rsidRPr="00C61F60">
              <w:rPr>
                <w:rFonts w:ascii="Times New Roman" w:hAnsi="Times New Roman"/>
                <w:color w:val="000000"/>
                <w:sz w:val="24"/>
                <w:szCs w:val="24"/>
              </w:rPr>
              <w:t>Audio</w:t>
            </w:r>
            <w:proofErr w:type="spellEnd"/>
            <w:r w:rsidRPr="00C61F60">
              <w:rPr>
                <w:rFonts w:ascii="Times New Roman" w:hAnsi="Times New Roman"/>
                <w:color w:val="000000"/>
                <w:sz w:val="24"/>
                <w:szCs w:val="24"/>
              </w:rPr>
              <w:t xml:space="preserve"> або еквівалент. Вбудований цифровий мікрофон. Наявність внутрішніх стерео динаміків.</w:t>
            </w:r>
          </w:p>
        </w:tc>
      </w:tr>
      <w:tr w:rsidR="00412E20" w:rsidRPr="00C61F60" w14:paraId="4763ADE5" w14:textId="77777777" w:rsidTr="008D2EA6">
        <w:trPr>
          <w:trHeight w:val="72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693580D7"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Електроживлення</w:t>
            </w:r>
          </w:p>
        </w:tc>
        <w:tc>
          <w:tcPr>
            <w:tcW w:w="6804" w:type="dxa"/>
            <w:tcBorders>
              <w:top w:val="nil"/>
              <w:left w:val="nil"/>
              <w:bottom w:val="single" w:sz="4" w:space="0" w:color="auto"/>
              <w:right w:val="single" w:sz="8" w:space="0" w:color="auto"/>
            </w:tcBorders>
            <w:shd w:val="clear" w:color="000000" w:fill="FFFFFF"/>
            <w:vAlign w:val="center"/>
            <w:hideMark/>
          </w:tcPr>
          <w:p w14:paraId="449C9DEF"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Зовнішній адаптер змінного струму 220В – не більше 65Вт. Внутрішня батарея живлення не менше 4</w:t>
            </w:r>
            <w:r>
              <w:rPr>
                <w:rFonts w:ascii="Times New Roman" w:hAnsi="Times New Roman"/>
                <w:color w:val="000000"/>
                <w:sz w:val="24"/>
                <w:szCs w:val="24"/>
              </w:rPr>
              <w:t>5</w:t>
            </w:r>
            <w:r w:rsidRPr="00C61F60">
              <w:rPr>
                <w:rFonts w:ascii="Times New Roman" w:hAnsi="Times New Roman"/>
                <w:color w:val="000000"/>
                <w:sz w:val="24"/>
                <w:szCs w:val="24"/>
              </w:rPr>
              <w:t>Вт</w:t>
            </w:r>
            <w:r w:rsidRPr="00C61F60">
              <w:rPr>
                <w:rFonts w:ascii="Cambria Math" w:hAnsi="Cambria Math"/>
                <w:color w:val="000000"/>
                <w:sz w:val="24"/>
                <w:szCs w:val="24"/>
              </w:rPr>
              <w:t>⋅</w:t>
            </w:r>
            <w:r w:rsidRPr="00C61F60">
              <w:rPr>
                <w:rFonts w:ascii="Times New Roman" w:hAnsi="Times New Roman"/>
                <w:color w:val="000000"/>
                <w:sz w:val="24"/>
                <w:szCs w:val="24"/>
              </w:rPr>
              <w:t>год. Автономна робота не менше 12 годин.</w:t>
            </w:r>
          </w:p>
        </w:tc>
      </w:tr>
      <w:tr w:rsidR="00412E20" w:rsidRPr="00C61F60" w14:paraId="2EA66E4F"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5612FC63"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lastRenderedPageBreak/>
              <w:t>Клавіатура</w:t>
            </w:r>
          </w:p>
        </w:tc>
        <w:tc>
          <w:tcPr>
            <w:tcW w:w="6804" w:type="dxa"/>
            <w:tcBorders>
              <w:top w:val="nil"/>
              <w:left w:val="nil"/>
              <w:bottom w:val="single" w:sz="4" w:space="0" w:color="auto"/>
              <w:right w:val="single" w:sz="8" w:space="0" w:color="auto"/>
            </w:tcBorders>
            <w:shd w:val="clear" w:color="000000" w:fill="FFFFFF"/>
            <w:vAlign w:val="center"/>
            <w:hideMark/>
          </w:tcPr>
          <w:p w14:paraId="316945C5"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Повно розмірна клавіатура</w:t>
            </w:r>
            <w:r w:rsidRPr="003256F1">
              <w:rPr>
                <w:rFonts w:ascii="Times New Roman" w:hAnsi="Times New Roman"/>
                <w:color w:val="000000"/>
                <w:sz w:val="24"/>
                <w:szCs w:val="24"/>
              </w:rPr>
              <w:t xml:space="preserve"> з </w:t>
            </w:r>
            <w:r>
              <w:rPr>
                <w:rFonts w:ascii="Times New Roman" w:hAnsi="Times New Roman"/>
                <w:color w:val="000000"/>
                <w:sz w:val="24"/>
                <w:szCs w:val="24"/>
              </w:rPr>
              <w:t>захистом від проливання рідин</w:t>
            </w:r>
            <w:r w:rsidRPr="00C61F60">
              <w:rPr>
                <w:rFonts w:ascii="Times New Roman" w:hAnsi="Times New Roman"/>
                <w:color w:val="000000"/>
                <w:sz w:val="24"/>
                <w:szCs w:val="24"/>
              </w:rPr>
              <w:t>, мультимедіа клавіші, цифрова клавіатура, з підтримкою англійської мови та кирилиці.</w:t>
            </w:r>
          </w:p>
        </w:tc>
      </w:tr>
      <w:tr w:rsidR="00412E20" w:rsidRPr="00C61F60" w14:paraId="709DE7F4" w14:textId="77777777" w:rsidTr="008D2EA6">
        <w:trPr>
          <w:trHeight w:val="30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41E29B13" w14:textId="77777777" w:rsidR="00412E20" w:rsidRPr="00C61F60" w:rsidRDefault="00412E20" w:rsidP="008D2EA6">
            <w:pPr>
              <w:spacing w:after="0" w:line="240" w:lineRule="auto"/>
              <w:rPr>
                <w:rFonts w:ascii="Times New Roman" w:hAnsi="Times New Roman"/>
                <w:b/>
                <w:color w:val="000000"/>
                <w:sz w:val="24"/>
                <w:szCs w:val="24"/>
              </w:rPr>
            </w:pPr>
            <w:r>
              <w:rPr>
                <w:rFonts w:ascii="Times New Roman" w:hAnsi="Times New Roman"/>
                <w:b/>
                <w:bCs/>
                <w:color w:val="000000"/>
                <w:sz w:val="24"/>
                <w:szCs w:val="24"/>
              </w:rPr>
              <w:t>В</w:t>
            </w:r>
            <w:r w:rsidRPr="00C61F60">
              <w:rPr>
                <w:rFonts w:ascii="Times New Roman" w:hAnsi="Times New Roman"/>
                <w:b/>
                <w:bCs/>
                <w:color w:val="000000"/>
                <w:sz w:val="24"/>
                <w:szCs w:val="24"/>
              </w:rPr>
              <w:t>ага</w:t>
            </w:r>
          </w:p>
        </w:tc>
        <w:tc>
          <w:tcPr>
            <w:tcW w:w="6804" w:type="dxa"/>
            <w:tcBorders>
              <w:top w:val="nil"/>
              <w:left w:val="nil"/>
              <w:bottom w:val="single" w:sz="4" w:space="0" w:color="auto"/>
              <w:right w:val="single" w:sz="8" w:space="0" w:color="auto"/>
            </w:tcBorders>
            <w:shd w:val="clear" w:color="000000" w:fill="FFFFFF"/>
            <w:vAlign w:val="center"/>
            <w:hideMark/>
          </w:tcPr>
          <w:p w14:paraId="2D640198" w14:textId="77777777" w:rsidR="00412E20" w:rsidRPr="00C61F60" w:rsidRDefault="00412E20" w:rsidP="008D2EA6">
            <w:pPr>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Pr="00C61F60">
              <w:rPr>
                <w:rFonts w:ascii="Times New Roman" w:hAnsi="Times New Roman"/>
                <w:color w:val="000000"/>
                <w:sz w:val="24"/>
                <w:szCs w:val="24"/>
              </w:rPr>
              <w:t xml:space="preserve">ага не більше </w:t>
            </w:r>
            <w:r>
              <w:rPr>
                <w:rFonts w:ascii="Times New Roman" w:hAnsi="Times New Roman"/>
                <w:color w:val="000000"/>
                <w:sz w:val="24"/>
                <w:szCs w:val="24"/>
              </w:rPr>
              <w:t>2</w:t>
            </w:r>
            <w:r w:rsidRPr="00C61F60">
              <w:rPr>
                <w:rFonts w:ascii="Times New Roman" w:hAnsi="Times New Roman"/>
                <w:color w:val="000000"/>
                <w:sz w:val="24"/>
                <w:szCs w:val="24"/>
              </w:rPr>
              <w:t>,</w:t>
            </w:r>
            <w:r>
              <w:rPr>
                <w:rFonts w:ascii="Times New Roman" w:hAnsi="Times New Roman"/>
                <w:color w:val="000000"/>
                <w:sz w:val="24"/>
                <w:szCs w:val="24"/>
              </w:rPr>
              <w:t>0</w:t>
            </w:r>
            <w:r w:rsidRPr="00C61F60">
              <w:rPr>
                <w:rFonts w:ascii="Times New Roman" w:hAnsi="Times New Roman"/>
                <w:color w:val="000000"/>
                <w:sz w:val="24"/>
                <w:szCs w:val="24"/>
              </w:rPr>
              <w:t xml:space="preserve"> кг</w:t>
            </w:r>
          </w:p>
        </w:tc>
      </w:tr>
      <w:tr w:rsidR="00412E20" w:rsidRPr="00C61F60" w14:paraId="2720CD96" w14:textId="77777777" w:rsidTr="008D2EA6">
        <w:trPr>
          <w:trHeight w:val="48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74D85D45"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Безпека</w:t>
            </w:r>
          </w:p>
        </w:tc>
        <w:tc>
          <w:tcPr>
            <w:tcW w:w="6804" w:type="dxa"/>
            <w:tcBorders>
              <w:top w:val="nil"/>
              <w:left w:val="nil"/>
              <w:bottom w:val="single" w:sz="4" w:space="0" w:color="auto"/>
              <w:right w:val="single" w:sz="8" w:space="0" w:color="auto"/>
            </w:tcBorders>
            <w:shd w:val="clear" w:color="000000" w:fill="FFFFFF"/>
            <w:vAlign w:val="center"/>
            <w:hideMark/>
          </w:tcPr>
          <w:p w14:paraId="2B7F13FB"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Наявність TPM модуля (</w:t>
            </w:r>
            <w:proofErr w:type="spellStart"/>
            <w:r w:rsidRPr="00C61F60">
              <w:rPr>
                <w:rFonts w:ascii="Times New Roman" w:hAnsi="Times New Roman"/>
                <w:color w:val="000000"/>
                <w:sz w:val="24"/>
                <w:szCs w:val="24"/>
              </w:rPr>
              <w:t>Trusted</w:t>
            </w:r>
            <w:proofErr w:type="spellEnd"/>
            <w:r w:rsidRPr="00C61F60">
              <w:rPr>
                <w:rFonts w:ascii="Times New Roman" w:hAnsi="Times New Roman"/>
                <w:color w:val="000000"/>
                <w:sz w:val="24"/>
                <w:szCs w:val="24"/>
              </w:rPr>
              <w:t xml:space="preserve"> </w:t>
            </w:r>
            <w:proofErr w:type="spellStart"/>
            <w:r w:rsidRPr="00C61F60">
              <w:rPr>
                <w:rFonts w:ascii="Times New Roman" w:hAnsi="Times New Roman"/>
                <w:color w:val="000000"/>
                <w:sz w:val="24"/>
                <w:szCs w:val="24"/>
              </w:rPr>
              <w:t>Platform</w:t>
            </w:r>
            <w:proofErr w:type="spellEnd"/>
            <w:r w:rsidRPr="00C61F60">
              <w:rPr>
                <w:rFonts w:ascii="Times New Roman" w:hAnsi="Times New Roman"/>
                <w:color w:val="000000"/>
                <w:sz w:val="24"/>
                <w:szCs w:val="24"/>
              </w:rPr>
              <w:t xml:space="preserve"> </w:t>
            </w:r>
            <w:proofErr w:type="spellStart"/>
            <w:r w:rsidRPr="00C61F60">
              <w:rPr>
                <w:rFonts w:ascii="Times New Roman" w:hAnsi="Times New Roman"/>
                <w:color w:val="000000"/>
                <w:sz w:val="24"/>
                <w:szCs w:val="24"/>
              </w:rPr>
              <w:t>Module</w:t>
            </w:r>
            <w:proofErr w:type="spellEnd"/>
            <w:r w:rsidRPr="00C61F60">
              <w:rPr>
                <w:rFonts w:ascii="Times New Roman" w:hAnsi="Times New Roman"/>
                <w:color w:val="000000"/>
                <w:sz w:val="24"/>
                <w:szCs w:val="24"/>
              </w:rPr>
              <w:t xml:space="preserve"> </w:t>
            </w:r>
            <w:proofErr w:type="spellStart"/>
            <w:r w:rsidRPr="00C61F60">
              <w:rPr>
                <w:rFonts w:ascii="Times New Roman" w:hAnsi="Times New Roman"/>
                <w:color w:val="000000"/>
                <w:sz w:val="24"/>
                <w:szCs w:val="24"/>
              </w:rPr>
              <w:t>hardware</w:t>
            </w:r>
            <w:proofErr w:type="spellEnd"/>
            <w:r w:rsidRPr="00C61F60">
              <w:rPr>
                <w:rFonts w:ascii="Times New Roman" w:hAnsi="Times New Roman"/>
                <w:color w:val="000000"/>
                <w:sz w:val="24"/>
                <w:szCs w:val="24"/>
              </w:rPr>
              <w:t>) не гірше 2.0;</w:t>
            </w:r>
            <w:r>
              <w:rPr>
                <w:rFonts w:ascii="Times New Roman" w:hAnsi="Times New Roman"/>
                <w:color w:val="000000"/>
                <w:sz w:val="24"/>
                <w:szCs w:val="24"/>
              </w:rPr>
              <w:t xml:space="preserve"> </w:t>
            </w:r>
            <w:r w:rsidRPr="00C61F60">
              <w:rPr>
                <w:rFonts w:ascii="Times New Roman" w:hAnsi="Times New Roman"/>
                <w:color w:val="000000"/>
                <w:sz w:val="24"/>
                <w:szCs w:val="24"/>
              </w:rPr>
              <w:t xml:space="preserve">Наявність </w:t>
            </w:r>
            <w:proofErr w:type="spellStart"/>
            <w:r w:rsidRPr="00C61F60">
              <w:rPr>
                <w:rFonts w:ascii="Times New Roman" w:hAnsi="Times New Roman"/>
                <w:color w:val="000000"/>
                <w:sz w:val="24"/>
                <w:szCs w:val="24"/>
              </w:rPr>
              <w:t>слоту</w:t>
            </w:r>
            <w:proofErr w:type="spellEnd"/>
            <w:r w:rsidRPr="00C61F60">
              <w:rPr>
                <w:rFonts w:ascii="Times New Roman" w:hAnsi="Times New Roman"/>
                <w:color w:val="000000"/>
                <w:sz w:val="24"/>
                <w:szCs w:val="24"/>
              </w:rPr>
              <w:t xml:space="preserve"> для замка типу </w:t>
            </w:r>
            <w:proofErr w:type="spellStart"/>
            <w:r w:rsidRPr="00C61F60">
              <w:rPr>
                <w:rFonts w:ascii="Times New Roman" w:hAnsi="Times New Roman"/>
                <w:color w:val="000000"/>
                <w:sz w:val="24"/>
                <w:szCs w:val="24"/>
              </w:rPr>
              <w:t>Kensington</w:t>
            </w:r>
            <w:proofErr w:type="spellEnd"/>
            <w:r w:rsidRPr="00C61F60">
              <w:rPr>
                <w:rFonts w:ascii="Times New Roman" w:hAnsi="Times New Roman"/>
                <w:color w:val="000000"/>
                <w:sz w:val="24"/>
                <w:szCs w:val="24"/>
              </w:rPr>
              <w:t xml:space="preserve">. </w:t>
            </w:r>
          </w:p>
          <w:p w14:paraId="452E5E06" w14:textId="77777777" w:rsidR="00412E2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Наявність можливості завантаження пакету драйверів з сайту виробника, Наявність можливості контроль доступу до портів USB, Наявність можливості встановлення паролів BIOS</w:t>
            </w:r>
          </w:p>
          <w:p w14:paraId="1ED9DDDB" w14:textId="77777777" w:rsidR="00412E20" w:rsidRPr="00C61F60" w:rsidRDefault="00412E20" w:rsidP="008D2EA6">
            <w:pPr>
              <w:spacing w:after="0" w:line="240" w:lineRule="auto"/>
              <w:rPr>
                <w:rFonts w:ascii="Times New Roman" w:hAnsi="Times New Roman"/>
                <w:color w:val="000000"/>
                <w:sz w:val="24"/>
                <w:szCs w:val="24"/>
              </w:rPr>
            </w:pPr>
            <w:r>
              <w:rPr>
                <w:rFonts w:ascii="Times New Roman" w:hAnsi="Times New Roman"/>
                <w:color w:val="000000"/>
                <w:sz w:val="24"/>
                <w:szCs w:val="24"/>
              </w:rPr>
              <w:t>В</w:t>
            </w:r>
            <w:r w:rsidRPr="0098191F">
              <w:rPr>
                <w:rFonts w:ascii="Times New Roman" w:hAnsi="Times New Roman"/>
                <w:color w:val="000000"/>
                <w:sz w:val="24"/>
                <w:szCs w:val="24"/>
              </w:rPr>
              <w:t>ідповідає вимогам стандарту MIL-STD 810</w:t>
            </w:r>
          </w:p>
        </w:tc>
      </w:tr>
      <w:tr w:rsidR="00412E20" w:rsidRPr="00C61F60" w14:paraId="6469688F" w14:textId="77777777" w:rsidTr="008D2EA6">
        <w:trPr>
          <w:trHeight w:val="480"/>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BC1B8"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Операційна система</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6C37B99"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Попередньо встановлена</w:t>
            </w:r>
            <w:r>
              <w:rPr>
                <w:rFonts w:ascii="Times New Roman" w:hAnsi="Times New Roman"/>
                <w:color w:val="000000"/>
                <w:sz w:val="24"/>
                <w:szCs w:val="24"/>
              </w:rPr>
              <w:t xml:space="preserve"> виробником</w:t>
            </w:r>
            <w:r w:rsidRPr="00C61F60">
              <w:rPr>
                <w:rFonts w:ascii="Times New Roman" w:hAnsi="Times New Roman"/>
                <w:color w:val="000000"/>
                <w:sz w:val="24"/>
                <w:szCs w:val="24"/>
              </w:rPr>
              <w:t xml:space="preserve"> ліцензійна Windows 10 з україномовним інтерфейсом та безкоштовними оновленнями для процесорів на базі технології x64</w:t>
            </w:r>
          </w:p>
        </w:tc>
      </w:tr>
      <w:tr w:rsidR="00412E20" w:rsidRPr="00C61F60" w14:paraId="799EF632" w14:textId="77777777" w:rsidTr="008D2EA6">
        <w:trPr>
          <w:trHeight w:val="960"/>
          <w:jc w:val="center"/>
        </w:trPr>
        <w:tc>
          <w:tcPr>
            <w:tcW w:w="2835" w:type="dxa"/>
            <w:tcBorders>
              <w:top w:val="nil"/>
              <w:left w:val="single" w:sz="8" w:space="0" w:color="auto"/>
              <w:bottom w:val="single" w:sz="4" w:space="0" w:color="auto"/>
              <w:right w:val="single" w:sz="4" w:space="0" w:color="auto"/>
            </w:tcBorders>
            <w:shd w:val="clear" w:color="000000" w:fill="FFFFFF"/>
            <w:vAlign w:val="center"/>
            <w:hideMark/>
          </w:tcPr>
          <w:p w14:paraId="3ADD16D5"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color w:val="000000"/>
                <w:sz w:val="24"/>
                <w:szCs w:val="24"/>
              </w:rPr>
              <w:t>Програмне забезпечення</w:t>
            </w:r>
          </w:p>
        </w:tc>
        <w:tc>
          <w:tcPr>
            <w:tcW w:w="6804" w:type="dxa"/>
            <w:tcBorders>
              <w:top w:val="nil"/>
              <w:left w:val="nil"/>
              <w:bottom w:val="single" w:sz="4" w:space="0" w:color="auto"/>
              <w:right w:val="single" w:sz="8" w:space="0" w:color="auto"/>
            </w:tcBorders>
            <w:shd w:val="clear" w:color="000000" w:fill="FFFFFF"/>
            <w:vAlign w:val="center"/>
            <w:hideMark/>
          </w:tcPr>
          <w:p w14:paraId="4EC1BDE6" w14:textId="77777777" w:rsidR="00412E20" w:rsidRPr="00C61F60" w:rsidRDefault="00412E20" w:rsidP="008D2EA6">
            <w:pPr>
              <w:spacing w:after="0" w:line="240" w:lineRule="auto"/>
              <w:rPr>
                <w:rFonts w:ascii="Times New Roman" w:hAnsi="Times New Roman"/>
                <w:color w:val="000000"/>
                <w:sz w:val="24"/>
                <w:szCs w:val="24"/>
              </w:rPr>
            </w:pPr>
            <w:r w:rsidRPr="00C61F60">
              <w:rPr>
                <w:rFonts w:ascii="Times New Roman" w:hAnsi="Times New Roman"/>
                <w:color w:val="000000"/>
                <w:sz w:val="24"/>
                <w:szCs w:val="24"/>
              </w:rPr>
              <w:t>Пакет програмних засобів офісного призначення з україномовним інтерфейсом сумісний з обраною ОС, що підтримує роботу з основними файловими форматами (DOC, DOCX, RTF, XLS, XLSX, PPT, PPTX, HTML та MDB, ODT, ODS, ODP), а також роботу з електронною поштою. Можливість роботи з файлами без доступу до інтернет. Ліцензія повинна бути безстроковою;</w:t>
            </w:r>
          </w:p>
        </w:tc>
      </w:tr>
      <w:tr w:rsidR="00412E20" w:rsidRPr="00C61F60" w14:paraId="425B1546" w14:textId="77777777" w:rsidTr="008D2EA6">
        <w:trPr>
          <w:trHeight w:val="1695"/>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7CD9B"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sz w:val="24"/>
                <w:szCs w:val="24"/>
              </w:rPr>
              <w:t>Маніпулятор</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78D72" w14:textId="77777777" w:rsidR="00412E20" w:rsidRPr="007B0AF3" w:rsidRDefault="00412E20" w:rsidP="008D2EA6">
            <w:pPr>
              <w:rPr>
                <w:rFonts w:ascii="Times New Roman" w:hAnsi="Times New Roman"/>
                <w:color w:val="000000" w:themeColor="text1"/>
                <w:sz w:val="24"/>
                <w:szCs w:val="24"/>
              </w:rPr>
            </w:pPr>
            <w:r w:rsidRPr="007B0AF3">
              <w:rPr>
                <w:rFonts w:ascii="Times New Roman" w:hAnsi="Times New Roman"/>
                <w:color w:val="000000" w:themeColor="text1"/>
                <w:sz w:val="24"/>
                <w:szCs w:val="24"/>
              </w:rPr>
              <w:t>Тип: Миша</w:t>
            </w:r>
            <w:r w:rsidRPr="007B0AF3">
              <w:rPr>
                <w:rFonts w:ascii="Times New Roman" w:hAnsi="Times New Roman"/>
                <w:color w:val="000000" w:themeColor="text1"/>
                <w:sz w:val="24"/>
                <w:szCs w:val="24"/>
              </w:rPr>
              <w:br/>
              <w:t>Підключення: бездротове</w:t>
            </w:r>
            <w:r w:rsidRPr="007B0AF3">
              <w:rPr>
                <w:rFonts w:ascii="Times New Roman" w:hAnsi="Times New Roman"/>
                <w:color w:val="000000" w:themeColor="text1"/>
                <w:sz w:val="24"/>
                <w:szCs w:val="24"/>
              </w:rPr>
              <w:br/>
              <w:t xml:space="preserve">Інтерфейс комунікації з ПК: </w:t>
            </w:r>
            <w:proofErr w:type="spellStart"/>
            <w:r w:rsidRPr="007B0AF3">
              <w:rPr>
                <w:rFonts w:ascii="Times New Roman" w:hAnsi="Times New Roman"/>
                <w:color w:val="000000" w:themeColor="text1"/>
                <w:sz w:val="24"/>
                <w:szCs w:val="24"/>
              </w:rPr>
              <w:t>Bluetooth</w:t>
            </w:r>
            <w:proofErr w:type="spellEnd"/>
            <w:r w:rsidRPr="007B0AF3">
              <w:rPr>
                <w:rFonts w:ascii="Times New Roman" w:hAnsi="Times New Roman"/>
                <w:color w:val="000000" w:themeColor="text1"/>
                <w:sz w:val="24"/>
                <w:szCs w:val="24"/>
              </w:rPr>
              <w:t xml:space="preserve"> не гірше 3.0</w:t>
            </w:r>
            <w:r w:rsidRPr="007B0AF3">
              <w:rPr>
                <w:rFonts w:ascii="Times New Roman" w:hAnsi="Times New Roman"/>
                <w:color w:val="000000" w:themeColor="text1"/>
                <w:sz w:val="24"/>
                <w:szCs w:val="24"/>
              </w:rPr>
              <w:br/>
              <w:t>Тип сенсора: оптичний</w:t>
            </w:r>
            <w:r w:rsidRPr="007B0AF3">
              <w:rPr>
                <w:rFonts w:ascii="Times New Roman" w:hAnsi="Times New Roman"/>
                <w:color w:val="000000" w:themeColor="text1"/>
                <w:sz w:val="24"/>
                <w:szCs w:val="24"/>
              </w:rPr>
              <w:br/>
              <w:t xml:space="preserve">Тип живлення: </w:t>
            </w:r>
            <w:proofErr w:type="spellStart"/>
            <w:r w:rsidRPr="007B0AF3">
              <w:rPr>
                <w:rFonts w:ascii="Times New Roman" w:hAnsi="Times New Roman"/>
                <w:color w:val="000000" w:themeColor="text1"/>
                <w:sz w:val="24"/>
                <w:szCs w:val="24"/>
              </w:rPr>
              <w:t>Li-IoN</w:t>
            </w:r>
            <w:proofErr w:type="spellEnd"/>
            <w:r w:rsidRPr="007B0AF3">
              <w:rPr>
                <w:rFonts w:ascii="Times New Roman" w:hAnsi="Times New Roman"/>
                <w:color w:val="000000" w:themeColor="text1"/>
                <w:sz w:val="24"/>
                <w:szCs w:val="24"/>
              </w:rPr>
              <w:t xml:space="preserve"> акумулятор/USB-</w:t>
            </w:r>
            <w:proofErr w:type="spellStart"/>
            <w:r w:rsidRPr="007B0AF3">
              <w:rPr>
                <w:rFonts w:ascii="Times New Roman" w:hAnsi="Times New Roman"/>
                <w:color w:val="000000" w:themeColor="text1"/>
                <w:sz w:val="24"/>
                <w:szCs w:val="24"/>
              </w:rPr>
              <w:t>microUSB</w:t>
            </w:r>
            <w:proofErr w:type="spellEnd"/>
            <w:r w:rsidRPr="007B0AF3">
              <w:rPr>
                <w:rFonts w:ascii="Times New Roman" w:hAnsi="Times New Roman"/>
                <w:color w:val="000000" w:themeColor="text1"/>
                <w:sz w:val="24"/>
                <w:szCs w:val="24"/>
              </w:rPr>
              <w:t xml:space="preserve"> кабель</w:t>
            </w:r>
            <w:r w:rsidRPr="007B0AF3">
              <w:rPr>
                <w:rFonts w:ascii="Times New Roman" w:hAnsi="Times New Roman"/>
                <w:color w:val="000000" w:themeColor="text1"/>
                <w:sz w:val="24"/>
                <w:szCs w:val="24"/>
              </w:rPr>
              <w:br/>
              <w:t>Час роботи від акумулятора: не менше 20 днів</w:t>
            </w:r>
          </w:p>
          <w:p w14:paraId="4E7A3BF5" w14:textId="77777777" w:rsidR="00412E20" w:rsidRPr="007B0AF3" w:rsidRDefault="00412E20" w:rsidP="008D2EA6">
            <w:pPr>
              <w:spacing w:after="0" w:line="240" w:lineRule="auto"/>
              <w:rPr>
                <w:rFonts w:ascii="Times New Roman" w:hAnsi="Times New Roman"/>
                <w:color w:val="000000" w:themeColor="text1"/>
                <w:sz w:val="24"/>
                <w:szCs w:val="24"/>
              </w:rPr>
            </w:pPr>
            <w:r w:rsidRPr="007B0AF3">
              <w:rPr>
                <w:rFonts w:ascii="Times New Roman" w:hAnsi="Times New Roman"/>
                <w:color w:val="000000" w:themeColor="text1"/>
                <w:sz w:val="24"/>
                <w:szCs w:val="24"/>
              </w:rPr>
              <w:t>Гарантійний термін: не менше 12 місяців.</w:t>
            </w:r>
          </w:p>
        </w:tc>
      </w:tr>
      <w:tr w:rsidR="00412E20" w:rsidRPr="00C61F60" w14:paraId="4C214D66" w14:textId="77777777" w:rsidTr="008D2EA6">
        <w:trPr>
          <w:trHeight w:val="1695"/>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B4BEE27" w14:textId="77777777" w:rsidR="00412E20" w:rsidRPr="00C61F60" w:rsidRDefault="00412E20" w:rsidP="008D2EA6">
            <w:pPr>
              <w:spacing w:after="0" w:line="240" w:lineRule="auto"/>
              <w:rPr>
                <w:rFonts w:ascii="Times New Roman" w:hAnsi="Times New Roman"/>
                <w:b/>
                <w:bCs/>
                <w:sz w:val="24"/>
                <w:szCs w:val="24"/>
              </w:rPr>
            </w:pPr>
            <w:r>
              <w:rPr>
                <w:rFonts w:ascii="Times New Roman" w:hAnsi="Times New Roman"/>
                <w:b/>
                <w:bCs/>
                <w:sz w:val="24"/>
                <w:szCs w:val="24"/>
              </w:rPr>
              <w:t>Сумка для ноутбука</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6AFC3232"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Тип: сумка повсякденна.</w:t>
            </w:r>
          </w:p>
          <w:p w14:paraId="681E94CF"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Форм-фактор ноутбука: 15,6-16".</w:t>
            </w:r>
          </w:p>
          <w:p w14:paraId="783FB1B9"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Матеріал: нейлон/600D волого захисний</w:t>
            </w:r>
            <w:r>
              <w:rPr>
                <w:rFonts w:ascii="Times New Roman" w:hAnsi="Times New Roman"/>
                <w:bCs/>
                <w:color w:val="000000" w:themeColor="text1"/>
                <w:sz w:val="24"/>
                <w:szCs w:val="24"/>
              </w:rPr>
              <w:t>.</w:t>
            </w:r>
          </w:p>
          <w:p w14:paraId="3E91EEF5"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Відділення: Для ноутбука з фіксуючою стрічкою на липучці, Для документів формату А4, додаткове зовнішнє для аксесуарів (авторучки, блок живлення, миша).</w:t>
            </w:r>
          </w:p>
          <w:p w14:paraId="7F890471"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Плечовий ремінь: з накладкою, регулюється по довж</w:t>
            </w:r>
            <w:r>
              <w:rPr>
                <w:rFonts w:ascii="Times New Roman" w:hAnsi="Times New Roman"/>
                <w:bCs/>
                <w:color w:val="000000" w:themeColor="text1"/>
                <w:sz w:val="24"/>
                <w:szCs w:val="24"/>
              </w:rPr>
              <w:t>и</w:t>
            </w:r>
            <w:r w:rsidRPr="00AC581A">
              <w:rPr>
                <w:rFonts w:ascii="Times New Roman" w:hAnsi="Times New Roman"/>
                <w:bCs/>
                <w:color w:val="000000" w:themeColor="text1"/>
                <w:sz w:val="24"/>
                <w:szCs w:val="24"/>
              </w:rPr>
              <w:t>ні.</w:t>
            </w:r>
          </w:p>
          <w:p w14:paraId="467C6247"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Колір: сірий</w:t>
            </w:r>
            <w:r>
              <w:rPr>
                <w:rFonts w:ascii="Times New Roman" w:hAnsi="Times New Roman"/>
                <w:bCs/>
                <w:color w:val="000000" w:themeColor="text1"/>
                <w:sz w:val="24"/>
                <w:szCs w:val="24"/>
              </w:rPr>
              <w:t>.</w:t>
            </w:r>
          </w:p>
          <w:p w14:paraId="2CD3281E"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Відділення для ноутбука (</w:t>
            </w:r>
            <w:proofErr w:type="spellStart"/>
            <w:r w:rsidRPr="00AC581A">
              <w:rPr>
                <w:rFonts w:ascii="Times New Roman" w:hAnsi="Times New Roman"/>
                <w:bCs/>
                <w:color w:val="000000" w:themeColor="text1"/>
                <w:sz w:val="24"/>
                <w:szCs w:val="24"/>
              </w:rPr>
              <w:t>ШхВхТ</w:t>
            </w:r>
            <w:proofErr w:type="spellEnd"/>
            <w:r w:rsidRPr="00AC581A">
              <w:rPr>
                <w:rFonts w:ascii="Times New Roman" w:hAnsi="Times New Roman"/>
                <w:bCs/>
                <w:color w:val="000000" w:themeColor="text1"/>
                <w:sz w:val="24"/>
                <w:szCs w:val="24"/>
              </w:rPr>
              <w:t>): 400 x 274 x 36 см</w:t>
            </w:r>
            <w:r>
              <w:rPr>
                <w:rFonts w:ascii="Times New Roman" w:hAnsi="Times New Roman"/>
                <w:bCs/>
                <w:color w:val="000000" w:themeColor="text1"/>
                <w:sz w:val="24"/>
                <w:szCs w:val="24"/>
              </w:rPr>
              <w:t>.</w:t>
            </w:r>
          </w:p>
          <w:p w14:paraId="3BB6D713"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Розміри (</w:t>
            </w:r>
            <w:proofErr w:type="spellStart"/>
            <w:r w:rsidRPr="00AC581A">
              <w:rPr>
                <w:rFonts w:ascii="Times New Roman" w:hAnsi="Times New Roman"/>
                <w:bCs/>
                <w:color w:val="000000" w:themeColor="text1"/>
                <w:sz w:val="24"/>
                <w:szCs w:val="24"/>
              </w:rPr>
              <w:t>ШхВхТ</w:t>
            </w:r>
            <w:proofErr w:type="spellEnd"/>
            <w:r w:rsidRPr="00AC581A">
              <w:rPr>
                <w:rFonts w:ascii="Times New Roman" w:hAnsi="Times New Roman"/>
                <w:bCs/>
                <w:color w:val="000000" w:themeColor="text1"/>
                <w:sz w:val="24"/>
                <w:szCs w:val="24"/>
              </w:rPr>
              <w:t>): 410х320х65 см</w:t>
            </w:r>
            <w:r>
              <w:rPr>
                <w:rFonts w:ascii="Times New Roman" w:hAnsi="Times New Roman"/>
                <w:bCs/>
                <w:color w:val="000000" w:themeColor="text1"/>
                <w:sz w:val="24"/>
                <w:szCs w:val="24"/>
              </w:rPr>
              <w:t>.</w:t>
            </w:r>
          </w:p>
          <w:p w14:paraId="7065B503" w14:textId="77777777" w:rsidR="00412E20" w:rsidRPr="00AC581A" w:rsidRDefault="00412E20" w:rsidP="008D2EA6">
            <w:pPr>
              <w:spacing w:after="0" w:line="240" w:lineRule="auto"/>
              <w:rPr>
                <w:rFonts w:ascii="Times New Roman" w:hAnsi="Times New Roman"/>
                <w:bCs/>
                <w:color w:val="000000" w:themeColor="text1"/>
                <w:sz w:val="24"/>
                <w:szCs w:val="24"/>
              </w:rPr>
            </w:pPr>
            <w:r w:rsidRPr="00AC581A">
              <w:rPr>
                <w:rFonts w:ascii="Times New Roman" w:hAnsi="Times New Roman"/>
                <w:bCs/>
                <w:color w:val="000000" w:themeColor="text1"/>
                <w:sz w:val="24"/>
                <w:szCs w:val="24"/>
              </w:rPr>
              <w:t>Вага: 0.85 г.</w:t>
            </w:r>
          </w:p>
          <w:p w14:paraId="08DE2E60" w14:textId="77777777" w:rsidR="00412E20" w:rsidRPr="00AC581A" w:rsidRDefault="00412E20" w:rsidP="008D2EA6">
            <w:pPr>
              <w:spacing w:after="0" w:line="240" w:lineRule="auto"/>
              <w:rPr>
                <w:rFonts w:ascii="Times New Roman" w:hAnsi="Times New Roman"/>
                <w:bCs/>
                <w:color w:val="000000" w:themeColor="text1"/>
                <w:sz w:val="24"/>
                <w:szCs w:val="24"/>
              </w:rPr>
            </w:pPr>
          </w:p>
          <w:p w14:paraId="4EA5DD22" w14:textId="77777777" w:rsidR="00412E20" w:rsidRPr="007B0AF3" w:rsidRDefault="00412E20" w:rsidP="008D2EA6">
            <w:pPr>
              <w:rPr>
                <w:rFonts w:ascii="Times New Roman" w:hAnsi="Times New Roman"/>
                <w:color w:val="000000" w:themeColor="text1"/>
                <w:sz w:val="24"/>
                <w:szCs w:val="24"/>
              </w:rPr>
            </w:pPr>
            <w:r w:rsidRPr="00AC581A">
              <w:rPr>
                <w:rFonts w:ascii="Times New Roman" w:hAnsi="Times New Roman"/>
                <w:bCs/>
                <w:color w:val="000000" w:themeColor="text1"/>
                <w:sz w:val="24"/>
                <w:szCs w:val="24"/>
              </w:rPr>
              <w:t>Гарантія: 14 днів.</w:t>
            </w:r>
          </w:p>
        </w:tc>
      </w:tr>
      <w:tr w:rsidR="00412E20" w:rsidRPr="00C61F60" w14:paraId="2A9A4F54" w14:textId="77777777" w:rsidTr="008D2EA6">
        <w:trPr>
          <w:trHeight w:val="748"/>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4A3190C" w14:textId="77777777" w:rsidR="00412E20" w:rsidRPr="00C61F60" w:rsidRDefault="00412E20" w:rsidP="008D2EA6">
            <w:pPr>
              <w:spacing w:after="0" w:line="240" w:lineRule="auto"/>
              <w:rPr>
                <w:rFonts w:ascii="Times New Roman" w:hAnsi="Times New Roman"/>
                <w:b/>
                <w:color w:val="000000"/>
                <w:sz w:val="24"/>
                <w:szCs w:val="24"/>
              </w:rPr>
            </w:pPr>
            <w:r w:rsidRPr="00C61F60">
              <w:rPr>
                <w:rFonts w:ascii="Times New Roman" w:hAnsi="Times New Roman"/>
                <w:b/>
                <w:bCs/>
                <w:sz w:val="24"/>
                <w:szCs w:val="24"/>
              </w:rPr>
              <w:t>Гарантійні зобов’язання</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7004B6C6" w14:textId="77777777" w:rsidR="00412E20" w:rsidRPr="007B0AF3" w:rsidRDefault="00412E20" w:rsidP="008D2EA6">
            <w:pPr>
              <w:spacing w:after="0" w:line="240" w:lineRule="auto"/>
              <w:rPr>
                <w:rFonts w:ascii="Times New Roman" w:hAnsi="Times New Roman"/>
                <w:color w:val="000000" w:themeColor="text1"/>
                <w:sz w:val="24"/>
                <w:szCs w:val="24"/>
              </w:rPr>
            </w:pPr>
            <w:r w:rsidRPr="007B0AF3">
              <w:rPr>
                <w:rFonts w:ascii="Times New Roman" w:hAnsi="Times New Roman"/>
                <w:color w:val="000000" w:themeColor="text1"/>
                <w:sz w:val="24"/>
                <w:szCs w:val="24"/>
              </w:rPr>
              <w:t>Строк гарантійного обслуговування повинен складати не менше 12 місяців.</w:t>
            </w:r>
          </w:p>
          <w:p w14:paraId="7FE4CCD3" w14:textId="77777777" w:rsidR="00412E20" w:rsidRPr="007B0AF3" w:rsidRDefault="00412E20" w:rsidP="008D2EA6">
            <w:pPr>
              <w:spacing w:after="0" w:line="240" w:lineRule="auto"/>
              <w:rPr>
                <w:rFonts w:ascii="Times New Roman" w:hAnsi="Times New Roman"/>
                <w:color w:val="000000" w:themeColor="text1"/>
                <w:sz w:val="24"/>
                <w:szCs w:val="24"/>
              </w:rPr>
            </w:pPr>
            <w:r w:rsidRPr="007B0AF3">
              <w:rPr>
                <w:rFonts w:ascii="Times New Roman" w:hAnsi="Times New Roman"/>
                <w:color w:val="000000" w:themeColor="text1"/>
                <w:sz w:val="24"/>
                <w:szCs w:val="24"/>
              </w:rPr>
              <w:t>Наявність можливості контролю терміну гарантії на сайті виробника, по серійному номеру.</w:t>
            </w:r>
          </w:p>
          <w:p w14:paraId="0792C772" w14:textId="77777777" w:rsidR="00412E20" w:rsidRPr="007B0AF3" w:rsidRDefault="00412E20" w:rsidP="008D2EA6">
            <w:pPr>
              <w:spacing w:after="0" w:line="240" w:lineRule="auto"/>
              <w:rPr>
                <w:rFonts w:ascii="Times New Roman" w:hAnsi="Times New Roman"/>
                <w:color w:val="000000" w:themeColor="text1"/>
                <w:sz w:val="24"/>
                <w:szCs w:val="24"/>
              </w:rPr>
            </w:pPr>
            <w:r w:rsidRPr="007B0AF3">
              <w:rPr>
                <w:rFonts w:ascii="Times New Roman" w:hAnsi="Times New Roman"/>
                <w:color w:val="000000" w:themeColor="text1"/>
                <w:sz w:val="24"/>
                <w:szCs w:val="24"/>
              </w:rPr>
              <w:t xml:space="preserve"> Наявність авторизованих виробником обладнання сервісних центрів в Україні. </w:t>
            </w:r>
          </w:p>
          <w:p w14:paraId="24FA1F95" w14:textId="77777777" w:rsidR="00412E20" w:rsidRPr="007B0AF3" w:rsidRDefault="00412E20" w:rsidP="008D2EA6">
            <w:pPr>
              <w:spacing w:after="0" w:line="240" w:lineRule="auto"/>
              <w:rPr>
                <w:rFonts w:ascii="Times New Roman" w:hAnsi="Times New Roman"/>
                <w:color w:val="000000" w:themeColor="text1"/>
                <w:sz w:val="24"/>
                <w:szCs w:val="24"/>
              </w:rPr>
            </w:pPr>
            <w:r w:rsidRPr="007B0AF3">
              <w:rPr>
                <w:rFonts w:ascii="Times New Roman" w:hAnsi="Times New Roman"/>
                <w:color w:val="000000" w:themeColor="text1"/>
                <w:sz w:val="24"/>
                <w:szCs w:val="24"/>
              </w:rPr>
              <w:t>(Учасник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tc>
      </w:tr>
      <w:tr w:rsidR="00412E20" w:rsidRPr="00C61F60" w14:paraId="47028567" w14:textId="77777777" w:rsidTr="008D2EA6">
        <w:trPr>
          <w:trHeight w:val="748"/>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CE205D4" w14:textId="77777777" w:rsidR="00412E20" w:rsidRPr="00C61F60" w:rsidRDefault="00412E20" w:rsidP="008D2EA6">
            <w:pPr>
              <w:spacing w:after="0" w:line="240" w:lineRule="auto"/>
              <w:rPr>
                <w:rFonts w:ascii="Times New Roman" w:hAnsi="Times New Roman"/>
                <w:b/>
                <w:bCs/>
                <w:sz w:val="24"/>
                <w:szCs w:val="24"/>
              </w:rPr>
            </w:pPr>
            <w:r w:rsidRPr="00C61F60">
              <w:rPr>
                <w:rFonts w:ascii="Times New Roman" w:hAnsi="Times New Roman"/>
                <w:b/>
                <w:bCs/>
                <w:sz w:val="24"/>
                <w:szCs w:val="24"/>
              </w:rPr>
              <w:lastRenderedPageBreak/>
              <w:t>Строк поставки товару</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06069EB0" w14:textId="77777777" w:rsidR="00412E20" w:rsidRPr="00C61F60" w:rsidRDefault="00412E20" w:rsidP="008D2EA6">
            <w:pPr>
              <w:spacing w:after="0" w:line="240" w:lineRule="auto"/>
              <w:rPr>
                <w:rFonts w:ascii="Times New Roman" w:hAnsi="Times New Roman"/>
                <w:sz w:val="24"/>
                <w:szCs w:val="24"/>
              </w:rPr>
            </w:pPr>
            <w:r w:rsidRPr="00C61F60">
              <w:rPr>
                <w:rFonts w:ascii="Times New Roman" w:hAnsi="Times New Roman"/>
                <w:sz w:val="24"/>
                <w:szCs w:val="24"/>
              </w:rPr>
              <w:t>Строк поставки товару повинен складати не більше 60 (шістдесят) календарних днів з дати підписання договору.</w:t>
            </w:r>
          </w:p>
        </w:tc>
      </w:tr>
    </w:tbl>
    <w:p w14:paraId="6C046BD8" w14:textId="77777777" w:rsidR="00691F4E" w:rsidRDefault="00691F4E" w:rsidP="00691F4E">
      <w:pPr>
        <w:pStyle w:val="xfmc7"/>
        <w:shd w:val="clear" w:color="auto" w:fill="FFFFFF"/>
        <w:tabs>
          <w:tab w:val="left" w:pos="993"/>
          <w:tab w:val="left" w:pos="1276"/>
        </w:tabs>
        <w:spacing w:before="0" w:beforeAutospacing="0" w:after="0" w:afterAutospacing="0"/>
        <w:ind w:firstLine="709"/>
        <w:jc w:val="both"/>
        <w:rPr>
          <w:lang w:val="uk-UA"/>
        </w:rPr>
      </w:pPr>
    </w:p>
    <w:p w14:paraId="23E013B9" w14:textId="3DBEE5CE" w:rsidR="00691F4E" w:rsidRPr="002B53AA" w:rsidRDefault="00691F4E" w:rsidP="00691F4E">
      <w:pPr>
        <w:pStyle w:val="xfmc7"/>
        <w:shd w:val="clear" w:color="auto" w:fill="FFFFFF"/>
        <w:tabs>
          <w:tab w:val="left" w:pos="993"/>
          <w:tab w:val="left" w:pos="1276"/>
        </w:tabs>
        <w:spacing w:before="0" w:beforeAutospacing="0" w:after="0" w:afterAutospacing="0"/>
        <w:ind w:firstLine="709"/>
        <w:jc w:val="both"/>
        <w:rPr>
          <w:color w:val="FF0000"/>
          <w:lang w:val="uk-UA"/>
        </w:rPr>
      </w:pPr>
      <w:r w:rsidRPr="002B53AA">
        <w:rPr>
          <w:lang w:val="uk-UA"/>
        </w:rPr>
        <w:t xml:space="preserve">Товар повинен бути новим, виготовленим не раніше 2018 року, якісним та таким, що не використовувався (в т. ч. на виставках), без видимих недоліків, а саме пошкоджень, </w:t>
      </w:r>
      <w:r w:rsidRPr="002B53AA">
        <w:rPr>
          <w:color w:val="000000"/>
          <w:lang w:val="uk-UA"/>
        </w:rPr>
        <w:t xml:space="preserve">потертостей, </w:t>
      </w:r>
      <w:proofErr w:type="spellStart"/>
      <w:r w:rsidRPr="002B53AA">
        <w:rPr>
          <w:color w:val="000000"/>
          <w:lang w:val="uk-UA"/>
        </w:rPr>
        <w:t>тріщин</w:t>
      </w:r>
      <w:proofErr w:type="spellEnd"/>
      <w:r w:rsidRPr="002B53AA">
        <w:rPr>
          <w:color w:val="000000"/>
          <w:lang w:val="uk-UA"/>
        </w:rPr>
        <w:t xml:space="preserve">,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Pr="002B53AA">
        <w:rPr>
          <w:b/>
          <w:bCs/>
          <w:color w:val="000000"/>
          <w:lang w:val="uk-UA"/>
        </w:rPr>
        <w:t>Транспортні витрати, вантажно-розвантажувальні роботи, послуги зберігання та доставки товару до Замовника (згідно Додатку №</w:t>
      </w:r>
      <w:r w:rsidR="00445426" w:rsidRPr="002B53AA">
        <w:rPr>
          <w:b/>
          <w:bCs/>
          <w:color w:val="000000"/>
          <w:lang w:val="uk-UA"/>
        </w:rPr>
        <w:t xml:space="preserve"> 6</w:t>
      </w:r>
      <w:r w:rsidR="00E37C5B" w:rsidRPr="002B53AA">
        <w:rPr>
          <w:b/>
          <w:bCs/>
          <w:color w:val="000000"/>
          <w:lang w:val="uk-UA"/>
        </w:rPr>
        <w:t>)</w:t>
      </w:r>
      <w:r w:rsidR="00445426" w:rsidRPr="002B53AA">
        <w:rPr>
          <w:b/>
          <w:bCs/>
          <w:color w:val="000000"/>
          <w:lang w:val="uk-UA"/>
        </w:rPr>
        <w:t xml:space="preserve"> </w:t>
      </w:r>
      <w:r w:rsidRPr="002B53AA">
        <w:rPr>
          <w:b/>
          <w:bCs/>
          <w:color w:val="000000"/>
          <w:lang w:val="uk-UA"/>
        </w:rPr>
        <w:t xml:space="preserve">за рахунок постачальника. </w:t>
      </w:r>
      <w:r w:rsidRPr="002B53AA">
        <w:rPr>
          <w:color w:val="000000"/>
          <w:lang w:val="uk-UA"/>
        </w:rPr>
        <w:t xml:space="preserve">Вказані послуги окремо не сплачуються та включаються учасником до загальної вартості товару. </w:t>
      </w:r>
    </w:p>
    <w:p w14:paraId="6661679D" w14:textId="77777777" w:rsidR="00691F4E" w:rsidRPr="002B53AA" w:rsidRDefault="00691F4E" w:rsidP="00691F4E">
      <w:pPr>
        <w:tabs>
          <w:tab w:val="left" w:pos="1134"/>
        </w:tabs>
        <w:spacing w:after="0" w:line="240" w:lineRule="auto"/>
        <w:ind w:firstLine="709"/>
        <w:jc w:val="both"/>
        <w:rPr>
          <w:rFonts w:ascii="Times New Roman" w:hAnsi="Times New Roman"/>
          <w:color w:val="000000"/>
          <w:sz w:val="24"/>
          <w:szCs w:val="24"/>
        </w:rPr>
      </w:pPr>
      <w:r w:rsidRPr="002B53AA">
        <w:rPr>
          <w:rFonts w:ascii="Times New Roman"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02C27B32" w14:textId="77777777" w:rsidR="00691F4E" w:rsidRPr="002B53AA" w:rsidRDefault="00691F4E" w:rsidP="00691F4E">
      <w:pPr>
        <w:pStyle w:val="xfmc7"/>
        <w:shd w:val="clear" w:color="auto" w:fill="FFFFFF"/>
        <w:spacing w:before="0" w:beforeAutospacing="0" w:after="0" w:afterAutospacing="0"/>
        <w:ind w:firstLine="709"/>
        <w:jc w:val="both"/>
        <w:rPr>
          <w:color w:val="00000A"/>
          <w:lang w:val="uk-UA"/>
        </w:rPr>
      </w:pPr>
      <w:r w:rsidRPr="002B53AA">
        <w:rPr>
          <w:lang w:val="uk-UA"/>
        </w:rPr>
        <w:t>Учасник в складі пропозиції повинен надати нижчезазначені документи, що підтверджують характеристики Товару:</w:t>
      </w:r>
    </w:p>
    <w:p w14:paraId="79FCEBF3" w14:textId="7A67747A"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 xml:space="preserve">Заповнений та підписаний службовою (посадовою) особою </w:t>
      </w:r>
      <w:r w:rsidRPr="002A3A48">
        <w:rPr>
          <w:lang w:val="uk-UA"/>
        </w:rPr>
        <w:t xml:space="preserve">Учасника Додаток № </w:t>
      </w:r>
      <w:r w:rsidR="003E4459" w:rsidRPr="002A3A48">
        <w:rPr>
          <w:lang w:val="uk-UA"/>
        </w:rPr>
        <w:t>8</w:t>
      </w:r>
      <w:r w:rsidRPr="002A3A48">
        <w:rPr>
          <w:lang w:val="uk-UA"/>
        </w:rPr>
        <w:t xml:space="preserve"> «</w:t>
      </w:r>
      <w:r w:rsidRPr="002A3A48">
        <w:rPr>
          <w:lang w:val="uk-UA" w:eastAsia="uk-UA"/>
        </w:rPr>
        <w:t>Таблиця відповідності товару технічним вимогам</w:t>
      </w:r>
      <w:r w:rsidRPr="002A3A48">
        <w:rPr>
          <w:lang w:val="uk-UA"/>
        </w:rPr>
        <w:t>» із зазначенням конкретного найменування</w:t>
      </w:r>
      <w:r w:rsidRPr="002B53AA">
        <w:rPr>
          <w:lang w:val="uk-UA"/>
        </w:rPr>
        <w:t xml:space="preserve"> (виробник, тип, торговельна марка тощо) та інформації про фактичні технічні характеристики запропонованого товару.</w:t>
      </w:r>
    </w:p>
    <w:p w14:paraId="76F4D1B9" w14:textId="77777777"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управління якості ISO 9001:2015, чинного на момент подачі тендерної пропозиції.</w:t>
      </w:r>
    </w:p>
    <w:p w14:paraId="291E8E22" w14:textId="77777777"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екологічного управління ISO 14001:2015, чинного на момент подачі тендерної пропозиції.</w:t>
      </w:r>
    </w:p>
    <w:p w14:paraId="143F85CC" w14:textId="5FCCE725" w:rsidR="00691F4E" w:rsidRPr="003E4459"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декларації про відповідність технічному регламенту низьковольтного електричного обладнання затвердженого постановою Кабінету Міністрів України</w:t>
      </w:r>
      <w:r w:rsidRPr="002B53AA">
        <w:rPr>
          <w:rStyle w:val="xfmc8"/>
          <w:b/>
          <w:bCs/>
          <w:shd w:val="clear" w:color="auto" w:fill="FFFFFF"/>
          <w:lang w:val="uk-UA"/>
        </w:rPr>
        <w:t> </w:t>
      </w:r>
      <w:r w:rsidRPr="002B53AA">
        <w:rPr>
          <w:lang w:val="uk-UA"/>
        </w:rPr>
        <w:t xml:space="preserve">від </w:t>
      </w:r>
      <w:r w:rsidRPr="002B53AA">
        <w:rPr>
          <w:lang w:val="uk-UA"/>
        </w:rPr>
        <w:br/>
        <w:t>16 грудня 2015 р. № 1067, чинного на момент подачі тендерної пропозиції.</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46C4947D" w14:textId="7D988901" w:rsidR="00412E20" w:rsidRDefault="00412E20" w:rsidP="00412E20"/>
    <w:p w14:paraId="34972E5E" w14:textId="26DA9069" w:rsidR="003E4459" w:rsidRDefault="003E4459" w:rsidP="00412E20"/>
    <w:p w14:paraId="29E2D1D4" w14:textId="77777777" w:rsidR="003E4459" w:rsidRPr="002B53AA" w:rsidRDefault="003E4459" w:rsidP="00412E20"/>
    <w:p w14:paraId="51083E4A" w14:textId="77777777" w:rsidR="00215330" w:rsidRDefault="00215330" w:rsidP="008C5885">
      <w:pPr>
        <w:spacing w:after="0" w:line="240" w:lineRule="auto"/>
        <w:ind w:left="5812"/>
        <w:jc w:val="right"/>
        <w:rPr>
          <w:rFonts w:ascii="Times New Roman" w:hAnsi="Times New Roman"/>
          <w:b/>
          <w:bCs/>
          <w:sz w:val="26"/>
          <w:szCs w:val="26"/>
        </w:rPr>
      </w:pPr>
    </w:p>
    <w:p w14:paraId="79FB2EE2" w14:textId="77777777" w:rsidR="00215330" w:rsidRDefault="00215330" w:rsidP="008C5885">
      <w:pPr>
        <w:spacing w:after="0" w:line="240" w:lineRule="auto"/>
        <w:ind w:left="5812"/>
        <w:jc w:val="right"/>
        <w:rPr>
          <w:rFonts w:ascii="Times New Roman" w:hAnsi="Times New Roman"/>
          <w:b/>
          <w:bCs/>
          <w:sz w:val="26"/>
          <w:szCs w:val="26"/>
        </w:rPr>
      </w:pPr>
    </w:p>
    <w:p w14:paraId="75C80E1E" w14:textId="77777777" w:rsidR="00215330" w:rsidRDefault="00215330" w:rsidP="008C5885">
      <w:pPr>
        <w:spacing w:after="0" w:line="240" w:lineRule="auto"/>
        <w:ind w:left="5812"/>
        <w:jc w:val="right"/>
        <w:rPr>
          <w:rFonts w:ascii="Times New Roman" w:hAnsi="Times New Roman"/>
          <w:b/>
          <w:bCs/>
          <w:sz w:val="26"/>
          <w:szCs w:val="26"/>
        </w:rPr>
      </w:pPr>
    </w:p>
    <w:p w14:paraId="25111667" w14:textId="77777777" w:rsidR="00215330" w:rsidRDefault="00215330" w:rsidP="008C5885">
      <w:pPr>
        <w:spacing w:after="0" w:line="240" w:lineRule="auto"/>
        <w:ind w:left="5812"/>
        <w:jc w:val="right"/>
        <w:rPr>
          <w:rFonts w:ascii="Times New Roman" w:hAnsi="Times New Roman"/>
          <w:b/>
          <w:bCs/>
          <w:sz w:val="26"/>
          <w:szCs w:val="26"/>
        </w:rPr>
      </w:pPr>
    </w:p>
    <w:p w14:paraId="454C49A5" w14:textId="77777777" w:rsidR="00215330" w:rsidRDefault="00215330" w:rsidP="008C5885">
      <w:pPr>
        <w:spacing w:after="0" w:line="240" w:lineRule="auto"/>
        <w:ind w:left="5812"/>
        <w:jc w:val="right"/>
        <w:rPr>
          <w:rFonts w:ascii="Times New Roman" w:hAnsi="Times New Roman"/>
          <w:b/>
          <w:bCs/>
          <w:sz w:val="26"/>
          <w:szCs w:val="26"/>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77777777" w:rsidR="00215330" w:rsidRDefault="00215330" w:rsidP="008C5885">
      <w:pPr>
        <w:spacing w:after="0" w:line="240" w:lineRule="auto"/>
        <w:ind w:left="5812"/>
        <w:jc w:val="right"/>
        <w:rPr>
          <w:rFonts w:ascii="Times New Roman" w:hAnsi="Times New Roman"/>
          <w:b/>
          <w:bCs/>
          <w:sz w:val="26"/>
          <w:szCs w:val="26"/>
        </w:rPr>
      </w:pPr>
    </w:p>
    <w:p w14:paraId="6EC34332" w14:textId="77777777" w:rsidR="00215330" w:rsidRDefault="00215330" w:rsidP="008C5885">
      <w:pPr>
        <w:spacing w:after="0" w:line="240" w:lineRule="auto"/>
        <w:ind w:left="5812"/>
        <w:jc w:val="right"/>
        <w:rPr>
          <w:rFonts w:ascii="Times New Roman" w:hAnsi="Times New Roman"/>
          <w:b/>
          <w:bCs/>
          <w:sz w:val="26"/>
          <w:szCs w:val="26"/>
        </w:rPr>
      </w:pPr>
    </w:p>
    <w:p w14:paraId="147B1D5A" w14:textId="77777777" w:rsidR="00215330" w:rsidRDefault="00215330" w:rsidP="008C5885">
      <w:pPr>
        <w:spacing w:after="0" w:line="240" w:lineRule="auto"/>
        <w:ind w:left="5812"/>
        <w:jc w:val="right"/>
        <w:rPr>
          <w:rFonts w:ascii="Times New Roman" w:hAnsi="Times New Roman"/>
          <w:b/>
          <w:bCs/>
          <w:sz w:val="26"/>
          <w:szCs w:val="26"/>
        </w:rPr>
      </w:pPr>
    </w:p>
    <w:p w14:paraId="71F7C818" w14:textId="77777777" w:rsidR="00215330" w:rsidRDefault="00215330" w:rsidP="008C5885">
      <w:pPr>
        <w:spacing w:after="0" w:line="240" w:lineRule="auto"/>
        <w:ind w:left="5812"/>
        <w:jc w:val="right"/>
        <w:rPr>
          <w:rFonts w:ascii="Times New Roman" w:hAnsi="Times New Roman"/>
          <w:b/>
          <w:bCs/>
          <w:sz w:val="26"/>
          <w:szCs w:val="26"/>
        </w:rPr>
      </w:pPr>
    </w:p>
    <w:p w14:paraId="08015AA9" w14:textId="77777777" w:rsidR="00215330" w:rsidRDefault="00215330" w:rsidP="008C5885">
      <w:pPr>
        <w:spacing w:after="0" w:line="240" w:lineRule="auto"/>
        <w:ind w:left="5812"/>
        <w:jc w:val="right"/>
        <w:rPr>
          <w:rFonts w:ascii="Times New Roman" w:hAnsi="Times New Roman"/>
          <w:b/>
          <w:bCs/>
          <w:sz w:val="26"/>
          <w:szCs w:val="26"/>
        </w:rPr>
      </w:pPr>
    </w:p>
    <w:p w14:paraId="0D4F9E92" w14:textId="77777777" w:rsidR="00215330" w:rsidRDefault="00215330" w:rsidP="008C5885">
      <w:pPr>
        <w:spacing w:after="0" w:line="240" w:lineRule="auto"/>
        <w:ind w:left="5812"/>
        <w:jc w:val="right"/>
        <w:rPr>
          <w:rFonts w:ascii="Times New Roman" w:hAnsi="Times New Roman"/>
          <w:b/>
          <w:bCs/>
          <w:sz w:val="26"/>
          <w:szCs w:val="26"/>
        </w:rPr>
      </w:pPr>
    </w:p>
    <w:p w14:paraId="1A56D04C" w14:textId="77777777" w:rsidR="002A3A48" w:rsidRDefault="002A3A48" w:rsidP="008C5885">
      <w:pPr>
        <w:spacing w:after="0" w:line="240" w:lineRule="auto"/>
        <w:ind w:left="5812"/>
        <w:jc w:val="right"/>
        <w:rPr>
          <w:rFonts w:ascii="Times New Roman" w:hAnsi="Times New Roman"/>
          <w:b/>
          <w:bCs/>
          <w:sz w:val="26"/>
          <w:szCs w:val="26"/>
        </w:rPr>
      </w:pPr>
    </w:p>
    <w:p w14:paraId="7CD3FE93" w14:textId="77777777" w:rsidR="002A3A48" w:rsidRDefault="002A3A48" w:rsidP="008C5885">
      <w:pPr>
        <w:spacing w:after="0" w:line="240" w:lineRule="auto"/>
        <w:ind w:left="5812"/>
        <w:jc w:val="right"/>
        <w:rPr>
          <w:rFonts w:ascii="Times New Roman" w:hAnsi="Times New Roman"/>
          <w:b/>
          <w:bCs/>
          <w:sz w:val="26"/>
          <w:szCs w:val="26"/>
        </w:rPr>
      </w:pPr>
    </w:p>
    <w:p w14:paraId="2EA11EEC" w14:textId="77777777" w:rsidR="002A3A48" w:rsidRDefault="002A3A48" w:rsidP="008C5885">
      <w:pPr>
        <w:spacing w:after="0" w:line="240" w:lineRule="auto"/>
        <w:ind w:left="5812"/>
        <w:jc w:val="right"/>
        <w:rPr>
          <w:rFonts w:ascii="Times New Roman" w:hAnsi="Times New Roman"/>
          <w:b/>
          <w:bCs/>
          <w:sz w:val="26"/>
          <w:szCs w:val="26"/>
        </w:rPr>
      </w:pPr>
    </w:p>
    <w:p w14:paraId="775EE722" w14:textId="6BDA3E9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2B813FA2" w:rsidR="008C5885" w:rsidRPr="0069587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691F4E" w:rsidRPr="00691F4E">
        <w:rPr>
          <w:rFonts w:ascii="Times New Roman" w:hAnsi="Times New Roman"/>
          <w:b/>
          <w:sz w:val="26"/>
          <w:szCs w:val="26"/>
        </w:rPr>
        <w:t>Комп'ютерн</w:t>
      </w:r>
      <w:r w:rsidR="00691F4E">
        <w:rPr>
          <w:rFonts w:ascii="Times New Roman" w:hAnsi="Times New Roman"/>
          <w:b/>
          <w:sz w:val="26"/>
          <w:szCs w:val="26"/>
        </w:rPr>
        <w:t>ого</w:t>
      </w:r>
      <w:r w:rsidR="00691F4E" w:rsidRPr="00691F4E">
        <w:rPr>
          <w:rFonts w:ascii="Times New Roman" w:hAnsi="Times New Roman"/>
          <w:b/>
          <w:sz w:val="26"/>
          <w:szCs w:val="26"/>
        </w:rPr>
        <w:t xml:space="preserve"> 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  </w:t>
      </w:r>
      <w:r w:rsidRPr="00695875">
        <w:rPr>
          <w:rFonts w:ascii="Times New Roman" w:hAnsi="Times New Roman"/>
          <w:sz w:val="26"/>
          <w:szCs w:val="26"/>
        </w:rPr>
        <w:t>в наступному обсязі:</w:t>
      </w:r>
    </w:p>
    <w:tbl>
      <w:tblPr>
        <w:tblStyle w:val="ab"/>
        <w:tblW w:w="9918" w:type="dxa"/>
        <w:tblInd w:w="-142" w:type="dxa"/>
        <w:tblLook w:val="04A0" w:firstRow="1" w:lastRow="0" w:firstColumn="1" w:lastColumn="0" w:noHBand="0" w:noVBand="1"/>
      </w:tblPr>
      <w:tblGrid>
        <w:gridCol w:w="563"/>
        <w:gridCol w:w="4536"/>
        <w:gridCol w:w="4819"/>
      </w:tblGrid>
      <w:tr w:rsidR="008C5885" w:rsidRPr="002C3429" w14:paraId="59909656" w14:textId="77777777" w:rsidTr="008C5885">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8C5885">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F53BC"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8C5885">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6F8043D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8C5885">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819"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8C5885">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w:t>
            </w:r>
            <w:proofErr w:type="gramStart"/>
            <w:r w:rsidRPr="002C3429">
              <w:rPr>
                <w:rFonts w:ascii="Times New Roman" w:hAnsi="Times New Roman"/>
                <w:color w:val="000000"/>
                <w:sz w:val="24"/>
                <w:szCs w:val="24"/>
              </w:rPr>
              <w:t>особи  (</w:t>
            </w:r>
            <w:proofErr w:type="gramEnd"/>
            <w:r w:rsidRPr="002C3429">
              <w:rPr>
                <w:rFonts w:ascii="Times New Roman" w:hAnsi="Times New Roman"/>
                <w:color w:val="000000"/>
                <w:sz w:val="24"/>
                <w:szCs w:val="24"/>
              </w:rPr>
              <w:t xml:space="preserve">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819"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8C5885">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8C5885">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8C5885">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8C5885">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819"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8C5885">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819"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8C5885">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819"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8C5885">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819"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D33BD7"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843"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778" w:type="dxa"/>
            <w:gridSpan w:val="2"/>
            <w:shd w:val="clear" w:color="auto" w:fill="auto"/>
            <w:hideMark/>
          </w:tcPr>
          <w:p w14:paraId="371A241F"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кінець: 31.12.2019</w:t>
            </w:r>
          </w:p>
        </w:tc>
      </w:tr>
      <w:tr w:rsidR="00DB2E4D" w:rsidRPr="00691F4E" w14:paraId="015A7026" w14:textId="77777777" w:rsidTr="00691F4E">
        <w:trPr>
          <w:trHeight w:val="897"/>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14C21646" w:rsidR="00DB2E4D" w:rsidRPr="00691F4E" w:rsidRDefault="00691F4E" w:rsidP="00C80BEC">
            <w:pPr>
              <w:spacing w:after="0" w:line="240" w:lineRule="auto"/>
              <w:rPr>
                <w:rFonts w:ascii="Times New Roman" w:hAnsi="Times New Roman"/>
                <w:sz w:val="24"/>
                <w:szCs w:val="24"/>
              </w:rPr>
            </w:pPr>
            <w:r w:rsidRPr="00691F4E">
              <w:rPr>
                <w:rFonts w:ascii="Times New Roman" w:hAnsi="Times New Roman"/>
                <w:sz w:val="24"/>
                <w:szCs w:val="24"/>
              </w:rPr>
              <w:t xml:space="preserve">Оплата товару здійснюється на умовах </w:t>
            </w:r>
            <w:r w:rsidR="00445426">
              <w:rPr>
                <w:rFonts w:ascii="Times New Roman" w:hAnsi="Times New Roman"/>
                <w:sz w:val="24"/>
                <w:szCs w:val="24"/>
              </w:rPr>
              <w:t xml:space="preserve">оплати за </w:t>
            </w:r>
            <w:r w:rsidR="00445426" w:rsidRPr="00445426">
              <w:rPr>
                <w:rFonts w:ascii="Times New Roman" w:hAnsi="Times New Roman"/>
                <w:sz w:val="24"/>
                <w:szCs w:val="24"/>
              </w:rPr>
              <w:t>факт</w:t>
            </w:r>
            <w:r w:rsidR="00445426">
              <w:rPr>
                <w:rFonts w:ascii="Times New Roman" w:hAnsi="Times New Roman"/>
                <w:sz w:val="24"/>
                <w:szCs w:val="24"/>
              </w:rPr>
              <w:t>ом</w:t>
            </w:r>
            <w:r w:rsidR="00445426" w:rsidRPr="00445426">
              <w:rPr>
                <w:rFonts w:ascii="Times New Roman" w:hAnsi="Times New Roman"/>
                <w:sz w:val="24"/>
                <w:szCs w:val="24"/>
              </w:rPr>
              <w:t xml:space="preserve"> постачання  (післяплата) або передоплата щонайбільше –30 % від вартості товару</w:t>
            </w:r>
            <w:r w:rsidR="00C80BEC" w:rsidRPr="00691F4E">
              <w:rPr>
                <w:rFonts w:ascii="Times New Roman" w:eastAsia="Arial" w:hAnsi="Times New Roman"/>
                <w:sz w:val="24"/>
                <w:szCs w:val="24"/>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691F4E">
        <w:trPr>
          <w:trHeight w:val="570"/>
        </w:trPr>
        <w:tc>
          <w:tcPr>
            <w:tcW w:w="568"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551"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ТАК</w:t>
            </w:r>
          </w:p>
        </w:tc>
        <w:tc>
          <w:tcPr>
            <w:tcW w:w="1843"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691F4E">
        <w:trPr>
          <w:trHeight w:val="405"/>
        </w:trPr>
        <w:tc>
          <w:tcPr>
            <w:tcW w:w="568"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551"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691F4E">
        <w:trPr>
          <w:trHeight w:val="420"/>
        </w:trPr>
        <w:tc>
          <w:tcPr>
            <w:tcW w:w="568"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551"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691F4E">
        <w:trPr>
          <w:trHeight w:val="563"/>
        </w:trPr>
        <w:tc>
          <w:tcPr>
            <w:tcW w:w="568"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551"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w:t>
            </w:r>
            <w:r w:rsidRPr="00691F4E">
              <w:rPr>
                <w:rFonts w:ascii="Times New Roman" w:hAnsi="Times New Roman"/>
                <w:sz w:val="24"/>
                <w:szCs w:val="24"/>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 </w:t>
            </w:r>
          </w:p>
        </w:tc>
      </w:tr>
      <w:tr w:rsidR="00DB2E4D" w:rsidRPr="00691F4E" w14:paraId="1789ADF1" w14:textId="77777777" w:rsidTr="00691F4E">
        <w:trPr>
          <w:trHeight w:val="765"/>
        </w:trPr>
        <w:tc>
          <w:tcPr>
            <w:tcW w:w="568"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551"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77777777" w:rsidR="00DB2E4D" w:rsidRPr="00691F4E"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890"/>
        <w:gridCol w:w="1415"/>
        <w:gridCol w:w="1415"/>
        <w:gridCol w:w="1414"/>
      </w:tblGrid>
      <w:tr w:rsidR="00445426" w:rsidRPr="00691F4E" w14:paraId="24828085" w14:textId="7293DDDB" w:rsidTr="00FE4979">
        <w:trPr>
          <w:trHeight w:val="1050"/>
        </w:trPr>
        <w:tc>
          <w:tcPr>
            <w:tcW w:w="257"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445426" w:rsidRPr="00691F4E" w:rsidRDefault="00445426" w:rsidP="00330BF0">
            <w:pPr>
              <w:spacing w:after="120" w:line="240" w:lineRule="auto"/>
              <w:jc w:val="center"/>
              <w:rPr>
                <w:rFonts w:ascii="Times New Roman" w:hAnsi="Times New Roman"/>
                <w:b/>
                <w:sz w:val="24"/>
                <w:szCs w:val="24"/>
              </w:rPr>
            </w:pPr>
            <w:r w:rsidRPr="00691F4E">
              <w:rPr>
                <w:rFonts w:ascii="Times New Roman" w:hAnsi="Times New Roman"/>
                <w:b/>
                <w:sz w:val="24"/>
                <w:szCs w:val="24"/>
              </w:rPr>
              <w:t>№</w:t>
            </w:r>
          </w:p>
        </w:tc>
        <w:tc>
          <w:tcPr>
            <w:tcW w:w="2539" w:type="pct"/>
            <w:tcBorders>
              <w:top w:val="single" w:sz="4" w:space="0" w:color="auto"/>
              <w:left w:val="single" w:sz="4" w:space="0" w:color="auto"/>
              <w:bottom w:val="single" w:sz="4" w:space="0" w:color="auto"/>
              <w:right w:val="single" w:sz="4" w:space="0" w:color="auto"/>
            </w:tcBorders>
            <w:hideMark/>
          </w:tcPr>
          <w:p w14:paraId="765FD2DB" w14:textId="4C44DC0B" w:rsidR="00445426" w:rsidRPr="00445426" w:rsidRDefault="00445426" w:rsidP="00330BF0">
            <w:pPr>
              <w:spacing w:after="120" w:line="240" w:lineRule="auto"/>
              <w:jc w:val="center"/>
              <w:rPr>
                <w:rFonts w:ascii="Times New Roman" w:hAnsi="Times New Roman"/>
                <w:b/>
              </w:rPr>
            </w:pPr>
            <w:r w:rsidRPr="00445426">
              <w:rPr>
                <w:rFonts w:ascii="Times New Roman" w:hAnsi="Times New Roman"/>
                <w:b/>
              </w:rPr>
              <w:t>Найменування товару</w:t>
            </w:r>
          </w:p>
        </w:tc>
        <w:tc>
          <w:tcPr>
            <w:tcW w:w="735" w:type="pct"/>
            <w:tcBorders>
              <w:top w:val="single" w:sz="4" w:space="0" w:color="auto"/>
              <w:left w:val="single" w:sz="4" w:space="0" w:color="auto"/>
              <w:bottom w:val="single" w:sz="4" w:space="0" w:color="auto"/>
              <w:right w:val="single" w:sz="4" w:space="0" w:color="auto"/>
            </w:tcBorders>
            <w:hideMark/>
          </w:tcPr>
          <w:p w14:paraId="553A3686" w14:textId="77777777" w:rsidR="00445426" w:rsidRPr="00445426" w:rsidRDefault="00445426" w:rsidP="00330BF0">
            <w:pPr>
              <w:spacing w:after="120" w:line="240" w:lineRule="auto"/>
              <w:jc w:val="center"/>
              <w:rPr>
                <w:rFonts w:ascii="Times New Roman" w:hAnsi="Times New Roman"/>
                <w:b/>
              </w:rPr>
            </w:pPr>
            <w:r w:rsidRPr="00445426">
              <w:rPr>
                <w:rFonts w:ascii="Times New Roman" w:hAnsi="Times New Roman"/>
                <w:b/>
              </w:rPr>
              <w:t>Кількість,</w:t>
            </w:r>
          </w:p>
          <w:p w14:paraId="552917CA" w14:textId="79ECB828" w:rsidR="00445426" w:rsidRPr="00445426" w:rsidRDefault="002B53AA" w:rsidP="00330BF0">
            <w:pPr>
              <w:spacing w:after="120" w:line="240" w:lineRule="auto"/>
              <w:jc w:val="center"/>
              <w:rPr>
                <w:rFonts w:ascii="Times New Roman" w:hAnsi="Times New Roman"/>
                <w:b/>
              </w:rPr>
            </w:pPr>
            <w:r>
              <w:rPr>
                <w:rFonts w:ascii="Times New Roman" w:hAnsi="Times New Roman"/>
                <w:b/>
              </w:rPr>
              <w:t>ш</w:t>
            </w:r>
            <w:r w:rsidR="00445426" w:rsidRPr="00445426">
              <w:rPr>
                <w:rFonts w:ascii="Times New Roman" w:hAnsi="Times New Roman"/>
                <w:b/>
              </w:rPr>
              <w:t>т</w:t>
            </w:r>
            <w:r>
              <w:rPr>
                <w:rFonts w:ascii="Times New Roman" w:hAnsi="Times New Roman"/>
                <w:b/>
              </w:rPr>
              <w:t>.</w:t>
            </w:r>
          </w:p>
        </w:tc>
        <w:tc>
          <w:tcPr>
            <w:tcW w:w="735" w:type="pct"/>
            <w:tcBorders>
              <w:top w:val="single" w:sz="4" w:space="0" w:color="auto"/>
              <w:left w:val="single" w:sz="4" w:space="0" w:color="auto"/>
              <w:bottom w:val="single" w:sz="4" w:space="0" w:color="auto"/>
              <w:right w:val="single" w:sz="4" w:space="0" w:color="auto"/>
            </w:tcBorders>
          </w:tcPr>
          <w:p w14:paraId="0F848720" w14:textId="4056E701" w:rsidR="00445426" w:rsidRPr="00445426" w:rsidRDefault="00445426" w:rsidP="00330BF0">
            <w:pPr>
              <w:spacing w:after="120" w:line="240" w:lineRule="auto"/>
              <w:jc w:val="center"/>
              <w:rPr>
                <w:rFonts w:ascii="Times New Roman" w:hAnsi="Times New Roman"/>
                <w:b/>
              </w:rPr>
            </w:pPr>
            <w:r w:rsidRPr="00445426">
              <w:rPr>
                <w:rFonts w:ascii="Times New Roman" w:hAnsi="Times New Roman"/>
                <w:b/>
              </w:rPr>
              <w:t>Ціна за одиницю (без ПДВ), грн</w:t>
            </w:r>
          </w:p>
        </w:tc>
        <w:tc>
          <w:tcPr>
            <w:tcW w:w="734" w:type="pct"/>
            <w:tcBorders>
              <w:top w:val="single" w:sz="4" w:space="0" w:color="auto"/>
              <w:left w:val="single" w:sz="4" w:space="0" w:color="auto"/>
              <w:bottom w:val="single" w:sz="4" w:space="0" w:color="auto"/>
              <w:right w:val="single" w:sz="4" w:space="0" w:color="auto"/>
            </w:tcBorders>
          </w:tcPr>
          <w:p w14:paraId="2DB30508" w14:textId="0961D790" w:rsidR="00445426" w:rsidRPr="00445426" w:rsidRDefault="00445426" w:rsidP="00330BF0">
            <w:pPr>
              <w:spacing w:after="120" w:line="240" w:lineRule="auto"/>
              <w:jc w:val="center"/>
              <w:rPr>
                <w:rFonts w:ascii="Times New Roman" w:hAnsi="Times New Roman"/>
                <w:b/>
              </w:rPr>
            </w:pPr>
            <w:r w:rsidRPr="00445426">
              <w:rPr>
                <w:rFonts w:ascii="Times New Roman" w:hAnsi="Times New Roman"/>
                <w:b/>
              </w:rPr>
              <w:t>Вартість товару(без ПДВ), грн</w:t>
            </w:r>
            <w:r w:rsidR="002B53AA">
              <w:rPr>
                <w:rFonts w:ascii="Times New Roman" w:hAnsi="Times New Roman"/>
                <w:b/>
              </w:rPr>
              <w:t>.</w:t>
            </w:r>
          </w:p>
        </w:tc>
      </w:tr>
      <w:tr w:rsidR="00445426" w:rsidRPr="00691F4E" w14:paraId="566DB13A" w14:textId="47D4E217" w:rsidTr="00CD7441">
        <w:tc>
          <w:tcPr>
            <w:tcW w:w="257" w:type="pct"/>
            <w:tcBorders>
              <w:top w:val="single" w:sz="4" w:space="0" w:color="auto"/>
              <w:left w:val="single" w:sz="4" w:space="0" w:color="auto"/>
              <w:bottom w:val="single" w:sz="4" w:space="0" w:color="auto"/>
              <w:right w:val="single" w:sz="4" w:space="0" w:color="auto"/>
            </w:tcBorders>
            <w:vAlign w:val="center"/>
            <w:hideMark/>
          </w:tcPr>
          <w:p w14:paraId="3D892384" w14:textId="77777777" w:rsidR="00445426" w:rsidRPr="00691F4E" w:rsidRDefault="00445426" w:rsidP="00330BF0">
            <w:pPr>
              <w:spacing w:after="0" w:line="240" w:lineRule="auto"/>
              <w:ind w:left="29"/>
              <w:rPr>
                <w:rFonts w:ascii="Times New Roman" w:hAnsi="Times New Roman"/>
                <w:sz w:val="24"/>
                <w:szCs w:val="24"/>
              </w:rPr>
            </w:pPr>
            <w:r w:rsidRPr="00691F4E">
              <w:rPr>
                <w:rFonts w:ascii="Times New Roman" w:hAnsi="Times New Roman"/>
                <w:sz w:val="24"/>
                <w:szCs w:val="24"/>
              </w:rPr>
              <w:t>1.</w:t>
            </w:r>
          </w:p>
        </w:tc>
        <w:tc>
          <w:tcPr>
            <w:tcW w:w="2539" w:type="pct"/>
            <w:tcBorders>
              <w:top w:val="single" w:sz="4" w:space="0" w:color="auto"/>
              <w:left w:val="single" w:sz="4" w:space="0" w:color="auto"/>
              <w:bottom w:val="single" w:sz="4" w:space="0" w:color="auto"/>
              <w:right w:val="single" w:sz="4" w:space="0" w:color="auto"/>
            </w:tcBorders>
            <w:hideMark/>
          </w:tcPr>
          <w:p w14:paraId="51245771" w14:textId="71DC2A75" w:rsidR="00445426" w:rsidRPr="00691F4E" w:rsidRDefault="00445426" w:rsidP="00330BF0">
            <w:pPr>
              <w:spacing w:after="0" w:line="240" w:lineRule="auto"/>
              <w:rPr>
                <w:rFonts w:ascii="Times New Roman" w:hAnsi="Times New Roman"/>
                <w:bCs/>
                <w:iCs/>
                <w:sz w:val="24"/>
                <w:szCs w:val="24"/>
              </w:rPr>
            </w:pPr>
            <w:r>
              <w:rPr>
                <w:rFonts w:ascii="Times New Roman" w:eastAsia="Calibri" w:hAnsi="Times New Roman"/>
                <w:bCs/>
                <w:iCs/>
                <w:sz w:val="24"/>
                <w:szCs w:val="24"/>
              </w:rPr>
              <w:t>П</w:t>
            </w:r>
            <w:r w:rsidRPr="00691F4E">
              <w:rPr>
                <w:rFonts w:ascii="Times New Roman" w:eastAsia="Calibri" w:hAnsi="Times New Roman"/>
                <w:bCs/>
                <w:iCs/>
                <w:sz w:val="24"/>
                <w:szCs w:val="24"/>
              </w:rPr>
              <w:t xml:space="preserve">ортативний комп’ютер переносний типу ноутбук або еквівалент </w:t>
            </w:r>
          </w:p>
        </w:tc>
        <w:tc>
          <w:tcPr>
            <w:tcW w:w="735" w:type="pct"/>
            <w:tcBorders>
              <w:top w:val="single" w:sz="4" w:space="0" w:color="auto"/>
              <w:left w:val="single" w:sz="4" w:space="0" w:color="auto"/>
              <w:bottom w:val="single" w:sz="4" w:space="0" w:color="auto"/>
              <w:right w:val="single" w:sz="4" w:space="0" w:color="auto"/>
            </w:tcBorders>
          </w:tcPr>
          <w:p w14:paraId="7A3B77BE" w14:textId="1EBDD3A3" w:rsidR="00445426" w:rsidRPr="00691F4E" w:rsidRDefault="0022180A" w:rsidP="0022180A">
            <w:pPr>
              <w:spacing w:after="0" w:line="240" w:lineRule="auto"/>
              <w:jc w:val="center"/>
              <w:rPr>
                <w:rFonts w:ascii="Times New Roman" w:hAnsi="Times New Roman"/>
                <w:sz w:val="24"/>
                <w:szCs w:val="24"/>
              </w:rPr>
            </w:pPr>
            <w:r>
              <w:rPr>
                <w:rFonts w:ascii="Times New Roman" w:hAnsi="Times New Roman"/>
                <w:sz w:val="24"/>
                <w:szCs w:val="24"/>
              </w:rPr>
              <w:t>360</w:t>
            </w:r>
          </w:p>
        </w:tc>
        <w:tc>
          <w:tcPr>
            <w:tcW w:w="735" w:type="pct"/>
            <w:tcBorders>
              <w:top w:val="single" w:sz="4" w:space="0" w:color="auto"/>
              <w:left w:val="single" w:sz="4" w:space="0" w:color="auto"/>
              <w:bottom w:val="single" w:sz="4" w:space="0" w:color="auto"/>
              <w:right w:val="single" w:sz="4" w:space="0" w:color="auto"/>
            </w:tcBorders>
          </w:tcPr>
          <w:p w14:paraId="4BDEB802" w14:textId="77777777" w:rsidR="00445426" w:rsidRPr="00691F4E" w:rsidRDefault="00445426" w:rsidP="00330BF0">
            <w:pPr>
              <w:spacing w:after="0" w:line="240" w:lineRule="auto"/>
              <w:rPr>
                <w:rFonts w:ascii="Times New Roman" w:hAnsi="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14:paraId="4CF2728F" w14:textId="77777777" w:rsidR="00445426" w:rsidRPr="00691F4E" w:rsidRDefault="00445426" w:rsidP="00330BF0">
            <w:pPr>
              <w:spacing w:after="0" w:line="240" w:lineRule="auto"/>
              <w:rPr>
                <w:rFonts w:ascii="Times New Roman" w:hAnsi="Times New Roman"/>
                <w:sz w:val="24"/>
                <w:szCs w:val="24"/>
              </w:rPr>
            </w:pPr>
          </w:p>
        </w:tc>
      </w:tr>
      <w:tr w:rsidR="00445426" w:rsidRPr="00691F4E" w14:paraId="4EEE9ABD" w14:textId="0C21A880" w:rsidTr="00CD7441">
        <w:tc>
          <w:tcPr>
            <w:tcW w:w="257" w:type="pct"/>
            <w:tcBorders>
              <w:top w:val="single" w:sz="4" w:space="0" w:color="auto"/>
              <w:left w:val="single" w:sz="4" w:space="0" w:color="auto"/>
              <w:bottom w:val="single" w:sz="4" w:space="0" w:color="auto"/>
              <w:right w:val="single" w:sz="4" w:space="0" w:color="auto"/>
            </w:tcBorders>
            <w:vAlign w:val="center"/>
          </w:tcPr>
          <w:p w14:paraId="4630034B" w14:textId="6D72925A" w:rsidR="00445426" w:rsidRPr="00691F4E" w:rsidRDefault="00445426" w:rsidP="00330BF0">
            <w:pPr>
              <w:spacing w:after="0" w:line="240" w:lineRule="auto"/>
              <w:ind w:left="29"/>
              <w:rPr>
                <w:rFonts w:ascii="Times New Roman" w:hAnsi="Times New Roman"/>
                <w:sz w:val="24"/>
                <w:szCs w:val="24"/>
              </w:rPr>
            </w:pPr>
            <w:r>
              <w:rPr>
                <w:rFonts w:ascii="Times New Roman" w:hAnsi="Times New Roman"/>
                <w:sz w:val="24"/>
                <w:szCs w:val="24"/>
              </w:rPr>
              <w:t>2.</w:t>
            </w:r>
          </w:p>
        </w:tc>
        <w:tc>
          <w:tcPr>
            <w:tcW w:w="2539" w:type="pct"/>
            <w:tcBorders>
              <w:top w:val="single" w:sz="4" w:space="0" w:color="auto"/>
              <w:left w:val="single" w:sz="4" w:space="0" w:color="auto"/>
              <w:bottom w:val="single" w:sz="4" w:space="0" w:color="auto"/>
              <w:right w:val="single" w:sz="4" w:space="0" w:color="auto"/>
            </w:tcBorders>
          </w:tcPr>
          <w:p w14:paraId="3AFB2AF0" w14:textId="04348325" w:rsidR="00445426" w:rsidRPr="00691F4E" w:rsidRDefault="00445426" w:rsidP="00330BF0">
            <w:pPr>
              <w:spacing w:after="0" w:line="240" w:lineRule="auto"/>
              <w:rPr>
                <w:rFonts w:ascii="Times New Roman" w:eastAsia="Calibri" w:hAnsi="Times New Roman"/>
                <w:bCs/>
                <w:iCs/>
                <w:sz w:val="24"/>
                <w:szCs w:val="24"/>
              </w:rPr>
            </w:pPr>
            <w:r>
              <w:rPr>
                <w:rFonts w:ascii="Times New Roman" w:eastAsia="Calibri" w:hAnsi="Times New Roman"/>
                <w:bCs/>
                <w:iCs/>
                <w:sz w:val="24"/>
                <w:szCs w:val="24"/>
              </w:rPr>
              <w:t>М</w:t>
            </w:r>
            <w:r w:rsidRPr="00445426">
              <w:rPr>
                <w:rFonts w:ascii="Times New Roman" w:eastAsia="Calibri" w:hAnsi="Times New Roman"/>
                <w:bCs/>
                <w:iCs/>
                <w:sz w:val="24"/>
                <w:szCs w:val="24"/>
              </w:rPr>
              <w:t>аніпулятор типу миша  або еквівалент</w:t>
            </w:r>
          </w:p>
        </w:tc>
        <w:tc>
          <w:tcPr>
            <w:tcW w:w="735" w:type="pct"/>
            <w:tcBorders>
              <w:top w:val="single" w:sz="4" w:space="0" w:color="auto"/>
              <w:left w:val="single" w:sz="4" w:space="0" w:color="auto"/>
              <w:bottom w:val="single" w:sz="4" w:space="0" w:color="auto"/>
              <w:right w:val="single" w:sz="4" w:space="0" w:color="auto"/>
            </w:tcBorders>
          </w:tcPr>
          <w:p w14:paraId="50AB1918" w14:textId="52B7D423" w:rsidR="00445426" w:rsidRPr="00691F4E" w:rsidRDefault="0022180A" w:rsidP="0022180A">
            <w:pPr>
              <w:spacing w:after="0" w:line="240" w:lineRule="auto"/>
              <w:jc w:val="center"/>
              <w:rPr>
                <w:rFonts w:ascii="Times New Roman" w:hAnsi="Times New Roman"/>
                <w:sz w:val="24"/>
                <w:szCs w:val="24"/>
              </w:rPr>
            </w:pPr>
            <w:r>
              <w:rPr>
                <w:rFonts w:ascii="Times New Roman" w:hAnsi="Times New Roman"/>
                <w:sz w:val="24"/>
                <w:szCs w:val="24"/>
              </w:rPr>
              <w:t>360</w:t>
            </w:r>
          </w:p>
        </w:tc>
        <w:tc>
          <w:tcPr>
            <w:tcW w:w="735" w:type="pct"/>
            <w:tcBorders>
              <w:top w:val="single" w:sz="4" w:space="0" w:color="auto"/>
              <w:left w:val="single" w:sz="4" w:space="0" w:color="auto"/>
              <w:bottom w:val="single" w:sz="4" w:space="0" w:color="auto"/>
              <w:right w:val="single" w:sz="4" w:space="0" w:color="auto"/>
            </w:tcBorders>
          </w:tcPr>
          <w:p w14:paraId="2D127205" w14:textId="77777777" w:rsidR="00445426" w:rsidRPr="00691F4E" w:rsidRDefault="00445426" w:rsidP="00330BF0">
            <w:pPr>
              <w:spacing w:after="0" w:line="240" w:lineRule="auto"/>
              <w:rPr>
                <w:rFonts w:ascii="Times New Roman" w:hAnsi="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14:paraId="0249F418" w14:textId="77777777" w:rsidR="00445426" w:rsidRPr="00691F4E" w:rsidRDefault="00445426" w:rsidP="00330BF0">
            <w:pPr>
              <w:spacing w:after="0" w:line="240" w:lineRule="auto"/>
              <w:rPr>
                <w:rFonts w:ascii="Times New Roman" w:hAnsi="Times New Roman"/>
                <w:sz w:val="24"/>
                <w:szCs w:val="24"/>
              </w:rPr>
            </w:pPr>
          </w:p>
        </w:tc>
      </w:tr>
      <w:tr w:rsidR="00445426" w:rsidRPr="00691F4E" w14:paraId="1BC9C37E" w14:textId="6A25FC08" w:rsidTr="00CD7441">
        <w:tc>
          <w:tcPr>
            <w:tcW w:w="257" w:type="pct"/>
            <w:tcBorders>
              <w:top w:val="single" w:sz="4" w:space="0" w:color="auto"/>
              <w:left w:val="single" w:sz="4" w:space="0" w:color="auto"/>
              <w:bottom w:val="single" w:sz="4" w:space="0" w:color="auto"/>
              <w:right w:val="single" w:sz="4" w:space="0" w:color="auto"/>
            </w:tcBorders>
            <w:vAlign w:val="center"/>
          </w:tcPr>
          <w:p w14:paraId="4BD2E1E8" w14:textId="54E0D821" w:rsidR="00445426" w:rsidRPr="00691F4E" w:rsidRDefault="00445426" w:rsidP="00330BF0">
            <w:pPr>
              <w:spacing w:after="0" w:line="240" w:lineRule="auto"/>
              <w:ind w:left="29"/>
              <w:rPr>
                <w:rFonts w:ascii="Times New Roman" w:hAnsi="Times New Roman"/>
                <w:sz w:val="24"/>
                <w:szCs w:val="24"/>
              </w:rPr>
            </w:pPr>
            <w:r>
              <w:rPr>
                <w:rFonts w:ascii="Times New Roman" w:hAnsi="Times New Roman"/>
                <w:sz w:val="24"/>
                <w:szCs w:val="24"/>
              </w:rPr>
              <w:t>3.</w:t>
            </w:r>
          </w:p>
        </w:tc>
        <w:tc>
          <w:tcPr>
            <w:tcW w:w="2539" w:type="pct"/>
            <w:tcBorders>
              <w:top w:val="single" w:sz="4" w:space="0" w:color="auto"/>
              <w:left w:val="single" w:sz="4" w:space="0" w:color="auto"/>
              <w:bottom w:val="single" w:sz="4" w:space="0" w:color="auto"/>
              <w:right w:val="single" w:sz="4" w:space="0" w:color="auto"/>
            </w:tcBorders>
          </w:tcPr>
          <w:p w14:paraId="74316083" w14:textId="5626FBEE" w:rsidR="00445426" w:rsidRPr="00691F4E" w:rsidRDefault="00445426" w:rsidP="00330BF0">
            <w:pPr>
              <w:spacing w:after="0" w:line="240" w:lineRule="auto"/>
              <w:rPr>
                <w:rFonts w:ascii="Times New Roman" w:eastAsia="Calibri" w:hAnsi="Times New Roman"/>
                <w:bCs/>
                <w:iCs/>
                <w:sz w:val="24"/>
                <w:szCs w:val="24"/>
              </w:rPr>
            </w:pPr>
            <w:r>
              <w:rPr>
                <w:rFonts w:ascii="Times New Roman" w:eastAsia="Calibri" w:hAnsi="Times New Roman"/>
                <w:bCs/>
                <w:iCs/>
                <w:sz w:val="24"/>
                <w:szCs w:val="24"/>
              </w:rPr>
              <w:t>С</w:t>
            </w:r>
            <w:r w:rsidRPr="00445426">
              <w:rPr>
                <w:rFonts w:ascii="Times New Roman" w:eastAsia="Calibri" w:hAnsi="Times New Roman"/>
                <w:bCs/>
                <w:iCs/>
                <w:sz w:val="24"/>
                <w:szCs w:val="24"/>
              </w:rPr>
              <w:t>умка для ноутбука форм-фактор ноутбука: 15,6-16"</w:t>
            </w:r>
          </w:p>
        </w:tc>
        <w:tc>
          <w:tcPr>
            <w:tcW w:w="735" w:type="pct"/>
            <w:tcBorders>
              <w:top w:val="single" w:sz="4" w:space="0" w:color="auto"/>
              <w:left w:val="single" w:sz="4" w:space="0" w:color="auto"/>
              <w:bottom w:val="single" w:sz="4" w:space="0" w:color="auto"/>
              <w:right w:val="single" w:sz="4" w:space="0" w:color="auto"/>
            </w:tcBorders>
          </w:tcPr>
          <w:p w14:paraId="25507CA0" w14:textId="2DBFE23D" w:rsidR="00445426" w:rsidRPr="00691F4E" w:rsidRDefault="0022180A" w:rsidP="0022180A">
            <w:pPr>
              <w:spacing w:after="0" w:line="240" w:lineRule="auto"/>
              <w:jc w:val="center"/>
              <w:rPr>
                <w:rFonts w:ascii="Times New Roman" w:hAnsi="Times New Roman"/>
                <w:sz w:val="24"/>
                <w:szCs w:val="24"/>
              </w:rPr>
            </w:pPr>
            <w:r>
              <w:rPr>
                <w:rFonts w:ascii="Times New Roman" w:hAnsi="Times New Roman"/>
                <w:sz w:val="24"/>
                <w:szCs w:val="24"/>
              </w:rPr>
              <w:t>360</w:t>
            </w:r>
          </w:p>
        </w:tc>
        <w:tc>
          <w:tcPr>
            <w:tcW w:w="735" w:type="pct"/>
            <w:tcBorders>
              <w:top w:val="single" w:sz="4" w:space="0" w:color="auto"/>
              <w:left w:val="single" w:sz="4" w:space="0" w:color="auto"/>
              <w:bottom w:val="single" w:sz="4" w:space="0" w:color="auto"/>
              <w:right w:val="single" w:sz="4" w:space="0" w:color="auto"/>
            </w:tcBorders>
          </w:tcPr>
          <w:p w14:paraId="7E75CF1F" w14:textId="77777777" w:rsidR="00445426" w:rsidRPr="00691F4E" w:rsidRDefault="00445426" w:rsidP="00330BF0">
            <w:pPr>
              <w:spacing w:after="0" w:line="240" w:lineRule="auto"/>
              <w:rPr>
                <w:rFonts w:ascii="Times New Roman" w:hAnsi="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14:paraId="4E42AB67" w14:textId="77777777" w:rsidR="00445426" w:rsidRPr="00691F4E" w:rsidRDefault="00445426" w:rsidP="00330BF0">
            <w:pPr>
              <w:spacing w:after="0" w:line="240" w:lineRule="auto"/>
              <w:rPr>
                <w:rFonts w:ascii="Times New Roman" w:hAnsi="Times New Roman"/>
                <w:sz w:val="24"/>
                <w:szCs w:val="24"/>
              </w:rPr>
            </w:pPr>
          </w:p>
        </w:tc>
      </w:tr>
      <w:tr w:rsidR="0022180A" w:rsidRPr="00691F4E" w14:paraId="6946F283" w14:textId="6EB67FDB" w:rsidTr="0022180A">
        <w:tc>
          <w:tcPr>
            <w:tcW w:w="2796" w:type="pct"/>
            <w:gridSpan w:val="2"/>
            <w:tcBorders>
              <w:top w:val="single" w:sz="4" w:space="0" w:color="auto"/>
              <w:left w:val="single" w:sz="4" w:space="0" w:color="auto"/>
              <w:bottom w:val="single" w:sz="4" w:space="0" w:color="auto"/>
              <w:right w:val="single" w:sz="4" w:space="0" w:color="auto"/>
            </w:tcBorders>
            <w:vAlign w:val="center"/>
            <w:hideMark/>
          </w:tcPr>
          <w:p w14:paraId="4934EBFD" w14:textId="77777777" w:rsidR="0022180A" w:rsidRPr="00691F4E" w:rsidRDefault="0022180A" w:rsidP="00330BF0">
            <w:pPr>
              <w:spacing w:after="120" w:line="240" w:lineRule="auto"/>
              <w:jc w:val="right"/>
              <w:rPr>
                <w:rFonts w:ascii="Times New Roman" w:hAnsi="Times New Roman"/>
                <w:b/>
                <w:sz w:val="24"/>
                <w:szCs w:val="24"/>
              </w:rPr>
            </w:pPr>
            <w:r w:rsidRPr="00691F4E">
              <w:rPr>
                <w:rFonts w:ascii="Times New Roman" w:hAnsi="Times New Roman"/>
                <w:b/>
                <w:sz w:val="24"/>
                <w:szCs w:val="24"/>
              </w:rPr>
              <w:t>Всього:</w:t>
            </w:r>
          </w:p>
        </w:tc>
        <w:tc>
          <w:tcPr>
            <w:tcW w:w="2204" w:type="pct"/>
            <w:gridSpan w:val="3"/>
            <w:tcBorders>
              <w:top w:val="single" w:sz="4" w:space="0" w:color="auto"/>
              <w:left w:val="single" w:sz="4" w:space="0" w:color="auto"/>
              <w:bottom w:val="single" w:sz="4" w:space="0" w:color="auto"/>
              <w:right w:val="single" w:sz="4" w:space="0" w:color="auto"/>
            </w:tcBorders>
          </w:tcPr>
          <w:p w14:paraId="6A53F4E9" w14:textId="77777777" w:rsidR="0022180A" w:rsidRPr="00691F4E" w:rsidRDefault="0022180A" w:rsidP="00330BF0">
            <w:pPr>
              <w:spacing w:after="120" w:line="240" w:lineRule="auto"/>
              <w:rPr>
                <w:rFonts w:ascii="Times New Roman" w:hAnsi="Times New Roman"/>
                <w:b/>
                <w:sz w:val="24"/>
                <w:szCs w:val="24"/>
              </w:rPr>
            </w:pPr>
          </w:p>
        </w:tc>
      </w:tr>
    </w:tbl>
    <w:p w14:paraId="2642FEA4" w14:textId="320E3169" w:rsidR="00295E76" w:rsidRPr="002C3429" w:rsidRDefault="00295E76" w:rsidP="00C80BEC">
      <w:pPr>
        <w:spacing w:after="0" w:line="240" w:lineRule="auto"/>
        <w:ind w:firstLine="426"/>
        <w:jc w:val="both"/>
        <w:rPr>
          <w:rFonts w:ascii="Times New Roman" w:hAnsi="Times New Roman"/>
          <w:i/>
          <w:sz w:val="26"/>
          <w:szCs w:val="26"/>
          <w:u w:val="single"/>
          <w:vertAlign w:val="superscript"/>
        </w:rPr>
      </w:pPr>
      <w:r w:rsidRPr="002C3429">
        <w:rPr>
          <w:rFonts w:ascii="Times New Roman" w:hAnsi="Times New Roman"/>
          <w:b/>
          <w:i/>
          <w:sz w:val="26"/>
          <w:szCs w:val="26"/>
        </w:rPr>
        <w:t>Умови оплати:</w:t>
      </w:r>
      <w:r w:rsidR="00C80BEC" w:rsidRPr="002C3429">
        <w:rPr>
          <w:rFonts w:ascii="Times New Roman" w:hAnsi="Times New Roman"/>
          <w:b/>
          <w:i/>
          <w:sz w:val="26"/>
          <w:szCs w:val="26"/>
        </w:rPr>
        <w:t xml:space="preserve">________________________________________________________ </w:t>
      </w:r>
      <w:r w:rsidRPr="002C3429">
        <w:rPr>
          <w:rFonts w:ascii="Times New Roman" w:hAnsi="Times New Roman"/>
          <w:b/>
          <w:i/>
          <w:sz w:val="26"/>
          <w:szCs w:val="26"/>
        </w:rPr>
        <w:t xml:space="preserve"> </w:t>
      </w:r>
      <w:r w:rsidRPr="002C3429">
        <w:rPr>
          <w:rFonts w:ascii="Times New Roman" w:hAnsi="Times New Roman"/>
          <w:i/>
          <w:sz w:val="26"/>
          <w:szCs w:val="26"/>
          <w:u w:val="single"/>
        </w:rPr>
        <w:t xml:space="preserve">По факту </w:t>
      </w:r>
      <w:r w:rsidR="00691F4E" w:rsidRPr="002C3429">
        <w:rPr>
          <w:rFonts w:ascii="Times New Roman" w:hAnsi="Times New Roman"/>
          <w:i/>
          <w:sz w:val="26"/>
          <w:szCs w:val="26"/>
          <w:u w:val="single"/>
        </w:rPr>
        <w:t xml:space="preserve">постачання </w:t>
      </w:r>
      <w:r w:rsidRPr="002C3429">
        <w:rPr>
          <w:rFonts w:ascii="Times New Roman" w:hAnsi="Times New Roman"/>
          <w:i/>
          <w:sz w:val="26"/>
          <w:szCs w:val="26"/>
          <w:u w:val="single"/>
        </w:rPr>
        <w:t xml:space="preserve"> (післяплата) або передоплата щонайбільше</w:t>
      </w:r>
      <w:r w:rsidR="00A70BF3" w:rsidRPr="002C3429">
        <w:rPr>
          <w:rFonts w:ascii="Times New Roman" w:hAnsi="Times New Roman"/>
          <w:i/>
          <w:sz w:val="26"/>
          <w:szCs w:val="26"/>
          <w:u w:val="single"/>
        </w:rPr>
        <w:t> </w:t>
      </w:r>
      <w:r w:rsidRPr="002C3429">
        <w:rPr>
          <w:rFonts w:ascii="Times New Roman" w:hAnsi="Times New Roman"/>
          <w:i/>
          <w:sz w:val="26"/>
          <w:szCs w:val="26"/>
          <w:u w:val="single"/>
        </w:rPr>
        <w:t>–</w:t>
      </w:r>
      <w:r w:rsidR="00215330" w:rsidRPr="002C3429">
        <w:rPr>
          <w:rFonts w:ascii="Times New Roman" w:hAnsi="Times New Roman"/>
          <w:i/>
          <w:sz w:val="26"/>
          <w:szCs w:val="26"/>
          <w:u w:val="single"/>
        </w:rPr>
        <w:t>3</w:t>
      </w:r>
      <w:r w:rsidR="00951C3A" w:rsidRPr="002C3429">
        <w:rPr>
          <w:rFonts w:ascii="Times New Roman" w:hAnsi="Times New Roman"/>
          <w:i/>
          <w:sz w:val="26"/>
          <w:szCs w:val="26"/>
          <w:u w:val="single"/>
        </w:rPr>
        <w:t xml:space="preserve">0 </w:t>
      </w:r>
      <w:r w:rsidRPr="002C3429">
        <w:rPr>
          <w:rFonts w:ascii="Times New Roman" w:hAnsi="Times New Roman"/>
          <w:i/>
          <w:sz w:val="26"/>
          <w:szCs w:val="26"/>
          <w:u w:val="single"/>
        </w:rPr>
        <w:t xml:space="preserve">% від вартості </w:t>
      </w:r>
      <w:r w:rsidR="00445426" w:rsidRPr="002C3429">
        <w:rPr>
          <w:rFonts w:ascii="Times New Roman" w:hAnsi="Times New Roman"/>
          <w:i/>
          <w:sz w:val="26"/>
          <w:szCs w:val="26"/>
          <w:u w:val="single"/>
        </w:rPr>
        <w:t>товару</w:t>
      </w:r>
      <w:r w:rsidR="00C80BEC" w:rsidRPr="002C3429">
        <w:rPr>
          <w:rFonts w:ascii="Times New Roman" w:hAnsi="Times New Roman"/>
          <w:i/>
          <w:sz w:val="26"/>
          <w:szCs w:val="26"/>
          <w:u w:val="single"/>
        </w:rPr>
        <w:t>.</w:t>
      </w:r>
      <w:r w:rsidR="003E4459" w:rsidRPr="002C3429">
        <w:rPr>
          <w:rFonts w:ascii="Times New Roman" w:hAnsi="Times New Roman"/>
          <w:i/>
          <w:sz w:val="26"/>
          <w:szCs w:val="26"/>
          <w:u w:val="single"/>
        </w:rPr>
        <w:t xml:space="preserve"> </w:t>
      </w:r>
      <w:r w:rsidRPr="002C3429">
        <w:rPr>
          <w:rFonts w:ascii="Times New Roman" w:hAnsi="Times New Roman"/>
          <w:i/>
          <w:sz w:val="26"/>
          <w:szCs w:val="26"/>
          <w:u w:val="single"/>
          <w:vertAlign w:val="superscript"/>
        </w:rPr>
        <w:t>(обрати необхідне)</w:t>
      </w:r>
    </w:p>
    <w:p w14:paraId="3EBBDACE" w14:textId="53DA5448" w:rsidR="00FE4979" w:rsidRPr="00FE4979" w:rsidRDefault="00FE4979" w:rsidP="00C80BEC">
      <w:pPr>
        <w:spacing w:after="0" w:line="240" w:lineRule="auto"/>
        <w:ind w:firstLine="426"/>
        <w:jc w:val="both"/>
        <w:rPr>
          <w:rFonts w:ascii="Times New Roman" w:hAnsi="Times New Roman"/>
          <w:sz w:val="24"/>
          <w:szCs w:val="24"/>
        </w:rPr>
      </w:pPr>
      <w:r w:rsidRPr="00FE4979">
        <w:rPr>
          <w:rFonts w:ascii="Times New Roman" w:hAnsi="Times New Roman"/>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sz w:val="24"/>
          <w:szCs w:val="24"/>
        </w:rPr>
        <w:t>0</w:t>
      </w:r>
      <w:r w:rsidRPr="00FE4979">
        <w:rPr>
          <w:rFonts w:ascii="Times New Roman" w:hAnsi="Times New Roman"/>
          <w:sz w:val="24"/>
          <w:szCs w:val="24"/>
        </w:rPr>
        <w:t xml:space="preserve"> %.</w:t>
      </w:r>
    </w:p>
    <w:p w14:paraId="6D56054A" w14:textId="15F6F904" w:rsidR="008C5885" w:rsidRPr="00FE4979" w:rsidRDefault="008C5885" w:rsidP="00C80BEC">
      <w:pPr>
        <w:spacing w:after="0" w:line="240" w:lineRule="auto"/>
        <w:ind w:firstLine="426"/>
        <w:jc w:val="both"/>
        <w:rPr>
          <w:rFonts w:ascii="Times New Roman" w:hAnsi="Times New Roman"/>
          <w:sz w:val="24"/>
          <w:szCs w:val="24"/>
        </w:rPr>
      </w:pPr>
      <w:r w:rsidRPr="00FE497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691F4E" w:rsidRPr="00FE4979">
        <w:rPr>
          <w:rFonts w:ascii="Times New Roman" w:hAnsi="Times New Roman"/>
          <w:sz w:val="24"/>
          <w:szCs w:val="24"/>
        </w:rPr>
        <w:t xml:space="preserve">Комп'ютерного 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  </w:t>
      </w:r>
      <w:r w:rsidR="00BE2961" w:rsidRPr="00FE4979">
        <w:rPr>
          <w:rFonts w:ascii="Times New Roman" w:hAnsi="Times New Roman"/>
          <w:sz w:val="24"/>
          <w:szCs w:val="24"/>
        </w:rPr>
        <w:t xml:space="preserve"> </w:t>
      </w:r>
      <w:r w:rsidRPr="00FE497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FE4979" w:rsidRDefault="008C5885" w:rsidP="00C80BEC">
      <w:pPr>
        <w:tabs>
          <w:tab w:val="right" w:pos="9356"/>
        </w:tabs>
        <w:suppressAutoHyphens/>
        <w:spacing w:after="0" w:line="240" w:lineRule="auto"/>
        <w:ind w:firstLine="426"/>
        <w:jc w:val="both"/>
        <w:rPr>
          <w:rFonts w:ascii="Times New Roman" w:hAnsi="Times New Roman"/>
          <w:sz w:val="24"/>
          <w:szCs w:val="24"/>
        </w:rPr>
      </w:pPr>
      <w:r w:rsidRPr="00FE4979">
        <w:rPr>
          <w:rFonts w:ascii="Times New Roman" w:hAnsi="Times New Roman"/>
          <w:bCs/>
          <w:iCs/>
          <w:sz w:val="24"/>
          <w:szCs w:val="24"/>
        </w:rPr>
        <w:t xml:space="preserve">Повідомляємо, що </w:t>
      </w:r>
      <w:r w:rsidRPr="00FE4979">
        <w:rPr>
          <w:rFonts w:ascii="Times New Roman" w:hAnsi="Times New Roman"/>
          <w:b/>
          <w:bCs/>
          <w:iCs/>
          <w:sz w:val="24"/>
          <w:szCs w:val="24"/>
        </w:rPr>
        <w:t>ми ознайомлені</w:t>
      </w:r>
      <w:r w:rsidRPr="00FE4979">
        <w:rPr>
          <w:rFonts w:ascii="Times New Roman" w:hAnsi="Times New Roman"/>
          <w:bCs/>
          <w:iCs/>
          <w:sz w:val="24"/>
          <w:szCs w:val="24"/>
        </w:rPr>
        <w:t xml:space="preserve"> з </w:t>
      </w:r>
      <w:r w:rsidRPr="00FE4979">
        <w:rPr>
          <w:rFonts w:ascii="Times New Roman" w:hAnsi="Times New Roman"/>
          <w:sz w:val="24"/>
          <w:szCs w:val="24"/>
        </w:rPr>
        <w:t xml:space="preserve">Постановою  Кабінету Міністрів України </w:t>
      </w:r>
      <w:r w:rsidRPr="00FE4979">
        <w:rPr>
          <w:rFonts w:ascii="Times New Roman" w:eastAsia="Arial" w:hAnsi="Times New Roman"/>
          <w:sz w:val="24"/>
          <w:szCs w:val="24"/>
        </w:rPr>
        <w:t xml:space="preserve">від 17 квітня 2013 р. № 284 </w:t>
      </w:r>
      <w:r w:rsidRPr="00FE497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56ED1D9F"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307C8670"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57D36AF1" w14:textId="77777777" w:rsidR="00445426" w:rsidRDefault="00445426" w:rsidP="00C80BEC">
      <w:pPr>
        <w:spacing w:after="0" w:line="240" w:lineRule="auto"/>
        <w:ind w:left="4820"/>
        <w:rPr>
          <w:rFonts w:ascii="Times New Roman" w:hAnsi="Times New Roman"/>
          <w:sz w:val="26"/>
          <w:szCs w:val="26"/>
        </w:rPr>
      </w:pPr>
    </w:p>
    <w:p w14:paraId="44D60DD7" w14:textId="77777777" w:rsidR="00FE4979" w:rsidRDefault="00FE4979" w:rsidP="00C80BEC">
      <w:pPr>
        <w:spacing w:after="0" w:line="240" w:lineRule="auto"/>
        <w:ind w:left="4820"/>
        <w:rPr>
          <w:rFonts w:ascii="Times New Roman" w:hAnsi="Times New Roman"/>
          <w:sz w:val="26"/>
          <w:szCs w:val="26"/>
        </w:rPr>
      </w:pPr>
    </w:p>
    <w:p w14:paraId="748297C5" w14:textId="77777777" w:rsidR="00FE4979" w:rsidRDefault="00FE4979" w:rsidP="00C80BEC">
      <w:pPr>
        <w:spacing w:after="0" w:line="240" w:lineRule="auto"/>
        <w:ind w:left="4820"/>
        <w:rPr>
          <w:rFonts w:ascii="Times New Roman" w:hAnsi="Times New Roman"/>
          <w:sz w:val="26"/>
          <w:szCs w:val="26"/>
        </w:rPr>
      </w:pPr>
    </w:p>
    <w:p w14:paraId="7DAC8D23" w14:textId="62DDDD60"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B694432"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691F4E" w:rsidRPr="00691F4E">
        <w:rPr>
          <w:rFonts w:ascii="Times New Roman" w:hAnsi="Times New Roman" w:cs="Times New Roman"/>
          <w:color w:val="000000"/>
          <w:sz w:val="26"/>
          <w:szCs w:val="26"/>
        </w:rPr>
        <w:t>Комп'ютерн</w:t>
      </w:r>
      <w:r w:rsidR="00691F4E">
        <w:rPr>
          <w:rFonts w:ascii="Times New Roman" w:hAnsi="Times New Roman" w:cs="Times New Roman"/>
          <w:color w:val="000000"/>
          <w:sz w:val="26"/>
          <w:szCs w:val="26"/>
        </w:rPr>
        <w:t>ого</w:t>
      </w:r>
      <w:r w:rsidR="00691F4E" w:rsidRPr="00691F4E">
        <w:rPr>
          <w:rFonts w:ascii="Times New Roman" w:hAnsi="Times New Roman" w:cs="Times New Roman"/>
          <w:color w:val="000000"/>
          <w:sz w:val="26"/>
          <w:szCs w:val="26"/>
        </w:rPr>
        <w:t xml:space="preserve"> обладнання: портативний комп’ютер переносний типу ноутбук або еквівалент; маніпулятор типу миша  або еквівалент; сумка для ноутбука форм-фактор ноутбука: 15,6-16")</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31CE9464" w14:textId="45CEEE32"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32371D5" w:rsidR="00295E76" w:rsidRPr="006D5ACB"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D5ACB">
        <w:rPr>
          <w:sz w:val="26"/>
          <w:szCs w:val="26"/>
          <w:lang w:val="uk-UA"/>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w:t>
      </w:r>
      <w:r w:rsidRPr="006D5ACB">
        <w:rPr>
          <w:sz w:val="26"/>
          <w:szCs w:val="26"/>
          <w:lang w:val="uk-UA"/>
        </w:rPr>
        <w:lastRenderedPageBreak/>
        <w:t xml:space="preserve">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w:t>
      </w:r>
      <w:r w:rsidRPr="006D5ACB">
        <w:rPr>
          <w:sz w:val="26"/>
          <w:szCs w:val="26"/>
          <w:lang w:val="uk-UA"/>
        </w:rPr>
        <w:lastRenderedPageBreak/>
        <w:t xml:space="preserve">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3F39B1">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A254" w14:textId="77777777" w:rsidR="003D3B78" w:rsidRDefault="003D3B78" w:rsidP="00295E76">
      <w:pPr>
        <w:spacing w:after="0" w:line="240" w:lineRule="auto"/>
      </w:pPr>
      <w:r>
        <w:separator/>
      </w:r>
    </w:p>
  </w:endnote>
  <w:endnote w:type="continuationSeparator" w:id="0">
    <w:p w14:paraId="137CEF29" w14:textId="77777777" w:rsidR="003D3B78" w:rsidRDefault="003D3B7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8D2EA6" w:rsidRDefault="008D2EA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8E1E8DD" w14:textId="77777777" w:rsidR="008D2EA6" w:rsidRDefault="008D2E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8641" w14:textId="77777777" w:rsidR="003D3B78" w:rsidRDefault="003D3B78" w:rsidP="00295E76">
      <w:pPr>
        <w:spacing w:after="0" w:line="240" w:lineRule="auto"/>
      </w:pPr>
      <w:r>
        <w:separator/>
      </w:r>
    </w:p>
  </w:footnote>
  <w:footnote w:type="continuationSeparator" w:id="0">
    <w:p w14:paraId="12E6D1C0" w14:textId="77777777" w:rsidR="003D3B78" w:rsidRDefault="003D3B7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1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18"/>
  </w:num>
  <w:num w:numId="5">
    <w:abstractNumId w:val="12"/>
  </w:num>
  <w:num w:numId="6">
    <w:abstractNumId w:val="9"/>
  </w:num>
  <w:num w:numId="7">
    <w:abstractNumId w:val="22"/>
  </w:num>
  <w:num w:numId="8">
    <w:abstractNumId w:val="3"/>
  </w:num>
  <w:num w:numId="9">
    <w:abstractNumId w:val="8"/>
  </w:num>
  <w:num w:numId="10">
    <w:abstractNumId w:val="7"/>
  </w:num>
  <w:num w:numId="11">
    <w:abstractNumId w:val="16"/>
  </w:num>
  <w:num w:numId="12">
    <w:abstractNumId w:val="13"/>
  </w:num>
  <w:num w:numId="13">
    <w:abstractNumId w:val="20"/>
  </w:num>
  <w:num w:numId="14">
    <w:abstractNumId w:val="15"/>
  </w:num>
  <w:num w:numId="15">
    <w:abstractNumId w:val="1"/>
  </w:num>
  <w:num w:numId="16">
    <w:abstractNumId w:val="11"/>
  </w:num>
  <w:num w:numId="17">
    <w:abstractNumId w:val="21"/>
  </w:num>
  <w:num w:numId="18">
    <w:abstractNumId w:val="5"/>
  </w:num>
  <w:num w:numId="19">
    <w:abstractNumId w:val="10"/>
  </w:num>
  <w:num w:numId="20">
    <w:abstractNumId w:val="2"/>
  </w:num>
  <w:num w:numId="21">
    <w:abstractNumId w:val="19"/>
  </w:num>
  <w:num w:numId="22">
    <w:abstractNumId w:val="6"/>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2511"/>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7185"/>
    <w:rsid w:val="00131AE9"/>
    <w:rsid w:val="00131F16"/>
    <w:rsid w:val="00133AE8"/>
    <w:rsid w:val="00134C92"/>
    <w:rsid w:val="00144F41"/>
    <w:rsid w:val="001472E4"/>
    <w:rsid w:val="001534E0"/>
    <w:rsid w:val="00153F0E"/>
    <w:rsid w:val="001554F1"/>
    <w:rsid w:val="00164BA2"/>
    <w:rsid w:val="001735A9"/>
    <w:rsid w:val="00180DE2"/>
    <w:rsid w:val="001839C4"/>
    <w:rsid w:val="001910FD"/>
    <w:rsid w:val="00191CBD"/>
    <w:rsid w:val="00197466"/>
    <w:rsid w:val="001A08AD"/>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69FF"/>
    <w:rsid w:val="001F27B3"/>
    <w:rsid w:val="001F3509"/>
    <w:rsid w:val="00205ADF"/>
    <w:rsid w:val="00212C1F"/>
    <w:rsid w:val="00215330"/>
    <w:rsid w:val="0022180A"/>
    <w:rsid w:val="002220FE"/>
    <w:rsid w:val="002300F0"/>
    <w:rsid w:val="00235593"/>
    <w:rsid w:val="0024226D"/>
    <w:rsid w:val="002438EB"/>
    <w:rsid w:val="00250BAE"/>
    <w:rsid w:val="00256067"/>
    <w:rsid w:val="002635DB"/>
    <w:rsid w:val="00264887"/>
    <w:rsid w:val="002658A0"/>
    <w:rsid w:val="00266060"/>
    <w:rsid w:val="00276340"/>
    <w:rsid w:val="00283206"/>
    <w:rsid w:val="00295E76"/>
    <w:rsid w:val="0029718D"/>
    <w:rsid w:val="002971E6"/>
    <w:rsid w:val="002A3A48"/>
    <w:rsid w:val="002B53AA"/>
    <w:rsid w:val="002C2CF1"/>
    <w:rsid w:val="002C3429"/>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48BA"/>
    <w:rsid w:val="003E1E5B"/>
    <w:rsid w:val="003E42E7"/>
    <w:rsid w:val="003E4459"/>
    <w:rsid w:val="003E446D"/>
    <w:rsid w:val="003E5F3E"/>
    <w:rsid w:val="003E65CD"/>
    <w:rsid w:val="003F15EA"/>
    <w:rsid w:val="003F39B1"/>
    <w:rsid w:val="003F5DC2"/>
    <w:rsid w:val="00404D79"/>
    <w:rsid w:val="00412E20"/>
    <w:rsid w:val="0041482B"/>
    <w:rsid w:val="00415819"/>
    <w:rsid w:val="00417D36"/>
    <w:rsid w:val="00432647"/>
    <w:rsid w:val="00440B34"/>
    <w:rsid w:val="004419EC"/>
    <w:rsid w:val="00444276"/>
    <w:rsid w:val="0044542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22953"/>
    <w:rsid w:val="0052568D"/>
    <w:rsid w:val="00525874"/>
    <w:rsid w:val="005378A4"/>
    <w:rsid w:val="00537AB7"/>
    <w:rsid w:val="00540F22"/>
    <w:rsid w:val="00555850"/>
    <w:rsid w:val="00556018"/>
    <w:rsid w:val="005623E6"/>
    <w:rsid w:val="00563645"/>
    <w:rsid w:val="00565AFC"/>
    <w:rsid w:val="005679E5"/>
    <w:rsid w:val="00572D34"/>
    <w:rsid w:val="00574D58"/>
    <w:rsid w:val="005828AE"/>
    <w:rsid w:val="005829F1"/>
    <w:rsid w:val="00586ADC"/>
    <w:rsid w:val="00595914"/>
    <w:rsid w:val="005A24C6"/>
    <w:rsid w:val="005A275B"/>
    <w:rsid w:val="005A6EDD"/>
    <w:rsid w:val="005B001C"/>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863B2"/>
    <w:rsid w:val="00691F4E"/>
    <w:rsid w:val="00692364"/>
    <w:rsid w:val="006A0194"/>
    <w:rsid w:val="006A04A5"/>
    <w:rsid w:val="006A289E"/>
    <w:rsid w:val="006A2F99"/>
    <w:rsid w:val="006C035B"/>
    <w:rsid w:val="006C044A"/>
    <w:rsid w:val="006C109C"/>
    <w:rsid w:val="006D2CA0"/>
    <w:rsid w:val="006D5ACB"/>
    <w:rsid w:val="006E3154"/>
    <w:rsid w:val="006E50B6"/>
    <w:rsid w:val="006F2C1C"/>
    <w:rsid w:val="006F77A5"/>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5840"/>
    <w:rsid w:val="008358CE"/>
    <w:rsid w:val="008366C1"/>
    <w:rsid w:val="00842A7E"/>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37EF"/>
    <w:rsid w:val="008C2880"/>
    <w:rsid w:val="008C5885"/>
    <w:rsid w:val="008C5900"/>
    <w:rsid w:val="008C5E4E"/>
    <w:rsid w:val="008D0DCE"/>
    <w:rsid w:val="008D2EA6"/>
    <w:rsid w:val="008E01C1"/>
    <w:rsid w:val="008E5964"/>
    <w:rsid w:val="008E6B7D"/>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2520"/>
    <w:rsid w:val="0098267A"/>
    <w:rsid w:val="009837F0"/>
    <w:rsid w:val="009865A6"/>
    <w:rsid w:val="00991D65"/>
    <w:rsid w:val="009979A3"/>
    <w:rsid w:val="009A03BF"/>
    <w:rsid w:val="009A397F"/>
    <w:rsid w:val="009B19B2"/>
    <w:rsid w:val="009B21D0"/>
    <w:rsid w:val="009C0456"/>
    <w:rsid w:val="009C130F"/>
    <w:rsid w:val="009D12C5"/>
    <w:rsid w:val="009D3539"/>
    <w:rsid w:val="009D59C3"/>
    <w:rsid w:val="009E1BEC"/>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3BF"/>
    <w:rsid w:val="00BF70C5"/>
    <w:rsid w:val="00C01CAE"/>
    <w:rsid w:val="00C064D6"/>
    <w:rsid w:val="00C0664E"/>
    <w:rsid w:val="00C1117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42ADD"/>
    <w:rsid w:val="00D5318F"/>
    <w:rsid w:val="00D5382F"/>
    <w:rsid w:val="00D638FA"/>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AA81-ECDD-44EB-A9B4-C5D8B3CC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27962</Words>
  <Characters>15939</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2019-06-14T10:08:00Z</cp:lastPrinted>
  <dcterms:created xsi:type="dcterms:W3CDTF">2019-06-14T12:02:00Z</dcterms:created>
  <dcterms:modified xsi:type="dcterms:W3CDTF">2019-06-14T12:02:00Z</dcterms:modified>
</cp:coreProperties>
</file>