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6E7BAD"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6E7BAD" w:rsidRDefault="00541841" w:rsidP="00541841">
            <w:pPr>
              <w:spacing w:after="0" w:line="240" w:lineRule="auto"/>
              <w:ind w:left="5553"/>
              <w:rPr>
                <w:rFonts w:ascii="Times New Roman" w:hAnsi="Times New Roman"/>
                <w:iCs/>
                <w:sz w:val="24"/>
                <w:szCs w:val="24"/>
              </w:rPr>
            </w:pPr>
            <w:r w:rsidRPr="006E7BAD">
              <w:rPr>
                <w:rFonts w:ascii="Times New Roman" w:hAnsi="Times New Roman"/>
                <w:iCs/>
                <w:sz w:val="24"/>
                <w:szCs w:val="24"/>
              </w:rPr>
              <w:t>ЗАТВЕРДЖЕНО</w:t>
            </w:r>
          </w:p>
          <w:p w14:paraId="0A993807" w14:textId="77777777" w:rsidR="00541841" w:rsidRPr="006E7BAD" w:rsidRDefault="00541841" w:rsidP="00541841">
            <w:pPr>
              <w:spacing w:after="0" w:line="240" w:lineRule="auto"/>
              <w:ind w:left="5553"/>
              <w:rPr>
                <w:rFonts w:ascii="Times New Roman" w:hAnsi="Times New Roman"/>
                <w:iCs/>
                <w:sz w:val="24"/>
                <w:szCs w:val="24"/>
              </w:rPr>
            </w:pPr>
            <w:r w:rsidRPr="006E7BAD">
              <w:rPr>
                <w:rFonts w:ascii="Times New Roman" w:hAnsi="Times New Roman"/>
                <w:iCs/>
                <w:sz w:val="24"/>
                <w:szCs w:val="24"/>
              </w:rPr>
              <w:t>Рішенням тендерного комітету</w:t>
            </w:r>
          </w:p>
          <w:p w14:paraId="33070D28" w14:textId="252F5284" w:rsidR="00541841" w:rsidRPr="006E7BAD" w:rsidRDefault="00541841" w:rsidP="00541841">
            <w:pPr>
              <w:spacing w:after="0" w:line="240" w:lineRule="auto"/>
              <w:ind w:left="5553"/>
              <w:rPr>
                <w:rFonts w:ascii="Times New Roman" w:hAnsi="Times New Roman"/>
                <w:iCs/>
                <w:sz w:val="24"/>
                <w:szCs w:val="24"/>
              </w:rPr>
            </w:pPr>
            <w:r w:rsidRPr="006E7BAD">
              <w:rPr>
                <w:rFonts w:ascii="Times New Roman" w:hAnsi="Times New Roman"/>
                <w:iCs/>
                <w:sz w:val="24"/>
                <w:szCs w:val="24"/>
              </w:rPr>
              <w:t>від "</w:t>
            </w:r>
            <w:r w:rsidR="00A007E6">
              <w:rPr>
                <w:rFonts w:ascii="Times New Roman" w:hAnsi="Times New Roman"/>
                <w:iCs/>
                <w:sz w:val="24"/>
                <w:szCs w:val="24"/>
              </w:rPr>
              <w:t>1</w:t>
            </w:r>
            <w:r w:rsidR="00E27B36">
              <w:rPr>
                <w:rFonts w:ascii="Times New Roman" w:hAnsi="Times New Roman"/>
                <w:iCs/>
                <w:sz w:val="24"/>
                <w:szCs w:val="24"/>
              </w:rPr>
              <w:t>8</w:t>
            </w:r>
            <w:r w:rsidRPr="006E7BAD">
              <w:rPr>
                <w:rFonts w:ascii="Times New Roman" w:hAnsi="Times New Roman"/>
                <w:iCs/>
                <w:sz w:val="24"/>
                <w:szCs w:val="24"/>
              </w:rPr>
              <w:t>"</w:t>
            </w:r>
            <w:r w:rsidR="00114CA7" w:rsidRPr="006E7BAD">
              <w:rPr>
                <w:rFonts w:ascii="Times New Roman" w:hAnsi="Times New Roman"/>
                <w:iCs/>
                <w:sz w:val="24"/>
                <w:szCs w:val="24"/>
              </w:rPr>
              <w:t xml:space="preserve"> </w:t>
            </w:r>
            <w:r w:rsidR="009132B8" w:rsidRPr="006E7BAD">
              <w:rPr>
                <w:rFonts w:ascii="Times New Roman" w:hAnsi="Times New Roman"/>
                <w:iCs/>
                <w:sz w:val="24"/>
                <w:szCs w:val="24"/>
              </w:rPr>
              <w:t>серпня 2022</w:t>
            </w:r>
            <w:r w:rsidR="00E73A36" w:rsidRPr="006E7BAD">
              <w:rPr>
                <w:rFonts w:ascii="Times New Roman" w:hAnsi="Times New Roman"/>
                <w:iCs/>
                <w:sz w:val="24"/>
                <w:szCs w:val="24"/>
              </w:rPr>
              <w:t xml:space="preserve"> </w:t>
            </w:r>
            <w:r w:rsidRPr="006E7BAD">
              <w:rPr>
                <w:rFonts w:ascii="Times New Roman" w:hAnsi="Times New Roman"/>
                <w:iCs/>
                <w:sz w:val="24"/>
                <w:szCs w:val="24"/>
              </w:rPr>
              <w:t xml:space="preserve">року № </w:t>
            </w:r>
            <w:r w:rsidR="00A007E6">
              <w:rPr>
                <w:rFonts w:ascii="Times New Roman" w:hAnsi="Times New Roman"/>
                <w:iCs/>
                <w:sz w:val="24"/>
                <w:szCs w:val="24"/>
              </w:rPr>
              <w:t>8</w:t>
            </w:r>
            <w:r w:rsidR="00B93E42">
              <w:rPr>
                <w:rFonts w:ascii="Times New Roman" w:hAnsi="Times New Roman"/>
                <w:iCs/>
                <w:sz w:val="24"/>
                <w:szCs w:val="24"/>
              </w:rPr>
              <w:t>5</w:t>
            </w:r>
          </w:p>
          <w:p w14:paraId="309087BE" w14:textId="77777777" w:rsidR="00541841" w:rsidRPr="006E7BAD" w:rsidRDefault="00BE73C8" w:rsidP="00541841">
            <w:pPr>
              <w:spacing w:after="0" w:line="240" w:lineRule="auto"/>
              <w:ind w:left="5553"/>
              <w:rPr>
                <w:rFonts w:ascii="Times New Roman" w:hAnsi="Times New Roman"/>
                <w:color w:val="000000"/>
                <w:sz w:val="24"/>
                <w:szCs w:val="24"/>
              </w:rPr>
            </w:pPr>
            <w:r w:rsidRPr="006E7BAD">
              <w:rPr>
                <w:rFonts w:ascii="Times New Roman" w:hAnsi="Times New Roman"/>
                <w:color w:val="000000"/>
                <w:sz w:val="24"/>
                <w:szCs w:val="24"/>
              </w:rPr>
              <w:t>Г</w:t>
            </w:r>
            <w:r w:rsidR="0063183F" w:rsidRPr="006E7BAD">
              <w:rPr>
                <w:rFonts w:ascii="Times New Roman" w:hAnsi="Times New Roman"/>
                <w:color w:val="000000"/>
                <w:sz w:val="24"/>
                <w:szCs w:val="24"/>
              </w:rPr>
              <w:t>олов</w:t>
            </w:r>
            <w:r w:rsidRPr="006E7BAD">
              <w:rPr>
                <w:rFonts w:ascii="Times New Roman" w:hAnsi="Times New Roman"/>
                <w:color w:val="000000"/>
                <w:sz w:val="24"/>
                <w:szCs w:val="24"/>
              </w:rPr>
              <w:t>а</w:t>
            </w:r>
            <w:r w:rsidR="0063183F" w:rsidRPr="006E7BAD">
              <w:rPr>
                <w:rFonts w:ascii="Times New Roman" w:hAnsi="Times New Roman"/>
                <w:color w:val="000000"/>
                <w:sz w:val="24"/>
                <w:szCs w:val="24"/>
              </w:rPr>
              <w:t xml:space="preserve"> тендерного комітету</w:t>
            </w:r>
          </w:p>
          <w:p w14:paraId="33B45BCE" w14:textId="77777777" w:rsidR="0063183F" w:rsidRPr="006E7BAD" w:rsidRDefault="0063183F" w:rsidP="00541841">
            <w:pPr>
              <w:spacing w:after="0" w:line="240" w:lineRule="auto"/>
              <w:ind w:left="5553"/>
              <w:rPr>
                <w:rFonts w:ascii="Times New Roman" w:hAnsi="Times New Roman"/>
                <w:iCs/>
                <w:sz w:val="24"/>
                <w:szCs w:val="24"/>
              </w:rPr>
            </w:pPr>
          </w:p>
          <w:p w14:paraId="2932AC84" w14:textId="77777777" w:rsidR="0063183F" w:rsidRPr="006E7BAD" w:rsidRDefault="0063183F" w:rsidP="00541841">
            <w:pPr>
              <w:spacing w:after="0" w:line="240" w:lineRule="auto"/>
              <w:ind w:left="5553"/>
              <w:rPr>
                <w:rFonts w:ascii="Times New Roman" w:hAnsi="Times New Roman"/>
                <w:iCs/>
                <w:sz w:val="24"/>
                <w:szCs w:val="24"/>
              </w:rPr>
            </w:pPr>
            <w:r w:rsidRPr="006E7BAD">
              <w:rPr>
                <w:rFonts w:ascii="Times New Roman" w:hAnsi="Times New Roman"/>
                <w:iCs/>
                <w:sz w:val="24"/>
                <w:szCs w:val="24"/>
              </w:rPr>
              <w:softHyphen/>
            </w:r>
            <w:r w:rsidRPr="006E7BAD">
              <w:rPr>
                <w:rFonts w:ascii="Times New Roman" w:hAnsi="Times New Roman"/>
                <w:iCs/>
                <w:sz w:val="24"/>
                <w:szCs w:val="24"/>
              </w:rPr>
              <w:softHyphen/>
              <w:t xml:space="preserve">_____________  </w:t>
            </w:r>
            <w:r w:rsidR="00911128" w:rsidRPr="006E7BAD">
              <w:rPr>
                <w:rFonts w:ascii="Times New Roman" w:hAnsi="Times New Roman"/>
                <w:iCs/>
                <w:sz w:val="24"/>
                <w:szCs w:val="24"/>
              </w:rPr>
              <w:t>О.Ю. Вовченко</w:t>
            </w:r>
          </w:p>
          <w:p w14:paraId="18110867" w14:textId="77777777" w:rsidR="00541841" w:rsidRPr="006E7BAD"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6E7BAD" w:rsidRDefault="00E73A36" w:rsidP="002B4FB9">
      <w:pPr>
        <w:spacing w:after="0" w:line="240" w:lineRule="auto"/>
        <w:jc w:val="center"/>
        <w:rPr>
          <w:rFonts w:ascii="Times New Roman" w:hAnsi="Times New Roman"/>
          <w:b/>
          <w:sz w:val="24"/>
          <w:szCs w:val="24"/>
        </w:rPr>
      </w:pPr>
    </w:p>
    <w:p w14:paraId="107AC4F9" w14:textId="4D319FEF" w:rsidR="009132B8" w:rsidRPr="006E7BAD" w:rsidRDefault="009132B8" w:rsidP="002B4FB9">
      <w:pPr>
        <w:spacing w:after="0" w:line="240" w:lineRule="auto"/>
        <w:jc w:val="center"/>
        <w:rPr>
          <w:rFonts w:ascii="Times New Roman" w:hAnsi="Times New Roman"/>
          <w:b/>
          <w:sz w:val="24"/>
          <w:szCs w:val="24"/>
        </w:rPr>
      </w:pPr>
    </w:p>
    <w:p w14:paraId="03D16A25" w14:textId="77777777" w:rsidR="00AE394A" w:rsidRPr="006E7BAD" w:rsidRDefault="00AE394A" w:rsidP="002B4FB9">
      <w:pPr>
        <w:spacing w:after="0" w:line="240" w:lineRule="auto"/>
        <w:jc w:val="center"/>
        <w:rPr>
          <w:rFonts w:ascii="Times New Roman" w:hAnsi="Times New Roman"/>
          <w:b/>
          <w:sz w:val="24"/>
          <w:szCs w:val="24"/>
        </w:rPr>
      </w:pPr>
    </w:p>
    <w:p w14:paraId="1431B87B" w14:textId="1B2A789D" w:rsidR="002B4FB9" w:rsidRPr="006E7BAD" w:rsidRDefault="002B4FB9" w:rsidP="002B4FB9">
      <w:pPr>
        <w:spacing w:after="0" w:line="240" w:lineRule="auto"/>
        <w:jc w:val="center"/>
        <w:rPr>
          <w:rFonts w:ascii="Times New Roman" w:hAnsi="Times New Roman"/>
          <w:b/>
          <w:sz w:val="24"/>
          <w:szCs w:val="24"/>
          <w:lang w:val="ru-RU"/>
        </w:rPr>
      </w:pPr>
      <w:r w:rsidRPr="006E7BAD">
        <w:rPr>
          <w:rFonts w:ascii="Times New Roman" w:hAnsi="Times New Roman"/>
          <w:b/>
          <w:sz w:val="24"/>
          <w:szCs w:val="24"/>
        </w:rPr>
        <w:t xml:space="preserve">ОГОЛОШЕННЯ №  </w:t>
      </w:r>
      <w:r w:rsidR="00A007E6">
        <w:rPr>
          <w:rFonts w:ascii="Times New Roman" w:hAnsi="Times New Roman"/>
          <w:b/>
          <w:sz w:val="24"/>
          <w:szCs w:val="24"/>
        </w:rPr>
        <w:t>8</w:t>
      </w:r>
      <w:r w:rsidR="00B93E42">
        <w:rPr>
          <w:rFonts w:ascii="Times New Roman" w:hAnsi="Times New Roman"/>
          <w:b/>
          <w:sz w:val="24"/>
          <w:szCs w:val="24"/>
        </w:rPr>
        <w:t>5</w:t>
      </w:r>
    </w:p>
    <w:p w14:paraId="527EF6A3" w14:textId="0F42932C" w:rsidR="002B4FB9" w:rsidRDefault="002B4FB9" w:rsidP="002B4FB9">
      <w:pPr>
        <w:spacing w:after="0" w:line="240" w:lineRule="auto"/>
        <w:jc w:val="center"/>
        <w:rPr>
          <w:rFonts w:ascii="Times New Roman" w:hAnsi="Times New Roman"/>
          <w:b/>
          <w:sz w:val="24"/>
          <w:szCs w:val="24"/>
        </w:rPr>
      </w:pPr>
      <w:r w:rsidRPr="006E7BAD">
        <w:rPr>
          <w:rFonts w:ascii="Times New Roman" w:hAnsi="Times New Roman"/>
          <w:b/>
          <w:sz w:val="24"/>
          <w:szCs w:val="24"/>
        </w:rPr>
        <w:t xml:space="preserve">про проведення </w:t>
      </w:r>
      <w:r w:rsidR="003D0AD2" w:rsidRPr="006E7BAD">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33082D19"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9132B8">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r w:rsidR="009132B8" w:rsidRPr="009132B8">
        <w:rPr>
          <w:rFonts w:ascii="Times New Roman" w:hAnsi="Times New Roman"/>
          <w:b/>
          <w:bCs/>
          <w:sz w:val="24"/>
          <w:szCs w:val="24"/>
        </w:rPr>
        <w:t>ДК 021:2015 - 22450000-9 - Друкована продукція з елементами захисту (22458000-5 Друкована продукція на замовлення (плакати та буклети про туберкульоз)</w:t>
      </w:r>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9132B8">
        <w:rPr>
          <w:rFonts w:ascii="Times New Roman" w:hAnsi="Times New Roman"/>
          <w:sz w:val="24"/>
          <w:szCs w:val="24"/>
        </w:rPr>
        <w:t>Товар</w:t>
      </w:r>
      <w:r w:rsidRPr="00791A27">
        <w:rPr>
          <w:rFonts w:ascii="Times New Roman" w:hAnsi="Times New Roman"/>
          <w:sz w:val="24"/>
          <w:szCs w:val="24"/>
        </w:rPr>
        <w:t xml:space="preserve">)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04385C15"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 xml:space="preserve">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w:t>
      </w:r>
      <w:r w:rsidR="000107BC">
        <w:rPr>
          <w:rFonts w:ascii="Times New Roman" w:hAnsi="Times New Roman"/>
          <w:sz w:val="24"/>
          <w:szCs w:val="24"/>
        </w:rPr>
        <w:t>1936 (</w:t>
      </w:r>
      <w:r w:rsidR="00E73A36" w:rsidRPr="00E73A36">
        <w:rPr>
          <w:rFonts w:ascii="Times New Roman" w:hAnsi="Times New Roman"/>
          <w:sz w:val="24"/>
          <w:szCs w:val="24"/>
        </w:rPr>
        <w:t>UKR-C-PHC</w:t>
      </w:r>
      <w:r w:rsidR="000107BC">
        <w:rPr>
          <w:rFonts w:ascii="Times New Roman" w:hAnsi="Times New Roman"/>
          <w:sz w:val="24"/>
          <w:szCs w:val="24"/>
        </w:rPr>
        <w:t>)</w:t>
      </w:r>
      <w:r w:rsidR="00E73A36" w:rsidRPr="00E73A36">
        <w:rPr>
          <w:rFonts w:ascii="Times New Roman" w:hAnsi="Times New Roman"/>
          <w:sz w:val="24"/>
          <w:szCs w:val="24"/>
        </w:rPr>
        <w:t>.</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37D95241"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9132B8" w:rsidRPr="009132B8">
        <w:rPr>
          <w:rFonts w:ascii="Times New Roman" w:hAnsi="Times New Roman"/>
          <w:b/>
          <w:bCs/>
          <w:sz w:val="24"/>
          <w:szCs w:val="24"/>
          <w:lang w:val="ru-RU"/>
        </w:rPr>
        <w:t>ДК 021:2015 - 22450000-9 - Друкована продукція з елементами захисту (22458000-5 Друкована продукція на замовлення (плакати та буклети про туберкульоз))</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6E7B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E7BAD">
        <w:rPr>
          <w:rFonts w:ascii="Times New Roman" w:hAnsi="Times New Roman"/>
          <w:b/>
          <w:sz w:val="24"/>
          <w:szCs w:val="24"/>
          <w:lang w:val="uk-UA" w:eastAsia="ru-RU"/>
        </w:rPr>
        <w:t xml:space="preserve">Характеристика предмету закупівлі, </w:t>
      </w:r>
      <w:r w:rsidRPr="006E7BAD">
        <w:rPr>
          <w:rFonts w:ascii="Times New Roman" w:hAnsi="Times New Roman"/>
          <w:b/>
          <w:sz w:val="24"/>
          <w:szCs w:val="24"/>
          <w:lang w:val="uk-UA"/>
        </w:rPr>
        <w:t xml:space="preserve">у тому числі необхідні </w:t>
      </w:r>
      <w:bookmarkStart w:id="6" w:name="_Hlk534733452"/>
      <w:r w:rsidRPr="006E7BAD">
        <w:rPr>
          <w:rFonts w:ascii="Times New Roman" w:hAnsi="Times New Roman"/>
          <w:b/>
          <w:sz w:val="24"/>
          <w:szCs w:val="24"/>
          <w:lang w:val="uk-UA"/>
        </w:rPr>
        <w:t>технічні, якісні, кількісні та інші параметри</w:t>
      </w:r>
      <w:bookmarkEnd w:id="6"/>
      <w:r w:rsidRPr="006E7BAD">
        <w:rPr>
          <w:rFonts w:ascii="Times New Roman" w:hAnsi="Times New Roman"/>
          <w:b/>
          <w:sz w:val="24"/>
          <w:szCs w:val="24"/>
          <w:lang w:val="uk-UA"/>
        </w:rPr>
        <w:t>:</w:t>
      </w:r>
      <w:r w:rsidRPr="006E7BAD">
        <w:rPr>
          <w:rFonts w:ascii="Times New Roman" w:hAnsi="Times New Roman"/>
          <w:sz w:val="24"/>
          <w:szCs w:val="24"/>
          <w:lang w:val="uk-UA"/>
        </w:rPr>
        <w:t xml:space="preserve"> визначені в Додатку № </w:t>
      </w:r>
      <w:r w:rsidR="006158AE" w:rsidRPr="006E7BAD">
        <w:rPr>
          <w:rFonts w:ascii="Times New Roman" w:hAnsi="Times New Roman"/>
          <w:sz w:val="24"/>
          <w:szCs w:val="24"/>
          <w:lang w:val="uk-UA"/>
        </w:rPr>
        <w:t xml:space="preserve">1 </w:t>
      </w:r>
      <w:r w:rsidR="00194FD5" w:rsidRPr="006E7BAD">
        <w:rPr>
          <w:rFonts w:ascii="Times New Roman" w:hAnsi="Times New Roman"/>
          <w:sz w:val="24"/>
          <w:szCs w:val="24"/>
          <w:lang w:val="uk-UA"/>
        </w:rPr>
        <w:t>«Технічне завдання»</w:t>
      </w:r>
      <w:r w:rsidRPr="006E7BAD">
        <w:rPr>
          <w:rFonts w:ascii="Times New Roman" w:hAnsi="Times New Roman"/>
          <w:sz w:val="24"/>
          <w:szCs w:val="24"/>
          <w:lang w:val="uk-UA"/>
        </w:rPr>
        <w:t>.</w:t>
      </w:r>
    </w:p>
    <w:p w14:paraId="386E491F" w14:textId="77777777" w:rsidR="002B4FB9" w:rsidRPr="006E7BAD" w:rsidRDefault="002B4FB9" w:rsidP="002B4FB9">
      <w:pPr>
        <w:pStyle w:val="a8"/>
        <w:jc w:val="both"/>
        <w:rPr>
          <w:rStyle w:val="apple-converted-space"/>
          <w:rFonts w:ascii="Times New Roman" w:hAnsi="Times New Roman"/>
          <w:bCs/>
          <w:iCs/>
          <w:sz w:val="24"/>
          <w:szCs w:val="24"/>
          <w:lang w:val="uk-UA"/>
        </w:rPr>
      </w:pPr>
    </w:p>
    <w:p w14:paraId="79F80599" w14:textId="0090D896"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E7BAD">
        <w:rPr>
          <w:rFonts w:ascii="Times New Roman" w:hAnsi="Times New Roman"/>
          <w:b/>
          <w:sz w:val="24"/>
          <w:szCs w:val="24"/>
          <w:lang w:val="uk-UA"/>
        </w:rPr>
        <w:t xml:space="preserve">Кінцевий термін подання </w:t>
      </w:r>
      <w:r w:rsidR="00EB0112" w:rsidRPr="006E7BAD">
        <w:rPr>
          <w:rFonts w:ascii="Times New Roman" w:hAnsi="Times New Roman"/>
          <w:b/>
          <w:sz w:val="24"/>
          <w:szCs w:val="24"/>
          <w:lang w:val="uk-UA"/>
        </w:rPr>
        <w:t>цінов</w:t>
      </w:r>
      <w:r w:rsidRPr="006E7BAD">
        <w:rPr>
          <w:rFonts w:ascii="Times New Roman" w:hAnsi="Times New Roman"/>
          <w:b/>
          <w:sz w:val="24"/>
          <w:szCs w:val="24"/>
          <w:lang w:val="uk-UA"/>
        </w:rPr>
        <w:t xml:space="preserve">их пропозицій: </w:t>
      </w:r>
      <w:r w:rsidRPr="006E7BAD">
        <w:rPr>
          <w:rFonts w:ascii="Times New Roman" w:eastAsia="Times New Roman" w:hAnsi="Times New Roman"/>
          <w:sz w:val="24"/>
          <w:szCs w:val="24"/>
          <w:lang w:val="uk-UA" w:eastAsia="ru-RU"/>
        </w:rPr>
        <w:t xml:space="preserve"> </w:t>
      </w:r>
      <w:r w:rsidRPr="006E7BAD">
        <w:rPr>
          <w:rFonts w:ascii="Times New Roman" w:hAnsi="Times New Roman"/>
          <w:sz w:val="24"/>
          <w:szCs w:val="24"/>
          <w:lang w:val="uk-UA" w:eastAsia="ru-RU"/>
        </w:rPr>
        <w:br/>
      </w:r>
      <w:r w:rsidRPr="006E7BAD">
        <w:rPr>
          <w:rFonts w:ascii="Times New Roman" w:hAnsi="Times New Roman"/>
          <w:b/>
          <w:sz w:val="24"/>
          <w:szCs w:val="24"/>
          <w:lang w:val="uk-UA" w:eastAsia="ru-RU"/>
        </w:rPr>
        <w:t>«</w:t>
      </w:r>
      <w:r w:rsidR="00A007E6">
        <w:rPr>
          <w:rFonts w:ascii="Times New Roman" w:hAnsi="Times New Roman"/>
          <w:b/>
          <w:sz w:val="24"/>
          <w:szCs w:val="24"/>
          <w:lang w:val="uk-UA" w:eastAsia="ru-RU"/>
        </w:rPr>
        <w:t>2</w:t>
      </w:r>
      <w:r w:rsidR="00E27B36">
        <w:rPr>
          <w:rFonts w:ascii="Times New Roman" w:hAnsi="Times New Roman"/>
          <w:b/>
          <w:sz w:val="24"/>
          <w:szCs w:val="24"/>
          <w:lang w:val="uk-UA" w:eastAsia="ru-RU"/>
        </w:rPr>
        <w:t>6</w:t>
      </w:r>
      <w:r w:rsidRPr="006E7BAD">
        <w:rPr>
          <w:rFonts w:ascii="Times New Roman" w:hAnsi="Times New Roman"/>
          <w:b/>
          <w:sz w:val="24"/>
          <w:szCs w:val="24"/>
          <w:lang w:val="uk-UA" w:eastAsia="ru-RU"/>
        </w:rPr>
        <w:t>»</w:t>
      </w:r>
      <w:r w:rsidR="004535B8" w:rsidRPr="006E7BAD">
        <w:rPr>
          <w:rFonts w:ascii="Times New Roman" w:hAnsi="Times New Roman"/>
          <w:b/>
          <w:sz w:val="24"/>
          <w:szCs w:val="24"/>
          <w:lang w:val="uk-UA" w:eastAsia="ru-RU"/>
        </w:rPr>
        <w:t xml:space="preserve"> </w:t>
      </w:r>
      <w:r w:rsidR="00F003A4">
        <w:rPr>
          <w:rFonts w:ascii="Times New Roman" w:hAnsi="Times New Roman"/>
          <w:b/>
          <w:sz w:val="24"/>
          <w:szCs w:val="24"/>
          <w:lang w:val="uk-UA" w:eastAsia="ru-RU"/>
        </w:rPr>
        <w:t>серп</w:t>
      </w:r>
      <w:r w:rsidR="00D547E3" w:rsidRPr="006E7BAD">
        <w:rPr>
          <w:rFonts w:ascii="Times New Roman" w:hAnsi="Times New Roman"/>
          <w:b/>
          <w:sz w:val="24"/>
          <w:szCs w:val="24"/>
          <w:lang w:val="uk-UA" w:eastAsia="ru-RU"/>
        </w:rPr>
        <w:t>ня</w:t>
      </w:r>
      <w:r w:rsidR="00490DD0" w:rsidRPr="006E7BAD">
        <w:rPr>
          <w:rFonts w:ascii="Times New Roman" w:eastAsia="Times New Roman" w:hAnsi="Times New Roman"/>
          <w:b/>
          <w:sz w:val="24"/>
          <w:szCs w:val="24"/>
          <w:lang w:val="uk-UA" w:eastAsia="ru-RU"/>
        </w:rPr>
        <w:t xml:space="preserve"> </w:t>
      </w:r>
      <w:r w:rsidRPr="006E7BAD">
        <w:rPr>
          <w:rFonts w:ascii="Times New Roman" w:eastAsia="Times New Roman" w:hAnsi="Times New Roman"/>
          <w:b/>
          <w:sz w:val="24"/>
          <w:szCs w:val="24"/>
          <w:lang w:val="uk-UA" w:eastAsia="ru-RU"/>
        </w:rPr>
        <w:t>20</w:t>
      </w:r>
      <w:r w:rsidR="00996646" w:rsidRPr="006E7BAD">
        <w:rPr>
          <w:rFonts w:ascii="Times New Roman" w:eastAsia="Times New Roman" w:hAnsi="Times New Roman"/>
          <w:b/>
          <w:sz w:val="24"/>
          <w:szCs w:val="24"/>
          <w:lang w:val="uk-UA" w:eastAsia="ru-RU"/>
        </w:rPr>
        <w:t>2</w:t>
      </w:r>
      <w:r w:rsidR="009132B8" w:rsidRPr="006E7BAD">
        <w:rPr>
          <w:rFonts w:ascii="Times New Roman" w:eastAsia="Times New Roman" w:hAnsi="Times New Roman"/>
          <w:b/>
          <w:sz w:val="24"/>
          <w:szCs w:val="24"/>
          <w:lang w:val="uk-UA" w:eastAsia="ru-RU"/>
        </w:rPr>
        <w:t>2</w:t>
      </w:r>
      <w:r w:rsidRPr="006E7BA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EF4D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F4DFA">
          <w:rPr>
            <w:rStyle w:val="a4"/>
            <w:rFonts w:ascii="Times New Roman" w:hAnsi="Times New Roman"/>
            <w:bCs/>
            <w:iCs/>
            <w:sz w:val="24"/>
            <w:szCs w:val="24"/>
            <w:lang w:val="uk-UA"/>
          </w:rPr>
          <w:t>https://phc.org.ua</w:t>
        </w:r>
      </w:hyperlink>
      <w:r w:rsidRPr="00EF4DFA">
        <w:rPr>
          <w:rFonts w:ascii="Times New Roman" w:hAnsi="Times New Roman"/>
          <w:bCs/>
          <w:iCs/>
          <w:sz w:val="24"/>
          <w:szCs w:val="24"/>
          <w:lang w:val="uk-UA"/>
        </w:rPr>
        <w:t xml:space="preserve"> в розділі «Закупівлі».</w:t>
      </w:r>
    </w:p>
    <w:p w14:paraId="27CFD71D" w14:textId="77777777" w:rsidR="00207223" w:rsidRPr="00EF4DFA" w:rsidRDefault="00207223" w:rsidP="00207223">
      <w:pPr>
        <w:pStyle w:val="a8"/>
        <w:rPr>
          <w:rFonts w:ascii="Times New Roman" w:hAnsi="Times New Roman"/>
          <w:bCs/>
          <w:iCs/>
          <w:sz w:val="24"/>
          <w:szCs w:val="24"/>
          <w:lang w:val="uk-UA"/>
        </w:rPr>
      </w:pPr>
    </w:p>
    <w:p w14:paraId="3F466C79" w14:textId="22412F77" w:rsidR="009132B8" w:rsidRPr="009132B8" w:rsidRDefault="009132B8" w:rsidP="009132B8">
      <w:pPr>
        <w:pStyle w:val="a8"/>
        <w:numPr>
          <w:ilvl w:val="0"/>
          <w:numId w:val="1"/>
        </w:numPr>
        <w:tabs>
          <w:tab w:val="left" w:pos="284"/>
          <w:tab w:val="left" w:pos="993"/>
        </w:tabs>
        <w:rPr>
          <w:rFonts w:ascii="Times New Roman" w:hAnsi="Times New Roman"/>
          <w:b/>
          <w:bCs/>
          <w:iCs/>
          <w:sz w:val="24"/>
          <w:szCs w:val="24"/>
          <w:lang w:val="uk-UA"/>
        </w:rPr>
      </w:pPr>
      <w:r w:rsidRPr="009132B8">
        <w:rPr>
          <w:rFonts w:ascii="Times New Roman" w:hAnsi="Times New Roman"/>
          <w:b/>
          <w:bCs/>
          <w:iCs/>
          <w:sz w:val="24"/>
          <w:szCs w:val="24"/>
          <w:lang w:val="uk-UA"/>
        </w:rPr>
        <w:t xml:space="preserve">Очікувана вартість закупівлі: </w:t>
      </w:r>
      <w:r w:rsidR="00E85D38">
        <w:rPr>
          <w:rFonts w:ascii="Times New Roman" w:hAnsi="Times New Roman"/>
          <w:b/>
          <w:bCs/>
          <w:iCs/>
          <w:sz w:val="24"/>
          <w:szCs w:val="24"/>
          <w:lang w:val="uk-UA"/>
        </w:rPr>
        <w:t>100 000</w:t>
      </w:r>
      <w:r w:rsidRPr="009132B8">
        <w:rPr>
          <w:rFonts w:ascii="Times New Roman" w:hAnsi="Times New Roman"/>
          <w:b/>
          <w:bCs/>
          <w:iCs/>
          <w:sz w:val="24"/>
          <w:szCs w:val="24"/>
          <w:lang w:val="uk-UA"/>
        </w:rPr>
        <w:t xml:space="preserve">,00 грн. </w:t>
      </w: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3F1674C5" w:rsidR="00E1218F" w:rsidRPr="00E1218F" w:rsidRDefault="009132B8"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Pr>
          <w:rFonts w:ascii="Times New Roman" w:eastAsia="Tahoma" w:hAnsi="Times New Roman"/>
          <w:b/>
          <w:sz w:val="24"/>
          <w:szCs w:val="24"/>
          <w:lang w:val="uk-UA" w:eastAsia="ru-RU"/>
        </w:rPr>
        <w:t>Строк постачання продукції</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7762D3">
        <w:rPr>
          <w:rFonts w:ascii="Times New Roman" w:eastAsia="Tahoma" w:hAnsi="Times New Roman"/>
          <w:b/>
          <w:sz w:val="24"/>
          <w:szCs w:val="24"/>
          <w:lang w:val="ru-RU" w:eastAsia="ru-RU"/>
        </w:rPr>
        <w:t>3</w:t>
      </w:r>
      <w:r w:rsidR="007762D3" w:rsidRPr="00E1218F">
        <w:rPr>
          <w:rFonts w:ascii="Times New Roman" w:eastAsia="Tahoma" w:hAnsi="Times New Roman"/>
          <w:b/>
          <w:sz w:val="24"/>
          <w:szCs w:val="24"/>
          <w:lang w:val="ru-RU" w:eastAsia="ru-RU"/>
        </w:rPr>
        <w:t xml:space="preserve">0 </w:t>
      </w:r>
      <w:r w:rsidR="00E1218F" w:rsidRPr="00E1218F">
        <w:rPr>
          <w:rFonts w:ascii="Times New Roman" w:eastAsia="Tahoma" w:hAnsi="Times New Roman"/>
          <w:b/>
          <w:sz w:val="24"/>
          <w:szCs w:val="24"/>
          <w:lang w:val="ru-RU" w:eastAsia="ru-RU"/>
        </w:rPr>
        <w:t xml:space="preserve">робочих днів з моменту </w:t>
      </w:r>
      <w:r w:rsidR="004B4A26">
        <w:rPr>
          <w:rFonts w:ascii="Times New Roman" w:eastAsia="Tahoma" w:hAnsi="Times New Roman"/>
          <w:b/>
          <w:sz w:val="24"/>
          <w:szCs w:val="24"/>
          <w:lang w:val="ru-RU" w:eastAsia="ru-RU"/>
        </w:rPr>
        <w:t>укладання договору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307770A9" w:rsidR="002B4FB9" w:rsidRPr="00BA0B9F"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C33E59">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C33E59">
        <w:rPr>
          <w:rFonts w:ascii="Times New Roman" w:hAnsi="Times New Roman"/>
          <w:b/>
          <w:sz w:val="24"/>
          <w:szCs w:val="24"/>
          <w:lang w:val="uk-UA"/>
        </w:rPr>
        <w:t>товару</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 xml:space="preserve">код </w:t>
      </w:r>
      <w:r w:rsidR="009132B8" w:rsidRPr="009132B8">
        <w:rPr>
          <w:rFonts w:ascii="Times New Roman" w:hAnsi="Times New Roman"/>
          <w:b/>
          <w:bCs/>
          <w:sz w:val="24"/>
          <w:szCs w:val="24"/>
          <w:lang w:val="uk-UA"/>
        </w:rPr>
        <w:t xml:space="preserve">ДК 021:2015 - 22450000-9 - Друкована продукція з елементами захисту (22458000-5 Друкована продукція на замовлення (плакати та буклети про </w:t>
      </w:r>
      <w:r w:rsidR="009132B8" w:rsidRPr="00BA0B9F">
        <w:rPr>
          <w:rFonts w:ascii="Times New Roman" w:hAnsi="Times New Roman"/>
          <w:b/>
          <w:bCs/>
          <w:sz w:val="24"/>
          <w:szCs w:val="24"/>
          <w:lang w:val="uk-UA"/>
        </w:rPr>
        <w:t>туберкульоз))</w:t>
      </w:r>
      <w:r w:rsidR="00B74F54" w:rsidRPr="00BA0B9F">
        <w:rPr>
          <w:rFonts w:ascii="Times New Roman" w:hAnsi="Times New Roman"/>
          <w:b/>
          <w:bCs/>
          <w:iCs/>
          <w:sz w:val="24"/>
          <w:szCs w:val="24"/>
          <w:lang w:val="uk-UA"/>
        </w:rPr>
        <w:t xml:space="preserve">, </w:t>
      </w:r>
      <w:r w:rsidRPr="00BA0B9F">
        <w:rPr>
          <w:rFonts w:ascii="Times New Roman" w:eastAsia="Times New Roman" w:hAnsi="Times New Roman"/>
          <w:sz w:val="24"/>
          <w:szCs w:val="24"/>
          <w:lang w:val="uk-UA"/>
        </w:rPr>
        <w:t xml:space="preserve">до уваги: </w:t>
      </w:r>
      <w:r w:rsidR="00EF4DFA" w:rsidRPr="00BA0B9F">
        <w:rPr>
          <w:rFonts w:ascii="Times New Roman" w:hAnsi="Times New Roman"/>
          <w:sz w:val="24"/>
          <w:szCs w:val="24"/>
          <w:lang w:val="uk-UA"/>
        </w:rPr>
        <w:t>головн</w:t>
      </w:r>
      <w:r w:rsidRPr="00BA0B9F">
        <w:rPr>
          <w:rFonts w:ascii="Times New Roman" w:hAnsi="Times New Roman"/>
          <w:sz w:val="24"/>
          <w:szCs w:val="24"/>
          <w:lang w:val="uk-UA"/>
        </w:rPr>
        <w:t xml:space="preserve">ого </w:t>
      </w:r>
      <w:r w:rsidRPr="00BA0B9F">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A0B9F">
        <w:rPr>
          <w:rFonts w:ascii="Times New Roman" w:eastAsia="Times New Roman" w:hAnsi="Times New Roman"/>
          <w:sz w:val="24"/>
          <w:szCs w:val="24"/>
          <w:lang w:val="uk-UA"/>
        </w:rPr>
        <w:t xml:space="preserve">тел.: </w:t>
      </w:r>
      <w:r w:rsidRPr="00BA0B9F">
        <w:rPr>
          <w:rFonts w:ascii="Times New Roman" w:hAnsi="Times New Roman"/>
          <w:sz w:val="24"/>
          <w:szCs w:val="24"/>
          <w:lang w:val="uk-UA"/>
        </w:rPr>
        <w:t>(</w:t>
      </w:r>
      <w:hyperlink r:id="rId12" w:history="1">
        <w:r w:rsidRPr="00BA0B9F">
          <w:rPr>
            <w:rStyle w:val="a4"/>
            <w:rFonts w:ascii="Times New Roman" w:hAnsi="Times New Roman"/>
            <w:color w:val="auto"/>
            <w:sz w:val="24"/>
            <w:szCs w:val="24"/>
            <w:u w:val="none"/>
            <w:lang w:val="uk-UA"/>
          </w:rPr>
          <w:t>050) 508-62-46</w:t>
        </w:r>
      </w:hyperlink>
      <w:r w:rsidRPr="00BA0B9F">
        <w:rPr>
          <w:rFonts w:ascii="Times New Roman" w:eastAsia="Times New Roman" w:hAnsi="Times New Roman"/>
          <w:sz w:val="24"/>
          <w:szCs w:val="24"/>
          <w:lang w:val="uk-UA"/>
        </w:rPr>
        <w:t>.</w:t>
      </w:r>
    </w:p>
    <w:p w14:paraId="2ED0503D" w14:textId="77777777" w:rsidR="00996646" w:rsidRPr="00BA0B9F"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BA0B9F"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BA0B9F">
        <w:rPr>
          <w:rFonts w:ascii="Times New Roman" w:eastAsia="Arial" w:hAnsi="Times New Roman"/>
          <w:b/>
          <w:sz w:val="24"/>
          <w:szCs w:val="24"/>
          <w:lang w:val="uk-UA"/>
        </w:rPr>
        <w:t>Організаційні вимоги:</w:t>
      </w:r>
    </w:p>
    <w:p w14:paraId="0173560C" w14:textId="77777777" w:rsidR="00AA3D63" w:rsidRPr="00BA0B9F" w:rsidRDefault="002B4FB9" w:rsidP="00CE3159">
      <w:pPr>
        <w:pStyle w:val="a8"/>
        <w:numPr>
          <w:ilvl w:val="0"/>
          <w:numId w:val="4"/>
        </w:numPr>
        <w:ind w:left="0" w:firstLine="360"/>
        <w:jc w:val="both"/>
        <w:rPr>
          <w:rFonts w:ascii="Times New Roman" w:hAnsi="Times New Roman"/>
          <w:sz w:val="24"/>
          <w:szCs w:val="24"/>
          <w:lang w:val="uk-UA"/>
        </w:rPr>
      </w:pPr>
      <w:r w:rsidRPr="00BA0B9F">
        <w:rPr>
          <w:rFonts w:ascii="Times New Roman" w:hAnsi="Times New Roman"/>
          <w:sz w:val="24"/>
          <w:szCs w:val="24"/>
          <w:lang w:val="ru-RU"/>
        </w:rPr>
        <w:t>Юридична особа або Фізична особа-підприємець за законодавством України.</w:t>
      </w:r>
    </w:p>
    <w:p w14:paraId="2398147B" w14:textId="3FD0A49C" w:rsidR="00750AA6" w:rsidRPr="00BA0B9F" w:rsidRDefault="002B4FB9" w:rsidP="0037059A">
      <w:pPr>
        <w:pStyle w:val="a8"/>
        <w:numPr>
          <w:ilvl w:val="0"/>
          <w:numId w:val="4"/>
        </w:numPr>
        <w:ind w:left="0" w:firstLine="360"/>
        <w:jc w:val="both"/>
        <w:rPr>
          <w:rFonts w:ascii="Times New Roman" w:hAnsi="Times New Roman"/>
          <w:sz w:val="24"/>
          <w:szCs w:val="24"/>
          <w:lang w:val="uk-UA"/>
        </w:rPr>
      </w:pPr>
      <w:r w:rsidRPr="00BA0B9F">
        <w:rPr>
          <w:rFonts w:ascii="Times New Roman" w:hAnsi="Times New Roman"/>
          <w:sz w:val="24"/>
          <w:szCs w:val="24"/>
          <w:lang w:val="ru-RU"/>
        </w:rPr>
        <w:t xml:space="preserve">Оплата </w:t>
      </w:r>
      <w:r w:rsidR="009E7573" w:rsidRPr="00BA0B9F">
        <w:rPr>
          <w:rFonts w:ascii="Times New Roman" w:hAnsi="Times New Roman"/>
          <w:sz w:val="24"/>
          <w:szCs w:val="24"/>
          <w:lang w:val="ru-RU"/>
        </w:rPr>
        <w:t>здійснюється по факту постачання в обсязі, визначеному в «</w:t>
      </w:r>
      <w:r w:rsidR="00C751B7" w:rsidRPr="00BA0B9F">
        <w:rPr>
          <w:rFonts w:ascii="Times New Roman" w:hAnsi="Times New Roman"/>
          <w:sz w:val="24"/>
          <w:szCs w:val="24"/>
          <w:lang w:val="ru-RU"/>
        </w:rPr>
        <w:t>Технічному завданні</w:t>
      </w:r>
      <w:r w:rsidR="009E7573" w:rsidRPr="00BA0B9F">
        <w:rPr>
          <w:rFonts w:ascii="Times New Roman" w:hAnsi="Times New Roman"/>
          <w:sz w:val="24"/>
          <w:szCs w:val="24"/>
          <w:lang w:val="ru-RU"/>
        </w:rPr>
        <w:t>» та</w:t>
      </w:r>
      <w:r w:rsidR="000107BC" w:rsidRPr="00BA0B9F">
        <w:rPr>
          <w:rFonts w:ascii="Times New Roman" w:hAnsi="Times New Roman"/>
          <w:sz w:val="24"/>
          <w:szCs w:val="24"/>
          <w:lang w:val="ru-RU"/>
        </w:rPr>
        <w:t xml:space="preserve"> доставки Товарів  відпоповідно до</w:t>
      </w:r>
      <w:r w:rsidR="009E7573" w:rsidRPr="00BA0B9F">
        <w:rPr>
          <w:rFonts w:ascii="Times New Roman" w:hAnsi="Times New Roman"/>
          <w:sz w:val="24"/>
          <w:szCs w:val="24"/>
          <w:lang w:val="ru-RU"/>
        </w:rPr>
        <w:t xml:space="preserve"> Додатку № 1.1. до Технічного завдання «</w:t>
      </w:r>
      <w:r w:rsidR="00C751B7" w:rsidRPr="00BA0B9F">
        <w:rPr>
          <w:rFonts w:ascii="Times New Roman" w:hAnsi="Times New Roman"/>
          <w:sz w:val="24"/>
          <w:szCs w:val="24"/>
          <w:lang w:val="ru-RU"/>
        </w:rPr>
        <w:t>Перелік адрес доставки друкованої продукції</w:t>
      </w:r>
      <w:r w:rsidR="009E7573" w:rsidRPr="00BA0B9F">
        <w:rPr>
          <w:rFonts w:ascii="Times New Roman" w:hAnsi="Times New Roman"/>
          <w:sz w:val="24"/>
          <w:szCs w:val="24"/>
          <w:lang w:val="ru-RU"/>
        </w:rPr>
        <w:t xml:space="preserve">», наступним чином: платіж у розмірі 100% вартості </w:t>
      </w:r>
      <w:r w:rsidR="00F32557" w:rsidRPr="00BA0B9F">
        <w:rPr>
          <w:rFonts w:ascii="Times New Roman" w:hAnsi="Times New Roman"/>
          <w:sz w:val="24"/>
          <w:szCs w:val="24"/>
          <w:lang w:val="ru-RU"/>
        </w:rPr>
        <w:t>товару/п</w:t>
      </w:r>
      <w:r w:rsidR="009E7573" w:rsidRPr="00BA0B9F">
        <w:rPr>
          <w:rFonts w:ascii="Times New Roman" w:hAnsi="Times New Roman"/>
          <w:sz w:val="24"/>
          <w:szCs w:val="24"/>
          <w:lang w:val="ru-RU"/>
        </w:rPr>
        <w:t>ослуг здійснюється протягом 10 (десяти) банківських днів з дати постачання, підписання уповноваженими представниками Сторін видаткових накладних</w:t>
      </w:r>
      <w:r w:rsidR="0037059A" w:rsidRPr="00BA0B9F">
        <w:rPr>
          <w:rFonts w:ascii="Times New Roman" w:hAnsi="Times New Roman"/>
          <w:sz w:val="24"/>
          <w:szCs w:val="24"/>
          <w:lang w:val="ru-RU"/>
        </w:rPr>
        <w:t>,</w:t>
      </w:r>
      <w:r w:rsidR="009E7573" w:rsidRPr="00BA0B9F">
        <w:rPr>
          <w:rFonts w:ascii="Times New Roman" w:hAnsi="Times New Roman"/>
          <w:sz w:val="24"/>
          <w:szCs w:val="24"/>
          <w:lang w:val="ru-RU"/>
        </w:rPr>
        <w:t xml:space="preserve"> Акту приймання-передачі послуг з доставки продукції та надання підтверджуючих документів доставки – товаро-транспортних накладних</w:t>
      </w:r>
      <w:r w:rsidR="0037059A" w:rsidRPr="00BA0B9F">
        <w:rPr>
          <w:rFonts w:ascii="Times New Roman" w:hAnsi="Times New Roman"/>
          <w:sz w:val="24"/>
          <w:szCs w:val="24"/>
          <w:lang w:val="ru-RU"/>
        </w:rPr>
        <w:t xml:space="preserve">, </w:t>
      </w:r>
      <w:r w:rsidR="0037059A" w:rsidRPr="00BA0B9F">
        <w:rPr>
          <w:rFonts w:ascii="Times New Roman" w:hAnsi="Times New Roman"/>
          <w:sz w:val="24"/>
          <w:szCs w:val="24"/>
          <w:lang w:val="ru-RU" w:eastAsia="ar-SA"/>
        </w:rPr>
        <w:t>договорів про безоплатну передачу майна</w:t>
      </w:r>
      <w:r w:rsidR="00F32557" w:rsidRPr="00BA0B9F">
        <w:rPr>
          <w:rFonts w:ascii="Times New Roman" w:hAnsi="Times New Roman"/>
          <w:sz w:val="24"/>
          <w:szCs w:val="24"/>
          <w:lang w:val="ru-RU" w:eastAsia="ar-SA"/>
        </w:rPr>
        <w:t>, видаткових накладних</w:t>
      </w:r>
      <w:r w:rsidR="00E71CC5" w:rsidRPr="00BA0B9F">
        <w:rPr>
          <w:rFonts w:ascii="Times New Roman" w:hAnsi="Times New Roman"/>
          <w:sz w:val="24"/>
          <w:szCs w:val="24"/>
          <w:lang w:val="ru-RU" w:eastAsia="ar-SA"/>
        </w:rPr>
        <w:t>, підписаних установами-отримувачами</w:t>
      </w:r>
      <w:r w:rsidR="00F32557" w:rsidRPr="00BA0B9F">
        <w:rPr>
          <w:rFonts w:ascii="Times New Roman" w:hAnsi="Times New Roman"/>
          <w:sz w:val="24"/>
          <w:szCs w:val="24"/>
          <w:lang w:val="ru-RU" w:eastAsia="ar-SA"/>
        </w:rPr>
        <w:t>.</w:t>
      </w:r>
    </w:p>
    <w:p w14:paraId="4389FCB4" w14:textId="7A1D891B" w:rsidR="0037059A" w:rsidRPr="00BA0B9F" w:rsidRDefault="0037059A" w:rsidP="0037059A">
      <w:pPr>
        <w:pStyle w:val="a8"/>
        <w:numPr>
          <w:ilvl w:val="0"/>
          <w:numId w:val="4"/>
        </w:numPr>
        <w:tabs>
          <w:tab w:val="left" w:pos="709"/>
          <w:tab w:val="left" w:pos="1418"/>
          <w:tab w:val="left" w:pos="1560"/>
        </w:tabs>
        <w:suppressAutoHyphens/>
        <w:ind w:left="0" w:firstLine="426"/>
        <w:jc w:val="both"/>
        <w:rPr>
          <w:rFonts w:ascii="Times New Roman" w:hAnsi="Times New Roman"/>
          <w:sz w:val="24"/>
          <w:szCs w:val="24"/>
          <w:lang w:val="ru-RU" w:eastAsia="ar-SA"/>
        </w:rPr>
      </w:pPr>
      <w:r w:rsidRPr="00BA0B9F">
        <w:rPr>
          <w:rFonts w:ascii="Times New Roman" w:hAnsi="Times New Roman"/>
          <w:sz w:val="24"/>
          <w:szCs w:val="24"/>
          <w:lang w:val="ru-RU" w:eastAsia="ar-SA"/>
        </w:rPr>
        <w:t xml:space="preserve">Постачальник зобов’язаний власними силами та за власний рахунок здійснити </w:t>
      </w:r>
      <w:r w:rsidR="000107BC" w:rsidRPr="00BA0B9F">
        <w:rPr>
          <w:rFonts w:ascii="Times New Roman" w:hAnsi="Times New Roman"/>
          <w:sz w:val="24"/>
          <w:szCs w:val="24"/>
          <w:lang w:val="ru-RU" w:eastAsia="ar-SA"/>
        </w:rPr>
        <w:t xml:space="preserve">виготовлення, поставку Товару Замовнику та </w:t>
      </w:r>
      <w:r w:rsidRPr="00BA0B9F">
        <w:rPr>
          <w:rFonts w:ascii="Times New Roman" w:hAnsi="Times New Roman"/>
          <w:sz w:val="24"/>
          <w:szCs w:val="24"/>
          <w:lang w:val="ru-RU" w:eastAsia="ar-SA"/>
        </w:rPr>
        <w:t xml:space="preserve">доставку Товару разом із супровідними документами на адресу </w:t>
      </w:r>
      <w:r w:rsidRPr="00BA0B9F">
        <w:rPr>
          <w:rFonts w:ascii="Times New Roman" w:hAnsi="Times New Roman"/>
          <w:color w:val="000000"/>
          <w:sz w:val="24"/>
          <w:szCs w:val="24"/>
          <w:shd w:val="clear" w:color="auto" w:fill="FFFFFF"/>
          <w:lang w:val="ru-RU" w:eastAsia="ar-SA"/>
        </w:rPr>
        <w:t>Установ-отримувачів Товару</w:t>
      </w:r>
      <w:r w:rsidRPr="00BA0B9F">
        <w:rPr>
          <w:rFonts w:ascii="Times New Roman" w:hAnsi="Times New Roman"/>
          <w:sz w:val="24"/>
          <w:szCs w:val="24"/>
          <w:lang w:val="ru-RU" w:eastAsia="ar-SA"/>
        </w:rPr>
        <w:t xml:space="preserve">. </w:t>
      </w:r>
      <w:r w:rsidRPr="00BA0B9F">
        <w:rPr>
          <w:rFonts w:ascii="Times New Roman" w:hAnsi="Times New Roman"/>
          <w:sz w:val="24"/>
          <w:szCs w:val="24"/>
          <w:lang w:val="ru-RU" w:eastAsia="ru-RU"/>
        </w:rPr>
        <w:t xml:space="preserve">Постачальник несе всі ризики випадкового знищення, випадкового пошкодження або втрати Товару до передачі його </w:t>
      </w:r>
      <w:r w:rsidRPr="00BA0B9F">
        <w:rPr>
          <w:rFonts w:ascii="Times New Roman" w:hAnsi="Times New Roman"/>
          <w:color w:val="000000"/>
          <w:sz w:val="24"/>
          <w:szCs w:val="24"/>
          <w:shd w:val="clear" w:color="auto" w:fill="FFFFFF"/>
          <w:lang w:val="ru-RU" w:eastAsia="ar-SA"/>
        </w:rPr>
        <w:t>Установам-отримувача Товару</w:t>
      </w:r>
      <w:r w:rsidRPr="00BA0B9F">
        <w:rPr>
          <w:rFonts w:ascii="Times New Roman" w:hAnsi="Times New Roman"/>
          <w:sz w:val="24"/>
          <w:szCs w:val="24"/>
          <w:lang w:val="ru-RU" w:eastAsia="ru-RU"/>
        </w:rPr>
        <w:t>.</w:t>
      </w:r>
    </w:p>
    <w:p w14:paraId="1FB05B30" w14:textId="77777777" w:rsidR="0037059A" w:rsidRPr="00BA0B9F" w:rsidRDefault="0037059A" w:rsidP="0037059A">
      <w:pPr>
        <w:numPr>
          <w:ilvl w:val="1"/>
          <w:numId w:val="39"/>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Постачальник разом із Товаром зобов’язується передати для підписання Установам-отримувачам Товару наступні документи:</w:t>
      </w:r>
    </w:p>
    <w:p w14:paraId="4BA6F317" w14:textId="77777777" w:rsidR="0037059A" w:rsidRPr="00BA0B9F" w:rsidRDefault="0037059A" w:rsidP="0037059A">
      <w:pPr>
        <w:numPr>
          <w:ilvl w:val="0"/>
          <w:numId w:val="44"/>
        </w:numPr>
        <w:tabs>
          <w:tab w:val="left" w:pos="709"/>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 два екземпляри договору про безоплатну передачу майна;</w:t>
      </w:r>
    </w:p>
    <w:p w14:paraId="5EC88B1A" w14:textId="77777777" w:rsidR="0037059A" w:rsidRPr="00BA0B9F" w:rsidRDefault="0037059A" w:rsidP="0037059A">
      <w:pPr>
        <w:numPr>
          <w:ilvl w:val="0"/>
          <w:numId w:val="44"/>
        </w:numPr>
        <w:tabs>
          <w:tab w:val="left" w:pos="709"/>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 два екземпляри видаткової накладної;</w:t>
      </w:r>
    </w:p>
    <w:p w14:paraId="4E8D44CD" w14:textId="5A7F9674" w:rsidR="0037059A" w:rsidRPr="00BA0B9F" w:rsidRDefault="0037059A" w:rsidP="0037059A">
      <w:pPr>
        <w:tabs>
          <w:tab w:val="left" w:pos="709"/>
          <w:tab w:val="left" w:pos="851"/>
          <w:tab w:val="left" w:pos="1560"/>
        </w:tabs>
        <w:suppressAutoHyphens/>
        <w:spacing w:after="0" w:line="240" w:lineRule="auto"/>
        <w:ind w:firstLine="426"/>
        <w:jc w:val="both"/>
        <w:rPr>
          <w:rFonts w:ascii="Times New Roman" w:hAnsi="Times New Roman"/>
          <w:sz w:val="24"/>
          <w:szCs w:val="24"/>
          <w:lang w:eastAsia="ar-SA"/>
        </w:rPr>
      </w:pPr>
      <w:r w:rsidRPr="00BA0B9F">
        <w:rPr>
          <w:rFonts w:ascii="Times New Roman" w:hAnsi="Times New Roman"/>
          <w:sz w:val="24"/>
          <w:szCs w:val="24"/>
          <w:lang w:eastAsia="ar-SA"/>
        </w:rPr>
        <w:t>-    три екземпляри товаро-транспортної накладної;</w:t>
      </w:r>
    </w:p>
    <w:p w14:paraId="5A8C0277" w14:textId="16412298" w:rsidR="00DD4CC8" w:rsidRPr="00BA0B9F" w:rsidRDefault="00DD4CC8" w:rsidP="00BA0B9F">
      <w:pPr>
        <w:pStyle w:val="a8"/>
        <w:numPr>
          <w:ilvl w:val="0"/>
          <w:numId w:val="46"/>
        </w:numPr>
        <w:tabs>
          <w:tab w:val="left" w:pos="426"/>
        </w:tabs>
        <w:ind w:left="709" w:hanging="283"/>
        <w:jc w:val="both"/>
        <w:rPr>
          <w:rFonts w:ascii="Times New Roman" w:hAnsi="Times New Roman"/>
          <w:sz w:val="24"/>
          <w:szCs w:val="24"/>
          <w:lang w:val="ru-RU" w:eastAsia="ar-SA"/>
        </w:rPr>
      </w:pPr>
      <w:r w:rsidRPr="00BA0B9F">
        <w:rPr>
          <w:rFonts w:ascii="Times New Roman" w:hAnsi="Times New Roman"/>
          <w:sz w:val="24"/>
          <w:szCs w:val="24"/>
          <w:lang w:val="ru-RU" w:eastAsia="ar-SA"/>
        </w:rPr>
        <w:t xml:space="preserve">Постачальник отримує від Установ-отримувачів </w:t>
      </w:r>
      <w:r w:rsidRPr="00BA0B9F">
        <w:rPr>
          <w:rFonts w:ascii="Times New Roman" w:hAnsi="Times New Roman"/>
          <w:sz w:val="24"/>
          <w:szCs w:val="24"/>
          <w:lang w:val="uk-UA" w:eastAsia="ar-SA"/>
        </w:rPr>
        <w:t xml:space="preserve">та </w:t>
      </w:r>
      <w:r w:rsidRPr="00BA0B9F">
        <w:rPr>
          <w:rFonts w:ascii="Times New Roman" w:hAnsi="Times New Roman"/>
          <w:sz w:val="24"/>
          <w:szCs w:val="24"/>
          <w:lang w:val="ru-RU" w:eastAsia="ar-SA"/>
        </w:rPr>
        <w:t xml:space="preserve"> передає Замовнику наступні документи:</w:t>
      </w:r>
    </w:p>
    <w:p w14:paraId="68AE3AB5" w14:textId="110D9A8D" w:rsidR="00DD4CC8" w:rsidRPr="00BA0B9F" w:rsidRDefault="00DD4CC8" w:rsidP="00DD4CC8">
      <w:pPr>
        <w:numPr>
          <w:ilvl w:val="0"/>
          <w:numId w:val="44"/>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один екземпляр договору про безоплатну передачу майна;</w:t>
      </w:r>
    </w:p>
    <w:p w14:paraId="7F0F328D" w14:textId="3F67AEF7" w:rsidR="00DD4CC8" w:rsidRPr="00BA0B9F" w:rsidRDefault="00DD4CC8" w:rsidP="00DD4CC8">
      <w:pPr>
        <w:numPr>
          <w:ilvl w:val="0"/>
          <w:numId w:val="44"/>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один екземпляр видаткової накладної;</w:t>
      </w:r>
    </w:p>
    <w:p w14:paraId="051354A5" w14:textId="6F9186B8" w:rsidR="00DD4CC8" w:rsidRPr="00BA0B9F" w:rsidRDefault="00DD4CC8" w:rsidP="00DD4CC8">
      <w:pPr>
        <w:numPr>
          <w:ilvl w:val="0"/>
          <w:numId w:val="44"/>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один екземпляр товаро-транспортної накладної. </w:t>
      </w:r>
    </w:p>
    <w:p w14:paraId="1EF424BE" w14:textId="77777777" w:rsidR="00536DFA" w:rsidRPr="00BA0B9F" w:rsidRDefault="00536DFA" w:rsidP="00BA0B9F">
      <w:pPr>
        <w:pStyle w:val="a8"/>
        <w:tabs>
          <w:tab w:val="left" w:pos="426"/>
        </w:tabs>
        <w:ind w:left="284"/>
        <w:jc w:val="both"/>
        <w:rPr>
          <w:rFonts w:ascii="Times New Roman" w:hAnsi="Times New Roman"/>
          <w:sz w:val="24"/>
          <w:szCs w:val="24"/>
          <w:lang w:eastAsia="ar-SA"/>
        </w:rPr>
      </w:pPr>
      <w:r w:rsidRPr="00BA0B9F">
        <w:rPr>
          <w:rFonts w:ascii="Times New Roman" w:hAnsi="Times New Roman"/>
          <w:sz w:val="24"/>
          <w:szCs w:val="24"/>
          <w:lang w:val="ru-RU" w:eastAsia="ar-SA"/>
        </w:rPr>
        <w:t xml:space="preserve">Зазначені в цьому пункті документи повинні бути підписанні уповноваженою належним чином на те особою </w:t>
      </w:r>
      <w:r w:rsidRPr="00BA0B9F">
        <w:rPr>
          <w:rFonts w:ascii="Times New Roman" w:hAnsi="Times New Roman"/>
          <w:color w:val="000000"/>
          <w:sz w:val="24"/>
          <w:szCs w:val="24"/>
          <w:shd w:val="clear" w:color="auto" w:fill="FFFFFF"/>
          <w:lang w:eastAsia="ar-SA"/>
        </w:rPr>
        <w:t>Установ-отримувачів Товару</w:t>
      </w:r>
      <w:r w:rsidRPr="00BA0B9F">
        <w:rPr>
          <w:rFonts w:ascii="Times New Roman" w:hAnsi="Times New Roman"/>
          <w:sz w:val="24"/>
          <w:szCs w:val="24"/>
          <w:lang w:eastAsia="ar-SA"/>
        </w:rPr>
        <w:t xml:space="preserve"> та скріплені </w:t>
      </w:r>
      <w:r w:rsidRPr="00BA0B9F">
        <w:rPr>
          <w:rFonts w:ascii="Times New Roman" w:hAnsi="Times New Roman"/>
          <w:iCs/>
          <w:color w:val="000000"/>
          <w:sz w:val="24"/>
          <w:szCs w:val="24"/>
          <w:bdr w:val="none" w:sz="0" w:space="0" w:color="auto" w:frame="1"/>
          <w:lang w:eastAsia="ar-SA"/>
        </w:rPr>
        <w:t>печаткою</w:t>
      </w:r>
      <w:r w:rsidRPr="00BA0B9F">
        <w:rPr>
          <w:rFonts w:ascii="Times New Roman" w:hAnsi="Times New Roman"/>
          <w:sz w:val="24"/>
          <w:szCs w:val="24"/>
          <w:lang w:eastAsia="ar-SA"/>
        </w:rPr>
        <w:t>.</w:t>
      </w:r>
    </w:p>
    <w:p w14:paraId="4CCAC74E" w14:textId="77777777" w:rsidR="00DD4CC8" w:rsidRPr="00BA0B9F" w:rsidRDefault="00DD4CC8" w:rsidP="0037059A">
      <w:pPr>
        <w:tabs>
          <w:tab w:val="left" w:pos="426"/>
        </w:tabs>
        <w:ind w:firstLine="426"/>
        <w:jc w:val="both"/>
        <w:rPr>
          <w:rFonts w:ascii="Times New Roman" w:hAnsi="Times New Roman"/>
          <w:sz w:val="24"/>
          <w:szCs w:val="24"/>
          <w:lang w:eastAsia="ar-SA"/>
        </w:rPr>
      </w:pPr>
    </w:p>
    <w:p w14:paraId="582422F8" w14:textId="77777777" w:rsidR="002B4FB9" w:rsidRPr="00BA0B9F"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BA0B9F">
        <w:rPr>
          <w:rFonts w:ascii="Times New Roman" w:eastAsia="Tahoma" w:hAnsi="Times New Roman"/>
          <w:b/>
          <w:sz w:val="24"/>
          <w:szCs w:val="24"/>
          <w:lang w:val="uk-UA" w:eastAsia="ru-RU"/>
        </w:rPr>
        <w:t xml:space="preserve">Критерії оцінки </w:t>
      </w:r>
      <w:r w:rsidR="007B5695" w:rsidRPr="00BA0B9F">
        <w:rPr>
          <w:rFonts w:ascii="Times New Roman" w:eastAsia="Tahoma" w:hAnsi="Times New Roman"/>
          <w:b/>
          <w:sz w:val="24"/>
          <w:szCs w:val="24"/>
          <w:lang w:val="uk-UA" w:eastAsia="ru-RU"/>
        </w:rPr>
        <w:t>цінов</w:t>
      </w:r>
      <w:r w:rsidRPr="00BA0B9F">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BA0B9F"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BA0B9F">
        <w:rPr>
          <w:rFonts w:ascii="Times New Roman" w:hAnsi="Times New Roman"/>
          <w:sz w:val="24"/>
          <w:szCs w:val="24"/>
          <w:lang w:val="uk-UA"/>
        </w:rPr>
        <w:t>Ціновий критерій.</w:t>
      </w:r>
    </w:p>
    <w:p w14:paraId="28352C46" w14:textId="77777777" w:rsidR="002B4FB9" w:rsidRPr="00BA0B9F"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BA0B9F"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BA0B9F">
        <w:rPr>
          <w:rFonts w:ascii="Times New Roman" w:hAnsi="Times New Roman"/>
          <w:b/>
          <w:sz w:val="24"/>
          <w:szCs w:val="24"/>
          <w:lang w:val="uk-UA" w:eastAsia="ru-RU"/>
        </w:rPr>
        <w:t>Цінов</w:t>
      </w:r>
      <w:r w:rsidR="002B4FB9" w:rsidRPr="00BA0B9F">
        <w:rPr>
          <w:rFonts w:ascii="Times New Roman" w:hAnsi="Times New Roman"/>
          <w:b/>
          <w:sz w:val="24"/>
          <w:szCs w:val="24"/>
          <w:lang w:val="uk-UA" w:eastAsia="ru-RU"/>
        </w:rPr>
        <w:t>а пропозиція обов’язково має включати в себе:</w:t>
      </w:r>
    </w:p>
    <w:p w14:paraId="0E9AE80E" w14:textId="77777777" w:rsidR="000233F4" w:rsidRPr="00BA0B9F"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eastAsia="ru-RU"/>
        </w:rPr>
        <w:t>ц</w:t>
      </w:r>
      <w:r w:rsidR="002B4FB9" w:rsidRPr="00BA0B9F">
        <w:rPr>
          <w:rFonts w:ascii="Times New Roman" w:hAnsi="Times New Roman"/>
          <w:sz w:val="24"/>
          <w:szCs w:val="24"/>
          <w:lang w:val="uk-UA" w:eastAsia="ru-RU"/>
        </w:rPr>
        <w:t xml:space="preserve">інову пропозицію: заповнений та підписаний Додаток № </w:t>
      </w:r>
      <w:r w:rsidR="006158AE" w:rsidRPr="00BA0B9F">
        <w:rPr>
          <w:rFonts w:ascii="Times New Roman" w:hAnsi="Times New Roman"/>
          <w:sz w:val="24"/>
          <w:szCs w:val="24"/>
          <w:lang w:val="uk-UA" w:eastAsia="ru-RU"/>
        </w:rPr>
        <w:t>2</w:t>
      </w:r>
      <w:r w:rsidR="002B4FB9" w:rsidRPr="00BA0B9F">
        <w:rPr>
          <w:rFonts w:ascii="Times New Roman" w:hAnsi="Times New Roman"/>
          <w:sz w:val="24"/>
          <w:szCs w:val="24"/>
          <w:lang w:val="uk-UA" w:eastAsia="ru-RU"/>
        </w:rPr>
        <w:t xml:space="preserve"> «Форма цінової пропозиції»</w:t>
      </w:r>
      <w:r w:rsidRPr="00BA0B9F">
        <w:rPr>
          <w:rFonts w:ascii="Times New Roman" w:hAnsi="Times New Roman"/>
          <w:sz w:val="24"/>
          <w:szCs w:val="24"/>
          <w:lang w:val="uk-UA" w:eastAsia="ru-RU"/>
        </w:rPr>
        <w:t>;</w:t>
      </w:r>
    </w:p>
    <w:p w14:paraId="67C51B9A" w14:textId="77777777" w:rsidR="00A610A4" w:rsidRPr="00BA0B9F"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eastAsia="ru-RU"/>
        </w:rPr>
        <w:t>п</w:t>
      </w:r>
      <w:r w:rsidR="00A610A4" w:rsidRPr="00BA0B9F">
        <w:rPr>
          <w:rFonts w:ascii="Times New Roman" w:hAnsi="Times New Roman"/>
          <w:sz w:val="24"/>
          <w:szCs w:val="24"/>
          <w:lang w:val="uk-UA" w:eastAsia="ru-RU"/>
        </w:rPr>
        <w:t xml:space="preserve">ідписаний Додаток № </w:t>
      </w:r>
      <w:r w:rsidR="006158AE" w:rsidRPr="00BA0B9F">
        <w:rPr>
          <w:rFonts w:ascii="Times New Roman" w:hAnsi="Times New Roman"/>
          <w:sz w:val="24"/>
          <w:szCs w:val="24"/>
          <w:lang w:val="uk-UA" w:eastAsia="ru-RU"/>
        </w:rPr>
        <w:t>1</w:t>
      </w:r>
      <w:r w:rsidR="00A610A4" w:rsidRPr="00BA0B9F">
        <w:rPr>
          <w:rFonts w:ascii="Times New Roman" w:hAnsi="Times New Roman"/>
          <w:b/>
          <w:sz w:val="24"/>
          <w:szCs w:val="24"/>
          <w:lang w:val="uk-UA"/>
        </w:rPr>
        <w:t xml:space="preserve"> </w:t>
      </w:r>
      <w:r w:rsidR="00A610A4" w:rsidRPr="00BA0B9F">
        <w:rPr>
          <w:rFonts w:ascii="Times New Roman" w:hAnsi="Times New Roman"/>
          <w:sz w:val="24"/>
          <w:szCs w:val="24"/>
          <w:lang w:val="uk-UA"/>
        </w:rPr>
        <w:t>«Технічне завдання</w:t>
      </w:r>
      <w:r w:rsidR="00A610A4" w:rsidRPr="00BA0B9F">
        <w:rPr>
          <w:rFonts w:ascii="Times New Roman" w:hAnsi="Times New Roman"/>
          <w:bCs/>
          <w:sz w:val="24"/>
          <w:szCs w:val="24"/>
          <w:lang w:val="uk-UA"/>
        </w:rPr>
        <w:t>»;</w:t>
      </w:r>
    </w:p>
    <w:p w14:paraId="750AE3A8" w14:textId="381067D7" w:rsidR="00DD3BA4" w:rsidRPr="00BA0B9F"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в</w:t>
      </w:r>
      <w:r w:rsidR="00DD3BA4" w:rsidRPr="00BA0B9F">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BA0B9F">
        <w:rPr>
          <w:rFonts w:ascii="Times New Roman" w:hAnsi="Times New Roman"/>
          <w:sz w:val="24"/>
          <w:szCs w:val="24"/>
          <w:lang w:val="uk-UA" w:eastAsia="ru-RU"/>
        </w:rPr>
        <w:t>;</w:t>
      </w:r>
    </w:p>
    <w:p w14:paraId="3DCC9579" w14:textId="2374A6D9" w:rsidR="00DD3BA4" w:rsidRPr="00BA0B9F"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t>с</w:t>
      </w:r>
      <w:r w:rsidR="00DD3BA4" w:rsidRPr="00BA0B9F">
        <w:rPr>
          <w:rFonts w:ascii="Times New Roman" w:hAnsi="Times New Roman"/>
          <w:sz w:val="24"/>
          <w:szCs w:val="24"/>
          <w:lang w:val="uk-UA" w:eastAsia="ru-RU"/>
        </w:rPr>
        <w:t>татут або інший установчий  документ (для юридичних осіб)</w:t>
      </w:r>
      <w:r w:rsidR="00AE394A" w:rsidRPr="00BA0B9F">
        <w:rPr>
          <w:rFonts w:ascii="Times New Roman" w:hAnsi="Times New Roman"/>
          <w:sz w:val="24"/>
          <w:szCs w:val="24"/>
          <w:lang w:val="uk-UA" w:eastAsia="ru-RU"/>
        </w:rPr>
        <w:t xml:space="preserve"> та/або опис з кодом, необхідним для доступу до електронних документів Учасника (виписка, статут);</w:t>
      </w:r>
    </w:p>
    <w:p w14:paraId="6C8F1D18" w14:textId="77777777" w:rsidR="006158AE" w:rsidRPr="00BA0B9F"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BA0B9F">
        <w:rPr>
          <w:rFonts w:ascii="Times New Roman" w:hAnsi="Times New Roman"/>
          <w:sz w:val="24"/>
          <w:szCs w:val="24"/>
          <w:lang w:val="uk-UA" w:eastAsia="ru-RU"/>
        </w:rPr>
        <w:lastRenderedPageBreak/>
        <w:t>п</w:t>
      </w:r>
      <w:r w:rsidR="006158AE" w:rsidRPr="00BA0B9F">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BA0B9F"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BA0B9F">
        <w:rPr>
          <w:rFonts w:ascii="Times New Roman" w:hAnsi="Times New Roman"/>
          <w:sz w:val="24"/>
          <w:szCs w:val="24"/>
          <w:lang w:val="uk-UA"/>
        </w:rPr>
        <w:t xml:space="preserve">іншу інформацію і документами, </w:t>
      </w:r>
      <w:r w:rsidRPr="00BA0B9F">
        <w:rPr>
          <w:rFonts w:ascii="Times New Roman" w:hAnsi="Times New Roman"/>
          <w:sz w:val="24"/>
          <w:szCs w:val="24"/>
          <w:lang w:val="uk-UA" w:eastAsia="ru-RU"/>
        </w:rPr>
        <w:t>які учасник вважає за необхідне подати.</w:t>
      </w:r>
    </w:p>
    <w:p w14:paraId="6BC26CC2" w14:textId="77777777" w:rsidR="002B4FB9" w:rsidRPr="00BA0B9F"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BA0B9F"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BA0B9F">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33502EF"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BA0B9F">
        <w:rPr>
          <w:rFonts w:ascii="Times New Roman" w:eastAsia="Times New Roman" w:hAnsi="Times New Roman"/>
          <w:sz w:val="24"/>
          <w:szCs w:val="24"/>
          <w:lang w:val="uk-UA" w:eastAsia="ru-RU"/>
        </w:rPr>
        <w:t xml:space="preserve">Додаткову інформацію можна отримати </w:t>
      </w:r>
      <w:r w:rsidRPr="00BA0B9F">
        <w:rPr>
          <w:rFonts w:ascii="Times New Roman" w:hAnsi="Times New Roman"/>
          <w:sz w:val="24"/>
          <w:szCs w:val="24"/>
          <w:lang w:val="uk-UA"/>
        </w:rPr>
        <w:t xml:space="preserve">у </w:t>
      </w:r>
      <w:r w:rsidR="009132B8" w:rsidRPr="00BA0B9F">
        <w:rPr>
          <w:rFonts w:ascii="Times New Roman" w:hAnsi="Times New Roman"/>
          <w:sz w:val="24"/>
          <w:szCs w:val="24"/>
          <w:lang w:val="uk-UA"/>
        </w:rPr>
        <w:t>голов</w:t>
      </w:r>
      <w:r w:rsidRPr="00BA0B9F">
        <w:rPr>
          <w:rFonts w:ascii="Times New Roman" w:hAnsi="Times New Roman"/>
          <w:sz w:val="24"/>
          <w:szCs w:val="24"/>
          <w:lang w:val="uk-UA"/>
        </w:rPr>
        <w:t xml:space="preserve">ного </w:t>
      </w:r>
      <w:r w:rsidRPr="00BA0B9F">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BA0B9F">
        <w:rPr>
          <w:rFonts w:ascii="Times New Roman" w:eastAsia="Times New Roman" w:hAnsi="Times New Roman"/>
          <w:sz w:val="24"/>
          <w:szCs w:val="24"/>
          <w:lang w:val="uk-UA" w:eastAsia="ru-RU"/>
        </w:rPr>
        <w:t xml:space="preserve"> </w:t>
      </w:r>
      <w:r w:rsidRPr="00BA0B9F">
        <w:rPr>
          <w:rFonts w:ascii="Times New Roman" w:hAnsi="Times New Roman"/>
          <w:sz w:val="24"/>
          <w:szCs w:val="24"/>
          <w:lang w:val="uk-UA"/>
        </w:rPr>
        <w:t>(</w:t>
      </w:r>
      <w:hyperlink r:id="rId13" w:history="1">
        <w:r w:rsidRPr="00BA0B9F">
          <w:rPr>
            <w:rStyle w:val="a4"/>
            <w:rFonts w:ascii="Times New Roman" w:hAnsi="Times New Roman"/>
            <w:sz w:val="24"/>
            <w:szCs w:val="24"/>
            <w:lang w:val="uk-UA"/>
          </w:rPr>
          <w:t>050) 508-62-46</w:t>
        </w:r>
      </w:hyperlink>
      <w:r w:rsidRPr="00BA0B9F">
        <w:rPr>
          <w:rFonts w:ascii="Times New Roman" w:eastAsia="Times New Roman" w:hAnsi="Times New Roman"/>
          <w:sz w:val="24"/>
          <w:szCs w:val="24"/>
          <w:lang w:val="uk-UA" w:eastAsia="ru-RU"/>
        </w:rPr>
        <w:t xml:space="preserve">, е-mail: </w:t>
      </w:r>
      <w:r w:rsidR="006158AE" w:rsidRPr="00BA0B9F">
        <w:rPr>
          <w:rFonts w:ascii="Times New Roman" w:eastAsia="Times New Roman" w:hAnsi="Times New Roman"/>
          <w:sz w:val="24"/>
          <w:szCs w:val="24"/>
          <w:lang w:val="uk-UA" w:eastAsia="ru-RU"/>
        </w:rPr>
        <w:t xml:space="preserve"> </w:t>
      </w:r>
      <w:hyperlink r:id="rId14" w:history="1">
        <w:r w:rsidR="006158AE" w:rsidRPr="00BA0B9F">
          <w:rPr>
            <w:rStyle w:val="a4"/>
            <w:rFonts w:ascii="Times New Roman" w:hAnsi="Times New Roman"/>
            <w:sz w:val="24"/>
            <w:szCs w:val="24"/>
            <w:shd w:val="clear" w:color="auto" w:fill="FFFFFF"/>
            <w:lang w:val="uk-UA"/>
          </w:rPr>
          <w:t>v.klevtsova@phc.org.ua</w:t>
        </w:r>
      </w:hyperlink>
      <w:r w:rsidRPr="00BA0B9F">
        <w:rPr>
          <w:rFonts w:ascii="Times New Roman" w:hAnsi="Times New Roman"/>
          <w:sz w:val="24"/>
          <w:szCs w:val="24"/>
          <w:shd w:val="clear" w:color="auto" w:fill="FFFFFF"/>
          <w:lang w:val="uk-UA"/>
        </w:rPr>
        <w:t>.</w:t>
      </w:r>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5822B87D" w14:textId="77777777" w:rsidR="00AE394A" w:rsidRDefault="00AE394A"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461A5A29"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C33E59">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r w:rsidR="009132B8" w:rsidRPr="009132B8">
        <w:rPr>
          <w:rFonts w:ascii="Times New Roman" w:hAnsi="Times New Roman"/>
          <w:b/>
          <w:bCs/>
          <w:sz w:val="24"/>
          <w:szCs w:val="24"/>
          <w:lang w:val="ru-RU"/>
        </w:rPr>
        <w:t>ДК 021:2015 - 22450000-9 - Друкована продукція з елементами захисту (22458000-5 Друкована продукція на замовлення (плакати та буклети про туберкульоз))</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1326B6A6"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C33E59">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w:t>
      </w:r>
      <w:r w:rsidRPr="00D85AB9">
        <w:rPr>
          <w:rFonts w:ascii="Times New Roman" w:hAnsi="Times New Roman"/>
          <w:sz w:val="24"/>
          <w:szCs w:val="24"/>
          <w:lang w:val="uk-UA"/>
        </w:rPr>
        <w:lastRenderedPageBreak/>
        <w:t>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CB3289D" w14:textId="77777777" w:rsidR="009132B8" w:rsidRPr="00B82572" w:rsidRDefault="009132B8" w:rsidP="009132B8">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4029DCF6"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210E9F9D"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90E0022"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27F7BC"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4D57C9E7"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3BE97E42"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079D6D91" w14:textId="77777777" w:rsidR="009132B8" w:rsidRPr="00B82572" w:rsidRDefault="009132B8" w:rsidP="009132B8">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529EF97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287E1C25" w14:textId="77777777" w:rsidR="00816F1A" w:rsidRDefault="00816F1A" w:rsidP="00C33D70">
      <w:pPr>
        <w:spacing w:after="0" w:line="240" w:lineRule="auto"/>
        <w:jc w:val="center"/>
        <w:rPr>
          <w:rFonts w:ascii="Times New Roman" w:hAnsi="Times New Roman"/>
          <w:b/>
          <w:highlight w:val="white"/>
        </w:rPr>
      </w:pPr>
    </w:p>
    <w:p w14:paraId="43D914D4" w14:textId="6F36E863"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3F78A62" w14:textId="77777777" w:rsidR="005F697F" w:rsidRDefault="005F697F" w:rsidP="00816F1A">
      <w:pPr>
        <w:jc w:val="center"/>
        <w:rPr>
          <w:rFonts w:ascii="Times New Roman" w:hAnsi="Times New Roman"/>
          <w:b/>
          <w:sz w:val="24"/>
          <w:szCs w:val="24"/>
        </w:rPr>
      </w:pPr>
      <w:r w:rsidRPr="005F697F">
        <w:rPr>
          <w:rFonts w:ascii="Times New Roman" w:hAnsi="Times New Roman"/>
          <w:b/>
          <w:sz w:val="24"/>
          <w:szCs w:val="24"/>
        </w:rPr>
        <w:t>ДК 021:2015 - 22450000-9 - Друкована продукція з елементами захисту (22458000-5 Друкована продукція на замовлення (плакати та буклети про туберкульоз))</w:t>
      </w:r>
    </w:p>
    <w:p w14:paraId="2DC3CD7A" w14:textId="5DD85483" w:rsidR="000A0E34" w:rsidRPr="0008505E" w:rsidRDefault="0008505E" w:rsidP="0008505E">
      <w:pPr>
        <w:rPr>
          <w:rFonts w:ascii="Times New Roman" w:hAnsi="Times New Roman"/>
          <w:b/>
        </w:rPr>
      </w:pPr>
      <w:r w:rsidRPr="0008505E">
        <w:rPr>
          <w:rFonts w:ascii="Times New Roman" w:hAnsi="Times New Roman"/>
          <w:b/>
        </w:rPr>
        <w:t>Кількість видів продукції</w:t>
      </w:r>
      <w:r w:rsidRPr="0008505E">
        <w:rPr>
          <w:rFonts w:ascii="Times New Roman" w:hAnsi="Times New Roman"/>
          <w:b/>
          <w:color w:val="000000" w:themeColor="text1"/>
        </w:rPr>
        <w:t xml:space="preserve">: </w:t>
      </w:r>
      <w:r w:rsidR="004E18BF">
        <w:rPr>
          <w:rFonts w:ascii="Times New Roman" w:hAnsi="Times New Roman"/>
          <w:b/>
          <w:color w:val="000000" w:themeColor="text1"/>
        </w:rPr>
        <w:t>2</w:t>
      </w: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2055"/>
        <w:gridCol w:w="11115"/>
        <w:gridCol w:w="1920"/>
      </w:tblGrid>
      <w:tr w:rsidR="005F697F" w:rsidRPr="00B47FE7" w14:paraId="242DCEA2" w14:textId="77777777" w:rsidTr="005F697F">
        <w:tc>
          <w:tcPr>
            <w:tcW w:w="420" w:type="dxa"/>
            <w:vAlign w:val="center"/>
          </w:tcPr>
          <w:p w14:paraId="70D96FBB" w14:textId="77777777" w:rsidR="005F697F" w:rsidRPr="005F697F" w:rsidRDefault="005F697F" w:rsidP="005F697F">
            <w:pPr>
              <w:spacing w:line="240" w:lineRule="auto"/>
              <w:ind w:left="-142" w:right="-108"/>
              <w:jc w:val="center"/>
              <w:rPr>
                <w:rFonts w:ascii="Times New Roman" w:hAnsi="Times New Roman"/>
                <w:i/>
                <w:iCs/>
                <w:sz w:val="20"/>
                <w:szCs w:val="20"/>
              </w:rPr>
            </w:pPr>
            <w:r w:rsidRPr="005F697F">
              <w:rPr>
                <w:rFonts w:ascii="Times New Roman" w:hAnsi="Times New Roman"/>
                <w:b/>
                <w:i/>
                <w:iCs/>
                <w:sz w:val="20"/>
                <w:szCs w:val="20"/>
              </w:rPr>
              <w:t>№ п/п</w:t>
            </w:r>
          </w:p>
        </w:tc>
        <w:tc>
          <w:tcPr>
            <w:tcW w:w="2055" w:type="dxa"/>
            <w:vAlign w:val="center"/>
          </w:tcPr>
          <w:p w14:paraId="60A0450E" w14:textId="77777777" w:rsidR="005F697F" w:rsidRPr="005F697F" w:rsidRDefault="005F697F" w:rsidP="005F697F">
            <w:pPr>
              <w:spacing w:line="240" w:lineRule="auto"/>
              <w:ind w:left="-108" w:right="-110"/>
              <w:jc w:val="center"/>
              <w:rPr>
                <w:rFonts w:ascii="Times New Roman" w:hAnsi="Times New Roman"/>
                <w:i/>
                <w:iCs/>
                <w:sz w:val="20"/>
                <w:szCs w:val="20"/>
              </w:rPr>
            </w:pPr>
            <w:r w:rsidRPr="005F697F">
              <w:rPr>
                <w:rFonts w:ascii="Times New Roman" w:hAnsi="Times New Roman"/>
                <w:b/>
                <w:i/>
                <w:iCs/>
                <w:sz w:val="20"/>
                <w:szCs w:val="20"/>
              </w:rPr>
              <w:t>Найменування товару</w:t>
            </w:r>
          </w:p>
        </w:tc>
        <w:tc>
          <w:tcPr>
            <w:tcW w:w="11115" w:type="dxa"/>
            <w:vAlign w:val="center"/>
          </w:tcPr>
          <w:p w14:paraId="7F86081E" w14:textId="77777777" w:rsidR="005F697F" w:rsidRPr="005F697F" w:rsidRDefault="005F697F" w:rsidP="005F697F">
            <w:pPr>
              <w:spacing w:line="240" w:lineRule="auto"/>
              <w:jc w:val="center"/>
              <w:rPr>
                <w:rFonts w:ascii="Times New Roman" w:hAnsi="Times New Roman"/>
                <w:i/>
                <w:iCs/>
                <w:sz w:val="20"/>
                <w:szCs w:val="20"/>
              </w:rPr>
            </w:pPr>
            <w:r w:rsidRPr="005F697F">
              <w:rPr>
                <w:rFonts w:ascii="Times New Roman" w:hAnsi="Times New Roman"/>
                <w:b/>
                <w:i/>
                <w:iCs/>
                <w:sz w:val="20"/>
                <w:szCs w:val="20"/>
              </w:rPr>
              <w:t>Характеристика товару та вимоги</w:t>
            </w:r>
          </w:p>
        </w:tc>
        <w:tc>
          <w:tcPr>
            <w:tcW w:w="1920" w:type="dxa"/>
            <w:vAlign w:val="center"/>
          </w:tcPr>
          <w:p w14:paraId="17EAC254" w14:textId="0CCE20DE" w:rsidR="005F697F" w:rsidRPr="005F697F" w:rsidRDefault="005F697F" w:rsidP="005F697F">
            <w:pPr>
              <w:spacing w:line="240" w:lineRule="auto"/>
              <w:ind w:left="-36" w:right="-108"/>
              <w:jc w:val="center"/>
              <w:rPr>
                <w:rFonts w:ascii="Times New Roman" w:hAnsi="Times New Roman"/>
                <w:i/>
                <w:iCs/>
                <w:sz w:val="20"/>
                <w:szCs w:val="20"/>
              </w:rPr>
            </w:pPr>
            <w:r w:rsidRPr="005F697F">
              <w:rPr>
                <w:rFonts w:ascii="Times New Roman" w:hAnsi="Times New Roman"/>
                <w:b/>
                <w:i/>
                <w:iCs/>
                <w:sz w:val="20"/>
                <w:szCs w:val="20"/>
              </w:rPr>
              <w:t>Кількість, шт.</w:t>
            </w:r>
          </w:p>
        </w:tc>
      </w:tr>
      <w:tr w:rsidR="005F697F" w:rsidRPr="00B47FE7" w14:paraId="4E2E58D2" w14:textId="77777777" w:rsidTr="00A007E6">
        <w:trPr>
          <w:trHeight w:val="2670"/>
        </w:trPr>
        <w:tc>
          <w:tcPr>
            <w:tcW w:w="420" w:type="dxa"/>
          </w:tcPr>
          <w:p w14:paraId="0C5CE696" w14:textId="77777777" w:rsidR="005F697F" w:rsidRPr="005F697F" w:rsidRDefault="005F697F" w:rsidP="00075C02">
            <w:pPr>
              <w:spacing w:line="240" w:lineRule="auto"/>
              <w:ind w:right="-108"/>
              <w:jc w:val="both"/>
              <w:rPr>
                <w:rFonts w:ascii="Times New Roman" w:hAnsi="Times New Roman"/>
              </w:rPr>
            </w:pPr>
            <w:r w:rsidRPr="005F697F">
              <w:rPr>
                <w:rFonts w:ascii="Times New Roman" w:hAnsi="Times New Roman"/>
              </w:rPr>
              <w:t>1.</w:t>
            </w:r>
          </w:p>
        </w:tc>
        <w:tc>
          <w:tcPr>
            <w:tcW w:w="2055" w:type="dxa"/>
          </w:tcPr>
          <w:p w14:paraId="12DEFC5B" w14:textId="47E9AE4E" w:rsidR="005F697F" w:rsidRPr="005F697F" w:rsidRDefault="005F697F" w:rsidP="00075C02">
            <w:pPr>
              <w:spacing w:line="240" w:lineRule="auto"/>
              <w:rPr>
                <w:rFonts w:ascii="Times New Roman" w:hAnsi="Times New Roman"/>
              </w:rPr>
            </w:pPr>
            <w:r>
              <w:rPr>
                <w:rFonts w:ascii="Times New Roman" w:hAnsi="Times New Roman"/>
              </w:rPr>
              <w:t>П</w:t>
            </w:r>
            <w:r w:rsidRPr="005F697F">
              <w:rPr>
                <w:rFonts w:ascii="Times New Roman" w:hAnsi="Times New Roman"/>
              </w:rPr>
              <w:t>лакат</w:t>
            </w:r>
            <w:r>
              <w:rPr>
                <w:rFonts w:ascii="Times New Roman" w:hAnsi="Times New Roman"/>
              </w:rPr>
              <w:t>и</w:t>
            </w:r>
            <w:r w:rsidRPr="005F697F">
              <w:rPr>
                <w:rFonts w:ascii="Times New Roman" w:hAnsi="Times New Roman"/>
              </w:rPr>
              <w:t xml:space="preserve"> про туберкульоз (+кольоропроба)</w:t>
            </w:r>
          </w:p>
        </w:tc>
        <w:tc>
          <w:tcPr>
            <w:tcW w:w="11115" w:type="dxa"/>
          </w:tcPr>
          <w:p w14:paraId="55060BDE" w14:textId="77777777" w:rsidR="005F697F" w:rsidRPr="005F697F" w:rsidRDefault="005F697F" w:rsidP="00075C02">
            <w:pPr>
              <w:spacing w:line="240" w:lineRule="auto"/>
              <w:rPr>
                <w:rFonts w:ascii="Times New Roman" w:hAnsi="Times New Roman"/>
              </w:rPr>
            </w:pPr>
            <w:r w:rsidRPr="005F697F">
              <w:rPr>
                <w:rFonts w:ascii="Times New Roman" w:hAnsi="Times New Roman"/>
              </w:rPr>
              <w:t>Плакат А2 (розмір 420×594 мм)</w:t>
            </w:r>
          </w:p>
          <w:p w14:paraId="640221FB" w14:textId="77777777" w:rsidR="005F697F" w:rsidRPr="005F697F" w:rsidRDefault="005F697F" w:rsidP="00075C02">
            <w:pPr>
              <w:spacing w:line="240" w:lineRule="auto"/>
              <w:rPr>
                <w:rFonts w:ascii="Times New Roman" w:hAnsi="Times New Roman"/>
              </w:rPr>
            </w:pPr>
            <w:r w:rsidRPr="005F697F">
              <w:rPr>
                <w:rFonts w:ascii="Times New Roman" w:hAnsi="Times New Roman"/>
              </w:rPr>
              <w:t xml:space="preserve">Папір крейдовий матовий </w:t>
            </w:r>
          </w:p>
          <w:p w14:paraId="40DE8E53" w14:textId="77777777" w:rsidR="005F697F" w:rsidRPr="005F697F" w:rsidRDefault="005F697F" w:rsidP="00075C02">
            <w:pPr>
              <w:spacing w:line="240" w:lineRule="auto"/>
              <w:rPr>
                <w:rFonts w:ascii="Times New Roman" w:hAnsi="Times New Roman"/>
              </w:rPr>
            </w:pPr>
            <w:r w:rsidRPr="005F697F">
              <w:rPr>
                <w:rFonts w:ascii="Times New Roman" w:hAnsi="Times New Roman"/>
              </w:rPr>
              <w:t xml:space="preserve">Матова ламінація </w:t>
            </w:r>
          </w:p>
          <w:p w14:paraId="3506CE76" w14:textId="77777777" w:rsidR="005F697F" w:rsidRPr="005F697F" w:rsidRDefault="005F697F" w:rsidP="00075C02">
            <w:pPr>
              <w:spacing w:line="240" w:lineRule="auto"/>
              <w:rPr>
                <w:rFonts w:ascii="Times New Roman" w:hAnsi="Times New Roman"/>
              </w:rPr>
            </w:pPr>
            <w:r w:rsidRPr="005F697F">
              <w:rPr>
                <w:rFonts w:ascii="Times New Roman" w:hAnsi="Times New Roman"/>
              </w:rPr>
              <w:t>Кількість сторін 4+0</w:t>
            </w:r>
          </w:p>
          <w:p w14:paraId="612B4335" w14:textId="77777777" w:rsidR="005F697F" w:rsidRPr="005F697F" w:rsidRDefault="005F697F" w:rsidP="00075C02">
            <w:pPr>
              <w:spacing w:line="240" w:lineRule="auto"/>
              <w:rPr>
                <w:rFonts w:ascii="Times New Roman" w:hAnsi="Times New Roman"/>
              </w:rPr>
            </w:pPr>
            <w:r w:rsidRPr="005F697F">
              <w:rPr>
                <w:rFonts w:ascii="Times New Roman" w:hAnsi="Times New Roman"/>
              </w:rPr>
              <w:t>щільність паперу 250 г/м;</w:t>
            </w:r>
          </w:p>
          <w:p w14:paraId="6ECB82B8" w14:textId="77777777" w:rsidR="005F697F" w:rsidRPr="005F697F" w:rsidRDefault="005F697F" w:rsidP="00075C02">
            <w:pPr>
              <w:spacing w:line="240" w:lineRule="auto"/>
              <w:rPr>
                <w:rFonts w:ascii="Times New Roman" w:hAnsi="Times New Roman"/>
              </w:rPr>
            </w:pPr>
            <w:r w:rsidRPr="005F697F">
              <w:rPr>
                <w:rFonts w:ascii="Times New Roman" w:hAnsi="Times New Roman"/>
              </w:rPr>
              <w:t>У вартість продукції має бути включено кольоропробу та підгін макетів до вимог обладнання для друку.</w:t>
            </w:r>
          </w:p>
          <w:p w14:paraId="634BDF3C" w14:textId="67E0E2BF" w:rsidR="005F697F" w:rsidRPr="005F697F" w:rsidRDefault="005F697F" w:rsidP="005F697F">
            <w:pPr>
              <w:spacing w:line="240" w:lineRule="auto"/>
              <w:rPr>
                <w:rFonts w:ascii="Times New Roman" w:hAnsi="Times New Roman"/>
              </w:rPr>
            </w:pPr>
            <w:r w:rsidRPr="005F697F">
              <w:rPr>
                <w:rFonts w:ascii="Times New Roman" w:hAnsi="Times New Roman"/>
              </w:rPr>
              <w:t xml:space="preserve">Макет плакату буде надано Замовником </w:t>
            </w:r>
          </w:p>
        </w:tc>
        <w:tc>
          <w:tcPr>
            <w:tcW w:w="1920" w:type="dxa"/>
            <w:vAlign w:val="center"/>
          </w:tcPr>
          <w:p w14:paraId="70BFE679" w14:textId="77777777" w:rsidR="005F697F" w:rsidRPr="005F697F" w:rsidRDefault="005F697F" w:rsidP="00A007E6">
            <w:pPr>
              <w:spacing w:line="240" w:lineRule="auto"/>
              <w:jc w:val="center"/>
              <w:rPr>
                <w:rFonts w:ascii="Times New Roman" w:hAnsi="Times New Roman"/>
              </w:rPr>
            </w:pPr>
          </w:p>
          <w:p w14:paraId="0CF99C75" w14:textId="77777777" w:rsidR="005F697F" w:rsidRPr="005F697F" w:rsidRDefault="005F697F" w:rsidP="00A007E6">
            <w:pPr>
              <w:spacing w:line="240" w:lineRule="auto"/>
              <w:jc w:val="center"/>
              <w:rPr>
                <w:rFonts w:ascii="Times New Roman" w:hAnsi="Times New Roman"/>
              </w:rPr>
            </w:pPr>
          </w:p>
          <w:p w14:paraId="5EF3E894" w14:textId="74D2F6BC" w:rsidR="005F697F" w:rsidRPr="005F697F" w:rsidRDefault="005F697F" w:rsidP="00A007E6">
            <w:pPr>
              <w:spacing w:line="240" w:lineRule="auto"/>
              <w:jc w:val="center"/>
              <w:rPr>
                <w:rFonts w:ascii="Times New Roman" w:hAnsi="Times New Roman"/>
              </w:rPr>
            </w:pPr>
            <w:r w:rsidRPr="005F697F">
              <w:rPr>
                <w:rFonts w:ascii="Times New Roman" w:hAnsi="Times New Roman"/>
              </w:rPr>
              <w:t>1500</w:t>
            </w:r>
          </w:p>
        </w:tc>
      </w:tr>
      <w:tr w:rsidR="005F697F" w:rsidRPr="00B47FE7" w14:paraId="71494ED3" w14:textId="77777777" w:rsidTr="00A007E6">
        <w:trPr>
          <w:trHeight w:val="1860"/>
        </w:trPr>
        <w:tc>
          <w:tcPr>
            <w:tcW w:w="420" w:type="dxa"/>
          </w:tcPr>
          <w:p w14:paraId="114C10DC" w14:textId="77777777" w:rsidR="005F697F" w:rsidRPr="005F697F" w:rsidRDefault="005F697F" w:rsidP="00075C02">
            <w:pPr>
              <w:spacing w:line="240" w:lineRule="auto"/>
              <w:ind w:right="-108"/>
              <w:jc w:val="both"/>
              <w:rPr>
                <w:rFonts w:ascii="Times New Roman" w:hAnsi="Times New Roman"/>
              </w:rPr>
            </w:pPr>
            <w:r w:rsidRPr="005F697F">
              <w:rPr>
                <w:rFonts w:ascii="Times New Roman" w:hAnsi="Times New Roman"/>
              </w:rPr>
              <w:t>3</w:t>
            </w:r>
          </w:p>
        </w:tc>
        <w:tc>
          <w:tcPr>
            <w:tcW w:w="2055" w:type="dxa"/>
          </w:tcPr>
          <w:p w14:paraId="2E2F8F41" w14:textId="2B822777" w:rsidR="005F697F" w:rsidRPr="005F697F" w:rsidRDefault="005F697F" w:rsidP="00075C02">
            <w:pPr>
              <w:spacing w:line="240" w:lineRule="auto"/>
              <w:rPr>
                <w:rFonts w:ascii="Times New Roman" w:hAnsi="Times New Roman"/>
              </w:rPr>
            </w:pPr>
            <w:r>
              <w:rPr>
                <w:rFonts w:ascii="Times New Roman" w:hAnsi="Times New Roman"/>
              </w:rPr>
              <w:t>Б</w:t>
            </w:r>
            <w:r w:rsidRPr="005F697F">
              <w:rPr>
                <w:rFonts w:ascii="Times New Roman" w:hAnsi="Times New Roman"/>
              </w:rPr>
              <w:t>уклет</w:t>
            </w:r>
            <w:r>
              <w:rPr>
                <w:rFonts w:ascii="Times New Roman" w:hAnsi="Times New Roman"/>
              </w:rPr>
              <w:t>и</w:t>
            </w:r>
            <w:r w:rsidRPr="005F697F">
              <w:rPr>
                <w:rFonts w:ascii="Times New Roman" w:hAnsi="Times New Roman"/>
              </w:rPr>
              <w:t xml:space="preserve"> </w:t>
            </w:r>
            <w:r w:rsidR="001E7CDE" w:rsidRPr="001E7CDE">
              <w:rPr>
                <w:rFonts w:ascii="Times New Roman" w:hAnsi="Times New Roman"/>
              </w:rPr>
              <w:t xml:space="preserve">про туберкульоз </w:t>
            </w:r>
            <w:r w:rsidRPr="005F697F">
              <w:rPr>
                <w:rFonts w:ascii="Times New Roman" w:hAnsi="Times New Roman"/>
              </w:rPr>
              <w:t>(+кольоропроба)</w:t>
            </w:r>
          </w:p>
        </w:tc>
        <w:tc>
          <w:tcPr>
            <w:tcW w:w="11115" w:type="dxa"/>
          </w:tcPr>
          <w:p w14:paraId="71978774" w14:textId="77777777" w:rsidR="005F697F" w:rsidRPr="005F697F" w:rsidRDefault="005F697F" w:rsidP="00075C02">
            <w:pPr>
              <w:spacing w:line="240" w:lineRule="auto"/>
              <w:rPr>
                <w:rFonts w:ascii="Times New Roman" w:hAnsi="Times New Roman"/>
              </w:rPr>
            </w:pPr>
            <w:r w:rsidRPr="005F697F">
              <w:rPr>
                <w:rFonts w:ascii="Times New Roman" w:hAnsi="Times New Roman"/>
              </w:rPr>
              <w:t>Буклет формату А4, 210×297 мм з двома згинами</w:t>
            </w:r>
          </w:p>
          <w:p w14:paraId="5D345AFC" w14:textId="77777777" w:rsidR="005F697F" w:rsidRPr="005F697F" w:rsidRDefault="005F697F" w:rsidP="00075C02">
            <w:pPr>
              <w:spacing w:line="240" w:lineRule="auto"/>
              <w:rPr>
                <w:rFonts w:ascii="Times New Roman" w:hAnsi="Times New Roman"/>
              </w:rPr>
            </w:pPr>
            <w:r w:rsidRPr="005F697F">
              <w:rPr>
                <w:rFonts w:ascii="Times New Roman" w:hAnsi="Times New Roman"/>
              </w:rPr>
              <w:t>Папір глянцевий 130 г</w:t>
            </w:r>
          </w:p>
          <w:p w14:paraId="3C935A7A" w14:textId="77777777" w:rsidR="005F697F" w:rsidRPr="005F697F" w:rsidRDefault="005F697F" w:rsidP="00075C02">
            <w:pPr>
              <w:spacing w:line="240" w:lineRule="auto"/>
              <w:rPr>
                <w:rFonts w:ascii="Times New Roman" w:hAnsi="Times New Roman"/>
              </w:rPr>
            </w:pPr>
            <w:r w:rsidRPr="005F697F">
              <w:rPr>
                <w:rFonts w:ascii="Times New Roman" w:hAnsi="Times New Roman"/>
              </w:rPr>
              <w:t>Тип фарб - стандартний</w:t>
            </w:r>
          </w:p>
          <w:p w14:paraId="7C02C77E" w14:textId="77777777" w:rsidR="005F697F" w:rsidRPr="005F697F" w:rsidRDefault="005F697F" w:rsidP="00075C02">
            <w:pPr>
              <w:spacing w:line="240" w:lineRule="auto"/>
              <w:rPr>
                <w:rFonts w:ascii="Times New Roman" w:hAnsi="Times New Roman"/>
              </w:rPr>
            </w:pPr>
            <w:r w:rsidRPr="005F697F">
              <w:rPr>
                <w:rFonts w:ascii="Times New Roman" w:hAnsi="Times New Roman"/>
              </w:rPr>
              <w:t>Кількість сторін 4+4</w:t>
            </w:r>
          </w:p>
          <w:p w14:paraId="11AC306D" w14:textId="77777777" w:rsidR="005F697F" w:rsidRPr="005F697F" w:rsidRDefault="005F697F" w:rsidP="00075C02">
            <w:pPr>
              <w:spacing w:line="240" w:lineRule="auto"/>
              <w:rPr>
                <w:rFonts w:ascii="Times New Roman" w:hAnsi="Times New Roman"/>
              </w:rPr>
            </w:pPr>
            <w:r w:rsidRPr="005F697F">
              <w:rPr>
                <w:rFonts w:ascii="Times New Roman" w:hAnsi="Times New Roman"/>
              </w:rPr>
              <w:t>Формат і тип фальцовки: складається із трьох стилістичних частин та має дві лінії згину внамотку</w:t>
            </w:r>
          </w:p>
          <w:p w14:paraId="14685602" w14:textId="77777777" w:rsidR="005F697F" w:rsidRPr="005F697F" w:rsidRDefault="005F697F" w:rsidP="00075C02">
            <w:pPr>
              <w:spacing w:line="240" w:lineRule="auto"/>
              <w:rPr>
                <w:rFonts w:ascii="Times New Roman" w:hAnsi="Times New Roman"/>
              </w:rPr>
            </w:pPr>
            <w:r w:rsidRPr="005F697F">
              <w:rPr>
                <w:rFonts w:ascii="Times New Roman" w:hAnsi="Times New Roman"/>
              </w:rPr>
              <w:t>У вартість продукції має бути включено підгін макетів до вимог обладнання для друку.</w:t>
            </w:r>
          </w:p>
          <w:p w14:paraId="3FB60D85" w14:textId="094BA9C8" w:rsidR="005F697F" w:rsidRPr="005F697F" w:rsidRDefault="005F697F" w:rsidP="005F697F">
            <w:pPr>
              <w:spacing w:line="240" w:lineRule="auto"/>
              <w:rPr>
                <w:rFonts w:ascii="Times New Roman" w:hAnsi="Times New Roman"/>
              </w:rPr>
            </w:pPr>
            <w:r w:rsidRPr="005F697F">
              <w:rPr>
                <w:rFonts w:ascii="Times New Roman" w:hAnsi="Times New Roman"/>
              </w:rPr>
              <w:t>Макет буклету буде надано Замовником</w:t>
            </w:r>
          </w:p>
        </w:tc>
        <w:tc>
          <w:tcPr>
            <w:tcW w:w="1920" w:type="dxa"/>
            <w:vAlign w:val="center"/>
          </w:tcPr>
          <w:p w14:paraId="46316DAD" w14:textId="5C508D58" w:rsidR="005F697F" w:rsidRPr="005F697F" w:rsidRDefault="005F697F" w:rsidP="00A007E6">
            <w:pPr>
              <w:spacing w:line="240" w:lineRule="auto"/>
              <w:jc w:val="center"/>
              <w:rPr>
                <w:rFonts w:ascii="Times New Roman" w:hAnsi="Times New Roman"/>
              </w:rPr>
            </w:pPr>
            <w:r w:rsidRPr="005F697F">
              <w:rPr>
                <w:rFonts w:ascii="Times New Roman" w:hAnsi="Times New Roman"/>
              </w:rPr>
              <w:t>50 000</w:t>
            </w:r>
          </w:p>
        </w:tc>
      </w:tr>
    </w:tbl>
    <w:p w14:paraId="3B8B39C1" w14:textId="77777777" w:rsidR="005F697F" w:rsidRPr="00367C9D" w:rsidRDefault="005F697F" w:rsidP="005F697F">
      <w:pPr>
        <w:spacing w:line="240" w:lineRule="auto"/>
        <w:jc w:val="center"/>
        <w:rPr>
          <w:rFonts w:ascii="Times New Roman" w:hAnsi="Times New Roman"/>
        </w:rPr>
      </w:pPr>
    </w:p>
    <w:p w14:paraId="1AC9F9DF" w14:textId="77777777" w:rsidR="000A1D24" w:rsidRDefault="000A1D24" w:rsidP="000A1D24">
      <w:pPr>
        <w:spacing w:line="240" w:lineRule="auto"/>
        <w:jc w:val="right"/>
        <w:rPr>
          <w:rFonts w:ascii="Times New Roman" w:hAnsi="Times New Roman"/>
          <w:b/>
        </w:rPr>
      </w:pPr>
      <w:r w:rsidRPr="00C10338">
        <w:rPr>
          <w:rFonts w:ascii="Times New Roman" w:hAnsi="Times New Roman"/>
          <w:b/>
        </w:rPr>
        <w:lastRenderedPageBreak/>
        <w:t>Додаток 1.1. до Технічного завдання</w:t>
      </w:r>
    </w:p>
    <w:p w14:paraId="767CF0E0" w14:textId="6B7FC31C" w:rsidR="000A1D24" w:rsidRDefault="000A1D24" w:rsidP="000A1D24">
      <w:pPr>
        <w:spacing w:after="0" w:line="240" w:lineRule="auto"/>
        <w:jc w:val="center"/>
        <w:rPr>
          <w:rFonts w:ascii="Times New Roman" w:hAnsi="Times New Roman"/>
          <w:b/>
        </w:rPr>
      </w:pPr>
      <w:bookmarkStart w:id="7" w:name="_Hlk111648325"/>
      <w:r w:rsidRPr="00C10338">
        <w:rPr>
          <w:rFonts w:ascii="Times New Roman" w:hAnsi="Times New Roman"/>
          <w:b/>
        </w:rPr>
        <w:t xml:space="preserve">Перелік адрес доставки друкованої продукції </w:t>
      </w:r>
      <w:r w:rsidR="004E18BF">
        <w:rPr>
          <w:rFonts w:ascii="Times New Roman" w:hAnsi="Times New Roman"/>
          <w:b/>
        </w:rPr>
        <w:t xml:space="preserve"> </w:t>
      </w:r>
      <w:bookmarkEnd w:id="7"/>
    </w:p>
    <w:tbl>
      <w:tblPr>
        <w:tblW w:w="15588" w:type="dxa"/>
        <w:tblLook w:val="04A0" w:firstRow="1" w:lastRow="0" w:firstColumn="1" w:lastColumn="0" w:noHBand="0" w:noVBand="1"/>
      </w:tblPr>
      <w:tblGrid>
        <w:gridCol w:w="620"/>
        <w:gridCol w:w="1643"/>
        <w:gridCol w:w="4820"/>
        <w:gridCol w:w="2966"/>
        <w:gridCol w:w="1701"/>
        <w:gridCol w:w="1562"/>
        <w:gridCol w:w="17"/>
        <w:gridCol w:w="1117"/>
        <w:gridCol w:w="17"/>
        <w:gridCol w:w="1125"/>
      </w:tblGrid>
      <w:tr w:rsidR="00C61707" w:rsidRPr="00C61707" w14:paraId="361084E4" w14:textId="77777777" w:rsidTr="00C61707">
        <w:trPr>
          <w:trHeight w:val="1140"/>
        </w:trPr>
        <w:tc>
          <w:tcPr>
            <w:tcW w:w="620" w:type="dxa"/>
            <w:tcBorders>
              <w:top w:val="single" w:sz="4" w:space="0" w:color="000000"/>
              <w:left w:val="single" w:sz="4" w:space="0" w:color="000000"/>
              <w:bottom w:val="nil"/>
              <w:right w:val="single" w:sz="4" w:space="0" w:color="000000"/>
            </w:tcBorders>
            <w:shd w:val="clear" w:color="auto" w:fill="auto"/>
            <w:noWrap/>
            <w:vAlign w:val="center"/>
            <w:hideMark/>
          </w:tcPr>
          <w:p w14:paraId="7C6C0509" w14:textId="77777777" w:rsidR="00C61707" w:rsidRPr="00C61707" w:rsidRDefault="00C61707" w:rsidP="00C61707">
            <w:pPr>
              <w:spacing w:after="0" w:line="240" w:lineRule="auto"/>
              <w:jc w:val="center"/>
              <w:rPr>
                <w:rFonts w:ascii="Times New Roman" w:hAnsi="Times New Roman"/>
                <w:b/>
                <w:bCs/>
                <w:i/>
                <w:iCs/>
                <w:color w:val="000000"/>
                <w:sz w:val="16"/>
                <w:szCs w:val="16"/>
              </w:rPr>
            </w:pPr>
            <w:r w:rsidRPr="00C61707">
              <w:rPr>
                <w:rFonts w:ascii="Times New Roman" w:hAnsi="Times New Roman"/>
                <w:b/>
                <w:bCs/>
                <w:i/>
                <w:iCs/>
                <w:color w:val="000000"/>
                <w:sz w:val="16"/>
                <w:szCs w:val="16"/>
              </w:rPr>
              <w:t>№ з/п</w:t>
            </w:r>
          </w:p>
        </w:tc>
        <w:tc>
          <w:tcPr>
            <w:tcW w:w="1643" w:type="dxa"/>
            <w:tcBorders>
              <w:top w:val="single" w:sz="4" w:space="0" w:color="000000"/>
              <w:left w:val="nil"/>
              <w:bottom w:val="single" w:sz="4" w:space="0" w:color="000000"/>
              <w:right w:val="single" w:sz="4" w:space="0" w:color="000000"/>
            </w:tcBorders>
            <w:shd w:val="clear" w:color="auto" w:fill="auto"/>
            <w:vAlign w:val="center"/>
            <w:hideMark/>
          </w:tcPr>
          <w:p w14:paraId="570A1976" w14:textId="77777777" w:rsidR="00C61707" w:rsidRPr="00C61707" w:rsidRDefault="00C61707" w:rsidP="00C61707">
            <w:pPr>
              <w:spacing w:after="0" w:line="240" w:lineRule="auto"/>
              <w:jc w:val="center"/>
              <w:rPr>
                <w:rFonts w:ascii="Times New Roman" w:hAnsi="Times New Roman"/>
                <w:b/>
                <w:bCs/>
                <w:i/>
                <w:iCs/>
                <w:color w:val="000000"/>
                <w:sz w:val="16"/>
                <w:szCs w:val="16"/>
              </w:rPr>
            </w:pPr>
            <w:r w:rsidRPr="00C61707">
              <w:rPr>
                <w:rFonts w:ascii="Times New Roman" w:hAnsi="Times New Roman"/>
                <w:b/>
                <w:bCs/>
                <w:i/>
                <w:iCs/>
                <w:color w:val="000000"/>
                <w:sz w:val="16"/>
                <w:szCs w:val="16"/>
              </w:rPr>
              <w:t>Назва адміністративно-територіальної одиниці (область/місто)</w:t>
            </w:r>
          </w:p>
        </w:tc>
        <w:tc>
          <w:tcPr>
            <w:tcW w:w="4820" w:type="dxa"/>
            <w:tcBorders>
              <w:top w:val="single" w:sz="4" w:space="0" w:color="000000"/>
              <w:left w:val="nil"/>
              <w:bottom w:val="single" w:sz="4" w:space="0" w:color="000000"/>
              <w:right w:val="single" w:sz="4" w:space="0" w:color="000000"/>
            </w:tcBorders>
            <w:shd w:val="clear" w:color="auto" w:fill="auto"/>
            <w:vAlign w:val="center"/>
            <w:hideMark/>
          </w:tcPr>
          <w:p w14:paraId="397FB2FD" w14:textId="77777777" w:rsidR="00C61707" w:rsidRPr="00C61707" w:rsidRDefault="00C61707" w:rsidP="00C61707">
            <w:pPr>
              <w:spacing w:after="0" w:line="240" w:lineRule="auto"/>
              <w:jc w:val="center"/>
              <w:rPr>
                <w:rFonts w:ascii="Times New Roman" w:hAnsi="Times New Roman"/>
                <w:b/>
                <w:bCs/>
                <w:i/>
                <w:iCs/>
                <w:color w:val="000000"/>
                <w:sz w:val="16"/>
                <w:szCs w:val="16"/>
              </w:rPr>
            </w:pPr>
            <w:r w:rsidRPr="00C61707">
              <w:rPr>
                <w:rFonts w:ascii="Times New Roman" w:hAnsi="Times New Roman"/>
                <w:b/>
                <w:bCs/>
                <w:i/>
                <w:iCs/>
                <w:color w:val="000000"/>
                <w:sz w:val="16"/>
                <w:szCs w:val="16"/>
              </w:rPr>
              <w:t>Отримувач Товару</w:t>
            </w:r>
          </w:p>
        </w:tc>
        <w:tc>
          <w:tcPr>
            <w:tcW w:w="2966" w:type="dxa"/>
            <w:tcBorders>
              <w:top w:val="single" w:sz="4" w:space="0" w:color="000000"/>
              <w:left w:val="nil"/>
              <w:bottom w:val="nil"/>
              <w:right w:val="single" w:sz="4" w:space="0" w:color="000000"/>
            </w:tcBorders>
            <w:shd w:val="clear" w:color="auto" w:fill="auto"/>
            <w:vAlign w:val="center"/>
            <w:hideMark/>
          </w:tcPr>
          <w:p w14:paraId="730255B2" w14:textId="77777777" w:rsidR="00C61707" w:rsidRPr="00C61707" w:rsidRDefault="00C61707" w:rsidP="00C61707">
            <w:pPr>
              <w:spacing w:after="0" w:line="240" w:lineRule="auto"/>
              <w:jc w:val="center"/>
              <w:rPr>
                <w:rFonts w:ascii="Times New Roman" w:hAnsi="Times New Roman"/>
                <w:b/>
                <w:bCs/>
                <w:i/>
                <w:iCs/>
                <w:color w:val="000000"/>
                <w:sz w:val="16"/>
                <w:szCs w:val="16"/>
              </w:rPr>
            </w:pPr>
            <w:r w:rsidRPr="00C61707">
              <w:rPr>
                <w:rFonts w:ascii="Times New Roman" w:hAnsi="Times New Roman"/>
                <w:b/>
                <w:bCs/>
                <w:i/>
                <w:iCs/>
                <w:color w:val="000000"/>
                <w:sz w:val="16"/>
                <w:szCs w:val="16"/>
              </w:rPr>
              <w:t>Адреси Отримувачів</w:t>
            </w:r>
          </w:p>
        </w:tc>
        <w:tc>
          <w:tcPr>
            <w:tcW w:w="3263" w:type="dxa"/>
            <w:gridSpan w:val="2"/>
            <w:tcBorders>
              <w:top w:val="single" w:sz="4" w:space="0" w:color="000000"/>
              <w:left w:val="nil"/>
              <w:bottom w:val="nil"/>
              <w:right w:val="single" w:sz="4" w:space="0" w:color="000000"/>
            </w:tcBorders>
            <w:shd w:val="clear" w:color="auto" w:fill="auto"/>
            <w:noWrap/>
            <w:vAlign w:val="center"/>
            <w:hideMark/>
          </w:tcPr>
          <w:p w14:paraId="3B9E79F0" w14:textId="77777777" w:rsidR="00C61707" w:rsidRPr="00C61707" w:rsidRDefault="00C61707" w:rsidP="00C61707">
            <w:pPr>
              <w:spacing w:after="0" w:line="240" w:lineRule="auto"/>
              <w:jc w:val="center"/>
              <w:rPr>
                <w:rFonts w:ascii="Times New Roman" w:hAnsi="Times New Roman"/>
                <w:b/>
                <w:bCs/>
                <w:i/>
                <w:iCs/>
                <w:color w:val="000000"/>
                <w:sz w:val="16"/>
                <w:szCs w:val="16"/>
              </w:rPr>
            </w:pPr>
            <w:r w:rsidRPr="00C61707">
              <w:rPr>
                <w:rFonts w:ascii="Times New Roman" w:hAnsi="Times New Roman"/>
                <w:b/>
                <w:bCs/>
                <w:i/>
                <w:iCs/>
                <w:color w:val="000000"/>
                <w:sz w:val="16"/>
                <w:szCs w:val="16"/>
              </w:rPr>
              <w:t>Контактна інформація, тел.</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14:paraId="49B8B1CC" w14:textId="77777777" w:rsidR="00C61707" w:rsidRPr="00C61707" w:rsidRDefault="00C61707" w:rsidP="00C61707">
            <w:pPr>
              <w:spacing w:after="0" w:line="240" w:lineRule="auto"/>
              <w:jc w:val="center"/>
              <w:rPr>
                <w:rFonts w:ascii="Times New Roman" w:hAnsi="Times New Roman"/>
                <w:b/>
                <w:bCs/>
                <w:i/>
                <w:iCs/>
                <w:color w:val="000000"/>
                <w:sz w:val="16"/>
                <w:szCs w:val="16"/>
              </w:rPr>
            </w:pPr>
            <w:r w:rsidRPr="00C61707">
              <w:rPr>
                <w:rFonts w:ascii="Times New Roman" w:hAnsi="Times New Roman"/>
                <w:b/>
                <w:bCs/>
                <w:i/>
                <w:iCs/>
                <w:color w:val="000000"/>
                <w:sz w:val="16"/>
                <w:szCs w:val="16"/>
              </w:rPr>
              <w:t>Кількість плакатів про ТБ,  шт</w:t>
            </w:r>
          </w:p>
        </w:tc>
        <w:tc>
          <w:tcPr>
            <w:tcW w:w="1142" w:type="dxa"/>
            <w:gridSpan w:val="2"/>
            <w:tcBorders>
              <w:top w:val="single" w:sz="4" w:space="0" w:color="000000"/>
              <w:left w:val="nil"/>
              <w:bottom w:val="nil"/>
              <w:right w:val="single" w:sz="4" w:space="0" w:color="000000"/>
            </w:tcBorders>
            <w:shd w:val="clear" w:color="auto" w:fill="auto"/>
            <w:vAlign w:val="center"/>
            <w:hideMark/>
          </w:tcPr>
          <w:p w14:paraId="4D89AF22" w14:textId="0778B041" w:rsidR="00C61707" w:rsidRPr="00C61707" w:rsidRDefault="00C61707" w:rsidP="00C61707">
            <w:pPr>
              <w:spacing w:after="0" w:line="240" w:lineRule="auto"/>
              <w:jc w:val="center"/>
              <w:rPr>
                <w:rFonts w:ascii="Times New Roman" w:hAnsi="Times New Roman"/>
                <w:b/>
                <w:bCs/>
                <w:i/>
                <w:iCs/>
                <w:color w:val="000000"/>
                <w:sz w:val="16"/>
                <w:szCs w:val="16"/>
              </w:rPr>
            </w:pPr>
            <w:r w:rsidRPr="00C61707">
              <w:rPr>
                <w:rFonts w:ascii="Times New Roman" w:hAnsi="Times New Roman"/>
                <w:b/>
                <w:bCs/>
                <w:i/>
                <w:iCs/>
                <w:color w:val="000000"/>
                <w:sz w:val="16"/>
                <w:szCs w:val="16"/>
              </w:rPr>
              <w:t>Кількість буклетів про ТБ, шт.</w:t>
            </w:r>
          </w:p>
        </w:tc>
      </w:tr>
      <w:tr w:rsidR="00C61707" w:rsidRPr="00C61707" w14:paraId="5AB043B3" w14:textId="77777777" w:rsidTr="00C61707">
        <w:trPr>
          <w:trHeight w:val="480"/>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6FAF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w:t>
            </w:r>
          </w:p>
        </w:tc>
        <w:tc>
          <w:tcPr>
            <w:tcW w:w="1643" w:type="dxa"/>
            <w:tcBorders>
              <w:top w:val="nil"/>
              <w:left w:val="nil"/>
              <w:bottom w:val="single" w:sz="4" w:space="0" w:color="000000"/>
              <w:right w:val="single" w:sz="4" w:space="0" w:color="000000"/>
            </w:tcBorders>
            <w:shd w:val="clear" w:color="auto" w:fill="auto"/>
            <w:noWrap/>
            <w:vAlign w:val="center"/>
            <w:hideMark/>
          </w:tcPr>
          <w:p w14:paraId="1697A5C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Вінницька</w:t>
            </w:r>
          </w:p>
        </w:tc>
        <w:tc>
          <w:tcPr>
            <w:tcW w:w="4820" w:type="dxa"/>
            <w:tcBorders>
              <w:top w:val="nil"/>
              <w:left w:val="nil"/>
              <w:bottom w:val="single" w:sz="4" w:space="0" w:color="000000"/>
              <w:right w:val="single" w:sz="4" w:space="0" w:color="000000"/>
            </w:tcBorders>
            <w:shd w:val="clear" w:color="auto" w:fill="auto"/>
            <w:vAlign w:val="center"/>
            <w:hideMark/>
          </w:tcPr>
          <w:p w14:paraId="52BFDCBF"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966" w:type="dxa"/>
            <w:tcBorders>
              <w:top w:val="single" w:sz="4" w:space="0" w:color="000000"/>
              <w:left w:val="nil"/>
              <w:bottom w:val="single" w:sz="4" w:space="0" w:color="000000"/>
              <w:right w:val="single" w:sz="4" w:space="0" w:color="000000"/>
            </w:tcBorders>
            <w:shd w:val="clear" w:color="auto" w:fill="auto"/>
            <w:vAlign w:val="center"/>
            <w:hideMark/>
          </w:tcPr>
          <w:p w14:paraId="2584653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Комплекс будівель та споруд, буд. б/н, с. Бохоники, Вінницький район, Вінницька обл.</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32C33B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Андрушенко С.В.</w:t>
            </w:r>
          </w:p>
        </w:tc>
        <w:tc>
          <w:tcPr>
            <w:tcW w:w="1562" w:type="dxa"/>
            <w:tcBorders>
              <w:top w:val="single" w:sz="4" w:space="0" w:color="000000"/>
              <w:left w:val="nil"/>
              <w:bottom w:val="single" w:sz="4" w:space="0" w:color="000000"/>
              <w:right w:val="single" w:sz="4" w:space="0" w:color="000000"/>
            </w:tcBorders>
            <w:shd w:val="clear" w:color="auto" w:fill="auto"/>
            <w:noWrap/>
            <w:vAlign w:val="center"/>
            <w:hideMark/>
          </w:tcPr>
          <w:p w14:paraId="31C9D96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(097) 4481144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27A685B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A65490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63CE466D"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37220AE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w:t>
            </w:r>
          </w:p>
        </w:tc>
        <w:tc>
          <w:tcPr>
            <w:tcW w:w="1643" w:type="dxa"/>
            <w:tcBorders>
              <w:top w:val="nil"/>
              <w:left w:val="nil"/>
              <w:bottom w:val="single" w:sz="4" w:space="0" w:color="000000"/>
              <w:right w:val="single" w:sz="4" w:space="0" w:color="000000"/>
            </w:tcBorders>
            <w:shd w:val="clear" w:color="auto" w:fill="auto"/>
            <w:noWrap/>
            <w:vAlign w:val="center"/>
            <w:hideMark/>
          </w:tcPr>
          <w:p w14:paraId="3009612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Волинська</w:t>
            </w:r>
          </w:p>
        </w:tc>
        <w:tc>
          <w:tcPr>
            <w:tcW w:w="4820" w:type="dxa"/>
            <w:tcBorders>
              <w:top w:val="nil"/>
              <w:left w:val="nil"/>
              <w:bottom w:val="single" w:sz="4" w:space="0" w:color="000000"/>
              <w:right w:val="single" w:sz="4" w:space="0" w:color="000000"/>
            </w:tcBorders>
            <w:shd w:val="clear" w:color="auto" w:fill="auto"/>
            <w:vAlign w:val="center"/>
            <w:hideMark/>
          </w:tcPr>
          <w:p w14:paraId="72E15DE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підприємство «Волинський обласний фтизіопульмонологічний медичний центр» Волинської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4ADC31FF"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Луцьк, вул. Львівська, 50</w:t>
            </w:r>
          </w:p>
        </w:tc>
        <w:tc>
          <w:tcPr>
            <w:tcW w:w="1701" w:type="dxa"/>
            <w:tcBorders>
              <w:top w:val="nil"/>
              <w:left w:val="nil"/>
              <w:bottom w:val="single" w:sz="4" w:space="0" w:color="000000"/>
              <w:right w:val="single" w:sz="4" w:space="0" w:color="000000"/>
            </w:tcBorders>
            <w:shd w:val="clear" w:color="auto" w:fill="auto"/>
            <w:noWrap/>
            <w:vAlign w:val="center"/>
            <w:hideMark/>
          </w:tcPr>
          <w:p w14:paraId="7C76DDC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Чурсіна Н.С.</w:t>
            </w:r>
          </w:p>
        </w:tc>
        <w:tc>
          <w:tcPr>
            <w:tcW w:w="1562" w:type="dxa"/>
            <w:tcBorders>
              <w:top w:val="nil"/>
              <w:left w:val="nil"/>
              <w:bottom w:val="single" w:sz="4" w:space="0" w:color="000000"/>
              <w:right w:val="single" w:sz="4" w:space="0" w:color="000000"/>
            </w:tcBorders>
            <w:shd w:val="clear" w:color="auto" w:fill="auto"/>
            <w:noWrap/>
            <w:vAlign w:val="center"/>
            <w:hideMark/>
          </w:tcPr>
          <w:p w14:paraId="7726E27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(066) 7964396</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29CB2B6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724BDF9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2594CE53" w14:textId="77777777" w:rsidTr="00C61707">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7B70AD0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3</w:t>
            </w:r>
          </w:p>
        </w:tc>
        <w:tc>
          <w:tcPr>
            <w:tcW w:w="1643" w:type="dxa"/>
            <w:tcBorders>
              <w:top w:val="nil"/>
              <w:left w:val="nil"/>
              <w:bottom w:val="single" w:sz="4" w:space="0" w:color="000000"/>
              <w:right w:val="single" w:sz="4" w:space="0" w:color="000000"/>
            </w:tcBorders>
            <w:shd w:val="clear" w:color="auto" w:fill="auto"/>
            <w:noWrap/>
            <w:vAlign w:val="center"/>
            <w:hideMark/>
          </w:tcPr>
          <w:p w14:paraId="2CAA887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Дніпропетровська</w:t>
            </w:r>
          </w:p>
        </w:tc>
        <w:tc>
          <w:tcPr>
            <w:tcW w:w="4820" w:type="dxa"/>
            <w:tcBorders>
              <w:top w:val="nil"/>
              <w:left w:val="nil"/>
              <w:bottom w:val="single" w:sz="4" w:space="0" w:color="000000"/>
              <w:right w:val="single" w:sz="4" w:space="0" w:color="000000"/>
            </w:tcBorders>
            <w:shd w:val="clear" w:color="auto" w:fill="auto"/>
            <w:vAlign w:val="center"/>
            <w:hideMark/>
          </w:tcPr>
          <w:p w14:paraId="2541E339" w14:textId="41BB2BD2"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підприємство</w:t>
            </w:r>
            <w:r>
              <w:rPr>
                <w:rFonts w:ascii="Times New Roman" w:hAnsi="Times New Roman"/>
                <w:color w:val="000000"/>
                <w:sz w:val="18"/>
                <w:szCs w:val="18"/>
              </w:rPr>
              <w:t xml:space="preserve"> </w:t>
            </w:r>
            <w:r w:rsidRPr="00C61707">
              <w:rPr>
                <w:rFonts w:ascii="Times New Roman" w:hAnsi="Times New Roman"/>
                <w:color w:val="000000"/>
                <w:sz w:val="18"/>
                <w:szCs w:val="18"/>
              </w:rPr>
              <w:t>“Обласний центр здоров’я” Дніпропетровської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6BB6B8B4" w14:textId="63EABD21"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 xml:space="preserve">Україна, 49000, Дніпропетровська обл., місто Дніпро, </w:t>
            </w:r>
            <w:r w:rsidR="001E7CDE">
              <w:rPr>
                <w:rFonts w:ascii="Times New Roman" w:hAnsi="Times New Roman"/>
                <w:color w:val="000000"/>
                <w:sz w:val="18"/>
                <w:szCs w:val="18"/>
              </w:rPr>
              <w:t xml:space="preserve">                        </w:t>
            </w:r>
            <w:r w:rsidRPr="00C61707">
              <w:rPr>
                <w:rFonts w:ascii="Times New Roman" w:hAnsi="Times New Roman"/>
                <w:color w:val="000000"/>
                <w:sz w:val="18"/>
                <w:szCs w:val="18"/>
              </w:rPr>
              <w:t>вул.</w:t>
            </w:r>
            <w:r w:rsidR="001E7CDE">
              <w:rPr>
                <w:rFonts w:ascii="Times New Roman" w:hAnsi="Times New Roman"/>
                <w:color w:val="000000"/>
                <w:sz w:val="18"/>
                <w:szCs w:val="18"/>
              </w:rPr>
              <w:t xml:space="preserve"> </w:t>
            </w:r>
            <w:r w:rsidRPr="00C61707">
              <w:rPr>
                <w:rFonts w:ascii="Times New Roman" w:hAnsi="Times New Roman"/>
                <w:color w:val="000000"/>
                <w:sz w:val="18"/>
                <w:szCs w:val="18"/>
              </w:rPr>
              <w:t>Новосільна, будинок 1</w:t>
            </w:r>
          </w:p>
        </w:tc>
        <w:tc>
          <w:tcPr>
            <w:tcW w:w="1701" w:type="dxa"/>
            <w:tcBorders>
              <w:top w:val="nil"/>
              <w:left w:val="nil"/>
              <w:bottom w:val="single" w:sz="4" w:space="0" w:color="000000"/>
              <w:right w:val="single" w:sz="4" w:space="0" w:color="000000"/>
            </w:tcBorders>
            <w:shd w:val="clear" w:color="auto" w:fill="auto"/>
            <w:noWrap/>
            <w:vAlign w:val="center"/>
            <w:hideMark/>
          </w:tcPr>
          <w:p w14:paraId="5BD8B7A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Гармаш Н.Л.</w:t>
            </w:r>
          </w:p>
        </w:tc>
        <w:tc>
          <w:tcPr>
            <w:tcW w:w="1562" w:type="dxa"/>
            <w:tcBorders>
              <w:top w:val="nil"/>
              <w:left w:val="nil"/>
              <w:bottom w:val="single" w:sz="4" w:space="0" w:color="000000"/>
              <w:right w:val="single" w:sz="4" w:space="0" w:color="000000"/>
            </w:tcBorders>
            <w:shd w:val="clear" w:color="auto" w:fill="auto"/>
            <w:noWrap/>
            <w:vAlign w:val="center"/>
            <w:hideMark/>
          </w:tcPr>
          <w:p w14:paraId="240AF2B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(066) 367 89 49</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530E16E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100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5E92174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3000</w:t>
            </w:r>
          </w:p>
        </w:tc>
      </w:tr>
      <w:tr w:rsidR="00C61707" w:rsidRPr="00C61707" w14:paraId="6083D92A"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58BC087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4</w:t>
            </w:r>
          </w:p>
        </w:tc>
        <w:tc>
          <w:tcPr>
            <w:tcW w:w="1643" w:type="dxa"/>
            <w:tcBorders>
              <w:top w:val="nil"/>
              <w:left w:val="nil"/>
              <w:bottom w:val="single" w:sz="4" w:space="0" w:color="000000"/>
              <w:right w:val="single" w:sz="4" w:space="0" w:color="000000"/>
            </w:tcBorders>
            <w:shd w:val="clear" w:color="auto" w:fill="auto"/>
            <w:noWrap/>
            <w:vAlign w:val="center"/>
            <w:hideMark/>
          </w:tcPr>
          <w:p w14:paraId="409D8D8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Житомирська</w:t>
            </w:r>
          </w:p>
        </w:tc>
        <w:tc>
          <w:tcPr>
            <w:tcW w:w="4820" w:type="dxa"/>
            <w:tcBorders>
              <w:top w:val="nil"/>
              <w:left w:val="nil"/>
              <w:bottom w:val="single" w:sz="4" w:space="0" w:color="000000"/>
              <w:right w:val="single" w:sz="4" w:space="0" w:color="000000"/>
            </w:tcBorders>
            <w:shd w:val="clear" w:color="auto" w:fill="auto"/>
            <w:vAlign w:val="center"/>
            <w:hideMark/>
          </w:tcPr>
          <w:p w14:paraId="774C4FA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«Обласний протитуберкульозний диспансер» Житомирської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4597EBE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Житомирський район смт. Гуйва вул. Бердичівська 64</w:t>
            </w:r>
          </w:p>
        </w:tc>
        <w:tc>
          <w:tcPr>
            <w:tcW w:w="1701" w:type="dxa"/>
            <w:tcBorders>
              <w:top w:val="nil"/>
              <w:left w:val="nil"/>
              <w:bottom w:val="single" w:sz="4" w:space="0" w:color="000000"/>
              <w:right w:val="single" w:sz="4" w:space="0" w:color="000000"/>
            </w:tcBorders>
            <w:shd w:val="clear" w:color="auto" w:fill="auto"/>
            <w:noWrap/>
            <w:vAlign w:val="center"/>
            <w:hideMark/>
          </w:tcPr>
          <w:p w14:paraId="7041755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Сіомак О.В.</w:t>
            </w:r>
          </w:p>
        </w:tc>
        <w:tc>
          <w:tcPr>
            <w:tcW w:w="1562" w:type="dxa"/>
            <w:tcBorders>
              <w:top w:val="nil"/>
              <w:left w:val="nil"/>
              <w:bottom w:val="single" w:sz="4" w:space="0" w:color="000000"/>
              <w:right w:val="single" w:sz="4" w:space="0" w:color="000000"/>
            </w:tcBorders>
            <w:shd w:val="clear" w:color="auto" w:fill="auto"/>
            <w:noWrap/>
            <w:vAlign w:val="center"/>
            <w:hideMark/>
          </w:tcPr>
          <w:p w14:paraId="1A3FCA4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(098) 7206158</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1C3FAB7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51A2758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6495F6F2"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3D2F1CA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w:t>
            </w:r>
          </w:p>
        </w:tc>
        <w:tc>
          <w:tcPr>
            <w:tcW w:w="1643" w:type="dxa"/>
            <w:tcBorders>
              <w:top w:val="nil"/>
              <w:left w:val="nil"/>
              <w:bottom w:val="single" w:sz="4" w:space="0" w:color="000000"/>
              <w:right w:val="single" w:sz="4" w:space="0" w:color="000000"/>
            </w:tcBorders>
            <w:shd w:val="clear" w:color="auto" w:fill="auto"/>
            <w:noWrap/>
            <w:vAlign w:val="center"/>
            <w:hideMark/>
          </w:tcPr>
          <w:p w14:paraId="536A872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Закарпатська</w:t>
            </w:r>
          </w:p>
        </w:tc>
        <w:tc>
          <w:tcPr>
            <w:tcW w:w="4820" w:type="dxa"/>
            <w:tcBorders>
              <w:top w:val="nil"/>
              <w:left w:val="nil"/>
              <w:bottom w:val="single" w:sz="4" w:space="0" w:color="000000"/>
              <w:right w:val="single" w:sz="4" w:space="0" w:color="000000"/>
            </w:tcBorders>
            <w:shd w:val="clear" w:color="auto" w:fill="auto"/>
            <w:vAlign w:val="center"/>
            <w:hideMark/>
          </w:tcPr>
          <w:p w14:paraId="38CF0F1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7A83138F"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Ужгород, вул. Нахімова, 4</w:t>
            </w:r>
          </w:p>
        </w:tc>
        <w:tc>
          <w:tcPr>
            <w:tcW w:w="1701" w:type="dxa"/>
            <w:tcBorders>
              <w:top w:val="nil"/>
              <w:left w:val="nil"/>
              <w:bottom w:val="single" w:sz="4" w:space="0" w:color="000000"/>
              <w:right w:val="single" w:sz="4" w:space="0" w:color="000000"/>
            </w:tcBorders>
            <w:shd w:val="clear" w:color="auto" w:fill="auto"/>
            <w:noWrap/>
            <w:vAlign w:val="center"/>
            <w:hideMark/>
          </w:tcPr>
          <w:p w14:paraId="1192613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Марковцій Л.Ю.</w:t>
            </w:r>
          </w:p>
        </w:tc>
        <w:tc>
          <w:tcPr>
            <w:tcW w:w="1562" w:type="dxa"/>
            <w:tcBorders>
              <w:top w:val="nil"/>
              <w:left w:val="nil"/>
              <w:bottom w:val="single" w:sz="4" w:space="0" w:color="000000"/>
              <w:right w:val="single" w:sz="4" w:space="0" w:color="000000"/>
            </w:tcBorders>
            <w:shd w:val="clear" w:color="auto" w:fill="auto"/>
            <w:noWrap/>
            <w:vAlign w:val="center"/>
            <w:hideMark/>
          </w:tcPr>
          <w:p w14:paraId="37A8560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(050) 1074515</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4FF8CBE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16B2CE0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64A866A5"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682F820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6</w:t>
            </w:r>
          </w:p>
        </w:tc>
        <w:tc>
          <w:tcPr>
            <w:tcW w:w="1643" w:type="dxa"/>
            <w:tcBorders>
              <w:top w:val="nil"/>
              <w:left w:val="nil"/>
              <w:bottom w:val="single" w:sz="4" w:space="0" w:color="000000"/>
              <w:right w:val="single" w:sz="4" w:space="0" w:color="000000"/>
            </w:tcBorders>
            <w:shd w:val="clear" w:color="auto" w:fill="auto"/>
            <w:noWrap/>
            <w:vAlign w:val="center"/>
            <w:hideMark/>
          </w:tcPr>
          <w:p w14:paraId="019CE1E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Запорізька</w:t>
            </w:r>
          </w:p>
        </w:tc>
        <w:tc>
          <w:tcPr>
            <w:tcW w:w="4820" w:type="dxa"/>
            <w:tcBorders>
              <w:top w:val="nil"/>
              <w:left w:val="nil"/>
              <w:bottom w:val="single" w:sz="4" w:space="0" w:color="000000"/>
              <w:right w:val="single" w:sz="4" w:space="0" w:color="000000"/>
            </w:tcBorders>
            <w:shd w:val="clear" w:color="auto" w:fill="auto"/>
            <w:vAlign w:val="center"/>
            <w:hideMark/>
          </w:tcPr>
          <w:p w14:paraId="7A93F33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«Запорізький регіональний фтизіопульмонологічний клінічний лікувально-діагностичний центр» ЗОР</w:t>
            </w:r>
          </w:p>
        </w:tc>
        <w:tc>
          <w:tcPr>
            <w:tcW w:w="2966" w:type="dxa"/>
            <w:tcBorders>
              <w:top w:val="nil"/>
              <w:left w:val="nil"/>
              <w:bottom w:val="single" w:sz="4" w:space="0" w:color="000000"/>
              <w:right w:val="single" w:sz="4" w:space="0" w:color="000000"/>
            </w:tcBorders>
            <w:shd w:val="clear" w:color="auto" w:fill="auto"/>
            <w:vAlign w:val="center"/>
            <w:hideMark/>
          </w:tcPr>
          <w:p w14:paraId="18E6BF6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Запоріжжя, вул. Перспективна, 2</w:t>
            </w:r>
          </w:p>
        </w:tc>
        <w:tc>
          <w:tcPr>
            <w:tcW w:w="1701" w:type="dxa"/>
            <w:tcBorders>
              <w:top w:val="nil"/>
              <w:left w:val="nil"/>
              <w:bottom w:val="single" w:sz="4" w:space="0" w:color="000000"/>
              <w:right w:val="single" w:sz="4" w:space="0" w:color="000000"/>
            </w:tcBorders>
            <w:shd w:val="clear" w:color="auto" w:fill="auto"/>
            <w:noWrap/>
            <w:vAlign w:val="center"/>
            <w:hideMark/>
          </w:tcPr>
          <w:p w14:paraId="6749B4C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Пирог А.І.</w:t>
            </w:r>
          </w:p>
        </w:tc>
        <w:tc>
          <w:tcPr>
            <w:tcW w:w="1562" w:type="dxa"/>
            <w:tcBorders>
              <w:top w:val="nil"/>
              <w:left w:val="nil"/>
              <w:bottom w:val="single" w:sz="4" w:space="0" w:color="000000"/>
              <w:right w:val="single" w:sz="4" w:space="0" w:color="000000"/>
            </w:tcBorders>
            <w:shd w:val="clear" w:color="auto" w:fill="auto"/>
            <w:noWrap/>
            <w:vAlign w:val="center"/>
            <w:hideMark/>
          </w:tcPr>
          <w:p w14:paraId="11A9E2E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(068) 4462934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D72AE3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7392E000"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4EE3C4C0"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2B76B18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7</w:t>
            </w:r>
          </w:p>
        </w:tc>
        <w:tc>
          <w:tcPr>
            <w:tcW w:w="1643" w:type="dxa"/>
            <w:tcBorders>
              <w:top w:val="nil"/>
              <w:left w:val="nil"/>
              <w:bottom w:val="single" w:sz="4" w:space="0" w:color="000000"/>
              <w:right w:val="single" w:sz="4" w:space="0" w:color="000000"/>
            </w:tcBorders>
            <w:shd w:val="clear" w:color="auto" w:fill="auto"/>
            <w:noWrap/>
            <w:vAlign w:val="center"/>
            <w:hideMark/>
          </w:tcPr>
          <w:p w14:paraId="0384EC2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Івано-Франківська</w:t>
            </w:r>
          </w:p>
        </w:tc>
        <w:tc>
          <w:tcPr>
            <w:tcW w:w="4820" w:type="dxa"/>
            <w:tcBorders>
              <w:top w:val="nil"/>
              <w:left w:val="nil"/>
              <w:bottom w:val="single" w:sz="4" w:space="0" w:color="000000"/>
              <w:right w:val="single" w:sz="4" w:space="0" w:color="000000"/>
            </w:tcBorders>
            <w:shd w:val="clear" w:color="auto" w:fill="auto"/>
            <w:vAlign w:val="center"/>
            <w:hideMark/>
          </w:tcPr>
          <w:p w14:paraId="1D6517F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«Івано-франківський обласний фтизіопульмонологічний центр» Івано-франківської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4A546F16" w14:textId="3A728183"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 xml:space="preserve">м. Івано-Франківськ,  </w:t>
            </w:r>
            <w:r w:rsidR="001E7CDE">
              <w:rPr>
                <w:rFonts w:ascii="Times New Roman" w:hAnsi="Times New Roman"/>
                <w:color w:val="000000"/>
                <w:sz w:val="18"/>
                <w:szCs w:val="18"/>
              </w:rPr>
              <w:t xml:space="preserve">                         </w:t>
            </w:r>
            <w:r w:rsidRPr="00C61707">
              <w:rPr>
                <w:rFonts w:ascii="Times New Roman" w:hAnsi="Times New Roman"/>
                <w:color w:val="000000"/>
                <w:sz w:val="18"/>
                <w:szCs w:val="18"/>
              </w:rPr>
              <w:t>вул. Матейка, 53</w:t>
            </w:r>
          </w:p>
        </w:tc>
        <w:tc>
          <w:tcPr>
            <w:tcW w:w="1701" w:type="dxa"/>
            <w:tcBorders>
              <w:top w:val="nil"/>
              <w:left w:val="nil"/>
              <w:bottom w:val="single" w:sz="4" w:space="0" w:color="000000"/>
              <w:right w:val="single" w:sz="4" w:space="0" w:color="000000"/>
            </w:tcBorders>
            <w:shd w:val="clear" w:color="auto" w:fill="auto"/>
            <w:noWrap/>
            <w:vAlign w:val="center"/>
            <w:hideMark/>
          </w:tcPr>
          <w:p w14:paraId="2436867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Манів Л.Я.</w:t>
            </w:r>
          </w:p>
        </w:tc>
        <w:tc>
          <w:tcPr>
            <w:tcW w:w="1562" w:type="dxa"/>
            <w:tcBorders>
              <w:top w:val="nil"/>
              <w:left w:val="nil"/>
              <w:bottom w:val="single" w:sz="4" w:space="0" w:color="000000"/>
              <w:right w:val="single" w:sz="4" w:space="0" w:color="000000"/>
            </w:tcBorders>
            <w:shd w:val="clear" w:color="auto" w:fill="auto"/>
            <w:noWrap/>
            <w:vAlign w:val="center"/>
            <w:hideMark/>
          </w:tcPr>
          <w:p w14:paraId="5AD17D8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(066) 8436061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1C8F53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057404A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759F3805"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12FFCF2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8</w:t>
            </w:r>
          </w:p>
        </w:tc>
        <w:tc>
          <w:tcPr>
            <w:tcW w:w="1643" w:type="dxa"/>
            <w:tcBorders>
              <w:top w:val="nil"/>
              <w:left w:val="nil"/>
              <w:bottom w:val="single" w:sz="4" w:space="0" w:color="000000"/>
              <w:right w:val="single" w:sz="4" w:space="0" w:color="000000"/>
            </w:tcBorders>
            <w:shd w:val="clear" w:color="auto" w:fill="auto"/>
            <w:noWrap/>
            <w:vAlign w:val="center"/>
            <w:hideMark/>
          </w:tcPr>
          <w:p w14:paraId="7ABB812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Київська</w:t>
            </w:r>
          </w:p>
        </w:tc>
        <w:tc>
          <w:tcPr>
            <w:tcW w:w="4820" w:type="dxa"/>
            <w:tcBorders>
              <w:top w:val="nil"/>
              <w:left w:val="nil"/>
              <w:bottom w:val="single" w:sz="4" w:space="0" w:color="000000"/>
              <w:right w:val="single" w:sz="4" w:space="0" w:color="000000"/>
            </w:tcBorders>
            <w:shd w:val="clear" w:color="auto" w:fill="auto"/>
            <w:vAlign w:val="center"/>
            <w:hideMark/>
          </w:tcPr>
          <w:p w14:paraId="0656C1E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Київської обласної ради «Київський обласний фтизіопульмонологічний центр»</w:t>
            </w:r>
          </w:p>
        </w:tc>
        <w:tc>
          <w:tcPr>
            <w:tcW w:w="2966" w:type="dxa"/>
            <w:tcBorders>
              <w:top w:val="nil"/>
              <w:left w:val="nil"/>
              <w:bottom w:val="single" w:sz="4" w:space="0" w:color="000000"/>
              <w:right w:val="single" w:sz="4" w:space="0" w:color="000000"/>
            </w:tcBorders>
            <w:shd w:val="clear" w:color="auto" w:fill="auto"/>
            <w:vAlign w:val="center"/>
            <w:hideMark/>
          </w:tcPr>
          <w:p w14:paraId="4958D9B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 xml:space="preserve">Київська обл., </w:t>
            </w:r>
            <w:r w:rsidRPr="00C61707">
              <w:rPr>
                <w:rFonts w:ascii="Times New Roman" w:hAnsi="Times New Roman"/>
                <w:color w:val="000000"/>
                <w:sz w:val="18"/>
                <w:szCs w:val="18"/>
              </w:rPr>
              <w:br/>
              <w:t xml:space="preserve"> Києво-Святошинський р-н, м. Боярка, вул. Марка Шляхового, 23</w:t>
            </w:r>
          </w:p>
        </w:tc>
        <w:tc>
          <w:tcPr>
            <w:tcW w:w="1701" w:type="dxa"/>
            <w:tcBorders>
              <w:top w:val="nil"/>
              <w:left w:val="nil"/>
              <w:bottom w:val="single" w:sz="4" w:space="0" w:color="000000"/>
              <w:right w:val="single" w:sz="4" w:space="0" w:color="000000"/>
            </w:tcBorders>
            <w:shd w:val="clear" w:color="auto" w:fill="auto"/>
            <w:noWrap/>
            <w:vAlign w:val="center"/>
            <w:hideMark/>
          </w:tcPr>
          <w:p w14:paraId="70A5EAF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Степова Н.О.</w:t>
            </w:r>
          </w:p>
        </w:tc>
        <w:tc>
          <w:tcPr>
            <w:tcW w:w="1562" w:type="dxa"/>
            <w:tcBorders>
              <w:top w:val="nil"/>
              <w:left w:val="nil"/>
              <w:bottom w:val="single" w:sz="4" w:space="0" w:color="000000"/>
              <w:right w:val="single" w:sz="4" w:space="0" w:color="000000"/>
            </w:tcBorders>
            <w:shd w:val="clear" w:color="auto" w:fill="auto"/>
            <w:noWrap/>
            <w:vAlign w:val="center"/>
            <w:hideMark/>
          </w:tcPr>
          <w:p w14:paraId="2833241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(067) 9035171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4CFCB95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165FD5F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22FEEA21"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7834FDD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9</w:t>
            </w:r>
          </w:p>
        </w:tc>
        <w:tc>
          <w:tcPr>
            <w:tcW w:w="1643" w:type="dxa"/>
            <w:tcBorders>
              <w:top w:val="nil"/>
              <w:left w:val="nil"/>
              <w:bottom w:val="single" w:sz="4" w:space="0" w:color="000000"/>
              <w:right w:val="single" w:sz="4" w:space="0" w:color="000000"/>
            </w:tcBorders>
            <w:shd w:val="clear" w:color="auto" w:fill="auto"/>
            <w:noWrap/>
            <w:vAlign w:val="center"/>
            <w:hideMark/>
          </w:tcPr>
          <w:p w14:paraId="23FC16C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Кіровоградська</w:t>
            </w:r>
          </w:p>
        </w:tc>
        <w:tc>
          <w:tcPr>
            <w:tcW w:w="4820" w:type="dxa"/>
            <w:tcBorders>
              <w:top w:val="nil"/>
              <w:left w:val="nil"/>
              <w:bottom w:val="single" w:sz="4" w:space="0" w:color="000000"/>
              <w:right w:val="single" w:sz="4" w:space="0" w:color="000000"/>
            </w:tcBorders>
            <w:shd w:val="clear" w:color="auto" w:fill="auto"/>
            <w:vAlign w:val="center"/>
            <w:hideMark/>
          </w:tcPr>
          <w:p w14:paraId="19027DC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0F9FF89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Кропивницький,  вул. Габдрахманова 18/29</w:t>
            </w:r>
          </w:p>
        </w:tc>
        <w:tc>
          <w:tcPr>
            <w:tcW w:w="1701" w:type="dxa"/>
            <w:tcBorders>
              <w:top w:val="nil"/>
              <w:left w:val="nil"/>
              <w:bottom w:val="single" w:sz="4" w:space="0" w:color="000000"/>
              <w:right w:val="single" w:sz="4" w:space="0" w:color="000000"/>
            </w:tcBorders>
            <w:shd w:val="clear" w:color="auto" w:fill="auto"/>
            <w:noWrap/>
            <w:vAlign w:val="center"/>
            <w:hideMark/>
          </w:tcPr>
          <w:p w14:paraId="07105C4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Цапик О.О.</w:t>
            </w:r>
          </w:p>
        </w:tc>
        <w:tc>
          <w:tcPr>
            <w:tcW w:w="1562" w:type="dxa"/>
            <w:tcBorders>
              <w:top w:val="nil"/>
              <w:left w:val="nil"/>
              <w:bottom w:val="single" w:sz="4" w:space="0" w:color="000000"/>
              <w:right w:val="single" w:sz="4" w:space="0" w:color="000000"/>
            </w:tcBorders>
            <w:shd w:val="clear" w:color="auto" w:fill="auto"/>
            <w:noWrap/>
            <w:vAlign w:val="center"/>
            <w:hideMark/>
          </w:tcPr>
          <w:p w14:paraId="19B1A63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(050) 6143806</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4F42D80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5265B5D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0A4E1839"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2868BDB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10</w:t>
            </w:r>
          </w:p>
        </w:tc>
        <w:tc>
          <w:tcPr>
            <w:tcW w:w="1643" w:type="dxa"/>
            <w:tcBorders>
              <w:top w:val="nil"/>
              <w:left w:val="nil"/>
              <w:bottom w:val="single" w:sz="4" w:space="0" w:color="000000"/>
              <w:right w:val="single" w:sz="4" w:space="0" w:color="000000"/>
            </w:tcBorders>
            <w:shd w:val="clear" w:color="auto" w:fill="auto"/>
            <w:noWrap/>
            <w:vAlign w:val="center"/>
            <w:hideMark/>
          </w:tcPr>
          <w:p w14:paraId="55430B7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Львівська</w:t>
            </w:r>
          </w:p>
        </w:tc>
        <w:tc>
          <w:tcPr>
            <w:tcW w:w="4820" w:type="dxa"/>
            <w:tcBorders>
              <w:top w:val="nil"/>
              <w:left w:val="nil"/>
              <w:bottom w:val="single" w:sz="4" w:space="0" w:color="000000"/>
              <w:right w:val="single" w:sz="4" w:space="0" w:color="000000"/>
            </w:tcBorders>
            <w:shd w:val="clear" w:color="auto" w:fill="auto"/>
            <w:vAlign w:val="center"/>
            <w:hideMark/>
          </w:tcPr>
          <w:p w14:paraId="081CBDD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966" w:type="dxa"/>
            <w:tcBorders>
              <w:top w:val="nil"/>
              <w:left w:val="nil"/>
              <w:bottom w:val="single" w:sz="4" w:space="0" w:color="000000"/>
              <w:right w:val="single" w:sz="4" w:space="0" w:color="000000"/>
            </w:tcBorders>
            <w:shd w:val="clear" w:color="auto" w:fill="auto"/>
            <w:vAlign w:val="center"/>
            <w:hideMark/>
          </w:tcPr>
          <w:p w14:paraId="51AB852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Львів, вул.Зелена,477</w:t>
            </w:r>
          </w:p>
        </w:tc>
        <w:tc>
          <w:tcPr>
            <w:tcW w:w="1701" w:type="dxa"/>
            <w:tcBorders>
              <w:top w:val="nil"/>
              <w:left w:val="nil"/>
              <w:bottom w:val="single" w:sz="4" w:space="0" w:color="000000"/>
              <w:right w:val="single" w:sz="4" w:space="0" w:color="000000"/>
            </w:tcBorders>
            <w:shd w:val="clear" w:color="auto" w:fill="auto"/>
            <w:noWrap/>
            <w:vAlign w:val="center"/>
            <w:hideMark/>
          </w:tcPr>
          <w:p w14:paraId="3C1FC47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Наконечний З.Р.</w:t>
            </w:r>
          </w:p>
        </w:tc>
        <w:tc>
          <w:tcPr>
            <w:tcW w:w="1562" w:type="dxa"/>
            <w:tcBorders>
              <w:top w:val="nil"/>
              <w:left w:val="nil"/>
              <w:bottom w:val="single" w:sz="4" w:space="0" w:color="000000"/>
              <w:right w:val="single" w:sz="4" w:space="0" w:color="000000"/>
            </w:tcBorders>
            <w:shd w:val="clear" w:color="auto" w:fill="auto"/>
            <w:noWrap/>
            <w:vAlign w:val="center"/>
            <w:hideMark/>
          </w:tcPr>
          <w:p w14:paraId="29C0016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(097) 9334856</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460200B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100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55E3415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3000</w:t>
            </w:r>
          </w:p>
        </w:tc>
      </w:tr>
      <w:tr w:rsidR="00C61707" w:rsidRPr="00C61707" w14:paraId="2DFA335B" w14:textId="77777777" w:rsidTr="00C61707">
        <w:trPr>
          <w:trHeight w:val="7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7103FAF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11</w:t>
            </w:r>
          </w:p>
        </w:tc>
        <w:tc>
          <w:tcPr>
            <w:tcW w:w="1643" w:type="dxa"/>
            <w:tcBorders>
              <w:top w:val="nil"/>
              <w:left w:val="nil"/>
              <w:bottom w:val="single" w:sz="4" w:space="0" w:color="000000"/>
              <w:right w:val="single" w:sz="4" w:space="0" w:color="000000"/>
            </w:tcBorders>
            <w:shd w:val="clear" w:color="auto" w:fill="auto"/>
            <w:noWrap/>
            <w:vAlign w:val="center"/>
            <w:hideMark/>
          </w:tcPr>
          <w:p w14:paraId="40C0327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Миколаївська</w:t>
            </w:r>
          </w:p>
        </w:tc>
        <w:tc>
          <w:tcPr>
            <w:tcW w:w="4820" w:type="dxa"/>
            <w:tcBorders>
              <w:top w:val="nil"/>
              <w:left w:val="nil"/>
              <w:bottom w:val="single" w:sz="4" w:space="0" w:color="000000"/>
              <w:right w:val="single" w:sz="4" w:space="0" w:color="000000"/>
            </w:tcBorders>
            <w:shd w:val="clear" w:color="auto" w:fill="auto"/>
            <w:vAlign w:val="center"/>
            <w:hideMark/>
          </w:tcPr>
          <w:p w14:paraId="285D03E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136C8F3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57130, Миколаївська обл., Миколаївський р-н, селище Надбузьке, вул. Веселинівська, 4</w:t>
            </w:r>
          </w:p>
        </w:tc>
        <w:tc>
          <w:tcPr>
            <w:tcW w:w="1701" w:type="dxa"/>
            <w:tcBorders>
              <w:top w:val="nil"/>
              <w:left w:val="nil"/>
              <w:bottom w:val="single" w:sz="4" w:space="0" w:color="000000"/>
              <w:right w:val="single" w:sz="4" w:space="0" w:color="000000"/>
            </w:tcBorders>
            <w:shd w:val="clear" w:color="auto" w:fill="auto"/>
            <w:noWrap/>
            <w:vAlign w:val="center"/>
            <w:hideMark/>
          </w:tcPr>
          <w:p w14:paraId="46BFDF7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Стригуль С.Г.</w:t>
            </w:r>
          </w:p>
        </w:tc>
        <w:tc>
          <w:tcPr>
            <w:tcW w:w="1562" w:type="dxa"/>
            <w:tcBorders>
              <w:top w:val="nil"/>
              <w:left w:val="nil"/>
              <w:bottom w:val="single" w:sz="4" w:space="0" w:color="000000"/>
              <w:right w:val="single" w:sz="4" w:space="0" w:color="000000"/>
            </w:tcBorders>
            <w:shd w:val="clear" w:color="auto" w:fill="auto"/>
            <w:noWrap/>
            <w:vAlign w:val="center"/>
            <w:hideMark/>
          </w:tcPr>
          <w:p w14:paraId="49ECBCEF"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(093) 9949908</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1A18FB7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4B73A12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00A78C63" w14:textId="77777777" w:rsidTr="001E7CDE">
        <w:trPr>
          <w:trHeight w:val="480"/>
        </w:trPr>
        <w:tc>
          <w:tcPr>
            <w:tcW w:w="620" w:type="dxa"/>
            <w:tcBorders>
              <w:top w:val="nil"/>
              <w:left w:val="single" w:sz="4" w:space="0" w:color="000000"/>
              <w:bottom w:val="single" w:sz="4" w:space="0" w:color="auto"/>
              <w:right w:val="single" w:sz="4" w:space="0" w:color="000000"/>
            </w:tcBorders>
            <w:shd w:val="clear" w:color="auto" w:fill="auto"/>
            <w:noWrap/>
            <w:vAlign w:val="center"/>
            <w:hideMark/>
          </w:tcPr>
          <w:p w14:paraId="7290E9E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12</w:t>
            </w:r>
          </w:p>
        </w:tc>
        <w:tc>
          <w:tcPr>
            <w:tcW w:w="1643" w:type="dxa"/>
            <w:tcBorders>
              <w:top w:val="nil"/>
              <w:left w:val="nil"/>
              <w:bottom w:val="single" w:sz="4" w:space="0" w:color="auto"/>
              <w:right w:val="single" w:sz="4" w:space="0" w:color="000000"/>
            </w:tcBorders>
            <w:shd w:val="clear" w:color="auto" w:fill="auto"/>
            <w:noWrap/>
            <w:vAlign w:val="center"/>
            <w:hideMark/>
          </w:tcPr>
          <w:p w14:paraId="3C69ED1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Одеська</w:t>
            </w:r>
          </w:p>
        </w:tc>
        <w:tc>
          <w:tcPr>
            <w:tcW w:w="4820" w:type="dxa"/>
            <w:tcBorders>
              <w:top w:val="nil"/>
              <w:left w:val="nil"/>
              <w:bottom w:val="single" w:sz="4" w:space="0" w:color="auto"/>
              <w:right w:val="single" w:sz="4" w:space="0" w:color="000000"/>
            </w:tcBorders>
            <w:shd w:val="clear" w:color="auto" w:fill="auto"/>
            <w:vAlign w:val="center"/>
            <w:hideMark/>
          </w:tcPr>
          <w:p w14:paraId="46B9E27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«Одеський обласний центр громадського здоров'я» ООР</w:t>
            </w:r>
          </w:p>
        </w:tc>
        <w:tc>
          <w:tcPr>
            <w:tcW w:w="2966" w:type="dxa"/>
            <w:tcBorders>
              <w:top w:val="nil"/>
              <w:left w:val="nil"/>
              <w:bottom w:val="single" w:sz="4" w:space="0" w:color="auto"/>
              <w:right w:val="single" w:sz="4" w:space="0" w:color="000000"/>
            </w:tcBorders>
            <w:shd w:val="clear" w:color="auto" w:fill="auto"/>
            <w:vAlign w:val="center"/>
            <w:hideMark/>
          </w:tcPr>
          <w:p w14:paraId="6432289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Одеса, вул. Воробйова, 3</w:t>
            </w:r>
          </w:p>
        </w:tc>
        <w:tc>
          <w:tcPr>
            <w:tcW w:w="1701" w:type="dxa"/>
            <w:tcBorders>
              <w:top w:val="nil"/>
              <w:left w:val="nil"/>
              <w:bottom w:val="single" w:sz="4" w:space="0" w:color="auto"/>
              <w:right w:val="single" w:sz="4" w:space="0" w:color="000000"/>
            </w:tcBorders>
            <w:shd w:val="clear" w:color="auto" w:fill="auto"/>
            <w:noWrap/>
            <w:vAlign w:val="center"/>
            <w:hideMark/>
          </w:tcPr>
          <w:p w14:paraId="734C845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Ассір Аль-Кайсі</w:t>
            </w:r>
          </w:p>
        </w:tc>
        <w:tc>
          <w:tcPr>
            <w:tcW w:w="1562" w:type="dxa"/>
            <w:tcBorders>
              <w:top w:val="nil"/>
              <w:left w:val="nil"/>
              <w:bottom w:val="single" w:sz="4" w:space="0" w:color="auto"/>
              <w:right w:val="single" w:sz="4" w:space="0" w:color="000000"/>
            </w:tcBorders>
            <w:shd w:val="clear" w:color="auto" w:fill="auto"/>
            <w:noWrap/>
            <w:vAlign w:val="center"/>
            <w:hideMark/>
          </w:tcPr>
          <w:p w14:paraId="597D189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093-257-08-37</w:t>
            </w:r>
          </w:p>
        </w:tc>
        <w:tc>
          <w:tcPr>
            <w:tcW w:w="1134" w:type="dxa"/>
            <w:gridSpan w:val="2"/>
            <w:tcBorders>
              <w:top w:val="nil"/>
              <w:left w:val="nil"/>
              <w:bottom w:val="single" w:sz="4" w:space="0" w:color="auto"/>
              <w:right w:val="single" w:sz="4" w:space="0" w:color="000000"/>
            </w:tcBorders>
            <w:shd w:val="clear" w:color="auto" w:fill="auto"/>
            <w:noWrap/>
            <w:vAlign w:val="center"/>
            <w:hideMark/>
          </w:tcPr>
          <w:p w14:paraId="2F25AB7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w:t>
            </w:r>
          </w:p>
        </w:tc>
        <w:tc>
          <w:tcPr>
            <w:tcW w:w="1142" w:type="dxa"/>
            <w:gridSpan w:val="2"/>
            <w:tcBorders>
              <w:top w:val="nil"/>
              <w:left w:val="nil"/>
              <w:bottom w:val="single" w:sz="4" w:space="0" w:color="auto"/>
              <w:right w:val="single" w:sz="4" w:space="0" w:color="000000"/>
            </w:tcBorders>
            <w:shd w:val="clear" w:color="auto" w:fill="auto"/>
            <w:noWrap/>
            <w:vAlign w:val="center"/>
            <w:hideMark/>
          </w:tcPr>
          <w:p w14:paraId="533057D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3000</w:t>
            </w:r>
          </w:p>
        </w:tc>
      </w:tr>
      <w:tr w:rsidR="00C61707" w:rsidRPr="00C61707" w14:paraId="3DCD2025" w14:textId="77777777" w:rsidTr="001E7CD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14FF0"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13</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476D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Одеська</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FF470"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«Одеський обласний центр соціально значущих хвороб» ООР</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160D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Одеса, вул. Леонтовича, 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6D5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Ковтунович Л.І.</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AC77F"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(095) 5978635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40B6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67E6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w:t>
            </w:r>
          </w:p>
        </w:tc>
      </w:tr>
      <w:tr w:rsidR="00C61707" w:rsidRPr="00C61707" w14:paraId="135EB647" w14:textId="77777777" w:rsidTr="001E7CDE">
        <w:trPr>
          <w:trHeight w:val="480"/>
        </w:trPr>
        <w:tc>
          <w:tcPr>
            <w:tcW w:w="6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15711B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lastRenderedPageBreak/>
              <w:t>14</w:t>
            </w:r>
          </w:p>
        </w:tc>
        <w:tc>
          <w:tcPr>
            <w:tcW w:w="1643" w:type="dxa"/>
            <w:tcBorders>
              <w:top w:val="single" w:sz="4" w:space="0" w:color="auto"/>
              <w:left w:val="nil"/>
              <w:bottom w:val="single" w:sz="4" w:space="0" w:color="000000"/>
              <w:right w:val="single" w:sz="4" w:space="0" w:color="000000"/>
            </w:tcBorders>
            <w:shd w:val="clear" w:color="auto" w:fill="auto"/>
            <w:noWrap/>
            <w:vAlign w:val="center"/>
            <w:hideMark/>
          </w:tcPr>
          <w:p w14:paraId="044F975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Полтавська</w:t>
            </w:r>
          </w:p>
        </w:tc>
        <w:tc>
          <w:tcPr>
            <w:tcW w:w="4820" w:type="dxa"/>
            <w:tcBorders>
              <w:top w:val="single" w:sz="4" w:space="0" w:color="auto"/>
              <w:left w:val="nil"/>
              <w:bottom w:val="single" w:sz="4" w:space="0" w:color="000000"/>
              <w:right w:val="single" w:sz="4" w:space="0" w:color="000000"/>
            </w:tcBorders>
            <w:shd w:val="clear" w:color="auto" w:fill="auto"/>
            <w:vAlign w:val="center"/>
            <w:hideMark/>
          </w:tcPr>
          <w:p w14:paraId="7C6E844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підприємство «Полтавський обласний клінічний протитуберкульозний диспансер Полтавської обласної ради»</w:t>
            </w:r>
          </w:p>
        </w:tc>
        <w:tc>
          <w:tcPr>
            <w:tcW w:w="2966" w:type="dxa"/>
            <w:tcBorders>
              <w:top w:val="single" w:sz="4" w:space="0" w:color="auto"/>
              <w:left w:val="nil"/>
              <w:bottom w:val="single" w:sz="4" w:space="0" w:color="000000"/>
              <w:right w:val="single" w:sz="4" w:space="0" w:color="000000"/>
            </w:tcBorders>
            <w:shd w:val="clear" w:color="auto" w:fill="auto"/>
            <w:vAlign w:val="center"/>
            <w:hideMark/>
          </w:tcPr>
          <w:p w14:paraId="36D4A32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Полтавський р-н, с. Супрунівка, вул. Київське Шосе, 1-в</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14:paraId="16844BE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Карабаш Н.В.</w:t>
            </w:r>
          </w:p>
        </w:tc>
        <w:tc>
          <w:tcPr>
            <w:tcW w:w="1562" w:type="dxa"/>
            <w:tcBorders>
              <w:top w:val="single" w:sz="4" w:space="0" w:color="auto"/>
              <w:left w:val="nil"/>
              <w:bottom w:val="single" w:sz="4" w:space="0" w:color="000000"/>
              <w:right w:val="single" w:sz="4" w:space="0" w:color="000000"/>
            </w:tcBorders>
            <w:shd w:val="clear" w:color="auto" w:fill="auto"/>
            <w:noWrap/>
            <w:vAlign w:val="center"/>
            <w:hideMark/>
          </w:tcPr>
          <w:p w14:paraId="6C6118B0"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(066) 7160967</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63FCF91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7AEDE45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04422B35"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33838A40"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15</w:t>
            </w:r>
          </w:p>
        </w:tc>
        <w:tc>
          <w:tcPr>
            <w:tcW w:w="1643" w:type="dxa"/>
            <w:tcBorders>
              <w:top w:val="nil"/>
              <w:left w:val="nil"/>
              <w:bottom w:val="single" w:sz="4" w:space="0" w:color="000000"/>
              <w:right w:val="single" w:sz="4" w:space="0" w:color="000000"/>
            </w:tcBorders>
            <w:shd w:val="clear" w:color="auto" w:fill="auto"/>
            <w:noWrap/>
            <w:vAlign w:val="center"/>
            <w:hideMark/>
          </w:tcPr>
          <w:p w14:paraId="585B858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Рівненська</w:t>
            </w:r>
          </w:p>
        </w:tc>
        <w:tc>
          <w:tcPr>
            <w:tcW w:w="4820" w:type="dxa"/>
            <w:tcBorders>
              <w:top w:val="nil"/>
              <w:left w:val="nil"/>
              <w:bottom w:val="single" w:sz="4" w:space="0" w:color="000000"/>
              <w:right w:val="single" w:sz="4" w:space="0" w:color="000000"/>
            </w:tcBorders>
            <w:shd w:val="clear" w:color="auto" w:fill="auto"/>
            <w:vAlign w:val="center"/>
            <w:hideMark/>
          </w:tcPr>
          <w:p w14:paraId="4A1E626F"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підприємство «Рівненський обласний фтизіопульмонологічний медичний центр» Рівненської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0AB326B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вул. Дворецька, 108,  м. Рівне, 33001</w:t>
            </w:r>
          </w:p>
        </w:tc>
        <w:tc>
          <w:tcPr>
            <w:tcW w:w="1701" w:type="dxa"/>
            <w:tcBorders>
              <w:top w:val="nil"/>
              <w:left w:val="nil"/>
              <w:bottom w:val="single" w:sz="4" w:space="0" w:color="000000"/>
              <w:right w:val="single" w:sz="4" w:space="0" w:color="000000"/>
            </w:tcBorders>
            <w:shd w:val="clear" w:color="auto" w:fill="auto"/>
            <w:noWrap/>
            <w:vAlign w:val="center"/>
            <w:hideMark/>
          </w:tcPr>
          <w:p w14:paraId="15E15E5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Стецій Н.С.</w:t>
            </w:r>
          </w:p>
        </w:tc>
        <w:tc>
          <w:tcPr>
            <w:tcW w:w="1562" w:type="dxa"/>
            <w:tcBorders>
              <w:top w:val="nil"/>
              <w:left w:val="nil"/>
              <w:bottom w:val="single" w:sz="4" w:space="0" w:color="000000"/>
              <w:right w:val="single" w:sz="4" w:space="0" w:color="000000"/>
            </w:tcBorders>
            <w:shd w:val="clear" w:color="auto" w:fill="auto"/>
            <w:noWrap/>
            <w:vAlign w:val="center"/>
            <w:hideMark/>
          </w:tcPr>
          <w:p w14:paraId="01ED5FB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(067) 6069662</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0A7CB73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6D8E398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05275080"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798050E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16</w:t>
            </w:r>
          </w:p>
        </w:tc>
        <w:tc>
          <w:tcPr>
            <w:tcW w:w="1643" w:type="dxa"/>
            <w:tcBorders>
              <w:top w:val="nil"/>
              <w:left w:val="nil"/>
              <w:bottom w:val="single" w:sz="4" w:space="0" w:color="000000"/>
              <w:right w:val="single" w:sz="4" w:space="0" w:color="000000"/>
            </w:tcBorders>
            <w:shd w:val="clear" w:color="auto" w:fill="auto"/>
            <w:noWrap/>
            <w:vAlign w:val="center"/>
            <w:hideMark/>
          </w:tcPr>
          <w:p w14:paraId="4AAD17D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Сумська</w:t>
            </w:r>
          </w:p>
        </w:tc>
        <w:tc>
          <w:tcPr>
            <w:tcW w:w="4820" w:type="dxa"/>
            <w:tcBorders>
              <w:top w:val="nil"/>
              <w:left w:val="nil"/>
              <w:bottom w:val="single" w:sz="4" w:space="0" w:color="000000"/>
              <w:right w:val="single" w:sz="4" w:space="0" w:color="000000"/>
            </w:tcBorders>
            <w:shd w:val="clear" w:color="auto" w:fill="auto"/>
            <w:vAlign w:val="center"/>
            <w:hideMark/>
          </w:tcPr>
          <w:p w14:paraId="6D78969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Сумської обласної ради «Регіональний клінічний фтизіопульмонологічний медичний центр»</w:t>
            </w:r>
          </w:p>
        </w:tc>
        <w:tc>
          <w:tcPr>
            <w:tcW w:w="2966" w:type="dxa"/>
            <w:tcBorders>
              <w:top w:val="nil"/>
              <w:left w:val="nil"/>
              <w:bottom w:val="single" w:sz="4" w:space="0" w:color="000000"/>
              <w:right w:val="single" w:sz="4" w:space="0" w:color="000000"/>
            </w:tcBorders>
            <w:shd w:val="clear" w:color="auto" w:fill="auto"/>
            <w:vAlign w:val="center"/>
            <w:hideMark/>
          </w:tcPr>
          <w:p w14:paraId="463689A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Суми,  вул. Перекопська 15</w:t>
            </w:r>
          </w:p>
        </w:tc>
        <w:tc>
          <w:tcPr>
            <w:tcW w:w="1701" w:type="dxa"/>
            <w:tcBorders>
              <w:top w:val="nil"/>
              <w:left w:val="nil"/>
              <w:bottom w:val="single" w:sz="4" w:space="0" w:color="000000"/>
              <w:right w:val="single" w:sz="4" w:space="0" w:color="000000"/>
            </w:tcBorders>
            <w:shd w:val="clear" w:color="auto" w:fill="auto"/>
            <w:noWrap/>
            <w:vAlign w:val="center"/>
            <w:hideMark/>
          </w:tcPr>
          <w:p w14:paraId="354CBC3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Бондаренко Л.А.</w:t>
            </w:r>
          </w:p>
        </w:tc>
        <w:tc>
          <w:tcPr>
            <w:tcW w:w="1562" w:type="dxa"/>
            <w:tcBorders>
              <w:top w:val="nil"/>
              <w:left w:val="nil"/>
              <w:bottom w:val="single" w:sz="4" w:space="0" w:color="000000"/>
              <w:right w:val="single" w:sz="4" w:space="0" w:color="000000"/>
            </w:tcBorders>
            <w:shd w:val="clear" w:color="auto" w:fill="auto"/>
            <w:noWrap/>
            <w:vAlign w:val="center"/>
            <w:hideMark/>
          </w:tcPr>
          <w:p w14:paraId="5BDE5CC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(050)5568391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7C9B333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6908796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218746E8"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5047E25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17</w:t>
            </w:r>
          </w:p>
        </w:tc>
        <w:tc>
          <w:tcPr>
            <w:tcW w:w="1643" w:type="dxa"/>
            <w:tcBorders>
              <w:top w:val="nil"/>
              <w:left w:val="nil"/>
              <w:bottom w:val="single" w:sz="4" w:space="0" w:color="000000"/>
              <w:right w:val="single" w:sz="4" w:space="0" w:color="000000"/>
            </w:tcBorders>
            <w:shd w:val="clear" w:color="auto" w:fill="auto"/>
            <w:noWrap/>
            <w:vAlign w:val="center"/>
            <w:hideMark/>
          </w:tcPr>
          <w:p w14:paraId="70C2108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Тернопільська</w:t>
            </w:r>
          </w:p>
        </w:tc>
        <w:tc>
          <w:tcPr>
            <w:tcW w:w="4820" w:type="dxa"/>
            <w:tcBorders>
              <w:top w:val="nil"/>
              <w:left w:val="nil"/>
              <w:bottom w:val="single" w:sz="4" w:space="0" w:color="000000"/>
              <w:right w:val="single" w:sz="4" w:space="0" w:color="000000"/>
            </w:tcBorders>
            <w:shd w:val="clear" w:color="auto" w:fill="auto"/>
            <w:vAlign w:val="center"/>
            <w:hideMark/>
          </w:tcPr>
          <w:p w14:paraId="6000A90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1460CB1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 xml:space="preserve">47772, Тернопільська обл., Тернопільський р-н, </w:t>
            </w:r>
            <w:r w:rsidRPr="00C61707">
              <w:rPr>
                <w:rFonts w:ascii="Times New Roman" w:hAnsi="Times New Roman"/>
                <w:color w:val="000000"/>
                <w:sz w:val="18"/>
                <w:szCs w:val="18"/>
              </w:rPr>
              <w:br/>
              <w:t xml:space="preserve"> село Великі Гаї, вул. Підлісна, 26-А</w:t>
            </w:r>
          </w:p>
        </w:tc>
        <w:tc>
          <w:tcPr>
            <w:tcW w:w="1701" w:type="dxa"/>
            <w:tcBorders>
              <w:top w:val="nil"/>
              <w:left w:val="nil"/>
              <w:bottom w:val="single" w:sz="4" w:space="0" w:color="000000"/>
              <w:right w:val="single" w:sz="4" w:space="0" w:color="000000"/>
            </w:tcBorders>
            <w:shd w:val="clear" w:color="auto" w:fill="auto"/>
            <w:noWrap/>
            <w:vAlign w:val="center"/>
            <w:hideMark/>
          </w:tcPr>
          <w:p w14:paraId="605C9DA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Романів Т.В.</w:t>
            </w:r>
          </w:p>
        </w:tc>
        <w:tc>
          <w:tcPr>
            <w:tcW w:w="1562" w:type="dxa"/>
            <w:tcBorders>
              <w:top w:val="nil"/>
              <w:left w:val="nil"/>
              <w:bottom w:val="single" w:sz="4" w:space="0" w:color="000000"/>
              <w:right w:val="single" w:sz="4" w:space="0" w:color="000000"/>
            </w:tcBorders>
            <w:shd w:val="clear" w:color="auto" w:fill="auto"/>
            <w:noWrap/>
            <w:vAlign w:val="center"/>
            <w:hideMark/>
          </w:tcPr>
          <w:p w14:paraId="5C19F20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(067) 78 77 431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6A65E960"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62B6FFF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73A10485"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5DB7FC6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18</w:t>
            </w:r>
          </w:p>
        </w:tc>
        <w:tc>
          <w:tcPr>
            <w:tcW w:w="1643" w:type="dxa"/>
            <w:tcBorders>
              <w:top w:val="nil"/>
              <w:left w:val="nil"/>
              <w:bottom w:val="single" w:sz="4" w:space="0" w:color="000000"/>
              <w:right w:val="single" w:sz="4" w:space="0" w:color="000000"/>
            </w:tcBorders>
            <w:shd w:val="clear" w:color="auto" w:fill="auto"/>
            <w:noWrap/>
            <w:vAlign w:val="center"/>
            <w:hideMark/>
          </w:tcPr>
          <w:p w14:paraId="765A2E1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Харківська</w:t>
            </w:r>
          </w:p>
        </w:tc>
        <w:tc>
          <w:tcPr>
            <w:tcW w:w="4820" w:type="dxa"/>
            <w:tcBorders>
              <w:top w:val="nil"/>
              <w:left w:val="nil"/>
              <w:bottom w:val="single" w:sz="4" w:space="0" w:color="000000"/>
              <w:right w:val="single" w:sz="4" w:space="0" w:color="000000"/>
            </w:tcBorders>
            <w:shd w:val="clear" w:color="auto" w:fill="auto"/>
            <w:vAlign w:val="center"/>
            <w:hideMark/>
          </w:tcPr>
          <w:p w14:paraId="7CA7172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Харківської обласної ради «Обласний протитуберкульозний диспансер №1»</w:t>
            </w:r>
          </w:p>
        </w:tc>
        <w:tc>
          <w:tcPr>
            <w:tcW w:w="2966" w:type="dxa"/>
            <w:tcBorders>
              <w:top w:val="nil"/>
              <w:left w:val="nil"/>
              <w:bottom w:val="single" w:sz="4" w:space="0" w:color="000000"/>
              <w:right w:val="single" w:sz="4" w:space="0" w:color="000000"/>
            </w:tcBorders>
            <w:shd w:val="clear" w:color="auto" w:fill="auto"/>
            <w:vAlign w:val="center"/>
            <w:hideMark/>
          </w:tcPr>
          <w:p w14:paraId="3130E5B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Харків, вул. Ньютона, 145</w:t>
            </w:r>
          </w:p>
        </w:tc>
        <w:tc>
          <w:tcPr>
            <w:tcW w:w="1701" w:type="dxa"/>
            <w:tcBorders>
              <w:top w:val="nil"/>
              <w:left w:val="nil"/>
              <w:bottom w:val="single" w:sz="4" w:space="0" w:color="000000"/>
              <w:right w:val="single" w:sz="4" w:space="0" w:color="000000"/>
            </w:tcBorders>
            <w:shd w:val="clear" w:color="auto" w:fill="auto"/>
            <w:noWrap/>
            <w:vAlign w:val="center"/>
            <w:hideMark/>
          </w:tcPr>
          <w:p w14:paraId="3BE8E17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Ковальова Т.Ф.</w:t>
            </w:r>
          </w:p>
        </w:tc>
        <w:tc>
          <w:tcPr>
            <w:tcW w:w="1562" w:type="dxa"/>
            <w:tcBorders>
              <w:top w:val="nil"/>
              <w:left w:val="nil"/>
              <w:bottom w:val="single" w:sz="4" w:space="0" w:color="000000"/>
              <w:right w:val="single" w:sz="4" w:space="0" w:color="000000"/>
            </w:tcBorders>
            <w:shd w:val="clear" w:color="auto" w:fill="auto"/>
            <w:noWrap/>
            <w:vAlign w:val="center"/>
            <w:hideMark/>
          </w:tcPr>
          <w:p w14:paraId="701E591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(066) 9357629</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574D80E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100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53580AB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3000</w:t>
            </w:r>
          </w:p>
        </w:tc>
      </w:tr>
      <w:tr w:rsidR="00C61707" w:rsidRPr="00C61707" w14:paraId="41E2380E"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33758EF"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19</w:t>
            </w:r>
          </w:p>
        </w:tc>
        <w:tc>
          <w:tcPr>
            <w:tcW w:w="1643" w:type="dxa"/>
            <w:tcBorders>
              <w:top w:val="nil"/>
              <w:left w:val="nil"/>
              <w:bottom w:val="single" w:sz="4" w:space="0" w:color="000000"/>
              <w:right w:val="single" w:sz="4" w:space="0" w:color="000000"/>
            </w:tcBorders>
            <w:shd w:val="clear" w:color="auto" w:fill="auto"/>
            <w:noWrap/>
            <w:vAlign w:val="center"/>
            <w:hideMark/>
          </w:tcPr>
          <w:p w14:paraId="7D5B6A9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Хмельницька</w:t>
            </w:r>
          </w:p>
        </w:tc>
        <w:tc>
          <w:tcPr>
            <w:tcW w:w="4820" w:type="dxa"/>
            <w:tcBorders>
              <w:top w:val="nil"/>
              <w:left w:val="nil"/>
              <w:bottom w:val="single" w:sz="4" w:space="0" w:color="000000"/>
              <w:right w:val="single" w:sz="4" w:space="0" w:color="000000"/>
            </w:tcBorders>
            <w:shd w:val="clear" w:color="auto" w:fill="auto"/>
            <w:vAlign w:val="center"/>
            <w:hideMark/>
          </w:tcPr>
          <w:p w14:paraId="3716062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«Хмельницький обласний фтизіопульмонологічний медичний центр » Хмельницької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62F7773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Хмельницька обл., Хмельницький р-н  с. Ружичанка, вул. Визволителів, 1</w:t>
            </w:r>
          </w:p>
        </w:tc>
        <w:tc>
          <w:tcPr>
            <w:tcW w:w="1701" w:type="dxa"/>
            <w:tcBorders>
              <w:top w:val="nil"/>
              <w:left w:val="nil"/>
              <w:bottom w:val="single" w:sz="4" w:space="0" w:color="000000"/>
              <w:right w:val="single" w:sz="4" w:space="0" w:color="000000"/>
            </w:tcBorders>
            <w:shd w:val="clear" w:color="auto" w:fill="auto"/>
            <w:noWrap/>
            <w:vAlign w:val="center"/>
            <w:hideMark/>
          </w:tcPr>
          <w:p w14:paraId="4AA5396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Федорчук А.М</w:t>
            </w:r>
          </w:p>
        </w:tc>
        <w:tc>
          <w:tcPr>
            <w:tcW w:w="1562" w:type="dxa"/>
            <w:tcBorders>
              <w:top w:val="nil"/>
              <w:left w:val="nil"/>
              <w:bottom w:val="single" w:sz="4" w:space="0" w:color="000000"/>
              <w:right w:val="single" w:sz="4" w:space="0" w:color="000000"/>
            </w:tcBorders>
            <w:shd w:val="clear" w:color="auto" w:fill="auto"/>
            <w:noWrap/>
            <w:vAlign w:val="center"/>
            <w:hideMark/>
          </w:tcPr>
          <w:p w14:paraId="3F989FC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(096) 8728223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5D3764D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3123B4F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67429897"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1E8D402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w:t>
            </w:r>
          </w:p>
        </w:tc>
        <w:tc>
          <w:tcPr>
            <w:tcW w:w="1643" w:type="dxa"/>
            <w:tcBorders>
              <w:top w:val="nil"/>
              <w:left w:val="nil"/>
              <w:bottom w:val="single" w:sz="4" w:space="0" w:color="000000"/>
              <w:right w:val="single" w:sz="4" w:space="0" w:color="000000"/>
            </w:tcBorders>
            <w:shd w:val="clear" w:color="auto" w:fill="auto"/>
            <w:noWrap/>
            <w:vAlign w:val="center"/>
            <w:hideMark/>
          </w:tcPr>
          <w:p w14:paraId="2BE24A6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Черкаська</w:t>
            </w:r>
          </w:p>
        </w:tc>
        <w:tc>
          <w:tcPr>
            <w:tcW w:w="4820" w:type="dxa"/>
            <w:tcBorders>
              <w:top w:val="nil"/>
              <w:left w:val="nil"/>
              <w:bottom w:val="single" w:sz="4" w:space="0" w:color="000000"/>
              <w:right w:val="single" w:sz="4" w:space="0" w:color="000000"/>
            </w:tcBorders>
            <w:shd w:val="clear" w:color="auto" w:fill="auto"/>
            <w:vAlign w:val="center"/>
            <w:hideMark/>
          </w:tcPr>
          <w:p w14:paraId="234CC9B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«Черкаський обласний протитуберкульозний диспансер» Черкаської обласної ради</w:t>
            </w:r>
          </w:p>
        </w:tc>
        <w:tc>
          <w:tcPr>
            <w:tcW w:w="2966" w:type="dxa"/>
            <w:tcBorders>
              <w:top w:val="nil"/>
              <w:left w:val="nil"/>
              <w:bottom w:val="single" w:sz="4" w:space="0" w:color="000000"/>
              <w:right w:val="single" w:sz="4" w:space="0" w:color="000000"/>
            </w:tcBorders>
            <w:shd w:val="clear" w:color="auto" w:fill="auto"/>
            <w:vAlign w:val="center"/>
            <w:hideMark/>
          </w:tcPr>
          <w:p w14:paraId="53E2BD0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Черкаська обл., Черкаський р-н, село Геронимівка, вул. Диспансерна, 1</w:t>
            </w:r>
          </w:p>
        </w:tc>
        <w:tc>
          <w:tcPr>
            <w:tcW w:w="1701" w:type="dxa"/>
            <w:tcBorders>
              <w:top w:val="nil"/>
              <w:left w:val="nil"/>
              <w:bottom w:val="single" w:sz="4" w:space="0" w:color="000000"/>
              <w:right w:val="single" w:sz="4" w:space="0" w:color="000000"/>
            </w:tcBorders>
            <w:shd w:val="clear" w:color="auto" w:fill="auto"/>
            <w:noWrap/>
            <w:vAlign w:val="center"/>
            <w:hideMark/>
          </w:tcPr>
          <w:p w14:paraId="3C7AB00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Левандовська Д.О.</w:t>
            </w:r>
          </w:p>
        </w:tc>
        <w:tc>
          <w:tcPr>
            <w:tcW w:w="1562" w:type="dxa"/>
            <w:tcBorders>
              <w:top w:val="nil"/>
              <w:left w:val="nil"/>
              <w:bottom w:val="single" w:sz="4" w:space="0" w:color="000000"/>
              <w:right w:val="single" w:sz="4" w:space="0" w:color="000000"/>
            </w:tcBorders>
            <w:shd w:val="clear" w:color="auto" w:fill="auto"/>
            <w:noWrap/>
            <w:vAlign w:val="center"/>
            <w:hideMark/>
          </w:tcPr>
          <w:p w14:paraId="49C0BBE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(097) 72508021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01F4D32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285530E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428840FD"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0E4B4F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21</w:t>
            </w:r>
          </w:p>
        </w:tc>
        <w:tc>
          <w:tcPr>
            <w:tcW w:w="1643" w:type="dxa"/>
            <w:tcBorders>
              <w:top w:val="nil"/>
              <w:left w:val="nil"/>
              <w:bottom w:val="single" w:sz="4" w:space="0" w:color="000000"/>
              <w:right w:val="single" w:sz="4" w:space="0" w:color="000000"/>
            </w:tcBorders>
            <w:shd w:val="clear" w:color="auto" w:fill="auto"/>
            <w:noWrap/>
            <w:vAlign w:val="center"/>
            <w:hideMark/>
          </w:tcPr>
          <w:p w14:paraId="60FE647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Чернівецька</w:t>
            </w:r>
          </w:p>
        </w:tc>
        <w:tc>
          <w:tcPr>
            <w:tcW w:w="4820" w:type="dxa"/>
            <w:tcBorders>
              <w:top w:val="nil"/>
              <w:left w:val="nil"/>
              <w:bottom w:val="single" w:sz="4" w:space="0" w:color="000000"/>
              <w:right w:val="single" w:sz="4" w:space="0" w:color="000000"/>
            </w:tcBorders>
            <w:shd w:val="clear" w:color="auto" w:fill="auto"/>
            <w:vAlign w:val="center"/>
            <w:hideMark/>
          </w:tcPr>
          <w:p w14:paraId="1A60AD5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Обласне Комунальне некомерційне підприємство «Чернівецький обласний клінічний протитуберкульозний диспансер»</w:t>
            </w:r>
          </w:p>
        </w:tc>
        <w:tc>
          <w:tcPr>
            <w:tcW w:w="2966" w:type="dxa"/>
            <w:tcBorders>
              <w:top w:val="nil"/>
              <w:left w:val="nil"/>
              <w:bottom w:val="single" w:sz="4" w:space="0" w:color="000000"/>
              <w:right w:val="single" w:sz="4" w:space="0" w:color="000000"/>
            </w:tcBorders>
            <w:shd w:val="clear" w:color="auto" w:fill="auto"/>
            <w:vAlign w:val="center"/>
            <w:hideMark/>
          </w:tcPr>
          <w:p w14:paraId="09E73AA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58002 м. Чернівці, вул. І.Богуна, 18</w:t>
            </w:r>
          </w:p>
        </w:tc>
        <w:tc>
          <w:tcPr>
            <w:tcW w:w="1701" w:type="dxa"/>
            <w:tcBorders>
              <w:top w:val="nil"/>
              <w:left w:val="nil"/>
              <w:bottom w:val="single" w:sz="4" w:space="0" w:color="000000"/>
              <w:right w:val="single" w:sz="4" w:space="0" w:color="000000"/>
            </w:tcBorders>
            <w:shd w:val="clear" w:color="auto" w:fill="auto"/>
            <w:noWrap/>
            <w:vAlign w:val="center"/>
            <w:hideMark/>
          </w:tcPr>
          <w:p w14:paraId="06C0D94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Гуска І.І.</w:t>
            </w:r>
          </w:p>
        </w:tc>
        <w:tc>
          <w:tcPr>
            <w:tcW w:w="1562" w:type="dxa"/>
            <w:tcBorders>
              <w:top w:val="nil"/>
              <w:left w:val="nil"/>
              <w:bottom w:val="single" w:sz="4" w:space="0" w:color="000000"/>
              <w:right w:val="single" w:sz="4" w:space="0" w:color="000000"/>
            </w:tcBorders>
            <w:shd w:val="clear" w:color="auto" w:fill="auto"/>
            <w:noWrap/>
            <w:vAlign w:val="center"/>
            <w:hideMark/>
          </w:tcPr>
          <w:p w14:paraId="2F5D3C4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(097) 6527418</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26DD8F4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1CCEBF2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24917E7F" w14:textId="77777777" w:rsidTr="00C61707">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032137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22</w:t>
            </w:r>
          </w:p>
        </w:tc>
        <w:tc>
          <w:tcPr>
            <w:tcW w:w="1643" w:type="dxa"/>
            <w:tcBorders>
              <w:top w:val="nil"/>
              <w:left w:val="nil"/>
              <w:bottom w:val="nil"/>
              <w:right w:val="single" w:sz="4" w:space="0" w:color="000000"/>
            </w:tcBorders>
            <w:shd w:val="clear" w:color="auto" w:fill="auto"/>
            <w:noWrap/>
            <w:vAlign w:val="center"/>
            <w:hideMark/>
          </w:tcPr>
          <w:p w14:paraId="1C22534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Чернігівська</w:t>
            </w:r>
          </w:p>
        </w:tc>
        <w:tc>
          <w:tcPr>
            <w:tcW w:w="4820" w:type="dxa"/>
            <w:tcBorders>
              <w:top w:val="nil"/>
              <w:left w:val="nil"/>
              <w:bottom w:val="single" w:sz="4" w:space="0" w:color="000000"/>
              <w:right w:val="single" w:sz="4" w:space="0" w:color="000000"/>
            </w:tcBorders>
            <w:shd w:val="clear" w:color="auto" w:fill="auto"/>
            <w:vAlign w:val="center"/>
            <w:hideMark/>
          </w:tcPr>
          <w:p w14:paraId="6BE11BA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«Чернігівський обласний медичний центр соціально значущих та небезпечних хвороб» ЧОР</w:t>
            </w:r>
          </w:p>
        </w:tc>
        <w:tc>
          <w:tcPr>
            <w:tcW w:w="2966" w:type="dxa"/>
            <w:tcBorders>
              <w:top w:val="nil"/>
              <w:left w:val="nil"/>
              <w:bottom w:val="single" w:sz="4" w:space="0" w:color="000000"/>
              <w:right w:val="single" w:sz="4" w:space="0" w:color="000000"/>
            </w:tcBorders>
            <w:shd w:val="clear" w:color="auto" w:fill="auto"/>
            <w:vAlign w:val="center"/>
            <w:hideMark/>
          </w:tcPr>
          <w:p w14:paraId="35EF275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Чернігівська обл. м. Чернігів,  вул. Мазепи 3 А</w:t>
            </w:r>
          </w:p>
        </w:tc>
        <w:tc>
          <w:tcPr>
            <w:tcW w:w="1701" w:type="dxa"/>
            <w:tcBorders>
              <w:top w:val="nil"/>
              <w:left w:val="nil"/>
              <w:bottom w:val="single" w:sz="4" w:space="0" w:color="000000"/>
              <w:right w:val="single" w:sz="4" w:space="0" w:color="000000"/>
            </w:tcBorders>
            <w:shd w:val="clear" w:color="auto" w:fill="auto"/>
            <w:noWrap/>
            <w:vAlign w:val="center"/>
            <w:hideMark/>
          </w:tcPr>
          <w:p w14:paraId="32C4314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Карпенко Ж.В.</w:t>
            </w:r>
          </w:p>
        </w:tc>
        <w:tc>
          <w:tcPr>
            <w:tcW w:w="1562" w:type="dxa"/>
            <w:tcBorders>
              <w:top w:val="nil"/>
              <w:left w:val="nil"/>
              <w:bottom w:val="single" w:sz="4" w:space="0" w:color="000000"/>
              <w:right w:val="single" w:sz="4" w:space="0" w:color="000000"/>
            </w:tcBorders>
            <w:shd w:val="clear" w:color="auto" w:fill="auto"/>
            <w:vAlign w:val="center"/>
            <w:hideMark/>
          </w:tcPr>
          <w:p w14:paraId="2BA27AD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(097) 9275355</w:t>
            </w:r>
            <w:r w:rsidRPr="00C61707">
              <w:rPr>
                <w:rFonts w:ascii="Times New Roman" w:hAnsi="Times New Roman"/>
                <w:color w:val="000000"/>
                <w:sz w:val="18"/>
                <w:szCs w:val="18"/>
              </w:rPr>
              <w:br/>
              <w:t xml:space="preserve"> (095) 1516896</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1350012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7F48BD4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40BB6D10"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7CAE88C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23</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4EC3294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w:t>
            </w:r>
          </w:p>
        </w:tc>
        <w:tc>
          <w:tcPr>
            <w:tcW w:w="4820" w:type="dxa"/>
            <w:tcBorders>
              <w:top w:val="nil"/>
              <w:left w:val="nil"/>
              <w:bottom w:val="single" w:sz="4" w:space="0" w:color="000000"/>
              <w:right w:val="single" w:sz="4" w:space="0" w:color="000000"/>
            </w:tcBorders>
            <w:shd w:val="clear" w:color="auto" w:fill="auto"/>
            <w:vAlign w:val="center"/>
            <w:hideMark/>
          </w:tcPr>
          <w:p w14:paraId="3013EFC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Комунальне некомерційне підприємство «Фтизіатрія» виконавчого органу Київської міської ради</w:t>
            </w:r>
          </w:p>
        </w:tc>
        <w:tc>
          <w:tcPr>
            <w:tcW w:w="2966" w:type="dxa"/>
            <w:tcBorders>
              <w:top w:val="nil"/>
              <w:left w:val="nil"/>
              <w:bottom w:val="single" w:sz="4" w:space="0" w:color="000000"/>
              <w:right w:val="single" w:sz="4" w:space="0" w:color="000000"/>
            </w:tcBorders>
            <w:shd w:val="clear" w:color="auto" w:fill="auto"/>
            <w:vAlign w:val="center"/>
            <w:hideMark/>
          </w:tcPr>
          <w:p w14:paraId="07E33EE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 вул. Васильківська,35</w:t>
            </w:r>
          </w:p>
        </w:tc>
        <w:tc>
          <w:tcPr>
            <w:tcW w:w="1701" w:type="dxa"/>
            <w:tcBorders>
              <w:top w:val="nil"/>
              <w:left w:val="nil"/>
              <w:bottom w:val="single" w:sz="4" w:space="0" w:color="000000"/>
              <w:right w:val="single" w:sz="4" w:space="0" w:color="000000"/>
            </w:tcBorders>
            <w:shd w:val="clear" w:color="auto" w:fill="auto"/>
            <w:noWrap/>
            <w:vAlign w:val="center"/>
            <w:hideMark/>
          </w:tcPr>
          <w:p w14:paraId="33EFE21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Любенко В. В.</w:t>
            </w:r>
          </w:p>
        </w:tc>
        <w:tc>
          <w:tcPr>
            <w:tcW w:w="1562" w:type="dxa"/>
            <w:tcBorders>
              <w:top w:val="nil"/>
              <w:left w:val="nil"/>
              <w:bottom w:val="single" w:sz="4" w:space="0" w:color="000000"/>
              <w:right w:val="single" w:sz="4" w:space="0" w:color="000000"/>
            </w:tcBorders>
            <w:shd w:val="clear" w:color="auto" w:fill="auto"/>
            <w:noWrap/>
            <w:vAlign w:val="center"/>
            <w:hideMark/>
          </w:tcPr>
          <w:p w14:paraId="14C0F6C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(066) 9023055</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49C7FE2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186DA0B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w:t>
            </w:r>
          </w:p>
        </w:tc>
      </w:tr>
      <w:tr w:rsidR="00C61707" w:rsidRPr="00C61707" w14:paraId="09C09DA9" w14:textId="77777777" w:rsidTr="00C61707">
        <w:trPr>
          <w:trHeight w:val="765"/>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7153DDD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24</w:t>
            </w:r>
          </w:p>
        </w:tc>
        <w:tc>
          <w:tcPr>
            <w:tcW w:w="1643" w:type="dxa"/>
            <w:tcBorders>
              <w:top w:val="nil"/>
              <w:left w:val="nil"/>
              <w:bottom w:val="single" w:sz="4" w:space="0" w:color="auto"/>
              <w:right w:val="single" w:sz="4" w:space="0" w:color="auto"/>
            </w:tcBorders>
            <w:shd w:val="clear" w:color="auto" w:fill="auto"/>
            <w:noWrap/>
            <w:vAlign w:val="center"/>
            <w:hideMark/>
          </w:tcPr>
          <w:p w14:paraId="3971A76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w:t>
            </w:r>
          </w:p>
        </w:tc>
        <w:tc>
          <w:tcPr>
            <w:tcW w:w="4820" w:type="dxa"/>
            <w:tcBorders>
              <w:top w:val="nil"/>
              <w:left w:val="nil"/>
              <w:bottom w:val="single" w:sz="4" w:space="0" w:color="000000"/>
              <w:right w:val="single" w:sz="4" w:space="0" w:color="000000"/>
            </w:tcBorders>
            <w:shd w:val="clear" w:color="auto" w:fill="auto"/>
            <w:vAlign w:val="center"/>
            <w:hideMark/>
          </w:tcPr>
          <w:p w14:paraId="58307D8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Державна установа «Київський міський центр контролю та профілактики хвороб Міністерства охорони здоров’я України»</w:t>
            </w:r>
          </w:p>
        </w:tc>
        <w:tc>
          <w:tcPr>
            <w:tcW w:w="2966" w:type="dxa"/>
            <w:tcBorders>
              <w:top w:val="nil"/>
              <w:left w:val="nil"/>
              <w:bottom w:val="single" w:sz="4" w:space="0" w:color="000000"/>
              <w:right w:val="single" w:sz="4" w:space="0" w:color="000000"/>
            </w:tcBorders>
            <w:shd w:val="clear" w:color="auto" w:fill="auto"/>
            <w:vAlign w:val="center"/>
            <w:hideMark/>
          </w:tcPr>
          <w:p w14:paraId="574C6CB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 вулиця Некрасовська, буд. 10/8</w:t>
            </w:r>
          </w:p>
        </w:tc>
        <w:tc>
          <w:tcPr>
            <w:tcW w:w="1701" w:type="dxa"/>
            <w:tcBorders>
              <w:top w:val="nil"/>
              <w:left w:val="nil"/>
              <w:bottom w:val="single" w:sz="4" w:space="0" w:color="000000"/>
              <w:right w:val="single" w:sz="4" w:space="0" w:color="000000"/>
            </w:tcBorders>
            <w:shd w:val="clear" w:color="auto" w:fill="auto"/>
            <w:noWrap/>
            <w:vAlign w:val="center"/>
            <w:hideMark/>
          </w:tcPr>
          <w:p w14:paraId="29F3D66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Чумак С.П.</w:t>
            </w:r>
          </w:p>
        </w:tc>
        <w:tc>
          <w:tcPr>
            <w:tcW w:w="1562" w:type="dxa"/>
            <w:tcBorders>
              <w:top w:val="nil"/>
              <w:left w:val="nil"/>
              <w:bottom w:val="single" w:sz="4" w:space="0" w:color="000000"/>
              <w:right w:val="single" w:sz="4" w:space="0" w:color="000000"/>
            </w:tcBorders>
            <w:shd w:val="clear" w:color="auto" w:fill="auto"/>
            <w:noWrap/>
            <w:vAlign w:val="center"/>
            <w:hideMark/>
          </w:tcPr>
          <w:p w14:paraId="0A74845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(067) 769 79 21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306829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1BCC5AB5"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2000</w:t>
            </w:r>
          </w:p>
        </w:tc>
      </w:tr>
      <w:tr w:rsidR="00C61707" w:rsidRPr="00C61707" w14:paraId="365BE9C1"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3D6D0FF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25</w:t>
            </w:r>
          </w:p>
        </w:tc>
        <w:tc>
          <w:tcPr>
            <w:tcW w:w="1643" w:type="dxa"/>
            <w:tcBorders>
              <w:top w:val="nil"/>
              <w:left w:val="nil"/>
              <w:bottom w:val="single" w:sz="4" w:space="0" w:color="auto"/>
              <w:right w:val="single" w:sz="4" w:space="0" w:color="auto"/>
            </w:tcBorders>
            <w:shd w:val="clear" w:color="auto" w:fill="auto"/>
            <w:noWrap/>
            <w:vAlign w:val="center"/>
            <w:hideMark/>
          </w:tcPr>
          <w:p w14:paraId="1C098F8F"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w:t>
            </w:r>
          </w:p>
        </w:tc>
        <w:tc>
          <w:tcPr>
            <w:tcW w:w="4820" w:type="dxa"/>
            <w:tcBorders>
              <w:top w:val="nil"/>
              <w:left w:val="nil"/>
              <w:bottom w:val="single" w:sz="4" w:space="0" w:color="000000"/>
              <w:right w:val="single" w:sz="4" w:space="0" w:color="000000"/>
            </w:tcBorders>
            <w:shd w:val="clear" w:color="auto" w:fill="auto"/>
            <w:vAlign w:val="center"/>
            <w:hideMark/>
          </w:tcPr>
          <w:p w14:paraId="35D50FD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Державна установа «Національний інститут фтизіатрії і пульмонології ім. Ф.Г. Яновського» НАМН України</w:t>
            </w:r>
          </w:p>
        </w:tc>
        <w:tc>
          <w:tcPr>
            <w:tcW w:w="2966" w:type="dxa"/>
            <w:tcBorders>
              <w:top w:val="nil"/>
              <w:left w:val="nil"/>
              <w:bottom w:val="single" w:sz="4" w:space="0" w:color="000000"/>
              <w:right w:val="single" w:sz="4" w:space="0" w:color="000000"/>
            </w:tcBorders>
            <w:shd w:val="clear" w:color="auto" w:fill="auto"/>
            <w:vAlign w:val="center"/>
            <w:hideMark/>
          </w:tcPr>
          <w:p w14:paraId="49CE132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 вул. М. Амосова, 10</w:t>
            </w:r>
          </w:p>
        </w:tc>
        <w:tc>
          <w:tcPr>
            <w:tcW w:w="1701" w:type="dxa"/>
            <w:tcBorders>
              <w:top w:val="nil"/>
              <w:left w:val="nil"/>
              <w:bottom w:val="single" w:sz="4" w:space="0" w:color="000000"/>
              <w:right w:val="single" w:sz="4" w:space="0" w:color="000000"/>
            </w:tcBorders>
            <w:shd w:val="clear" w:color="auto" w:fill="auto"/>
            <w:noWrap/>
            <w:vAlign w:val="center"/>
            <w:hideMark/>
          </w:tcPr>
          <w:p w14:paraId="01C1D42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Сенько Ю.О.</w:t>
            </w:r>
          </w:p>
        </w:tc>
        <w:tc>
          <w:tcPr>
            <w:tcW w:w="1562" w:type="dxa"/>
            <w:tcBorders>
              <w:top w:val="nil"/>
              <w:left w:val="nil"/>
              <w:bottom w:val="single" w:sz="4" w:space="0" w:color="000000"/>
              <w:right w:val="single" w:sz="4" w:space="0" w:color="000000"/>
            </w:tcBorders>
            <w:shd w:val="clear" w:color="auto" w:fill="auto"/>
            <w:noWrap/>
            <w:vAlign w:val="center"/>
            <w:hideMark/>
          </w:tcPr>
          <w:p w14:paraId="03F3AD5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(067) 2505763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64E852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7D580F9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200</w:t>
            </w:r>
          </w:p>
        </w:tc>
      </w:tr>
      <w:tr w:rsidR="00C61707" w:rsidRPr="00C61707" w14:paraId="1571D2F6"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7F23645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26</w:t>
            </w:r>
          </w:p>
        </w:tc>
        <w:tc>
          <w:tcPr>
            <w:tcW w:w="1643" w:type="dxa"/>
            <w:tcBorders>
              <w:top w:val="nil"/>
              <w:left w:val="nil"/>
              <w:bottom w:val="single" w:sz="4" w:space="0" w:color="000000"/>
              <w:right w:val="single" w:sz="4" w:space="0" w:color="000000"/>
            </w:tcBorders>
            <w:shd w:val="clear" w:color="auto" w:fill="auto"/>
            <w:noWrap/>
            <w:vAlign w:val="center"/>
            <w:hideMark/>
          </w:tcPr>
          <w:p w14:paraId="0BCDEFB2" w14:textId="24B83905"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w:t>
            </w:r>
            <w:r w:rsidR="001E7CDE">
              <w:rPr>
                <w:rFonts w:ascii="Times New Roman" w:hAnsi="Times New Roman"/>
                <w:color w:val="000000"/>
                <w:sz w:val="18"/>
                <w:szCs w:val="18"/>
              </w:rPr>
              <w:t xml:space="preserve"> </w:t>
            </w:r>
            <w:r w:rsidRPr="00C61707">
              <w:rPr>
                <w:rFonts w:ascii="Times New Roman" w:hAnsi="Times New Roman"/>
                <w:color w:val="000000"/>
                <w:sz w:val="18"/>
                <w:szCs w:val="18"/>
              </w:rPr>
              <w:t>Київ</w:t>
            </w:r>
          </w:p>
        </w:tc>
        <w:tc>
          <w:tcPr>
            <w:tcW w:w="4820" w:type="dxa"/>
            <w:tcBorders>
              <w:top w:val="nil"/>
              <w:left w:val="nil"/>
              <w:bottom w:val="single" w:sz="4" w:space="0" w:color="000000"/>
              <w:right w:val="single" w:sz="4" w:space="0" w:color="000000"/>
            </w:tcBorders>
            <w:shd w:val="clear" w:color="auto" w:fill="auto"/>
            <w:vAlign w:val="center"/>
            <w:hideMark/>
          </w:tcPr>
          <w:p w14:paraId="7671443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Державна установа "Центр охорони  здоров'я  державної кримінально-виконавчої служби України"</w:t>
            </w:r>
          </w:p>
        </w:tc>
        <w:tc>
          <w:tcPr>
            <w:tcW w:w="2966" w:type="dxa"/>
            <w:tcBorders>
              <w:top w:val="nil"/>
              <w:left w:val="nil"/>
              <w:bottom w:val="single" w:sz="4" w:space="0" w:color="000000"/>
              <w:right w:val="single" w:sz="4" w:space="0" w:color="000000"/>
            </w:tcBorders>
            <w:shd w:val="clear" w:color="auto" w:fill="auto"/>
            <w:vAlign w:val="center"/>
            <w:hideMark/>
          </w:tcPr>
          <w:p w14:paraId="7253204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 вул. Святошиньска,  27,  0315</w:t>
            </w:r>
          </w:p>
        </w:tc>
        <w:tc>
          <w:tcPr>
            <w:tcW w:w="1701" w:type="dxa"/>
            <w:tcBorders>
              <w:top w:val="nil"/>
              <w:left w:val="nil"/>
              <w:bottom w:val="single" w:sz="4" w:space="0" w:color="000000"/>
              <w:right w:val="single" w:sz="4" w:space="0" w:color="000000"/>
            </w:tcBorders>
            <w:shd w:val="clear" w:color="auto" w:fill="auto"/>
            <w:noWrap/>
            <w:vAlign w:val="center"/>
            <w:hideMark/>
          </w:tcPr>
          <w:p w14:paraId="7A09975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 xml:space="preserve">Томин В.М.   </w:t>
            </w:r>
            <w:r w:rsidRPr="00C61707">
              <w:rPr>
                <w:rFonts w:ascii="Times New Roman" w:hAnsi="Times New Roman"/>
                <w:color w:val="000000"/>
                <w:sz w:val="18"/>
                <w:szCs w:val="18"/>
              </w:rPr>
              <w:br/>
              <w:t>Петрина О.М.</w:t>
            </w:r>
          </w:p>
        </w:tc>
        <w:tc>
          <w:tcPr>
            <w:tcW w:w="1562" w:type="dxa"/>
            <w:tcBorders>
              <w:top w:val="nil"/>
              <w:left w:val="nil"/>
              <w:bottom w:val="single" w:sz="4" w:space="0" w:color="000000"/>
              <w:right w:val="single" w:sz="4" w:space="0" w:color="000000"/>
            </w:tcBorders>
            <w:shd w:val="clear" w:color="auto" w:fill="auto"/>
            <w:vAlign w:val="center"/>
            <w:hideMark/>
          </w:tcPr>
          <w:p w14:paraId="5D008959"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(097) 7892196</w:t>
            </w:r>
            <w:r w:rsidRPr="00C61707">
              <w:rPr>
                <w:rFonts w:ascii="Times New Roman" w:hAnsi="Times New Roman"/>
                <w:color w:val="000000"/>
                <w:sz w:val="18"/>
                <w:szCs w:val="18"/>
              </w:rPr>
              <w:br/>
              <w:t>(067)1937404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78A20EF1"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100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7C243E2A"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1500</w:t>
            </w:r>
          </w:p>
        </w:tc>
      </w:tr>
      <w:tr w:rsidR="00C61707" w:rsidRPr="00C61707" w14:paraId="027C9A8C" w14:textId="77777777" w:rsidTr="00C61707">
        <w:trPr>
          <w:trHeight w:val="48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4AB6EB07"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27</w:t>
            </w:r>
          </w:p>
        </w:tc>
        <w:tc>
          <w:tcPr>
            <w:tcW w:w="1643" w:type="dxa"/>
            <w:tcBorders>
              <w:top w:val="nil"/>
              <w:left w:val="nil"/>
              <w:bottom w:val="single" w:sz="4" w:space="0" w:color="000000"/>
              <w:right w:val="single" w:sz="4" w:space="0" w:color="000000"/>
            </w:tcBorders>
            <w:shd w:val="clear" w:color="auto" w:fill="auto"/>
            <w:noWrap/>
            <w:vAlign w:val="center"/>
            <w:hideMark/>
          </w:tcPr>
          <w:p w14:paraId="66634634"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w:t>
            </w:r>
          </w:p>
        </w:tc>
        <w:tc>
          <w:tcPr>
            <w:tcW w:w="4820" w:type="dxa"/>
            <w:tcBorders>
              <w:top w:val="nil"/>
              <w:left w:val="nil"/>
              <w:bottom w:val="single" w:sz="4" w:space="0" w:color="000000"/>
              <w:right w:val="single" w:sz="4" w:space="0" w:color="000000"/>
            </w:tcBorders>
            <w:shd w:val="clear" w:color="auto" w:fill="auto"/>
            <w:vAlign w:val="center"/>
            <w:hideMark/>
          </w:tcPr>
          <w:p w14:paraId="098930DB"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Державна установа «Центр громадського здоров’я Міністерства охорони здоров’я України»</w:t>
            </w:r>
          </w:p>
        </w:tc>
        <w:tc>
          <w:tcPr>
            <w:tcW w:w="2966" w:type="dxa"/>
            <w:tcBorders>
              <w:top w:val="nil"/>
              <w:left w:val="nil"/>
              <w:bottom w:val="nil"/>
              <w:right w:val="single" w:sz="4" w:space="0" w:color="000000"/>
            </w:tcBorders>
            <w:shd w:val="clear" w:color="auto" w:fill="auto"/>
            <w:vAlign w:val="center"/>
            <w:hideMark/>
          </w:tcPr>
          <w:p w14:paraId="6F23ED9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 вул. Ярославська, 41</w:t>
            </w:r>
          </w:p>
        </w:tc>
        <w:tc>
          <w:tcPr>
            <w:tcW w:w="1701" w:type="dxa"/>
            <w:tcBorders>
              <w:top w:val="nil"/>
              <w:left w:val="nil"/>
              <w:bottom w:val="single" w:sz="4" w:space="0" w:color="000000"/>
              <w:right w:val="single" w:sz="4" w:space="0" w:color="000000"/>
            </w:tcBorders>
            <w:shd w:val="clear" w:color="auto" w:fill="auto"/>
            <w:noWrap/>
            <w:vAlign w:val="center"/>
            <w:hideMark/>
          </w:tcPr>
          <w:p w14:paraId="505F98B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Романчук Г.В.</w:t>
            </w:r>
          </w:p>
        </w:tc>
        <w:tc>
          <w:tcPr>
            <w:tcW w:w="1562" w:type="dxa"/>
            <w:tcBorders>
              <w:top w:val="nil"/>
              <w:left w:val="nil"/>
              <w:bottom w:val="nil"/>
              <w:right w:val="single" w:sz="4" w:space="0" w:color="000000"/>
            </w:tcBorders>
            <w:shd w:val="clear" w:color="auto" w:fill="auto"/>
            <w:noWrap/>
            <w:vAlign w:val="center"/>
            <w:hideMark/>
          </w:tcPr>
          <w:p w14:paraId="7E73A2D6"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(067) 1064891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53AE893"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40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2FF91A8F"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r>
      <w:tr w:rsidR="00C61707" w:rsidRPr="00C61707" w14:paraId="06FAE43F" w14:textId="77777777" w:rsidTr="00C61707">
        <w:trPr>
          <w:trHeight w:val="405"/>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141A1FD"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28</w:t>
            </w:r>
          </w:p>
        </w:tc>
        <w:tc>
          <w:tcPr>
            <w:tcW w:w="1643" w:type="dxa"/>
            <w:tcBorders>
              <w:top w:val="nil"/>
              <w:left w:val="nil"/>
              <w:bottom w:val="single" w:sz="4" w:space="0" w:color="000000"/>
              <w:right w:val="single" w:sz="4" w:space="0" w:color="000000"/>
            </w:tcBorders>
            <w:shd w:val="clear" w:color="auto" w:fill="auto"/>
            <w:noWrap/>
            <w:vAlign w:val="center"/>
            <w:hideMark/>
          </w:tcPr>
          <w:p w14:paraId="4DF01212" w14:textId="4A703C4C"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w:t>
            </w:r>
            <w:r w:rsidR="001E7CDE">
              <w:rPr>
                <w:rFonts w:ascii="Times New Roman" w:hAnsi="Times New Roman"/>
                <w:color w:val="000000"/>
                <w:sz w:val="18"/>
                <w:szCs w:val="18"/>
              </w:rPr>
              <w:t xml:space="preserve"> </w:t>
            </w:r>
            <w:r w:rsidRPr="00C61707">
              <w:rPr>
                <w:rFonts w:ascii="Times New Roman" w:hAnsi="Times New Roman"/>
                <w:color w:val="000000"/>
                <w:sz w:val="18"/>
                <w:szCs w:val="18"/>
              </w:rPr>
              <w:t>Київ</w:t>
            </w:r>
          </w:p>
        </w:tc>
        <w:tc>
          <w:tcPr>
            <w:tcW w:w="4820" w:type="dxa"/>
            <w:tcBorders>
              <w:top w:val="nil"/>
              <w:left w:val="nil"/>
              <w:bottom w:val="single" w:sz="4" w:space="0" w:color="000000"/>
              <w:right w:val="nil"/>
            </w:tcBorders>
            <w:shd w:val="clear" w:color="auto" w:fill="auto"/>
            <w:noWrap/>
            <w:vAlign w:val="center"/>
            <w:hideMark/>
          </w:tcPr>
          <w:p w14:paraId="0DF21EF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Міністерство оборони України</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B092"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м. Київ, вул. Госпітальна 16, вч А0972</w:t>
            </w:r>
          </w:p>
        </w:tc>
        <w:tc>
          <w:tcPr>
            <w:tcW w:w="1701" w:type="dxa"/>
            <w:tcBorders>
              <w:top w:val="nil"/>
              <w:left w:val="nil"/>
              <w:bottom w:val="single" w:sz="4" w:space="0" w:color="000000"/>
              <w:right w:val="single" w:sz="4" w:space="0" w:color="000000"/>
            </w:tcBorders>
            <w:shd w:val="clear" w:color="auto" w:fill="auto"/>
            <w:noWrap/>
            <w:vAlign w:val="center"/>
            <w:hideMark/>
          </w:tcPr>
          <w:p w14:paraId="1BD190A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Клименко Ю. Ю.</w:t>
            </w:r>
          </w:p>
        </w:tc>
        <w:tc>
          <w:tcPr>
            <w:tcW w:w="1562" w:type="dxa"/>
            <w:tcBorders>
              <w:top w:val="single" w:sz="4" w:space="0" w:color="auto"/>
              <w:left w:val="nil"/>
              <w:bottom w:val="single" w:sz="4" w:space="0" w:color="auto"/>
              <w:right w:val="single" w:sz="4" w:space="0" w:color="auto"/>
            </w:tcBorders>
            <w:shd w:val="clear" w:color="FDFCFA" w:fill="FDFCFA"/>
            <w:noWrap/>
            <w:vAlign w:val="center"/>
            <w:hideMark/>
          </w:tcPr>
          <w:p w14:paraId="51A738AC"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(050)1872682</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17360ECE"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50</w:t>
            </w:r>
          </w:p>
        </w:tc>
        <w:tc>
          <w:tcPr>
            <w:tcW w:w="1142" w:type="dxa"/>
            <w:gridSpan w:val="2"/>
            <w:tcBorders>
              <w:top w:val="nil"/>
              <w:left w:val="nil"/>
              <w:bottom w:val="single" w:sz="4" w:space="0" w:color="000000"/>
              <w:right w:val="single" w:sz="4" w:space="0" w:color="000000"/>
            </w:tcBorders>
            <w:shd w:val="clear" w:color="auto" w:fill="auto"/>
            <w:noWrap/>
            <w:vAlign w:val="center"/>
            <w:hideMark/>
          </w:tcPr>
          <w:p w14:paraId="0FE2B308" w14:textId="77777777" w:rsidR="00C61707" w:rsidRPr="00C61707" w:rsidRDefault="00C61707" w:rsidP="00C61707">
            <w:pPr>
              <w:spacing w:after="0" w:line="240" w:lineRule="auto"/>
              <w:jc w:val="center"/>
              <w:rPr>
                <w:rFonts w:ascii="Times New Roman" w:hAnsi="Times New Roman"/>
                <w:color w:val="000000"/>
                <w:sz w:val="18"/>
                <w:szCs w:val="18"/>
              </w:rPr>
            </w:pPr>
            <w:r w:rsidRPr="00C61707">
              <w:rPr>
                <w:rFonts w:ascii="Times New Roman" w:hAnsi="Times New Roman"/>
                <w:color w:val="000000"/>
                <w:sz w:val="18"/>
                <w:szCs w:val="18"/>
              </w:rPr>
              <w:t>250</w:t>
            </w:r>
          </w:p>
        </w:tc>
      </w:tr>
      <w:tr w:rsidR="00C61707" w:rsidRPr="00C61707" w14:paraId="2D4BE6B1" w14:textId="77777777" w:rsidTr="00C61707">
        <w:trPr>
          <w:trHeight w:val="585"/>
        </w:trPr>
        <w:tc>
          <w:tcPr>
            <w:tcW w:w="13329" w:type="dxa"/>
            <w:gridSpan w:val="7"/>
            <w:tcBorders>
              <w:top w:val="nil"/>
              <w:left w:val="single" w:sz="4" w:space="0" w:color="000000"/>
              <w:bottom w:val="single" w:sz="4" w:space="0" w:color="000000"/>
              <w:right w:val="single" w:sz="4" w:space="0" w:color="000000"/>
            </w:tcBorders>
            <w:shd w:val="clear" w:color="auto" w:fill="auto"/>
            <w:noWrap/>
            <w:vAlign w:val="center"/>
            <w:hideMark/>
          </w:tcPr>
          <w:p w14:paraId="6212EA0D" w14:textId="77777777" w:rsidR="00C61707" w:rsidRPr="00C61707" w:rsidRDefault="00C61707" w:rsidP="00C61707">
            <w:pPr>
              <w:spacing w:after="0" w:line="240" w:lineRule="auto"/>
              <w:jc w:val="right"/>
              <w:rPr>
                <w:rFonts w:ascii="Times New Roman" w:hAnsi="Times New Roman"/>
                <w:color w:val="000000"/>
                <w:sz w:val="24"/>
                <w:szCs w:val="24"/>
              </w:rPr>
            </w:pPr>
            <w:r w:rsidRPr="00C61707">
              <w:rPr>
                <w:rFonts w:ascii="Times New Roman" w:hAnsi="Times New Roman"/>
                <w:color w:val="000000"/>
                <w:sz w:val="24"/>
                <w:szCs w:val="24"/>
              </w:rPr>
              <w:t>Всього, шт.</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0AA9D229" w14:textId="77777777" w:rsidR="00C61707" w:rsidRPr="00C61707" w:rsidRDefault="00C61707" w:rsidP="00C61707">
            <w:pPr>
              <w:spacing w:after="0" w:line="240" w:lineRule="auto"/>
              <w:jc w:val="center"/>
              <w:rPr>
                <w:rFonts w:ascii="Times New Roman" w:hAnsi="Times New Roman"/>
                <w:b/>
                <w:bCs/>
                <w:color w:val="000000"/>
              </w:rPr>
            </w:pPr>
            <w:r w:rsidRPr="00C61707">
              <w:rPr>
                <w:rFonts w:ascii="Times New Roman" w:hAnsi="Times New Roman"/>
                <w:b/>
                <w:bCs/>
                <w:color w:val="000000"/>
              </w:rPr>
              <w:t>1500</w:t>
            </w:r>
          </w:p>
        </w:tc>
        <w:tc>
          <w:tcPr>
            <w:tcW w:w="1125" w:type="dxa"/>
            <w:tcBorders>
              <w:top w:val="nil"/>
              <w:left w:val="nil"/>
              <w:bottom w:val="single" w:sz="4" w:space="0" w:color="000000"/>
              <w:right w:val="single" w:sz="4" w:space="0" w:color="000000"/>
            </w:tcBorders>
            <w:shd w:val="clear" w:color="auto" w:fill="auto"/>
            <w:noWrap/>
            <w:vAlign w:val="center"/>
            <w:hideMark/>
          </w:tcPr>
          <w:p w14:paraId="2FF035C7" w14:textId="77777777" w:rsidR="00C61707" w:rsidRPr="00C61707" w:rsidRDefault="00C61707" w:rsidP="00C61707">
            <w:pPr>
              <w:spacing w:after="0" w:line="240" w:lineRule="auto"/>
              <w:jc w:val="center"/>
              <w:rPr>
                <w:rFonts w:ascii="Times New Roman" w:hAnsi="Times New Roman"/>
                <w:b/>
                <w:bCs/>
                <w:color w:val="000000"/>
              </w:rPr>
            </w:pPr>
            <w:r w:rsidRPr="00C61707">
              <w:rPr>
                <w:rFonts w:ascii="Times New Roman" w:hAnsi="Times New Roman"/>
                <w:b/>
                <w:bCs/>
                <w:color w:val="000000"/>
              </w:rPr>
              <w:t>50000</w:t>
            </w:r>
          </w:p>
        </w:tc>
      </w:tr>
    </w:tbl>
    <w:p w14:paraId="27986930" w14:textId="1D081E72" w:rsidR="00C61707" w:rsidRDefault="00C61707" w:rsidP="000A1D24">
      <w:pPr>
        <w:spacing w:after="0" w:line="240" w:lineRule="auto"/>
        <w:jc w:val="center"/>
        <w:rPr>
          <w:rFonts w:ascii="Times New Roman" w:hAnsi="Times New Roman"/>
          <w:b/>
        </w:rPr>
      </w:pPr>
    </w:p>
    <w:p w14:paraId="5B84C43E" w14:textId="0F696DA5" w:rsidR="00C61707" w:rsidRDefault="00C61707" w:rsidP="000A1D24">
      <w:pPr>
        <w:spacing w:after="0" w:line="240" w:lineRule="auto"/>
        <w:jc w:val="center"/>
        <w:rPr>
          <w:rFonts w:ascii="Times New Roman" w:hAnsi="Times New Roman"/>
          <w:b/>
        </w:rPr>
      </w:pPr>
    </w:p>
    <w:p w14:paraId="35D1A0DA" w14:textId="77777777" w:rsidR="00C61707" w:rsidRDefault="00B44DCB" w:rsidP="00B44DCB">
      <w:pPr>
        <w:spacing w:line="240" w:lineRule="auto"/>
        <w:rPr>
          <w:rFonts w:ascii="Times New Roman" w:hAnsi="Times New Roman"/>
        </w:rPr>
      </w:pPr>
      <w:r w:rsidRPr="005F697F">
        <w:rPr>
          <w:rFonts w:ascii="Times New Roman" w:hAnsi="Times New Roman"/>
        </w:rPr>
        <w:lastRenderedPageBreak/>
        <w:t>Продукція повинна бути упакована належним чином, що забезпечує її збереження при транспортуванні та зберіганні</w:t>
      </w:r>
      <w:r w:rsidR="00C61707">
        <w:rPr>
          <w:rFonts w:ascii="Times New Roman" w:hAnsi="Times New Roman"/>
        </w:rPr>
        <w:t>.</w:t>
      </w:r>
    </w:p>
    <w:p w14:paraId="28BD8B43" w14:textId="77777777" w:rsidR="001E7CDE" w:rsidRDefault="00C61707" w:rsidP="00B44DCB">
      <w:pPr>
        <w:spacing w:line="240" w:lineRule="auto"/>
        <w:rPr>
          <w:rFonts w:ascii="Times New Roman" w:hAnsi="Times New Roman"/>
        </w:rPr>
      </w:pPr>
      <w:r>
        <w:rPr>
          <w:rFonts w:ascii="Times New Roman" w:hAnsi="Times New Roman"/>
        </w:rPr>
        <w:t>Р</w:t>
      </w:r>
      <w:r w:rsidR="00B44DCB" w:rsidRPr="005F697F">
        <w:rPr>
          <w:rFonts w:ascii="Times New Roman" w:hAnsi="Times New Roman"/>
        </w:rPr>
        <w:t>озфасов</w:t>
      </w:r>
      <w:r>
        <w:rPr>
          <w:rFonts w:ascii="Times New Roman" w:hAnsi="Times New Roman"/>
        </w:rPr>
        <w:t>ка</w:t>
      </w:r>
      <w:r w:rsidR="00B44DCB" w:rsidRPr="005F697F">
        <w:rPr>
          <w:rFonts w:ascii="Times New Roman" w:hAnsi="Times New Roman"/>
        </w:rPr>
        <w:t xml:space="preserve"> </w:t>
      </w:r>
      <w:r>
        <w:rPr>
          <w:rFonts w:ascii="Times New Roman" w:hAnsi="Times New Roman"/>
        </w:rPr>
        <w:t>та</w:t>
      </w:r>
      <w:r w:rsidR="00B44DCB" w:rsidRPr="005F697F">
        <w:rPr>
          <w:rFonts w:ascii="Times New Roman" w:hAnsi="Times New Roman"/>
        </w:rPr>
        <w:t xml:space="preserve"> комплекта</w:t>
      </w:r>
      <w:r>
        <w:rPr>
          <w:rFonts w:ascii="Times New Roman" w:hAnsi="Times New Roman"/>
        </w:rPr>
        <w:t>ція наступним чином</w:t>
      </w:r>
      <w:r w:rsidR="001E7CDE">
        <w:rPr>
          <w:rFonts w:ascii="Times New Roman" w:hAnsi="Times New Roman"/>
        </w:rPr>
        <w:t>:</w:t>
      </w:r>
    </w:p>
    <w:p w14:paraId="73DED113" w14:textId="1A1718E7" w:rsidR="00731061" w:rsidRPr="0069231F" w:rsidRDefault="00B44DCB" w:rsidP="001E7CDE">
      <w:pPr>
        <w:pStyle w:val="a8"/>
        <w:numPr>
          <w:ilvl w:val="0"/>
          <w:numId w:val="14"/>
        </w:numPr>
        <w:ind w:left="426" w:hanging="142"/>
        <w:jc w:val="both"/>
        <w:rPr>
          <w:rFonts w:ascii="Times New Roman" w:hAnsi="Times New Roman"/>
          <w:b/>
          <w:lang w:val="ru-RU"/>
        </w:rPr>
      </w:pPr>
      <w:r w:rsidRPr="001E7CDE">
        <w:rPr>
          <w:rFonts w:ascii="Times New Roman" w:hAnsi="Times New Roman"/>
          <w:lang w:val="ru-RU"/>
        </w:rPr>
        <w:t xml:space="preserve"> </w:t>
      </w:r>
      <w:r w:rsidR="0069231F">
        <w:rPr>
          <w:rFonts w:ascii="Times New Roman" w:hAnsi="Times New Roman"/>
          <w:lang w:val="ru-RU"/>
        </w:rPr>
        <w:t xml:space="preserve">Плакати про туберкульоз - </w:t>
      </w:r>
      <w:r w:rsidRPr="001E7CDE">
        <w:rPr>
          <w:rFonts w:ascii="Times New Roman" w:hAnsi="Times New Roman"/>
          <w:lang w:val="ru-RU"/>
        </w:rPr>
        <w:t xml:space="preserve">по </w:t>
      </w:r>
      <w:r w:rsidR="00CC25F9">
        <w:rPr>
          <w:rFonts w:ascii="Times New Roman" w:hAnsi="Times New Roman"/>
          <w:lang w:val="ru-RU"/>
        </w:rPr>
        <w:t>1</w:t>
      </w:r>
      <w:r w:rsidRPr="001E7CDE">
        <w:rPr>
          <w:rFonts w:ascii="Times New Roman" w:hAnsi="Times New Roman"/>
          <w:lang w:val="ru-RU"/>
        </w:rPr>
        <w:t>0 штук в одному комплекті.</w:t>
      </w:r>
    </w:p>
    <w:p w14:paraId="121F4B95" w14:textId="3E2C9F75" w:rsidR="00B44DCB" w:rsidRPr="0069231F" w:rsidRDefault="0069231F" w:rsidP="0069231F">
      <w:pPr>
        <w:pStyle w:val="a8"/>
        <w:numPr>
          <w:ilvl w:val="0"/>
          <w:numId w:val="14"/>
        </w:numPr>
        <w:ind w:left="426" w:hanging="142"/>
        <w:rPr>
          <w:rFonts w:ascii="Times New Roman" w:hAnsi="Times New Roman"/>
          <w:lang w:val="ru-RU"/>
        </w:rPr>
      </w:pPr>
      <w:r>
        <w:rPr>
          <w:rFonts w:ascii="Times New Roman" w:hAnsi="Times New Roman"/>
          <w:lang w:val="ru-RU"/>
        </w:rPr>
        <w:t xml:space="preserve"> </w:t>
      </w:r>
      <w:r w:rsidR="004E18BF" w:rsidRPr="0069231F">
        <w:rPr>
          <w:rFonts w:ascii="Times New Roman" w:hAnsi="Times New Roman"/>
          <w:lang w:val="ru-RU"/>
        </w:rPr>
        <w:t>Буклети</w:t>
      </w:r>
      <w:r>
        <w:rPr>
          <w:rFonts w:ascii="Times New Roman" w:hAnsi="Times New Roman"/>
          <w:lang w:val="ru-RU"/>
        </w:rPr>
        <w:t xml:space="preserve"> про туберкульоз - </w:t>
      </w:r>
      <w:r w:rsidR="00B44DCB" w:rsidRPr="0069231F">
        <w:rPr>
          <w:rFonts w:ascii="Times New Roman" w:hAnsi="Times New Roman"/>
          <w:lang w:val="ru-RU"/>
        </w:rPr>
        <w:t>по 50 штук в одному комплекті.</w:t>
      </w:r>
    </w:p>
    <w:p w14:paraId="65436B9E" w14:textId="668485C8" w:rsidR="00731061" w:rsidRDefault="00731061" w:rsidP="00B44DCB">
      <w:pPr>
        <w:spacing w:line="240" w:lineRule="auto"/>
        <w:rPr>
          <w:rFonts w:ascii="Times New Roman" w:hAnsi="Times New Roman"/>
        </w:rPr>
      </w:pPr>
    </w:p>
    <w:tbl>
      <w:tblPr>
        <w:tblW w:w="15593" w:type="dxa"/>
        <w:tblInd w:w="-5" w:type="dxa"/>
        <w:tblLayout w:type="fixed"/>
        <w:tblLook w:val="0400" w:firstRow="0" w:lastRow="0" w:firstColumn="0" w:lastColumn="0" w:noHBand="0" w:noVBand="1"/>
      </w:tblPr>
      <w:tblGrid>
        <w:gridCol w:w="2660"/>
        <w:gridCol w:w="12933"/>
      </w:tblGrid>
      <w:tr w:rsidR="0008505E" w14:paraId="0B154B37" w14:textId="77777777" w:rsidTr="006C45EB">
        <w:trPr>
          <w:trHeight w:val="562"/>
        </w:trPr>
        <w:tc>
          <w:tcPr>
            <w:tcW w:w="2660" w:type="dxa"/>
            <w:tcBorders>
              <w:top w:val="single" w:sz="4" w:space="0" w:color="000000"/>
              <w:left w:val="single" w:sz="4" w:space="0" w:color="000000"/>
              <w:bottom w:val="single" w:sz="4" w:space="0" w:color="000000"/>
              <w:right w:val="nil"/>
            </w:tcBorders>
            <w:vAlign w:val="center"/>
          </w:tcPr>
          <w:p w14:paraId="542221ED" w14:textId="77777777" w:rsidR="0008505E" w:rsidRDefault="0008505E" w:rsidP="006C45EB">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12933" w:type="dxa"/>
            <w:tcBorders>
              <w:top w:val="single" w:sz="4" w:space="0" w:color="000000"/>
              <w:left w:val="single" w:sz="4" w:space="0" w:color="000000"/>
              <w:bottom w:val="single" w:sz="4" w:space="0" w:color="000000"/>
              <w:right w:val="single" w:sz="4" w:space="0" w:color="000000"/>
            </w:tcBorders>
            <w:vAlign w:val="center"/>
          </w:tcPr>
          <w:p w14:paraId="3C7C6401" w14:textId="77777777" w:rsidR="0008505E" w:rsidRDefault="0008505E" w:rsidP="006C45EB">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08505E" w14:paraId="6500BDB5" w14:textId="77777777" w:rsidTr="006C45EB">
        <w:trPr>
          <w:trHeight w:val="323"/>
        </w:trPr>
        <w:tc>
          <w:tcPr>
            <w:tcW w:w="2660" w:type="dxa"/>
            <w:tcBorders>
              <w:top w:val="single" w:sz="4" w:space="0" w:color="000000"/>
              <w:left w:val="single" w:sz="4" w:space="0" w:color="000000"/>
              <w:bottom w:val="single" w:sz="4" w:space="0" w:color="000000"/>
              <w:right w:val="nil"/>
            </w:tcBorders>
            <w:vAlign w:val="center"/>
          </w:tcPr>
          <w:p w14:paraId="4AF33015" w14:textId="77777777" w:rsidR="0008505E" w:rsidRDefault="0008505E" w:rsidP="006C45EB">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12933" w:type="dxa"/>
            <w:tcBorders>
              <w:top w:val="single" w:sz="4" w:space="0" w:color="000000"/>
              <w:left w:val="single" w:sz="4" w:space="0" w:color="000000"/>
              <w:bottom w:val="single" w:sz="4" w:space="0" w:color="000000"/>
              <w:right w:val="single" w:sz="4" w:space="0" w:color="000000"/>
            </w:tcBorders>
            <w:vAlign w:val="center"/>
          </w:tcPr>
          <w:p w14:paraId="6E886AD2" w14:textId="77777777" w:rsidR="0008505E" w:rsidRDefault="0008505E" w:rsidP="006C45EB">
            <w:pPr>
              <w:pBdr>
                <w:top w:val="nil"/>
                <w:left w:val="nil"/>
                <w:bottom w:val="nil"/>
                <w:right w:val="nil"/>
                <w:between w:val="nil"/>
              </w:pBdr>
              <w:spacing w:after="0" w:line="240" w:lineRule="auto"/>
              <w:ind w:left="487"/>
              <w:rPr>
                <w:rFonts w:ascii="Times New Roman" w:hAnsi="Times New Roman"/>
                <w:color w:val="000000"/>
              </w:rPr>
            </w:pPr>
          </w:p>
          <w:p w14:paraId="0276E84A" w14:textId="4F8E8535" w:rsidR="0008505E" w:rsidRDefault="0008505E" w:rsidP="006C45EB">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w:t>
            </w:r>
            <w:r w:rsidR="007762D3">
              <w:rPr>
                <w:rFonts w:ascii="Times New Roman" w:hAnsi="Times New Roman"/>
                <w:color w:val="000000"/>
              </w:rPr>
              <w:t>належним чином</w:t>
            </w:r>
            <w:r>
              <w:rPr>
                <w:rFonts w:ascii="Times New Roman" w:hAnsi="Times New Roman"/>
                <w:color w:val="000000"/>
              </w:rPr>
              <w:t xml:space="preserve"> </w:t>
            </w:r>
          </w:p>
          <w:p w14:paraId="26BA04E0" w14:textId="22F80C5A" w:rsidR="0008505E" w:rsidRDefault="0008505E" w:rsidP="006C45EB">
            <w:pPr>
              <w:pBdr>
                <w:top w:val="nil"/>
                <w:left w:val="nil"/>
                <w:bottom w:val="nil"/>
                <w:right w:val="nil"/>
                <w:between w:val="nil"/>
              </w:pBdr>
              <w:spacing w:after="0"/>
              <w:rPr>
                <w:rFonts w:ascii="Times New Roman" w:hAnsi="Times New Roman"/>
              </w:rPr>
            </w:pPr>
            <w:r>
              <w:rPr>
                <w:rFonts w:ascii="Times New Roman" w:hAnsi="Times New Roman"/>
              </w:rPr>
              <w:t>Кожен вид продукції, в комплекті для кожного регіону, має бути запакований згідно</w:t>
            </w:r>
            <w:r w:rsidR="007762D3">
              <w:rPr>
                <w:rFonts w:ascii="Times New Roman" w:hAnsi="Times New Roman"/>
              </w:rPr>
              <w:t xml:space="preserve"> вказаній </w:t>
            </w:r>
            <w:r w:rsidR="00536DFA">
              <w:rPr>
                <w:rFonts w:ascii="Times New Roman" w:hAnsi="Times New Roman"/>
              </w:rPr>
              <w:t>кількості</w:t>
            </w:r>
            <w:r w:rsidR="007762D3">
              <w:rPr>
                <w:rFonts w:ascii="Times New Roman" w:hAnsi="Times New Roman"/>
              </w:rPr>
              <w:t xml:space="preserve">, зазначеній в </w:t>
            </w:r>
            <w:r>
              <w:rPr>
                <w:rFonts w:ascii="Times New Roman" w:hAnsi="Times New Roman"/>
              </w:rPr>
              <w:t xml:space="preserve"> </w:t>
            </w:r>
            <w:r w:rsidRPr="00EC2783">
              <w:rPr>
                <w:rFonts w:ascii="Times New Roman" w:hAnsi="Times New Roman"/>
              </w:rPr>
              <w:t>таблиці «</w:t>
            </w:r>
            <w:r w:rsidR="007762D3" w:rsidRPr="007762D3">
              <w:rPr>
                <w:rFonts w:ascii="Times New Roman" w:hAnsi="Times New Roman"/>
              </w:rPr>
              <w:t>Перелік адрес доставки друкованої продукції</w:t>
            </w:r>
            <w:r w:rsidRPr="00EC2783">
              <w:rPr>
                <w:rFonts w:ascii="Times New Roman" w:hAnsi="Times New Roman"/>
              </w:rPr>
              <w:t>»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w:t>
            </w:r>
            <w:r w:rsidR="007762D3">
              <w:rPr>
                <w:rFonts w:ascii="Times New Roman" w:hAnsi="Times New Roman"/>
              </w:rPr>
              <w:t>установи-отримувача</w:t>
            </w:r>
            <w:r w:rsidR="00A2538C">
              <w:rPr>
                <w:rFonts w:ascii="Times New Roman" w:hAnsi="Times New Roman"/>
              </w:rPr>
              <w:t>.</w:t>
            </w:r>
            <w:r w:rsidR="007762D3">
              <w:rPr>
                <w:rFonts w:ascii="Times New Roman" w:hAnsi="Times New Roman"/>
              </w:rPr>
              <w:t xml:space="preserve"> </w:t>
            </w:r>
          </w:p>
          <w:p w14:paraId="4959BC60" w14:textId="77777777" w:rsidR="0008505E" w:rsidRDefault="0008505E" w:rsidP="006C45EB">
            <w:pPr>
              <w:pBdr>
                <w:top w:val="nil"/>
                <w:left w:val="nil"/>
                <w:bottom w:val="nil"/>
                <w:right w:val="nil"/>
                <w:between w:val="nil"/>
              </w:pBdr>
              <w:spacing w:after="0"/>
              <w:rPr>
                <w:rFonts w:ascii="Arial" w:eastAsia="Arial" w:hAnsi="Arial" w:cs="Arial"/>
                <w:sz w:val="20"/>
                <w:szCs w:val="20"/>
              </w:rPr>
            </w:pPr>
          </w:p>
          <w:p w14:paraId="129C85CB"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19C58B33"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4A79DDD2"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403FA744"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687AB912" w14:textId="77777777" w:rsidR="0008505E" w:rsidRDefault="0008505E" w:rsidP="0008505E">
      <w:pPr>
        <w:jc w:val="center"/>
        <w:rPr>
          <w:rFonts w:ascii="Times New Roman" w:hAnsi="Times New Roman"/>
          <w:b/>
          <w:sz w:val="24"/>
          <w:szCs w:val="24"/>
        </w:rPr>
      </w:pPr>
    </w:p>
    <w:p w14:paraId="471ACC18" w14:textId="1AA30C03" w:rsidR="0008505E" w:rsidRPr="00C540F8" w:rsidRDefault="0008505E" w:rsidP="0008505E">
      <w:pPr>
        <w:shd w:val="clear" w:color="auto" w:fill="FFFFFF"/>
        <w:spacing w:after="0"/>
        <w:rPr>
          <w:rFonts w:ascii="Times New Roman" w:hAnsi="Times New Roman"/>
          <w:b/>
        </w:rPr>
      </w:pPr>
      <w:r>
        <w:rPr>
          <w:rFonts w:ascii="Times New Roman" w:hAnsi="Times New Roman"/>
        </w:rPr>
        <w:t xml:space="preserve">Строк </w:t>
      </w:r>
      <w:r w:rsidR="00001FCB">
        <w:rPr>
          <w:rFonts w:ascii="Times New Roman" w:hAnsi="Times New Roman"/>
        </w:rPr>
        <w:t xml:space="preserve">постачання </w:t>
      </w:r>
      <w:r>
        <w:rPr>
          <w:rFonts w:ascii="Times New Roman" w:hAnsi="Times New Roman"/>
        </w:rPr>
        <w:t>продукції</w:t>
      </w:r>
      <w:r w:rsidR="00AE398E">
        <w:rPr>
          <w:rFonts w:ascii="Times New Roman" w:hAnsi="Times New Roman"/>
        </w:rPr>
        <w:t xml:space="preserve"> та доставки до установ-отримувачів</w:t>
      </w:r>
      <w:r>
        <w:rPr>
          <w:rFonts w:ascii="Times New Roman" w:hAnsi="Times New Roman"/>
        </w:rPr>
        <w:t xml:space="preserve">: </w:t>
      </w:r>
      <w:r w:rsidR="007762D3">
        <w:rPr>
          <w:rFonts w:ascii="Times New Roman" w:hAnsi="Times New Roman"/>
          <w:b/>
        </w:rPr>
        <w:t>3</w:t>
      </w:r>
      <w:r w:rsidRPr="00C540F8">
        <w:rPr>
          <w:rFonts w:ascii="Times New Roman" w:hAnsi="Times New Roman"/>
          <w:b/>
        </w:rPr>
        <w:t xml:space="preserve">0 робочих днів </w:t>
      </w:r>
      <w:r w:rsidR="004B4A26" w:rsidRPr="004B4A26">
        <w:rPr>
          <w:rFonts w:ascii="Times New Roman" w:hAnsi="Times New Roman"/>
          <w:b/>
        </w:rPr>
        <w:t>з моменту укладання договору</w:t>
      </w:r>
      <w:r>
        <w:rPr>
          <w:rFonts w:ascii="Times New Roman" w:hAnsi="Times New Roman"/>
          <w:b/>
        </w:rPr>
        <w:t>.</w:t>
      </w:r>
    </w:p>
    <w:p w14:paraId="6A14856A" w14:textId="77777777" w:rsidR="0008505E" w:rsidRDefault="0008505E" w:rsidP="0008505E">
      <w:pPr>
        <w:shd w:val="clear" w:color="auto" w:fill="FFFFFF"/>
        <w:spacing w:after="0"/>
        <w:ind w:firstLine="900"/>
        <w:jc w:val="both"/>
        <w:rPr>
          <w:rFonts w:ascii="Times New Roman" w:hAnsi="Times New Roman"/>
        </w:rPr>
      </w:pPr>
      <w:r>
        <w:rPr>
          <w:rFonts w:ascii="Times New Roman" w:hAnsi="Times New Roman"/>
        </w:rPr>
        <w:t xml:space="preserve"> </w:t>
      </w:r>
    </w:p>
    <w:p w14:paraId="197283A9" w14:textId="2D8D84D6" w:rsidR="0008505E" w:rsidRDefault="0008505E" w:rsidP="00387F96">
      <w:pPr>
        <w:shd w:val="clear" w:color="auto" w:fill="FFFFFF"/>
        <w:spacing w:after="0"/>
        <w:jc w:val="both"/>
        <w:rPr>
          <w:rFonts w:ascii="Times New Roman" w:hAnsi="Times New Roman"/>
          <w:b/>
        </w:rPr>
      </w:pPr>
      <w:r>
        <w:rPr>
          <w:rFonts w:ascii="Times New Roman" w:hAnsi="Times New Roman"/>
        </w:rPr>
        <w:t>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аркушних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578838DF" w14:textId="64A3953A" w:rsidR="000A0E34" w:rsidRDefault="000A0E34" w:rsidP="006C45EB">
      <w:pPr>
        <w:spacing w:after="0" w:line="240" w:lineRule="auto"/>
        <w:ind w:left="-567"/>
        <w:jc w:val="both"/>
        <w:rPr>
          <w:rFonts w:ascii="Times New Roman" w:hAnsi="Times New Roman"/>
          <w:sz w:val="24"/>
          <w:szCs w:val="24"/>
          <w:lang w:eastAsia="en-US"/>
        </w:rPr>
      </w:pPr>
    </w:p>
    <w:p w14:paraId="794EBC9B" w14:textId="77777777" w:rsidR="00731061" w:rsidRDefault="00731061" w:rsidP="006C45EB">
      <w:pPr>
        <w:spacing w:after="0" w:line="240" w:lineRule="auto"/>
        <w:ind w:left="-567"/>
        <w:jc w:val="both"/>
        <w:rPr>
          <w:rFonts w:ascii="Times New Roman" w:hAnsi="Times New Roman"/>
          <w:sz w:val="24"/>
          <w:szCs w:val="24"/>
          <w:lang w:eastAsia="en-US"/>
        </w:rPr>
      </w:pPr>
    </w:p>
    <w:p w14:paraId="5ACB65BF" w14:textId="75910560" w:rsidR="006C45EB" w:rsidRPr="00387F96"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r w:rsidRPr="00387F96">
        <w:rPr>
          <w:rFonts w:ascii="Times New Roman" w:hAnsi="Times New Roman"/>
          <w:sz w:val="24"/>
          <w:szCs w:val="24"/>
          <w:lang w:eastAsia="en-US"/>
        </w:rPr>
        <w:t xml:space="preserve">Керівник Учасника процедури закупівлі </w:t>
      </w:r>
    </w:p>
    <w:p w14:paraId="0F3AA7B4" w14:textId="1D6BED3A" w:rsidR="00D55B1F" w:rsidRPr="00387F96" w:rsidRDefault="006C45EB" w:rsidP="006C45EB">
      <w:pPr>
        <w:spacing w:after="0" w:line="240" w:lineRule="auto"/>
        <w:ind w:left="-567"/>
        <w:jc w:val="both"/>
        <w:rPr>
          <w:rFonts w:ascii="Times New Roman" w:hAnsi="Times New Roman"/>
          <w:sz w:val="24"/>
          <w:szCs w:val="24"/>
          <w:lang w:eastAsia="en-US"/>
        </w:rPr>
      </w:pPr>
      <w:r w:rsidRPr="00387F96">
        <w:rPr>
          <w:rFonts w:ascii="Times New Roman" w:hAnsi="Times New Roman"/>
          <w:sz w:val="24"/>
          <w:szCs w:val="24"/>
          <w:lang w:eastAsia="en-US"/>
        </w:rPr>
        <w:t xml:space="preserve">                     (або уповноважена особа)                                                </w:t>
      </w:r>
      <w:r w:rsidRPr="00387F96">
        <w:rPr>
          <w:rFonts w:ascii="Times New Roman" w:hAnsi="Times New Roman"/>
          <w:sz w:val="24"/>
          <w:szCs w:val="24"/>
          <w:lang w:eastAsia="en-US"/>
        </w:rPr>
        <w:tab/>
        <w:t>підпис</w:t>
      </w:r>
      <w:r w:rsidRPr="00387F96">
        <w:rPr>
          <w:rFonts w:ascii="Times New Roman" w:hAnsi="Times New Roman"/>
          <w:sz w:val="24"/>
          <w:szCs w:val="24"/>
          <w:lang w:eastAsia="en-US"/>
        </w:rPr>
        <w:tab/>
        <w:t xml:space="preserve">                                                    Прізвище, ініціали</w:t>
      </w:r>
    </w:p>
    <w:p w14:paraId="193978A3" w14:textId="77777777" w:rsidR="000C3991" w:rsidRDefault="000C3991" w:rsidP="00441ECD">
      <w:pPr>
        <w:ind w:hanging="2"/>
        <w:sectPr w:rsidR="000C3991" w:rsidSect="001E7CDE">
          <w:pgSz w:w="16838" w:h="11906" w:orient="landscape"/>
          <w:pgMar w:top="567" w:right="567" w:bottom="993"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8" w:name="bookmark=id.gjdgxs" w:colFirst="0" w:colLast="0"/>
      <w:bookmarkStart w:id="9" w:name="_heading=h.30j0zll" w:colFirst="0" w:colLast="0"/>
      <w:bookmarkStart w:id="10" w:name="bookmark=id.1fob9te" w:colFirst="0" w:colLast="0"/>
      <w:bookmarkStart w:id="11" w:name="bookmark=id.3znysh7" w:colFirst="0" w:colLast="0"/>
      <w:bookmarkStart w:id="12" w:name="bookmark=id.2et92p0" w:colFirst="0" w:colLast="0"/>
      <w:bookmarkStart w:id="13" w:name="bookmark=id.tyjcwt" w:colFirst="0" w:colLast="0"/>
      <w:bookmarkStart w:id="14" w:name="bookmark=id.3dy6vkm" w:colFirst="0" w:colLast="0"/>
      <w:bookmarkStart w:id="15" w:name="bookmark=id.1t3h5sf" w:colFirst="0" w:colLast="0"/>
      <w:bookmarkStart w:id="16" w:name="bookmark=id.4d34og8" w:colFirst="0" w:colLast="0"/>
      <w:bookmarkStart w:id="17" w:name="bookmark=id.2s8eyo1" w:colFirst="0" w:colLast="0"/>
      <w:bookmarkStart w:id="18" w:name="bookmark=id.17dp8vu" w:colFirst="0" w:colLast="0"/>
      <w:bookmarkStart w:id="19" w:name="bookmark=id.3rdcrjn" w:colFirst="0" w:colLast="0"/>
      <w:bookmarkStart w:id="20" w:name="bookmark=id.26in1rg" w:colFirst="0" w:colLast="0"/>
      <w:bookmarkStart w:id="21" w:name="bookmark=id.lnxbz9" w:colFirst="0" w:colLast="0"/>
      <w:bookmarkStart w:id="22" w:name="bookmark=id.35nkun2" w:colFirst="0" w:colLast="0"/>
      <w:bookmarkStart w:id="23" w:name="bookmark=id.1ksv4uv" w:colFirst="0" w:colLast="0"/>
      <w:bookmarkStart w:id="24" w:name="bookmark=id.44sinio" w:colFirst="0" w:colLast="0"/>
      <w:bookmarkStart w:id="25" w:name="bookmark=id.2jxsxqh" w:colFirst="0" w:colLast="0"/>
      <w:bookmarkStart w:id="26" w:name="bookmark=id.z337ya" w:colFirst="0" w:colLast="0"/>
      <w:bookmarkStart w:id="27" w:name="bookmark=id.3j2qqm3" w:colFirst="0" w:colLast="0"/>
      <w:bookmarkStart w:id="28" w:name="bookmark=id.1y810tw" w:colFirst="0" w:colLast="0"/>
      <w:bookmarkStart w:id="29" w:name="bookmark=id.4i7ojhp" w:colFirst="0" w:colLast="0"/>
      <w:bookmarkStart w:id="30" w:name="bookmark=id.2xcytpi" w:colFirst="0" w:colLast="0"/>
      <w:bookmarkStart w:id="31" w:name="bookmark=id.1ci93xb" w:colFirst="0" w:colLast="0"/>
      <w:bookmarkStart w:id="32" w:name="bookmark=id.3whwml4" w:colFirst="0" w:colLast="0"/>
      <w:bookmarkStart w:id="33" w:name="bookmark=id.2bn6wsx" w:colFirst="0" w:colLast="0"/>
      <w:bookmarkStart w:id="34" w:name="bookmark=id.qsh70q" w:colFirst="0" w:colLast="0"/>
      <w:bookmarkStart w:id="35" w:name="bookmark=id.3as4poj" w:colFirst="0" w:colLast="0"/>
      <w:bookmarkStart w:id="36" w:name="bookmark=id.1pxezwc" w:colFirst="0" w:colLast="0"/>
      <w:bookmarkStart w:id="37" w:name="bookmark=id.49x2ik5" w:colFirst="0" w:colLast="0"/>
      <w:bookmarkStart w:id="38" w:name="bookmark=id.2p2csry" w:colFirst="0" w:colLast="0"/>
      <w:bookmarkStart w:id="39" w:name="bookmark=id.147n2zr" w:colFirst="0" w:colLast="0"/>
      <w:bookmarkStart w:id="40" w:name="bookmark=id.3o7alnk" w:colFirst="0" w:colLast="0"/>
      <w:bookmarkStart w:id="41" w:name="bookmark=id.23ckvvd" w:colFirst="0" w:colLast="0"/>
      <w:bookmarkStart w:id="42" w:name="bookmark=id.ihv636" w:colFirst="0" w:colLast="0"/>
      <w:bookmarkStart w:id="43" w:name="bookmark=id.32hioqz" w:colFirst="0" w:colLast="0"/>
      <w:bookmarkStart w:id="44" w:name="bookmark=id.1hmsyys" w:colFirst="0" w:colLast="0"/>
      <w:bookmarkStart w:id="45" w:name="bookmark=id.41mghml" w:colFirst="0" w:colLast="0"/>
      <w:bookmarkStart w:id="46" w:name="bookmark=id.2grqrue" w:colFirst="0" w:colLast="0"/>
      <w:bookmarkStart w:id="47" w:name="bookmark=id.vx1227" w:colFirst="0" w:colLast="0"/>
      <w:bookmarkStart w:id="48" w:name="bookmark=id.3fwokq0" w:colFirst="0" w:colLast="0"/>
      <w:bookmarkStart w:id="49" w:name="bookmark=id.1v1yuxt" w:colFirst="0" w:colLast="0"/>
      <w:bookmarkStart w:id="50" w:name="bookmark=id.4f1mdlm" w:colFirst="0" w:colLast="0"/>
      <w:bookmarkStart w:id="51" w:name="bookmark=id.2u6wntf" w:colFirst="0" w:colLast="0"/>
      <w:bookmarkStart w:id="52" w:name="bookmark=id.19c6y18" w:colFirst="0" w:colLast="0"/>
      <w:bookmarkStart w:id="53" w:name="bookmark=id.3tbugp1" w:colFirst="0" w:colLast="0"/>
      <w:bookmarkStart w:id="54" w:name="bookmark=id.28h4qwu" w:colFirst="0" w:colLast="0"/>
      <w:bookmarkStart w:id="55" w:name="bookmark=id.nmf14n" w:colFirst="0" w:colLast="0"/>
      <w:bookmarkStart w:id="56" w:name="bookmark=id.37m2jsg"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54E9A1AB" w14:textId="78F1213D" w:rsidR="00A81969" w:rsidRPr="006D0D5C"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6D0D5C">
        <w:rPr>
          <w:rFonts w:ascii="Times New Roman" w:hAnsi="Times New Roman"/>
          <w:sz w:val="24"/>
          <w:szCs w:val="24"/>
        </w:rPr>
        <w:t>Ми, ___________________________</w:t>
      </w:r>
      <w:r w:rsidR="007B6578" w:rsidRPr="006D0D5C">
        <w:rPr>
          <w:rFonts w:ascii="Times New Roman" w:hAnsi="Times New Roman"/>
          <w:sz w:val="24"/>
          <w:szCs w:val="24"/>
        </w:rPr>
        <w:t>_______________________ (назва у</w:t>
      </w:r>
      <w:r w:rsidRPr="006D0D5C">
        <w:rPr>
          <w:rFonts w:ascii="Times New Roman" w:hAnsi="Times New Roman"/>
          <w:sz w:val="24"/>
          <w:szCs w:val="24"/>
        </w:rPr>
        <w:t xml:space="preserve">часника), надаємо свою </w:t>
      </w:r>
      <w:r w:rsidR="00D77147" w:rsidRPr="006D0D5C">
        <w:rPr>
          <w:rFonts w:ascii="Times New Roman" w:hAnsi="Times New Roman"/>
          <w:sz w:val="24"/>
          <w:szCs w:val="24"/>
        </w:rPr>
        <w:t xml:space="preserve">цінову </w:t>
      </w:r>
      <w:r w:rsidRPr="006D0D5C">
        <w:rPr>
          <w:rFonts w:ascii="Times New Roman" w:hAnsi="Times New Roman"/>
          <w:sz w:val="24"/>
          <w:szCs w:val="24"/>
        </w:rPr>
        <w:t>пропозицію щодо участі у</w:t>
      </w:r>
      <w:r w:rsidR="00073CD9" w:rsidRPr="006D0D5C">
        <w:rPr>
          <w:rFonts w:ascii="Times New Roman" w:hAnsi="Times New Roman"/>
          <w:sz w:val="24"/>
          <w:szCs w:val="24"/>
        </w:rPr>
        <w:t xml:space="preserve"> </w:t>
      </w:r>
      <w:r w:rsidR="00C33E59" w:rsidRPr="006D0D5C">
        <w:rPr>
          <w:rFonts w:ascii="Times New Roman" w:hAnsi="Times New Roman"/>
          <w:sz w:val="24"/>
          <w:szCs w:val="24"/>
        </w:rPr>
        <w:t>тендер</w:t>
      </w:r>
      <w:r w:rsidR="007B6578" w:rsidRPr="006D0D5C">
        <w:rPr>
          <w:rFonts w:ascii="Times New Roman" w:hAnsi="Times New Roman"/>
          <w:sz w:val="24"/>
          <w:szCs w:val="24"/>
        </w:rPr>
        <w:t xml:space="preserve">і </w:t>
      </w:r>
      <w:r w:rsidRPr="006D0D5C">
        <w:rPr>
          <w:rFonts w:ascii="Times New Roman" w:hAnsi="Times New Roman"/>
          <w:sz w:val="24"/>
          <w:szCs w:val="24"/>
        </w:rPr>
        <w:t xml:space="preserve">на закупівлю </w:t>
      </w:r>
      <w:r w:rsidR="007F1E90" w:rsidRPr="006D0D5C">
        <w:rPr>
          <w:rFonts w:ascii="Times New Roman" w:hAnsi="Times New Roman"/>
          <w:b/>
          <w:bCs/>
          <w:sz w:val="24"/>
          <w:szCs w:val="24"/>
          <w:highlight w:val="white"/>
        </w:rPr>
        <w:t xml:space="preserve">код </w:t>
      </w:r>
      <w:bookmarkStart w:id="57" w:name="_Hlk110935607"/>
      <w:r w:rsidR="004C67DB" w:rsidRPr="006D0D5C">
        <w:rPr>
          <w:rFonts w:ascii="Times New Roman" w:hAnsi="Times New Roman"/>
          <w:b/>
          <w:bCs/>
          <w:sz w:val="24"/>
          <w:szCs w:val="24"/>
        </w:rPr>
        <w:t>ДК 021:2015 - 22450000-9 - Друкована продукція з елементами захисту (22458000-5 Друкована продукція на замовлення (плакати та буклети про туберкульоз))</w:t>
      </w:r>
      <w:bookmarkEnd w:id="57"/>
      <w:r w:rsidR="00BA54CD" w:rsidRPr="006D0D5C">
        <w:rPr>
          <w:rFonts w:ascii="Times New Roman" w:hAnsi="Times New Roman"/>
          <w:b/>
          <w:sz w:val="24"/>
          <w:szCs w:val="24"/>
        </w:rPr>
        <w:t xml:space="preserve"> </w:t>
      </w:r>
      <w:r w:rsidRPr="006D0D5C">
        <w:rPr>
          <w:rFonts w:ascii="Times New Roman" w:hAnsi="Times New Roman"/>
          <w:sz w:val="24"/>
          <w:szCs w:val="24"/>
        </w:rPr>
        <w:t>в наступному обсязі:</w:t>
      </w:r>
    </w:p>
    <w:tbl>
      <w:tblPr>
        <w:tblW w:w="10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417"/>
        <w:gridCol w:w="1134"/>
        <w:gridCol w:w="1295"/>
        <w:gridCol w:w="23"/>
      </w:tblGrid>
      <w:tr w:rsidR="009C22BA" w:rsidRPr="00A81969" w14:paraId="19C568F1" w14:textId="77777777" w:rsidTr="00A2538C">
        <w:trPr>
          <w:gridAfter w:val="1"/>
          <w:wAfter w:w="23" w:type="dxa"/>
          <w:trHeight w:val="955"/>
        </w:trPr>
        <w:tc>
          <w:tcPr>
            <w:tcW w:w="568" w:type="dxa"/>
            <w:tcBorders>
              <w:bottom w:val="single" w:sz="4" w:space="0" w:color="auto"/>
            </w:tcBorders>
            <w:shd w:val="clear" w:color="auto" w:fill="BFBFBF" w:themeFill="background1" w:themeFillShade="BF"/>
            <w:hideMark/>
          </w:tcPr>
          <w:p w14:paraId="028EA771" w14:textId="77777777" w:rsidR="009C22BA" w:rsidRPr="00286606" w:rsidRDefault="009C22BA" w:rsidP="00CE6D9E">
            <w:pPr>
              <w:jc w:val="center"/>
              <w:rPr>
                <w:rFonts w:ascii="Times New Roman" w:hAnsi="Times New Roman"/>
                <w:b/>
                <w:sz w:val="20"/>
                <w:szCs w:val="20"/>
              </w:rPr>
            </w:pPr>
            <w:bookmarkStart w:id="58" w:name="_Hlk10467288"/>
          </w:p>
          <w:p w14:paraId="21EBF3AA" w14:textId="40867DA3"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w:t>
            </w:r>
          </w:p>
        </w:tc>
        <w:tc>
          <w:tcPr>
            <w:tcW w:w="6520" w:type="dxa"/>
            <w:gridSpan w:val="3"/>
            <w:shd w:val="clear" w:color="auto" w:fill="BFBFBF" w:themeFill="background1" w:themeFillShade="BF"/>
            <w:vAlign w:val="center"/>
            <w:hideMark/>
          </w:tcPr>
          <w:p w14:paraId="48DCDED5" w14:textId="623EB05E"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 xml:space="preserve">Найменування </w:t>
            </w:r>
            <w:r w:rsidR="00F4146C" w:rsidRPr="00286606">
              <w:rPr>
                <w:rFonts w:ascii="Times New Roman" w:hAnsi="Times New Roman"/>
                <w:b/>
                <w:sz w:val="20"/>
                <w:szCs w:val="20"/>
              </w:rPr>
              <w:t>продукції</w:t>
            </w:r>
            <w:r w:rsidR="00525C56">
              <w:rPr>
                <w:rFonts w:ascii="Times New Roman" w:hAnsi="Times New Roman"/>
                <w:b/>
                <w:sz w:val="20"/>
                <w:szCs w:val="20"/>
              </w:rPr>
              <w:t>/послуг</w:t>
            </w:r>
            <w:r w:rsidR="006C291B" w:rsidRPr="00286606">
              <w:rPr>
                <w:rFonts w:ascii="Times New Roman" w:hAnsi="Times New Roman"/>
                <w:b/>
                <w:sz w:val="20"/>
                <w:szCs w:val="20"/>
              </w:rPr>
              <w:t xml:space="preserve"> </w:t>
            </w:r>
          </w:p>
        </w:tc>
        <w:tc>
          <w:tcPr>
            <w:tcW w:w="1417" w:type="dxa"/>
            <w:tcBorders>
              <w:bottom w:val="single" w:sz="4" w:space="0" w:color="auto"/>
            </w:tcBorders>
            <w:shd w:val="clear" w:color="auto" w:fill="BFBFBF" w:themeFill="background1" w:themeFillShade="BF"/>
            <w:hideMark/>
          </w:tcPr>
          <w:p w14:paraId="5C5D758E" w14:textId="7220DA6B"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Кількість</w:t>
            </w:r>
            <w:r w:rsidR="00F4146C" w:rsidRPr="00286606">
              <w:rPr>
                <w:rFonts w:ascii="Times New Roman" w:hAnsi="Times New Roman"/>
                <w:b/>
                <w:sz w:val="20"/>
                <w:szCs w:val="20"/>
              </w:rPr>
              <w:t xml:space="preserve"> друкованої продукції</w:t>
            </w:r>
            <w:r w:rsidRPr="00286606">
              <w:rPr>
                <w:rFonts w:ascii="Times New Roman" w:hAnsi="Times New Roman"/>
                <w:b/>
                <w:sz w:val="20"/>
                <w:szCs w:val="20"/>
              </w:rPr>
              <w:t xml:space="preserve">, </w:t>
            </w:r>
            <w:r w:rsidR="006C291B" w:rsidRPr="00286606">
              <w:rPr>
                <w:rFonts w:ascii="Times New Roman" w:hAnsi="Times New Roman"/>
                <w:b/>
                <w:sz w:val="20"/>
                <w:szCs w:val="20"/>
              </w:rPr>
              <w:t>примірники</w:t>
            </w:r>
            <w:r w:rsidR="00525C56">
              <w:rPr>
                <w:rFonts w:ascii="Times New Roman" w:hAnsi="Times New Roman"/>
                <w:b/>
                <w:sz w:val="20"/>
                <w:szCs w:val="20"/>
              </w:rPr>
              <w:t>/послуги</w:t>
            </w:r>
            <w:r w:rsidR="006C291B" w:rsidRPr="00286606">
              <w:rPr>
                <w:rFonts w:ascii="Times New Roman" w:hAnsi="Times New Roman"/>
                <w:b/>
                <w:sz w:val="20"/>
                <w:szCs w:val="20"/>
              </w:rPr>
              <w:t xml:space="preserve">, </w:t>
            </w:r>
            <w:r w:rsidRPr="00286606">
              <w:rPr>
                <w:rFonts w:ascii="Times New Roman" w:hAnsi="Times New Roman"/>
                <w:b/>
                <w:sz w:val="20"/>
                <w:szCs w:val="20"/>
              </w:rPr>
              <w:t>шт.</w:t>
            </w:r>
          </w:p>
          <w:p w14:paraId="0873C32C" w14:textId="77777777" w:rsidR="009C22BA" w:rsidRPr="00286606" w:rsidRDefault="009C22BA" w:rsidP="00CE6D9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tcPr>
          <w:p w14:paraId="660F4FAC" w14:textId="6AE3891F"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 xml:space="preserve">Ціна за  </w:t>
            </w:r>
            <w:r w:rsidR="00525C56">
              <w:rPr>
                <w:rFonts w:ascii="Times New Roman" w:hAnsi="Times New Roman"/>
                <w:b/>
                <w:sz w:val="20"/>
                <w:szCs w:val="20"/>
              </w:rPr>
              <w:t>одиницю</w:t>
            </w:r>
            <w:r w:rsidRPr="00286606">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tcPr>
          <w:p w14:paraId="74707856" w14:textId="4D5F4BD4"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C37DB5" w:rsidRPr="008A1783" w14:paraId="2874BB90" w14:textId="77777777" w:rsidTr="00A2538C">
        <w:trPr>
          <w:gridAfter w:val="1"/>
          <w:wAfter w:w="23" w:type="dxa"/>
          <w:trHeight w:val="221"/>
        </w:trPr>
        <w:tc>
          <w:tcPr>
            <w:tcW w:w="568" w:type="dxa"/>
            <w:shd w:val="clear" w:color="auto" w:fill="FFFFFF" w:themeFill="background1"/>
          </w:tcPr>
          <w:p w14:paraId="45579608" w14:textId="77777777" w:rsidR="00C37DB5" w:rsidRPr="00CE6D9E" w:rsidRDefault="00C37DB5" w:rsidP="00C37DB5">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12BE0589" w:rsidR="00C37DB5" w:rsidRPr="00CE6D9E" w:rsidRDefault="00C37DB5" w:rsidP="00C37DB5">
            <w:pPr>
              <w:jc w:val="both"/>
              <w:rPr>
                <w:rFonts w:ascii="Times New Roman" w:hAnsi="Times New Roman"/>
                <w:lang w:val="ru-RU"/>
              </w:rPr>
            </w:pPr>
            <w:r>
              <w:rPr>
                <w:rFonts w:ascii="Times New Roman" w:hAnsi="Times New Roman"/>
              </w:rPr>
              <w:t>П</w:t>
            </w:r>
            <w:r w:rsidRPr="005F697F">
              <w:rPr>
                <w:rFonts w:ascii="Times New Roman" w:hAnsi="Times New Roman"/>
              </w:rPr>
              <w:t>лакат</w:t>
            </w:r>
            <w:r>
              <w:rPr>
                <w:rFonts w:ascii="Times New Roman" w:hAnsi="Times New Roman"/>
              </w:rPr>
              <w:t>и</w:t>
            </w:r>
            <w:r w:rsidRPr="005F697F">
              <w:rPr>
                <w:rFonts w:ascii="Times New Roman" w:hAnsi="Times New Roman"/>
              </w:rPr>
              <w:t xml:space="preserve"> про туберкульоз (+кольоропроба)</w:t>
            </w:r>
          </w:p>
        </w:tc>
        <w:tc>
          <w:tcPr>
            <w:tcW w:w="1417" w:type="dxa"/>
            <w:vAlign w:val="center"/>
          </w:tcPr>
          <w:p w14:paraId="312B01EA" w14:textId="2964D657" w:rsidR="00C37DB5" w:rsidRPr="00CE6D9E" w:rsidRDefault="00C37DB5" w:rsidP="00C37DB5">
            <w:pPr>
              <w:spacing w:after="0" w:line="240" w:lineRule="auto"/>
              <w:jc w:val="center"/>
              <w:rPr>
                <w:rFonts w:ascii="Times New Roman" w:hAnsi="Times New Roman"/>
              </w:rPr>
            </w:pPr>
            <w:r>
              <w:rPr>
                <w:rFonts w:ascii="Times New Roman" w:hAnsi="Times New Roman"/>
              </w:rPr>
              <w:t>1 500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C37DB5" w:rsidRPr="00CE6D9E" w:rsidRDefault="00C37DB5" w:rsidP="00C37DB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C37DB5" w:rsidRPr="00CE6D9E" w:rsidRDefault="00C37DB5" w:rsidP="00C37DB5">
            <w:pPr>
              <w:jc w:val="center"/>
              <w:rPr>
                <w:rFonts w:ascii="Times New Roman" w:hAnsi="Times New Roman"/>
                <w:b/>
                <w:bCs/>
                <w:highlight w:val="yellow"/>
              </w:rPr>
            </w:pPr>
          </w:p>
        </w:tc>
      </w:tr>
      <w:tr w:rsidR="00C37DB5" w:rsidRPr="008A1783" w14:paraId="373CD0E0" w14:textId="77777777" w:rsidTr="00A2538C">
        <w:trPr>
          <w:gridAfter w:val="1"/>
          <w:wAfter w:w="23" w:type="dxa"/>
          <w:trHeight w:val="525"/>
        </w:trPr>
        <w:tc>
          <w:tcPr>
            <w:tcW w:w="568" w:type="dxa"/>
            <w:shd w:val="clear" w:color="auto" w:fill="FFFFFF" w:themeFill="background1"/>
          </w:tcPr>
          <w:p w14:paraId="2413086F" w14:textId="74475BE9" w:rsidR="00C37DB5" w:rsidRPr="00CE6D9E" w:rsidRDefault="00C37DB5" w:rsidP="00C37DB5">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093747EB" w14:textId="27ABA81C" w:rsidR="00C37DB5" w:rsidRDefault="00C37DB5" w:rsidP="00C37DB5">
            <w:pPr>
              <w:jc w:val="both"/>
              <w:rPr>
                <w:rFonts w:ascii="Times New Roman" w:hAnsi="Times New Roman"/>
                <w:color w:val="000000"/>
              </w:rPr>
            </w:pPr>
            <w:r>
              <w:rPr>
                <w:rFonts w:ascii="Times New Roman" w:hAnsi="Times New Roman"/>
              </w:rPr>
              <w:t>Б</w:t>
            </w:r>
            <w:r w:rsidRPr="005F697F">
              <w:rPr>
                <w:rFonts w:ascii="Times New Roman" w:hAnsi="Times New Roman"/>
              </w:rPr>
              <w:t>уклет</w:t>
            </w:r>
            <w:r>
              <w:rPr>
                <w:rFonts w:ascii="Times New Roman" w:hAnsi="Times New Roman"/>
              </w:rPr>
              <w:t>и</w:t>
            </w:r>
            <w:r w:rsidRPr="005F697F">
              <w:rPr>
                <w:rFonts w:ascii="Times New Roman" w:hAnsi="Times New Roman"/>
              </w:rPr>
              <w:t xml:space="preserve"> </w:t>
            </w:r>
            <w:r w:rsidR="00AE394A" w:rsidRPr="00AE394A">
              <w:rPr>
                <w:rFonts w:ascii="Times New Roman" w:hAnsi="Times New Roman"/>
              </w:rPr>
              <w:t xml:space="preserve">про туберкульоз </w:t>
            </w:r>
            <w:r w:rsidRPr="005F697F">
              <w:rPr>
                <w:rFonts w:ascii="Times New Roman" w:hAnsi="Times New Roman"/>
              </w:rPr>
              <w:t>(+кольоропроба)</w:t>
            </w:r>
          </w:p>
        </w:tc>
        <w:tc>
          <w:tcPr>
            <w:tcW w:w="1417" w:type="dxa"/>
            <w:vAlign w:val="center"/>
          </w:tcPr>
          <w:p w14:paraId="28CEC1B0" w14:textId="6EC66399" w:rsidR="00C37DB5" w:rsidRDefault="00C37DB5" w:rsidP="00C37DB5">
            <w:pPr>
              <w:spacing w:after="0" w:line="240" w:lineRule="auto"/>
              <w:jc w:val="center"/>
              <w:rPr>
                <w:rFonts w:ascii="Times New Roman" w:hAnsi="Times New Roman"/>
              </w:rPr>
            </w:pPr>
            <w:r>
              <w:rPr>
                <w:rFonts w:ascii="Times New Roman" w:hAnsi="Times New Roman"/>
              </w:rPr>
              <w:t>50 000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C37DB5" w:rsidRPr="00CE6D9E" w:rsidRDefault="00C37DB5" w:rsidP="00C37DB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C37DB5" w:rsidRPr="00CE6D9E" w:rsidRDefault="00C37DB5" w:rsidP="00C37DB5">
            <w:pPr>
              <w:jc w:val="center"/>
              <w:rPr>
                <w:rFonts w:ascii="Times New Roman" w:hAnsi="Times New Roman"/>
                <w:b/>
                <w:bCs/>
                <w:highlight w:val="yellow"/>
              </w:rPr>
            </w:pPr>
          </w:p>
        </w:tc>
      </w:tr>
      <w:tr w:rsidR="009C22BA" w:rsidRPr="008A1783" w14:paraId="47F82DD0" w14:textId="77777777" w:rsidTr="00A2538C">
        <w:trPr>
          <w:gridAfter w:val="1"/>
          <w:wAfter w:w="23" w:type="dxa"/>
          <w:trHeight w:val="525"/>
        </w:trPr>
        <w:tc>
          <w:tcPr>
            <w:tcW w:w="568" w:type="dxa"/>
            <w:shd w:val="clear" w:color="auto" w:fill="FFFFFF" w:themeFill="background1"/>
          </w:tcPr>
          <w:p w14:paraId="0D8DB090" w14:textId="709DE10B" w:rsidR="009C22BA" w:rsidRPr="00CE6D9E" w:rsidRDefault="009C22BA" w:rsidP="009C22BA">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0FBB4B1F" w14:textId="512AD273" w:rsidR="009C22BA" w:rsidRDefault="009C22BA" w:rsidP="009C22BA">
            <w:pPr>
              <w:jc w:val="both"/>
              <w:rPr>
                <w:rFonts w:ascii="Times New Roman" w:hAnsi="Times New Roman"/>
                <w:color w:val="000000"/>
              </w:rPr>
            </w:pPr>
            <w:r w:rsidRPr="009C22BA">
              <w:rPr>
                <w:rFonts w:ascii="Times New Roman" w:hAnsi="Times New Roman"/>
              </w:rPr>
              <w:t xml:space="preserve">Послуги </w:t>
            </w:r>
            <w:r w:rsidR="00387F96">
              <w:rPr>
                <w:rFonts w:ascii="Times New Roman" w:hAnsi="Times New Roman"/>
              </w:rPr>
              <w:t xml:space="preserve">з доставки </w:t>
            </w:r>
            <w:r>
              <w:rPr>
                <w:rFonts w:ascii="Times New Roman" w:hAnsi="Times New Roman"/>
              </w:rPr>
              <w:t xml:space="preserve"> </w:t>
            </w:r>
            <w:r w:rsidR="00C37DB5">
              <w:rPr>
                <w:rFonts w:ascii="Times New Roman" w:hAnsi="Times New Roman"/>
              </w:rPr>
              <w:t>друкованої продукції</w:t>
            </w:r>
            <w:r w:rsidR="00525C56">
              <w:rPr>
                <w:rFonts w:ascii="Times New Roman" w:hAnsi="Times New Roman"/>
              </w:rPr>
              <w:t xml:space="preserve"> у кількості 51 500 штук</w:t>
            </w:r>
          </w:p>
        </w:tc>
        <w:tc>
          <w:tcPr>
            <w:tcW w:w="1417" w:type="dxa"/>
            <w:vAlign w:val="center"/>
          </w:tcPr>
          <w:p w14:paraId="1F3DB0B1" w14:textId="36105124" w:rsidR="009C22BA" w:rsidRDefault="00525C56" w:rsidP="004B4A26">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CB03445"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2ED1F6DC" w14:textId="77777777" w:rsidR="009C22BA" w:rsidRPr="00CE6D9E" w:rsidRDefault="009C22BA" w:rsidP="004B4A26">
            <w:pPr>
              <w:jc w:val="center"/>
              <w:rPr>
                <w:rFonts w:ascii="Times New Roman" w:hAnsi="Times New Roman"/>
                <w:b/>
                <w:bCs/>
                <w:highlight w:val="yellow"/>
              </w:rPr>
            </w:pPr>
          </w:p>
        </w:tc>
      </w:tr>
      <w:bookmarkEnd w:id="58"/>
      <w:tr w:rsidR="00B80652" w:rsidRPr="008A1783" w14:paraId="41D9182C" w14:textId="77777777" w:rsidTr="00A2538C">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69"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A2538C">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69"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A2538C">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A2538C" w:rsidRDefault="00D77147" w:rsidP="00CE6D9E">
            <w:pPr>
              <w:spacing w:after="0" w:line="240" w:lineRule="auto"/>
              <w:jc w:val="center"/>
              <w:rPr>
                <w:rFonts w:ascii="Times New Roman" w:hAnsi="Times New Roman"/>
                <w:sz w:val="24"/>
                <w:szCs w:val="24"/>
              </w:rPr>
            </w:pPr>
            <w:r w:rsidRPr="00A2538C">
              <w:rPr>
                <w:rFonts w:ascii="Times New Roman" w:hAnsi="Times New Roman"/>
                <w:sz w:val="24"/>
                <w:szCs w:val="24"/>
              </w:rPr>
              <w:t>початок:</w:t>
            </w:r>
          </w:p>
        </w:tc>
        <w:tc>
          <w:tcPr>
            <w:tcW w:w="3543" w:type="dxa"/>
            <w:shd w:val="clear" w:color="auto" w:fill="auto"/>
            <w:hideMark/>
          </w:tcPr>
          <w:p w14:paraId="52E688B8" w14:textId="10261023" w:rsidR="00D77147" w:rsidRPr="00A2538C" w:rsidRDefault="00EB6006" w:rsidP="00893EAE">
            <w:pPr>
              <w:spacing w:after="0" w:line="240" w:lineRule="auto"/>
              <w:jc w:val="center"/>
              <w:rPr>
                <w:rFonts w:ascii="Times New Roman" w:hAnsi="Times New Roman"/>
                <w:sz w:val="24"/>
                <w:szCs w:val="24"/>
              </w:rPr>
            </w:pPr>
            <w:r w:rsidRPr="00A2538C">
              <w:rPr>
                <w:rFonts w:ascii="Times New Roman" w:hAnsi="Times New Roman"/>
                <w:sz w:val="24"/>
                <w:szCs w:val="24"/>
              </w:rPr>
              <w:t xml:space="preserve">З моменту укладання договору </w:t>
            </w:r>
          </w:p>
        </w:tc>
        <w:tc>
          <w:tcPr>
            <w:tcW w:w="3869" w:type="dxa"/>
            <w:gridSpan w:val="4"/>
            <w:shd w:val="clear" w:color="auto" w:fill="auto"/>
            <w:hideMark/>
          </w:tcPr>
          <w:p w14:paraId="7117CBD7" w14:textId="5D468710"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387F96">
              <w:rPr>
                <w:rFonts w:ascii="Times New Roman" w:hAnsi="Times New Roman"/>
                <w:sz w:val="24"/>
                <w:szCs w:val="24"/>
              </w:rPr>
              <w:t>2</w:t>
            </w:r>
          </w:p>
        </w:tc>
      </w:tr>
      <w:tr w:rsidR="00867E7B" w:rsidRPr="008A1783" w14:paraId="27DC3EE5" w14:textId="77777777" w:rsidTr="00A2538C">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776F03C9" w:rsidR="00867E7B" w:rsidRPr="00A2538C" w:rsidRDefault="00B943CA" w:rsidP="00F32557">
            <w:pPr>
              <w:pStyle w:val="a8"/>
              <w:numPr>
                <w:ilvl w:val="0"/>
                <w:numId w:val="4"/>
              </w:numPr>
              <w:ind w:left="0" w:firstLine="360"/>
              <w:jc w:val="both"/>
              <w:rPr>
                <w:rFonts w:ascii="Times New Roman" w:hAnsi="Times New Roman"/>
                <w:sz w:val="24"/>
                <w:szCs w:val="24"/>
                <w:lang w:val="uk-UA"/>
              </w:rPr>
            </w:pPr>
            <w:bookmarkStart w:id="59" w:name="_Hlk45715541"/>
            <w:r w:rsidRPr="00A2538C">
              <w:rPr>
                <w:rFonts w:ascii="Times New Roman" w:hAnsi="Times New Roman"/>
                <w:sz w:val="24"/>
                <w:szCs w:val="24"/>
                <w:lang w:val="ru-RU"/>
              </w:rPr>
              <w:t xml:space="preserve">Оплата здійснюється по факту постачання в обсязі, визначеному в «Технічному завданні» та доставки Товарів  відпоповідно до Додатку № 1.1. до Технічного завдання «Перелік адрес доставки друкованої продукції», наступним чином: платіж у розмірі 100% вартості товару/послуг здійснюється протягом 10 (десяти) банківських днів з дати постачання, підписання уповноваженими представниками Сторін видаткових накладних, Акту приймання-передачі послуг з доставки продукції та надання підтверджуючих документів доставки – товаро-транспортних накладних, </w:t>
            </w:r>
            <w:r w:rsidRPr="00A2538C">
              <w:rPr>
                <w:rFonts w:ascii="Times New Roman" w:hAnsi="Times New Roman"/>
                <w:sz w:val="24"/>
                <w:szCs w:val="24"/>
                <w:lang w:val="ru-RU" w:eastAsia="ar-SA"/>
              </w:rPr>
              <w:t>договорів про безоплатну передачу майна, видаткових накладних, підписаних установами-отримувачами.</w:t>
            </w:r>
            <w:bookmarkEnd w:id="59"/>
          </w:p>
        </w:tc>
        <w:tc>
          <w:tcPr>
            <w:tcW w:w="3869"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A2538C">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69"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A2538C">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69"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A2538C">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8F78DC3"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36DFA">
              <w:rPr>
                <w:rFonts w:ascii="Times New Roman" w:hAnsi="Times New Roman"/>
                <w:b/>
                <w:bCs/>
                <w:sz w:val="24"/>
                <w:szCs w:val="24"/>
              </w:rPr>
              <w:t xml:space="preserve">постачання товарів та доставки до </w:t>
            </w:r>
            <w:r w:rsidR="00525C56">
              <w:rPr>
                <w:rFonts w:ascii="Times New Roman" w:hAnsi="Times New Roman"/>
                <w:b/>
                <w:bCs/>
                <w:sz w:val="24"/>
                <w:szCs w:val="24"/>
              </w:rPr>
              <w:t>у</w:t>
            </w:r>
            <w:r w:rsidR="00536DFA">
              <w:rPr>
                <w:rFonts w:ascii="Times New Roman" w:hAnsi="Times New Roman"/>
                <w:b/>
                <w:bCs/>
                <w:sz w:val="24"/>
                <w:szCs w:val="24"/>
              </w:rPr>
              <w:t xml:space="preserve">станов-отримувачів </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69"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A2538C">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A2538C" w:rsidRDefault="00D77147" w:rsidP="008A1783">
            <w:pPr>
              <w:spacing w:after="0" w:line="240" w:lineRule="auto"/>
              <w:rPr>
                <w:rFonts w:ascii="Times New Roman" w:hAnsi="Times New Roman"/>
                <w:b/>
                <w:bCs/>
                <w:sz w:val="23"/>
                <w:szCs w:val="23"/>
              </w:rPr>
            </w:pPr>
            <w:r w:rsidRPr="00A2538C">
              <w:rPr>
                <w:rFonts w:ascii="Times New Roman" w:hAnsi="Times New Roman"/>
                <w:b/>
                <w:bCs/>
                <w:sz w:val="23"/>
                <w:szCs w:val="23"/>
              </w:rPr>
              <w:t>Дозволяється оплата ПДВ за проектом:</w:t>
            </w:r>
          </w:p>
        </w:tc>
        <w:tc>
          <w:tcPr>
            <w:tcW w:w="4253" w:type="dxa"/>
            <w:gridSpan w:val="2"/>
            <w:shd w:val="clear" w:color="auto" w:fill="auto"/>
            <w:hideMark/>
          </w:tcPr>
          <w:p w14:paraId="729FD0B6" w14:textId="77777777" w:rsidR="00D77147" w:rsidRPr="00A2538C" w:rsidRDefault="00D77147" w:rsidP="008A1783">
            <w:pPr>
              <w:spacing w:after="0" w:line="240" w:lineRule="auto"/>
              <w:rPr>
                <w:rFonts w:ascii="Times New Roman" w:hAnsi="Times New Roman"/>
                <w:sz w:val="23"/>
                <w:szCs w:val="23"/>
              </w:rPr>
            </w:pPr>
            <w:r w:rsidRPr="00A2538C">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A2538C">
              <w:rPr>
                <w:rFonts w:ascii="Times New Roman" w:hAnsi="Times New Roman"/>
                <w:sz w:val="23"/>
                <w:szCs w:val="23"/>
              </w:rPr>
              <w:t>ф</w:t>
            </w:r>
            <w:r w:rsidRPr="00A2538C">
              <w:rPr>
                <w:rFonts w:ascii="Times New Roman" w:hAnsi="Times New Roman"/>
                <w:sz w:val="23"/>
                <w:szCs w:val="23"/>
              </w:rPr>
              <w:t xml:space="preserve">онду </w:t>
            </w:r>
            <w:r w:rsidRPr="00A2538C">
              <w:rPr>
                <w:rFonts w:ascii="Times New Roman" w:hAnsi="Times New Roman"/>
                <w:sz w:val="23"/>
                <w:szCs w:val="23"/>
              </w:rPr>
              <w:lastRenderedPageBreak/>
              <w:t>(Постанова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69"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A2538C">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A2538C" w:rsidRDefault="00D77147" w:rsidP="008A1783">
            <w:pPr>
              <w:spacing w:after="0" w:line="240" w:lineRule="auto"/>
              <w:rPr>
                <w:rFonts w:ascii="Times New Roman" w:hAnsi="Times New Roman"/>
                <w:b/>
                <w:bCs/>
                <w:sz w:val="23"/>
                <w:szCs w:val="23"/>
              </w:rPr>
            </w:pPr>
            <w:r w:rsidRPr="00A2538C">
              <w:rPr>
                <w:rFonts w:ascii="Times New Roman" w:hAnsi="Times New Roman"/>
                <w:b/>
                <w:bCs/>
                <w:sz w:val="23"/>
                <w:szCs w:val="23"/>
              </w:rPr>
              <w:t>Фіксована вартість товару, робіт або послуг:</w:t>
            </w:r>
          </w:p>
        </w:tc>
        <w:tc>
          <w:tcPr>
            <w:tcW w:w="4253" w:type="dxa"/>
            <w:gridSpan w:val="2"/>
            <w:shd w:val="clear" w:color="auto" w:fill="auto"/>
            <w:hideMark/>
          </w:tcPr>
          <w:p w14:paraId="7BF64C44" w14:textId="77777777" w:rsidR="00D77147" w:rsidRPr="00A2538C" w:rsidRDefault="00D77147" w:rsidP="008A1783">
            <w:pPr>
              <w:spacing w:after="0" w:line="240" w:lineRule="auto"/>
              <w:rPr>
                <w:rFonts w:ascii="Times New Roman" w:hAnsi="Times New Roman"/>
                <w:sz w:val="23"/>
                <w:szCs w:val="23"/>
              </w:rPr>
            </w:pPr>
            <w:r w:rsidRPr="00A2538C">
              <w:rPr>
                <w:rFonts w:ascii="Times New Roman" w:hAnsi="Times New Roman"/>
                <w:sz w:val="23"/>
                <w:szCs w:val="23"/>
              </w:rPr>
              <w:t>Вартість товару, робіт або послуг не може бути змінена протягом строку дії договору</w:t>
            </w:r>
          </w:p>
          <w:p w14:paraId="32D8CA95" w14:textId="77777777" w:rsidR="00F45E0F" w:rsidRPr="00A2538C" w:rsidRDefault="00F45E0F" w:rsidP="008A1783">
            <w:pPr>
              <w:spacing w:after="0" w:line="240" w:lineRule="auto"/>
              <w:rPr>
                <w:rFonts w:ascii="Times New Roman" w:hAnsi="Times New Roman"/>
                <w:sz w:val="23"/>
                <w:szCs w:val="23"/>
              </w:rPr>
            </w:pPr>
          </w:p>
        </w:tc>
        <w:tc>
          <w:tcPr>
            <w:tcW w:w="3869"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Номер моб.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A2538C">
              <w:rPr>
                <w:rFonts w:ascii="Times New Roman" w:hAnsi="Times New Roman"/>
                <w:color w:val="000000"/>
                <w:sz w:val="23"/>
                <w:szCs w:val="23"/>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A2538C">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A2538C"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A2538C">
              <w:rPr>
                <w:rFonts w:ascii="Times New Roman" w:hAnsi="Times New Roman"/>
                <w:color w:val="000000"/>
                <w:sz w:val="23"/>
                <w:szCs w:val="23"/>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A2538C" w:rsidRDefault="00A81969" w:rsidP="00893EAE">
      <w:pPr>
        <w:spacing w:after="0" w:line="240" w:lineRule="auto"/>
        <w:ind w:right="-142" w:firstLine="568"/>
        <w:jc w:val="both"/>
        <w:rPr>
          <w:rFonts w:ascii="Times New Roman" w:hAnsi="Times New Roman"/>
          <w:sz w:val="23"/>
          <w:szCs w:val="23"/>
        </w:rPr>
      </w:pPr>
      <w:r w:rsidRPr="00A2538C">
        <w:rPr>
          <w:rFonts w:ascii="Times New Roman" w:hAnsi="Times New Roman"/>
          <w:sz w:val="23"/>
          <w:szCs w:val="23"/>
        </w:rPr>
        <w:t>* Учаснику необхідно заповнити клітинки, що виділено жовтим кольором.</w:t>
      </w:r>
    </w:p>
    <w:p w14:paraId="441C461B" w14:textId="77777777" w:rsidR="00695875" w:rsidRPr="00A2538C" w:rsidRDefault="00A81969" w:rsidP="00893EAE">
      <w:pPr>
        <w:spacing w:after="0" w:line="240" w:lineRule="auto"/>
        <w:ind w:right="-142" w:firstLine="568"/>
        <w:jc w:val="both"/>
        <w:rPr>
          <w:rFonts w:ascii="Times New Roman" w:hAnsi="Times New Roman"/>
          <w:sz w:val="23"/>
          <w:szCs w:val="23"/>
        </w:rPr>
      </w:pPr>
      <w:r w:rsidRPr="00A2538C">
        <w:rPr>
          <w:rFonts w:ascii="Times New Roman" w:hAnsi="Times New Roman"/>
          <w:color w:val="000000"/>
          <w:sz w:val="23"/>
          <w:szCs w:val="23"/>
        </w:rPr>
        <w:t>*</w:t>
      </w:r>
      <w:r w:rsidR="00695875" w:rsidRPr="00A2538C">
        <w:rPr>
          <w:rFonts w:ascii="Times New Roman" w:hAnsi="Times New Roman"/>
          <w:color w:val="000000"/>
          <w:sz w:val="23"/>
          <w:szCs w:val="23"/>
        </w:rPr>
        <w:t>*Неприйняття умов співпраці призводить до автоматичної дискваліфікації</w:t>
      </w:r>
    </w:p>
    <w:p w14:paraId="0BBA5992" w14:textId="35F76BB6" w:rsidR="003C732E" w:rsidRPr="00A2538C" w:rsidRDefault="003C732E" w:rsidP="00893EAE">
      <w:pPr>
        <w:spacing w:after="0" w:line="240" w:lineRule="auto"/>
        <w:ind w:right="-709" w:firstLine="568"/>
        <w:jc w:val="both"/>
        <w:rPr>
          <w:rFonts w:ascii="Times New Roman" w:hAnsi="Times New Roman"/>
          <w:sz w:val="23"/>
          <w:szCs w:val="23"/>
        </w:rPr>
      </w:pPr>
      <w:r w:rsidRPr="00A2538C">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A2538C">
        <w:rPr>
          <w:rFonts w:ascii="Times New Roman" w:hAnsi="Times New Roman"/>
          <w:sz w:val="23"/>
          <w:szCs w:val="23"/>
        </w:rPr>
        <w:t xml:space="preserve">ержавною установою </w:t>
      </w:r>
      <w:r w:rsidRPr="00A2538C">
        <w:rPr>
          <w:rFonts w:ascii="Times New Roman" w:hAnsi="Times New Roman"/>
          <w:sz w:val="23"/>
          <w:szCs w:val="23"/>
        </w:rPr>
        <w:t>«Центр громадського здоров’я М</w:t>
      </w:r>
      <w:r w:rsidR="00A81969" w:rsidRPr="00A2538C">
        <w:rPr>
          <w:rFonts w:ascii="Times New Roman" w:hAnsi="Times New Roman"/>
          <w:sz w:val="23"/>
          <w:szCs w:val="23"/>
        </w:rPr>
        <w:t xml:space="preserve">іністерства охорони здоров’я </w:t>
      </w:r>
      <w:r w:rsidRPr="00A2538C">
        <w:rPr>
          <w:rFonts w:ascii="Times New Roman" w:hAnsi="Times New Roman"/>
          <w:sz w:val="23"/>
          <w:szCs w:val="23"/>
        </w:rPr>
        <w:t xml:space="preserve">України» протягом узгодженого терміну договір про </w:t>
      </w:r>
      <w:r w:rsidR="00A652D1" w:rsidRPr="00A2538C">
        <w:rPr>
          <w:rFonts w:ascii="Times New Roman" w:hAnsi="Times New Roman"/>
          <w:sz w:val="23"/>
          <w:szCs w:val="23"/>
        </w:rPr>
        <w:t xml:space="preserve">закупівлю </w:t>
      </w:r>
      <w:r w:rsidR="007F1E90" w:rsidRPr="00A2538C">
        <w:rPr>
          <w:rFonts w:ascii="Times New Roman" w:hAnsi="Times New Roman"/>
          <w:b/>
          <w:bCs/>
          <w:sz w:val="23"/>
          <w:szCs w:val="23"/>
          <w:highlight w:val="white"/>
        </w:rPr>
        <w:t xml:space="preserve">код </w:t>
      </w:r>
      <w:r w:rsidR="006D0D5C" w:rsidRPr="00A2538C">
        <w:rPr>
          <w:rFonts w:ascii="Times New Roman" w:hAnsi="Times New Roman"/>
          <w:b/>
          <w:bCs/>
          <w:sz w:val="23"/>
          <w:szCs w:val="23"/>
        </w:rPr>
        <w:t>ДК 021:2015 - 22450000-9 - Друкована продукція з елементами захисту (22458000-5 Друкована продукція на замовлення (плакати та буклети про туберкульоз))</w:t>
      </w:r>
      <w:r w:rsidR="00A045E6" w:rsidRPr="00A2538C">
        <w:rPr>
          <w:rFonts w:ascii="Times New Roman" w:hAnsi="Times New Roman"/>
          <w:b/>
          <w:sz w:val="23"/>
          <w:szCs w:val="23"/>
        </w:rPr>
        <w:t>,</w:t>
      </w:r>
      <w:r w:rsidR="00F233B3" w:rsidRPr="00A2538C">
        <w:rPr>
          <w:rFonts w:ascii="Times New Roman" w:hAnsi="Times New Roman"/>
          <w:sz w:val="23"/>
          <w:szCs w:val="23"/>
        </w:rPr>
        <w:t xml:space="preserve"> </w:t>
      </w:r>
      <w:r w:rsidR="000C3991" w:rsidRPr="00A2538C">
        <w:rPr>
          <w:rFonts w:ascii="Times New Roman" w:hAnsi="Times New Roman"/>
          <w:sz w:val="23"/>
          <w:szCs w:val="23"/>
        </w:rPr>
        <w:t xml:space="preserve"> </w:t>
      </w:r>
      <w:r w:rsidR="005838BD" w:rsidRPr="00A2538C">
        <w:rPr>
          <w:rFonts w:ascii="Times New Roman" w:hAnsi="Times New Roman"/>
          <w:sz w:val="23"/>
          <w:szCs w:val="23"/>
        </w:rPr>
        <w:t>в рамках пр</w:t>
      </w:r>
      <w:r w:rsidR="00C33E59" w:rsidRPr="00A2538C">
        <w:rPr>
          <w:rFonts w:ascii="Times New Roman" w:hAnsi="Times New Roman"/>
          <w:sz w:val="23"/>
          <w:szCs w:val="23"/>
        </w:rPr>
        <w:t xml:space="preserve">ограми </w:t>
      </w:r>
      <w:r w:rsidR="005838BD" w:rsidRPr="00A2538C">
        <w:rPr>
          <w:rFonts w:ascii="Times New Roman" w:hAnsi="Times New Roman"/>
          <w:sz w:val="23"/>
          <w:szCs w:val="23"/>
        </w:rPr>
        <w:t xml:space="preserve">Глобального Фонду </w:t>
      </w:r>
      <w:r w:rsidRPr="00A2538C">
        <w:rPr>
          <w:rFonts w:ascii="Times New Roman" w:hAnsi="Times New Roman"/>
          <w:sz w:val="23"/>
          <w:szCs w:val="23"/>
        </w:rPr>
        <w:t xml:space="preserve">на умовах, які викладені у Оголошенні та пропозиції. </w:t>
      </w:r>
    </w:p>
    <w:p w14:paraId="070AEEC3" w14:textId="77777777" w:rsidR="003C732E" w:rsidRPr="00A2538C" w:rsidRDefault="003C732E" w:rsidP="00893EAE">
      <w:pPr>
        <w:suppressAutoHyphens/>
        <w:spacing w:after="0" w:line="240" w:lineRule="auto"/>
        <w:ind w:right="-709" w:firstLine="568"/>
        <w:jc w:val="both"/>
        <w:rPr>
          <w:rFonts w:ascii="Times New Roman" w:hAnsi="Times New Roman"/>
          <w:sz w:val="23"/>
          <w:szCs w:val="23"/>
        </w:rPr>
      </w:pPr>
      <w:r w:rsidRPr="00A2538C">
        <w:rPr>
          <w:rFonts w:ascii="Times New Roman" w:hAnsi="Times New Roman"/>
          <w:sz w:val="23"/>
          <w:szCs w:val="23"/>
        </w:rPr>
        <w:t xml:space="preserve">Термін дії даної пропозиції </w:t>
      </w:r>
      <w:r w:rsidR="00522541" w:rsidRPr="00A2538C">
        <w:rPr>
          <w:rFonts w:ascii="Times New Roman" w:hAnsi="Times New Roman"/>
          <w:sz w:val="23"/>
          <w:szCs w:val="23"/>
        </w:rPr>
        <w:t xml:space="preserve">складає </w:t>
      </w:r>
      <w:r w:rsidR="00D96889" w:rsidRPr="00A2538C">
        <w:rPr>
          <w:rFonts w:ascii="Times New Roman" w:hAnsi="Times New Roman"/>
          <w:sz w:val="23"/>
          <w:szCs w:val="23"/>
        </w:rPr>
        <w:t>9</w:t>
      </w:r>
      <w:r w:rsidR="00522541" w:rsidRPr="00A2538C">
        <w:rPr>
          <w:rFonts w:ascii="Times New Roman" w:hAnsi="Times New Roman"/>
          <w:sz w:val="23"/>
          <w:szCs w:val="23"/>
        </w:rPr>
        <w:t xml:space="preserve">0 </w:t>
      </w:r>
      <w:r w:rsidRPr="00A2538C">
        <w:rPr>
          <w:rFonts w:ascii="Times New Roman" w:hAnsi="Times New Roman"/>
          <w:sz w:val="23"/>
          <w:szCs w:val="23"/>
        </w:rPr>
        <w:t>календарних днів з дня відкриття Пропозиції.</w:t>
      </w:r>
    </w:p>
    <w:p w14:paraId="49767592" w14:textId="77777777" w:rsidR="003C732E" w:rsidRPr="00A2538C"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A2538C">
        <w:rPr>
          <w:rFonts w:ascii="Times New Roman" w:hAnsi="Times New Roman"/>
          <w:bCs/>
          <w:iCs/>
          <w:sz w:val="23"/>
          <w:szCs w:val="23"/>
        </w:rPr>
        <w:t xml:space="preserve">Повідомляємо, що </w:t>
      </w:r>
      <w:r w:rsidRPr="00A2538C">
        <w:rPr>
          <w:rFonts w:ascii="Times New Roman" w:hAnsi="Times New Roman"/>
          <w:b/>
          <w:bCs/>
          <w:iCs/>
          <w:sz w:val="23"/>
          <w:szCs w:val="23"/>
        </w:rPr>
        <w:t>ми ознайомлені</w:t>
      </w:r>
      <w:r w:rsidRPr="00A2538C">
        <w:rPr>
          <w:rFonts w:ascii="Times New Roman" w:hAnsi="Times New Roman"/>
          <w:bCs/>
          <w:iCs/>
          <w:sz w:val="23"/>
          <w:szCs w:val="23"/>
        </w:rPr>
        <w:t xml:space="preserve"> з </w:t>
      </w:r>
      <w:r w:rsidRPr="00A2538C">
        <w:rPr>
          <w:rFonts w:ascii="Times New Roman" w:hAnsi="Times New Roman"/>
          <w:sz w:val="23"/>
          <w:szCs w:val="23"/>
        </w:rPr>
        <w:t xml:space="preserve">Постановою  Кабінету Міністрів України </w:t>
      </w:r>
      <w:r w:rsidRPr="00A2538C">
        <w:rPr>
          <w:rFonts w:ascii="Times New Roman" w:eastAsia="Arial" w:hAnsi="Times New Roman"/>
          <w:sz w:val="23"/>
          <w:szCs w:val="23"/>
        </w:rPr>
        <w:t xml:space="preserve">від 17 квітня 2013 р. № 284 </w:t>
      </w:r>
      <w:r w:rsidRPr="00A2538C">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2538C">
        <w:rPr>
          <w:rFonts w:ascii="Times New Roman" w:hAnsi="Times New Roman"/>
          <w:b/>
          <w:sz w:val="23"/>
          <w:szCs w:val="23"/>
        </w:rPr>
        <w:t>зобов’язуємось дотримуватись їх умов.</w:t>
      </w:r>
    </w:p>
    <w:p w14:paraId="60894DDC" w14:textId="77777777" w:rsidR="00522541" w:rsidRPr="00A2538C" w:rsidRDefault="003C732E" w:rsidP="00893EAE">
      <w:pPr>
        <w:suppressAutoHyphens/>
        <w:spacing w:after="0" w:line="240" w:lineRule="auto"/>
        <w:ind w:right="-709" w:firstLine="568"/>
        <w:jc w:val="both"/>
        <w:rPr>
          <w:rFonts w:ascii="Times New Roman" w:hAnsi="Times New Roman"/>
          <w:sz w:val="23"/>
          <w:szCs w:val="23"/>
        </w:rPr>
      </w:pPr>
      <w:r w:rsidRPr="00A2538C">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02C7B88" w:rsidR="003C732E" w:rsidRPr="00A2538C" w:rsidRDefault="003C732E" w:rsidP="00522541">
      <w:pPr>
        <w:suppressAutoHyphens/>
        <w:spacing w:after="0" w:line="240" w:lineRule="auto"/>
        <w:ind w:left="-284" w:right="-142" w:firstLine="568"/>
        <w:jc w:val="both"/>
        <w:rPr>
          <w:rFonts w:ascii="Times New Roman" w:hAnsi="Times New Roman"/>
          <w:sz w:val="23"/>
          <w:szCs w:val="23"/>
        </w:rPr>
      </w:pPr>
      <w:r w:rsidRPr="00A2538C">
        <w:rPr>
          <w:rFonts w:ascii="Times New Roman" w:hAnsi="Times New Roman"/>
          <w:sz w:val="23"/>
          <w:szCs w:val="23"/>
        </w:rPr>
        <w:t xml:space="preserve">Дата:  </w:t>
      </w:r>
      <w:r w:rsidR="00EE7CB5" w:rsidRPr="00A2538C">
        <w:rPr>
          <w:rFonts w:ascii="Times New Roman" w:hAnsi="Times New Roman"/>
          <w:sz w:val="23"/>
          <w:szCs w:val="23"/>
        </w:rPr>
        <w:t>«</w:t>
      </w:r>
      <w:r w:rsidRPr="00A2538C">
        <w:rPr>
          <w:rFonts w:ascii="Times New Roman" w:hAnsi="Times New Roman"/>
          <w:sz w:val="23"/>
          <w:szCs w:val="23"/>
        </w:rPr>
        <w:t>____</w:t>
      </w:r>
      <w:r w:rsidR="00EE7CB5" w:rsidRPr="00A2538C">
        <w:rPr>
          <w:rFonts w:ascii="Times New Roman" w:hAnsi="Times New Roman"/>
          <w:sz w:val="23"/>
          <w:szCs w:val="23"/>
        </w:rPr>
        <w:t>»</w:t>
      </w:r>
      <w:r w:rsidRPr="00A2538C">
        <w:rPr>
          <w:rFonts w:ascii="Times New Roman" w:hAnsi="Times New Roman"/>
          <w:sz w:val="23"/>
          <w:szCs w:val="23"/>
        </w:rPr>
        <w:t>_____________ 20</w:t>
      </w:r>
      <w:r w:rsidR="001D5892" w:rsidRPr="00A2538C">
        <w:rPr>
          <w:rFonts w:ascii="Times New Roman" w:hAnsi="Times New Roman"/>
          <w:sz w:val="23"/>
          <w:szCs w:val="23"/>
        </w:rPr>
        <w:t>2</w:t>
      </w:r>
      <w:r w:rsidR="00C33E59" w:rsidRPr="00A2538C">
        <w:rPr>
          <w:rFonts w:ascii="Times New Roman" w:hAnsi="Times New Roman"/>
          <w:sz w:val="23"/>
          <w:szCs w:val="23"/>
        </w:rPr>
        <w:t xml:space="preserve">2 </w:t>
      </w:r>
      <w:r w:rsidRPr="00A2538C">
        <w:rPr>
          <w:rFonts w:ascii="Times New Roman" w:hAnsi="Times New Roman"/>
          <w:sz w:val="23"/>
          <w:szCs w:val="23"/>
        </w:rPr>
        <w:t>р.</w:t>
      </w:r>
    </w:p>
    <w:tbl>
      <w:tblPr>
        <w:tblW w:w="9498" w:type="dxa"/>
        <w:tblInd w:w="-147" w:type="dxa"/>
        <w:tblLayout w:type="fixed"/>
        <w:tblLook w:val="0000" w:firstRow="0" w:lastRow="0" w:firstColumn="0" w:lastColumn="0" w:noHBand="0" w:noVBand="0"/>
      </w:tblPr>
      <w:tblGrid>
        <w:gridCol w:w="4859"/>
        <w:gridCol w:w="2518"/>
        <w:gridCol w:w="2121"/>
      </w:tblGrid>
      <w:tr w:rsidR="00695875" w:rsidRPr="00A2538C" w14:paraId="05C9B303" w14:textId="77777777" w:rsidTr="0040474D">
        <w:tc>
          <w:tcPr>
            <w:tcW w:w="4859" w:type="dxa"/>
          </w:tcPr>
          <w:p w14:paraId="6DA15FA8" w14:textId="77777777" w:rsidR="008A1783" w:rsidRPr="00A2538C"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p>
          <w:p w14:paraId="62DFA0F2" w14:textId="77777777" w:rsidR="00695875" w:rsidRPr="00A2538C"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A2538C">
              <w:rPr>
                <w:rFonts w:ascii="Times New Roman" w:hAnsi="Times New Roman"/>
                <w:color w:val="000000"/>
                <w:sz w:val="23"/>
                <w:szCs w:val="23"/>
              </w:rPr>
              <w:t xml:space="preserve">Керівник Учасника процедури закупівлі </w:t>
            </w:r>
          </w:p>
          <w:p w14:paraId="382E59ED" w14:textId="77777777" w:rsidR="00695875" w:rsidRPr="00A2538C"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A2538C">
              <w:rPr>
                <w:rFonts w:ascii="Times New Roman" w:hAnsi="Times New Roman"/>
                <w:color w:val="000000"/>
                <w:sz w:val="23"/>
                <w:szCs w:val="23"/>
              </w:rPr>
              <w:t xml:space="preserve">(або уповноважена особа) </w:t>
            </w:r>
          </w:p>
        </w:tc>
        <w:tc>
          <w:tcPr>
            <w:tcW w:w="2518" w:type="dxa"/>
          </w:tcPr>
          <w:p w14:paraId="3E19E7FB" w14:textId="77777777" w:rsidR="000C3991" w:rsidRPr="00A2538C"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p>
          <w:p w14:paraId="653CB628" w14:textId="26B9B9CE" w:rsidR="00695875" w:rsidRPr="00A2538C"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r w:rsidRPr="00A2538C">
              <w:rPr>
                <w:rFonts w:ascii="Times New Roman" w:hAnsi="Times New Roman"/>
                <w:color w:val="000000"/>
                <w:sz w:val="23"/>
                <w:szCs w:val="23"/>
              </w:rPr>
              <w:t>підпис</w:t>
            </w:r>
          </w:p>
        </w:tc>
        <w:tc>
          <w:tcPr>
            <w:tcW w:w="2121" w:type="dxa"/>
          </w:tcPr>
          <w:p w14:paraId="34D47304" w14:textId="77777777" w:rsidR="000C3991" w:rsidRPr="00A2538C"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p>
          <w:p w14:paraId="65250D4C" w14:textId="02E5615A" w:rsidR="00695875" w:rsidRPr="00A2538C"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A2538C">
              <w:rPr>
                <w:rFonts w:ascii="Times New Roman" w:hAnsi="Times New Roman"/>
                <w:color w:val="000000"/>
                <w:sz w:val="23"/>
                <w:szCs w:val="23"/>
              </w:rPr>
              <w:t>Прізвище,</w:t>
            </w:r>
          </w:p>
          <w:p w14:paraId="597C049C" w14:textId="77777777" w:rsidR="00695875" w:rsidRPr="00A2538C"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A2538C">
              <w:rPr>
                <w:rFonts w:ascii="Times New Roman" w:hAnsi="Times New Roman"/>
                <w:color w:val="000000"/>
                <w:sz w:val="23"/>
                <w:szCs w:val="23"/>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46F772F8" w:rsidR="00B3019D" w:rsidRPr="000233F4" w:rsidRDefault="00C33E5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w:t>
      </w:r>
      <w:r w:rsidR="002C4FB8" w:rsidRPr="006D0D5C">
        <w:rPr>
          <w:rFonts w:ascii="Times New Roman" w:hAnsi="Times New Roman" w:cs="Times New Roman"/>
          <w:color w:val="000000"/>
        </w:rPr>
        <w:t>цінової пропозиції»</w:t>
      </w:r>
      <w:r w:rsidR="00B3019D" w:rsidRPr="006D0D5C">
        <w:rPr>
          <w:rFonts w:ascii="Times New Roman" w:hAnsi="Times New Roman" w:cs="Times New Roman"/>
          <w:color w:val="000000"/>
        </w:rPr>
        <w:t xml:space="preserve"> на закупівлю </w:t>
      </w:r>
      <w:r w:rsidR="007F1E90" w:rsidRPr="006D0D5C">
        <w:rPr>
          <w:rFonts w:ascii="Times New Roman" w:hAnsi="Times New Roman" w:cs="Times New Roman"/>
          <w:b/>
          <w:bCs/>
          <w:highlight w:val="white"/>
        </w:rPr>
        <w:t xml:space="preserve">код </w:t>
      </w:r>
      <w:r w:rsidR="006D0D5C" w:rsidRPr="006D0D5C">
        <w:rPr>
          <w:rFonts w:ascii="Times New Roman" w:hAnsi="Times New Roman" w:cs="Times New Roman"/>
          <w:b/>
          <w:bCs/>
        </w:rPr>
        <w:t>ДК 021:2015 - 22450000-9 - Друкована продукція з елементами захисту (22458000-5 Друкована продукція на замовлення (плакати та буклети про туберкульоз))</w:t>
      </w:r>
      <w:r w:rsidR="00A045E6" w:rsidRPr="006D0D5C">
        <w:rPr>
          <w:rFonts w:ascii="Times New Roman" w:hAnsi="Times New Roman"/>
          <w:b/>
        </w:rPr>
        <w:t>,</w:t>
      </w:r>
      <w:r w:rsidR="00200D34" w:rsidRPr="006D0D5C">
        <w:rPr>
          <w:rFonts w:ascii="Times New Roman" w:hAnsi="Times New Roman" w:cs="Times New Roman"/>
          <w:color w:val="000000"/>
        </w:rPr>
        <w:t xml:space="preserve"> </w:t>
      </w:r>
      <w:r w:rsidR="00B3019D" w:rsidRPr="006D0D5C">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021"/>
        <w:gridCol w:w="1533"/>
        <w:gridCol w:w="164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D85AB9">
        <w:rPr>
          <w:rFonts w:ascii="Arial" w:hAnsi="Arial" w:cs="Arial"/>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28FB8D19" w14:textId="5F49A131"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EF32" w14:textId="77777777" w:rsidR="0086308B" w:rsidRDefault="0086308B" w:rsidP="00495E36">
      <w:pPr>
        <w:spacing w:after="0" w:line="240" w:lineRule="auto"/>
      </w:pPr>
      <w:r>
        <w:separator/>
      </w:r>
    </w:p>
  </w:endnote>
  <w:endnote w:type="continuationSeparator" w:id="0">
    <w:p w14:paraId="0E941474" w14:textId="77777777" w:rsidR="0086308B" w:rsidRDefault="0086308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94DF" w14:textId="77777777" w:rsidR="0086308B" w:rsidRDefault="0086308B" w:rsidP="00495E36">
      <w:pPr>
        <w:spacing w:after="0" w:line="240" w:lineRule="auto"/>
      </w:pPr>
      <w:r>
        <w:separator/>
      </w:r>
    </w:p>
  </w:footnote>
  <w:footnote w:type="continuationSeparator" w:id="0">
    <w:p w14:paraId="6857371E" w14:textId="77777777" w:rsidR="0086308B" w:rsidRDefault="0086308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9C04A1"/>
    <w:multiLevelType w:val="hybridMultilevel"/>
    <w:tmpl w:val="7362F3D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09B0E66"/>
    <w:multiLevelType w:val="hybridMultilevel"/>
    <w:tmpl w:val="FEFCA86C"/>
    <w:lvl w:ilvl="0" w:tplc="A9D86D3C">
      <w:start w:val="5"/>
      <w:numFmt w:val="bullet"/>
      <w:lvlText w:val="-"/>
      <w:lvlJc w:val="left"/>
      <w:pPr>
        <w:ind w:left="284" w:hanging="360"/>
      </w:pPr>
      <w:rPr>
        <w:rFonts w:ascii="Times New Roman" w:eastAsia="Times New Roman"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11"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6"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57F44"/>
    <w:multiLevelType w:val="multilevel"/>
    <w:tmpl w:val="1040A438"/>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40F45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3"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3734F5"/>
    <w:multiLevelType w:val="hybridMultilevel"/>
    <w:tmpl w:val="A55EB95A"/>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3087960">
    <w:abstractNumId w:val="27"/>
  </w:num>
  <w:num w:numId="2" w16cid:durableId="1686520126">
    <w:abstractNumId w:val="28"/>
  </w:num>
  <w:num w:numId="3" w16cid:durableId="43409379">
    <w:abstractNumId w:val="2"/>
  </w:num>
  <w:num w:numId="4" w16cid:durableId="1893930174">
    <w:abstractNumId w:val="24"/>
  </w:num>
  <w:num w:numId="5" w16cid:durableId="1927109898">
    <w:abstractNumId w:val="34"/>
  </w:num>
  <w:num w:numId="6" w16cid:durableId="1423379607">
    <w:abstractNumId w:val="9"/>
  </w:num>
  <w:num w:numId="7" w16cid:durableId="1004478541">
    <w:abstractNumId w:val="17"/>
  </w:num>
  <w:num w:numId="8" w16cid:durableId="645353167">
    <w:abstractNumId w:val="3"/>
  </w:num>
  <w:num w:numId="9" w16cid:durableId="888346109">
    <w:abstractNumId w:val="37"/>
  </w:num>
  <w:num w:numId="10" w16cid:durableId="980814526">
    <w:abstractNumId w:val="18"/>
  </w:num>
  <w:num w:numId="11" w16cid:durableId="1776368166">
    <w:abstractNumId w:val="33"/>
  </w:num>
  <w:num w:numId="12" w16cid:durableId="1936327797">
    <w:abstractNumId w:val="32"/>
  </w:num>
  <w:num w:numId="13" w16cid:durableId="493499051">
    <w:abstractNumId w:val="29"/>
  </w:num>
  <w:num w:numId="14" w16cid:durableId="1824812211">
    <w:abstractNumId w:val="20"/>
  </w:num>
  <w:num w:numId="15" w16cid:durableId="1137844202">
    <w:abstractNumId w:val="11"/>
  </w:num>
  <w:num w:numId="16" w16cid:durableId="930242063">
    <w:abstractNumId w:val="23"/>
  </w:num>
  <w:num w:numId="17" w16cid:durableId="1507482744">
    <w:abstractNumId w:val="39"/>
  </w:num>
  <w:num w:numId="18" w16cid:durableId="779570137">
    <w:abstractNumId w:val="45"/>
  </w:num>
  <w:num w:numId="19" w16cid:durableId="493840098">
    <w:abstractNumId w:val="13"/>
  </w:num>
  <w:num w:numId="20" w16cid:durableId="1855682239">
    <w:abstractNumId w:val="12"/>
  </w:num>
  <w:num w:numId="21" w16cid:durableId="1621691226">
    <w:abstractNumId w:val="26"/>
  </w:num>
  <w:num w:numId="22" w16cid:durableId="1239166818">
    <w:abstractNumId w:val="38"/>
  </w:num>
  <w:num w:numId="23" w16cid:durableId="564609863">
    <w:abstractNumId w:val="41"/>
  </w:num>
  <w:num w:numId="24" w16cid:durableId="414857752">
    <w:abstractNumId w:val="21"/>
  </w:num>
  <w:num w:numId="25" w16cid:durableId="591933834">
    <w:abstractNumId w:val="25"/>
  </w:num>
  <w:num w:numId="26" w16cid:durableId="1702629901">
    <w:abstractNumId w:val="35"/>
  </w:num>
  <w:num w:numId="27" w16cid:durableId="707608036">
    <w:abstractNumId w:val="14"/>
  </w:num>
  <w:num w:numId="28" w16cid:durableId="1381905003">
    <w:abstractNumId w:val="43"/>
  </w:num>
  <w:num w:numId="29" w16cid:durableId="1205632150">
    <w:abstractNumId w:val="44"/>
  </w:num>
  <w:num w:numId="30" w16cid:durableId="811796834">
    <w:abstractNumId w:val="0"/>
  </w:num>
  <w:num w:numId="31" w16cid:durableId="1390155487">
    <w:abstractNumId w:val="5"/>
  </w:num>
  <w:num w:numId="32" w16cid:durableId="395667931">
    <w:abstractNumId w:val="4"/>
  </w:num>
  <w:num w:numId="33" w16cid:durableId="917058576">
    <w:abstractNumId w:val="36"/>
  </w:num>
  <w:num w:numId="34" w16cid:durableId="1430196911">
    <w:abstractNumId w:val="30"/>
  </w:num>
  <w:num w:numId="35" w16cid:durableId="1299142531">
    <w:abstractNumId w:val="1"/>
  </w:num>
  <w:num w:numId="36" w16cid:durableId="389378965">
    <w:abstractNumId w:val="42"/>
  </w:num>
  <w:num w:numId="37" w16cid:durableId="973024240">
    <w:abstractNumId w:val="6"/>
  </w:num>
  <w:num w:numId="38" w16cid:durableId="710568269">
    <w:abstractNumId w:val="16"/>
  </w:num>
  <w:num w:numId="39" w16cid:durableId="587807004">
    <w:abstractNumId w:val="19"/>
  </w:num>
  <w:num w:numId="40" w16cid:durableId="2141917160">
    <w:abstractNumId w:val="31"/>
  </w:num>
  <w:num w:numId="41" w16cid:durableId="754791321">
    <w:abstractNumId w:val="7"/>
  </w:num>
  <w:num w:numId="42" w16cid:durableId="235209895">
    <w:abstractNumId w:val="15"/>
  </w:num>
  <w:num w:numId="43" w16cid:durableId="1868565254">
    <w:abstractNumId w:val="22"/>
  </w:num>
  <w:num w:numId="44" w16cid:durableId="1828395749">
    <w:abstractNumId w:val="10"/>
  </w:num>
  <w:num w:numId="45" w16cid:durableId="283657830">
    <w:abstractNumId w:val="40"/>
  </w:num>
  <w:num w:numId="46" w16cid:durableId="4997793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1FCB"/>
    <w:rsid w:val="0000516D"/>
    <w:rsid w:val="00005F78"/>
    <w:rsid w:val="000107BC"/>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1D24"/>
    <w:rsid w:val="000A297B"/>
    <w:rsid w:val="000A7736"/>
    <w:rsid w:val="000B14AC"/>
    <w:rsid w:val="000B5F15"/>
    <w:rsid w:val="000B60A6"/>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E7CDE"/>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1A02"/>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2E48"/>
    <w:rsid w:val="0037059A"/>
    <w:rsid w:val="0037683E"/>
    <w:rsid w:val="003802B9"/>
    <w:rsid w:val="00380388"/>
    <w:rsid w:val="0038372D"/>
    <w:rsid w:val="00383987"/>
    <w:rsid w:val="0038541A"/>
    <w:rsid w:val="0038729A"/>
    <w:rsid w:val="00387F96"/>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7DB"/>
    <w:rsid w:val="004C6F8C"/>
    <w:rsid w:val="004C7103"/>
    <w:rsid w:val="004D0197"/>
    <w:rsid w:val="004D0A1A"/>
    <w:rsid w:val="004D1A0C"/>
    <w:rsid w:val="004D22DB"/>
    <w:rsid w:val="004D2E95"/>
    <w:rsid w:val="004D726C"/>
    <w:rsid w:val="004E17D0"/>
    <w:rsid w:val="004E18BF"/>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25C56"/>
    <w:rsid w:val="0053021A"/>
    <w:rsid w:val="00530660"/>
    <w:rsid w:val="00530703"/>
    <w:rsid w:val="00536DFA"/>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5F697F"/>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231F"/>
    <w:rsid w:val="00695875"/>
    <w:rsid w:val="00696EA1"/>
    <w:rsid w:val="00697BDD"/>
    <w:rsid w:val="00697F9B"/>
    <w:rsid w:val="006A1885"/>
    <w:rsid w:val="006A18D4"/>
    <w:rsid w:val="006A4631"/>
    <w:rsid w:val="006B0B41"/>
    <w:rsid w:val="006B52BE"/>
    <w:rsid w:val="006C291B"/>
    <w:rsid w:val="006C3362"/>
    <w:rsid w:val="006C45EB"/>
    <w:rsid w:val="006C7602"/>
    <w:rsid w:val="006D0D5C"/>
    <w:rsid w:val="006D24E8"/>
    <w:rsid w:val="006D32B6"/>
    <w:rsid w:val="006D6221"/>
    <w:rsid w:val="006D6EAA"/>
    <w:rsid w:val="006D7956"/>
    <w:rsid w:val="006E1490"/>
    <w:rsid w:val="006E6B3B"/>
    <w:rsid w:val="006E6EC8"/>
    <w:rsid w:val="006E7BAD"/>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1061"/>
    <w:rsid w:val="007354CE"/>
    <w:rsid w:val="0073554E"/>
    <w:rsid w:val="00741122"/>
    <w:rsid w:val="007414AA"/>
    <w:rsid w:val="00746BAD"/>
    <w:rsid w:val="00750AA6"/>
    <w:rsid w:val="00753AA2"/>
    <w:rsid w:val="00756456"/>
    <w:rsid w:val="007576F2"/>
    <w:rsid w:val="007578A5"/>
    <w:rsid w:val="00757AC6"/>
    <w:rsid w:val="00760329"/>
    <w:rsid w:val="00770C8D"/>
    <w:rsid w:val="007762D3"/>
    <w:rsid w:val="00777997"/>
    <w:rsid w:val="00784987"/>
    <w:rsid w:val="007908FC"/>
    <w:rsid w:val="00791A27"/>
    <w:rsid w:val="0079241D"/>
    <w:rsid w:val="0079245A"/>
    <w:rsid w:val="007A0225"/>
    <w:rsid w:val="007A02EF"/>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16F1A"/>
    <w:rsid w:val="00821520"/>
    <w:rsid w:val="00821804"/>
    <w:rsid w:val="00821DF4"/>
    <w:rsid w:val="0082439A"/>
    <w:rsid w:val="00837E40"/>
    <w:rsid w:val="008449BB"/>
    <w:rsid w:val="00845DEC"/>
    <w:rsid w:val="0085050E"/>
    <w:rsid w:val="00852D75"/>
    <w:rsid w:val="00856582"/>
    <w:rsid w:val="0086308B"/>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32B8"/>
    <w:rsid w:val="00916AF9"/>
    <w:rsid w:val="00917B86"/>
    <w:rsid w:val="00920C25"/>
    <w:rsid w:val="00924345"/>
    <w:rsid w:val="009263B4"/>
    <w:rsid w:val="0093035F"/>
    <w:rsid w:val="0093307D"/>
    <w:rsid w:val="009344C4"/>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E7573"/>
    <w:rsid w:val="009F0AF4"/>
    <w:rsid w:val="009F1172"/>
    <w:rsid w:val="009F21F5"/>
    <w:rsid w:val="009F54AC"/>
    <w:rsid w:val="009F5BBC"/>
    <w:rsid w:val="009F5FAD"/>
    <w:rsid w:val="009F69EB"/>
    <w:rsid w:val="00A007E6"/>
    <w:rsid w:val="00A00D55"/>
    <w:rsid w:val="00A00DC8"/>
    <w:rsid w:val="00A00DEE"/>
    <w:rsid w:val="00A00F36"/>
    <w:rsid w:val="00A045E6"/>
    <w:rsid w:val="00A06897"/>
    <w:rsid w:val="00A124D9"/>
    <w:rsid w:val="00A13384"/>
    <w:rsid w:val="00A14A26"/>
    <w:rsid w:val="00A14D08"/>
    <w:rsid w:val="00A225EB"/>
    <w:rsid w:val="00A22BB8"/>
    <w:rsid w:val="00A2538C"/>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E394A"/>
    <w:rsid w:val="00AE39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4DCB"/>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93E42"/>
    <w:rsid w:val="00B943CA"/>
    <w:rsid w:val="00BA0B9F"/>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3E59"/>
    <w:rsid w:val="00C3444C"/>
    <w:rsid w:val="00C37267"/>
    <w:rsid w:val="00C378B7"/>
    <w:rsid w:val="00C37DB5"/>
    <w:rsid w:val="00C41300"/>
    <w:rsid w:val="00C43F92"/>
    <w:rsid w:val="00C4483E"/>
    <w:rsid w:val="00C44F4E"/>
    <w:rsid w:val="00C4551C"/>
    <w:rsid w:val="00C609C0"/>
    <w:rsid w:val="00C6162E"/>
    <w:rsid w:val="00C61707"/>
    <w:rsid w:val="00C63E16"/>
    <w:rsid w:val="00C64A71"/>
    <w:rsid w:val="00C64BE6"/>
    <w:rsid w:val="00C751B7"/>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5F9"/>
    <w:rsid w:val="00CC280A"/>
    <w:rsid w:val="00CC6B80"/>
    <w:rsid w:val="00CD06B7"/>
    <w:rsid w:val="00CD3132"/>
    <w:rsid w:val="00CD6A3D"/>
    <w:rsid w:val="00CE2CCE"/>
    <w:rsid w:val="00CE2F35"/>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4CC8"/>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27B36"/>
    <w:rsid w:val="00E30C40"/>
    <w:rsid w:val="00E34275"/>
    <w:rsid w:val="00E377EC"/>
    <w:rsid w:val="00E37F95"/>
    <w:rsid w:val="00E40AF8"/>
    <w:rsid w:val="00E43537"/>
    <w:rsid w:val="00E4397C"/>
    <w:rsid w:val="00E44CF6"/>
    <w:rsid w:val="00E450C3"/>
    <w:rsid w:val="00E463C7"/>
    <w:rsid w:val="00E51494"/>
    <w:rsid w:val="00E53E97"/>
    <w:rsid w:val="00E543E2"/>
    <w:rsid w:val="00E56EDA"/>
    <w:rsid w:val="00E57751"/>
    <w:rsid w:val="00E57930"/>
    <w:rsid w:val="00E60A37"/>
    <w:rsid w:val="00E6358C"/>
    <w:rsid w:val="00E64A65"/>
    <w:rsid w:val="00E700ED"/>
    <w:rsid w:val="00E71CC5"/>
    <w:rsid w:val="00E73A36"/>
    <w:rsid w:val="00E74331"/>
    <w:rsid w:val="00E77C39"/>
    <w:rsid w:val="00E80143"/>
    <w:rsid w:val="00E81A9D"/>
    <w:rsid w:val="00E830BF"/>
    <w:rsid w:val="00E83968"/>
    <w:rsid w:val="00E84D88"/>
    <w:rsid w:val="00E85D3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6006"/>
    <w:rsid w:val="00EB72E0"/>
    <w:rsid w:val="00EB7EC4"/>
    <w:rsid w:val="00EC0A28"/>
    <w:rsid w:val="00EC1906"/>
    <w:rsid w:val="00ED2D8F"/>
    <w:rsid w:val="00EE78A4"/>
    <w:rsid w:val="00EE78CE"/>
    <w:rsid w:val="00EE7CB5"/>
    <w:rsid w:val="00EF4DFA"/>
    <w:rsid w:val="00F003A4"/>
    <w:rsid w:val="00F01139"/>
    <w:rsid w:val="00F0696B"/>
    <w:rsid w:val="00F07B80"/>
    <w:rsid w:val="00F115CF"/>
    <w:rsid w:val="00F2173B"/>
    <w:rsid w:val="00F233B3"/>
    <w:rsid w:val="00F24826"/>
    <w:rsid w:val="00F26866"/>
    <w:rsid w:val="00F30B4C"/>
    <w:rsid w:val="00F32557"/>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DCB"/>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6">
    <w:name w:val="heading 6"/>
    <w:basedOn w:val="a"/>
    <w:next w:val="a"/>
    <w:link w:val="60"/>
    <w:uiPriority w:val="9"/>
    <w:semiHidden/>
    <w:unhideWhenUsed/>
    <w:qFormat/>
    <w:rsid w:val="0037059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 w:type="character" w:customStyle="1" w:styleId="60">
    <w:name w:val="Заголовок 6 Знак"/>
    <w:basedOn w:val="a0"/>
    <w:link w:val="6"/>
    <w:uiPriority w:val="9"/>
    <w:semiHidden/>
    <w:rsid w:val="0037059A"/>
    <w:rPr>
      <w:rFonts w:asciiTheme="majorHAnsi" w:eastAsiaTheme="majorEastAsia" w:hAnsiTheme="majorHAnsi" w:cstheme="majorBidi"/>
      <w:color w:val="243F60" w:themeColor="accent1" w:themeShade="7F"/>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20007282">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1D459-D9CD-4E48-89EA-2D35EFF017F5}">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25670</Words>
  <Characters>14633</Characters>
  <Application>Microsoft Office Word</Application>
  <DocSecurity>0</DocSecurity>
  <Lines>121</Lines>
  <Paragraphs>80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40223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7</cp:revision>
  <cp:lastPrinted>2022-08-18T07:50:00Z</cp:lastPrinted>
  <dcterms:created xsi:type="dcterms:W3CDTF">2022-08-18T08:58:00Z</dcterms:created>
  <dcterms:modified xsi:type="dcterms:W3CDTF">2022-08-18T10:39:00Z</dcterms:modified>
</cp:coreProperties>
</file>