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EF49A7" w:rsidRDefault="00867E7B" w:rsidP="001E561E">
      <w:pPr>
        <w:spacing w:after="0" w:line="360" w:lineRule="auto"/>
        <w:jc w:val="center"/>
        <w:rPr>
          <w:rFonts w:ascii="Times New Roman" w:hAnsi="Times New Roman"/>
          <w:sz w:val="24"/>
          <w:szCs w:val="24"/>
          <w:lang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F2C2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4F2C26" w:rsidRDefault="00541841" w:rsidP="00541841">
            <w:pPr>
              <w:spacing w:after="0" w:line="240" w:lineRule="auto"/>
              <w:ind w:left="5553"/>
              <w:rPr>
                <w:rFonts w:ascii="Times New Roman" w:hAnsi="Times New Roman"/>
                <w:iCs/>
                <w:sz w:val="24"/>
                <w:szCs w:val="24"/>
              </w:rPr>
            </w:pPr>
            <w:r w:rsidRPr="004F2C26">
              <w:rPr>
                <w:rFonts w:ascii="Times New Roman" w:hAnsi="Times New Roman"/>
                <w:iCs/>
                <w:sz w:val="24"/>
                <w:szCs w:val="24"/>
              </w:rPr>
              <w:t>ЗАТВЕРДЖЕНО</w:t>
            </w:r>
          </w:p>
          <w:p w14:paraId="0A993807" w14:textId="77777777" w:rsidR="00541841" w:rsidRPr="004F2C26" w:rsidRDefault="00541841" w:rsidP="00541841">
            <w:pPr>
              <w:spacing w:after="0" w:line="240" w:lineRule="auto"/>
              <w:ind w:left="5553"/>
              <w:rPr>
                <w:rFonts w:ascii="Times New Roman" w:hAnsi="Times New Roman"/>
                <w:iCs/>
                <w:sz w:val="24"/>
                <w:szCs w:val="24"/>
              </w:rPr>
            </w:pPr>
            <w:r w:rsidRPr="004F2C26">
              <w:rPr>
                <w:rFonts w:ascii="Times New Roman" w:hAnsi="Times New Roman"/>
                <w:iCs/>
                <w:sz w:val="24"/>
                <w:szCs w:val="24"/>
              </w:rPr>
              <w:t>Рішенням тендерного комітету</w:t>
            </w:r>
          </w:p>
          <w:p w14:paraId="33070D28" w14:textId="7DD9D89B" w:rsidR="00541841" w:rsidRPr="004F2C26" w:rsidRDefault="00541841" w:rsidP="00541841">
            <w:pPr>
              <w:spacing w:after="0" w:line="240" w:lineRule="auto"/>
              <w:ind w:left="5553"/>
              <w:rPr>
                <w:rFonts w:ascii="Times New Roman" w:hAnsi="Times New Roman"/>
                <w:iCs/>
                <w:sz w:val="24"/>
                <w:szCs w:val="24"/>
              </w:rPr>
            </w:pPr>
            <w:r w:rsidRPr="004F2C26">
              <w:rPr>
                <w:rFonts w:ascii="Times New Roman" w:hAnsi="Times New Roman"/>
                <w:iCs/>
                <w:sz w:val="24"/>
                <w:szCs w:val="24"/>
              </w:rPr>
              <w:t>від "</w:t>
            </w:r>
            <w:r w:rsidR="00C37E8D" w:rsidRPr="004F2C26">
              <w:rPr>
                <w:rFonts w:ascii="Times New Roman" w:hAnsi="Times New Roman"/>
                <w:iCs/>
                <w:sz w:val="24"/>
                <w:szCs w:val="24"/>
              </w:rPr>
              <w:t>0</w:t>
            </w:r>
            <w:r w:rsidR="00F41E5D" w:rsidRPr="004F2C26">
              <w:rPr>
                <w:rFonts w:ascii="Times New Roman" w:hAnsi="Times New Roman"/>
                <w:iCs/>
                <w:sz w:val="24"/>
                <w:szCs w:val="24"/>
              </w:rPr>
              <w:t>7</w:t>
            </w:r>
            <w:r w:rsidRPr="004F2C26">
              <w:rPr>
                <w:rFonts w:ascii="Times New Roman" w:hAnsi="Times New Roman"/>
                <w:iCs/>
                <w:sz w:val="24"/>
                <w:szCs w:val="24"/>
              </w:rPr>
              <w:t>"</w:t>
            </w:r>
            <w:r w:rsidR="00114CA7" w:rsidRPr="004F2C26">
              <w:rPr>
                <w:rFonts w:ascii="Times New Roman" w:hAnsi="Times New Roman"/>
                <w:iCs/>
                <w:sz w:val="24"/>
                <w:szCs w:val="24"/>
              </w:rPr>
              <w:t xml:space="preserve"> </w:t>
            </w:r>
            <w:r w:rsidR="00C37E8D" w:rsidRPr="004F2C26">
              <w:rPr>
                <w:rFonts w:ascii="Times New Roman" w:hAnsi="Times New Roman"/>
                <w:iCs/>
                <w:sz w:val="24"/>
                <w:szCs w:val="24"/>
              </w:rPr>
              <w:t>жовт</w:t>
            </w:r>
            <w:r w:rsidR="006E740F" w:rsidRPr="004F2C26">
              <w:rPr>
                <w:rFonts w:ascii="Times New Roman" w:hAnsi="Times New Roman"/>
                <w:iCs/>
                <w:sz w:val="24"/>
                <w:szCs w:val="24"/>
              </w:rPr>
              <w:t>ня 2022</w:t>
            </w:r>
            <w:r w:rsidRPr="004F2C26">
              <w:rPr>
                <w:rFonts w:ascii="Times New Roman" w:hAnsi="Times New Roman"/>
                <w:iCs/>
                <w:sz w:val="24"/>
                <w:szCs w:val="24"/>
              </w:rPr>
              <w:t xml:space="preserve"> року </w:t>
            </w:r>
            <w:r w:rsidR="00EA290C" w:rsidRPr="004F2C26">
              <w:rPr>
                <w:rFonts w:ascii="Times New Roman" w:hAnsi="Times New Roman"/>
                <w:iCs/>
                <w:sz w:val="24"/>
                <w:szCs w:val="24"/>
              </w:rPr>
              <w:t xml:space="preserve">№ </w:t>
            </w:r>
            <w:r w:rsidR="004F2C26">
              <w:rPr>
                <w:rFonts w:ascii="Times New Roman" w:hAnsi="Times New Roman"/>
                <w:iCs/>
                <w:sz w:val="24"/>
                <w:szCs w:val="24"/>
              </w:rPr>
              <w:t>119</w:t>
            </w:r>
          </w:p>
          <w:p w14:paraId="309087BE" w14:textId="6BC81364" w:rsidR="00541841" w:rsidRPr="004F2C26" w:rsidRDefault="000809F0" w:rsidP="00541841">
            <w:pPr>
              <w:spacing w:after="0" w:line="240" w:lineRule="auto"/>
              <w:ind w:left="5553"/>
              <w:rPr>
                <w:rFonts w:ascii="Times New Roman" w:hAnsi="Times New Roman"/>
                <w:color w:val="000000"/>
                <w:sz w:val="24"/>
                <w:szCs w:val="24"/>
              </w:rPr>
            </w:pPr>
            <w:r w:rsidRPr="004F2C26">
              <w:rPr>
                <w:rFonts w:ascii="Times New Roman" w:hAnsi="Times New Roman"/>
                <w:color w:val="000000"/>
                <w:sz w:val="24"/>
                <w:szCs w:val="24"/>
              </w:rPr>
              <w:t>Г</w:t>
            </w:r>
            <w:r w:rsidR="0063183F" w:rsidRPr="004F2C26">
              <w:rPr>
                <w:rFonts w:ascii="Times New Roman" w:hAnsi="Times New Roman"/>
                <w:color w:val="000000"/>
                <w:sz w:val="24"/>
                <w:szCs w:val="24"/>
              </w:rPr>
              <w:t>олов</w:t>
            </w:r>
            <w:r w:rsidRPr="004F2C26">
              <w:rPr>
                <w:rFonts w:ascii="Times New Roman" w:hAnsi="Times New Roman"/>
                <w:color w:val="000000"/>
                <w:sz w:val="24"/>
                <w:szCs w:val="24"/>
              </w:rPr>
              <w:t>а</w:t>
            </w:r>
            <w:r w:rsidR="0063183F" w:rsidRPr="004F2C26">
              <w:rPr>
                <w:rFonts w:ascii="Times New Roman" w:hAnsi="Times New Roman"/>
                <w:color w:val="000000"/>
                <w:sz w:val="24"/>
                <w:szCs w:val="24"/>
              </w:rPr>
              <w:t xml:space="preserve"> тендерного комітету</w:t>
            </w:r>
          </w:p>
          <w:p w14:paraId="33B45BCE" w14:textId="77777777" w:rsidR="0063183F" w:rsidRPr="004F2C26" w:rsidRDefault="0063183F" w:rsidP="00541841">
            <w:pPr>
              <w:spacing w:after="0" w:line="240" w:lineRule="auto"/>
              <w:ind w:left="5553"/>
              <w:rPr>
                <w:rFonts w:ascii="Times New Roman" w:hAnsi="Times New Roman"/>
                <w:iCs/>
                <w:sz w:val="24"/>
                <w:szCs w:val="24"/>
              </w:rPr>
            </w:pPr>
          </w:p>
          <w:p w14:paraId="2932AC84" w14:textId="208E2FD2" w:rsidR="0063183F" w:rsidRPr="004F2C26" w:rsidRDefault="0063183F" w:rsidP="00541841">
            <w:pPr>
              <w:spacing w:after="0" w:line="240" w:lineRule="auto"/>
              <w:ind w:left="5553"/>
              <w:rPr>
                <w:rFonts w:ascii="Times New Roman" w:hAnsi="Times New Roman"/>
                <w:iCs/>
                <w:sz w:val="24"/>
                <w:szCs w:val="24"/>
              </w:rPr>
            </w:pPr>
            <w:r w:rsidRPr="004F2C26">
              <w:rPr>
                <w:rFonts w:ascii="Times New Roman" w:hAnsi="Times New Roman"/>
                <w:iCs/>
                <w:sz w:val="24"/>
                <w:szCs w:val="24"/>
              </w:rPr>
              <w:softHyphen/>
            </w:r>
            <w:r w:rsidRPr="004F2C26">
              <w:rPr>
                <w:rFonts w:ascii="Times New Roman" w:hAnsi="Times New Roman"/>
                <w:iCs/>
                <w:sz w:val="24"/>
                <w:szCs w:val="24"/>
              </w:rPr>
              <w:softHyphen/>
              <w:t xml:space="preserve">_____________  </w:t>
            </w:r>
            <w:r w:rsidR="000809F0" w:rsidRPr="004F2C26">
              <w:rPr>
                <w:rFonts w:ascii="Times New Roman" w:hAnsi="Times New Roman"/>
                <w:iCs/>
                <w:sz w:val="24"/>
                <w:szCs w:val="24"/>
              </w:rPr>
              <w:t>О.Ю. Вовченко</w:t>
            </w:r>
          </w:p>
          <w:p w14:paraId="56076A9D" w14:textId="7591DE4D" w:rsidR="000204A1" w:rsidRPr="004F2C26" w:rsidRDefault="000204A1" w:rsidP="00541841">
            <w:pPr>
              <w:spacing w:after="0" w:line="240" w:lineRule="auto"/>
              <w:ind w:left="5553"/>
              <w:rPr>
                <w:rFonts w:ascii="Times New Roman" w:hAnsi="Times New Roman"/>
                <w:iCs/>
                <w:sz w:val="24"/>
                <w:szCs w:val="24"/>
              </w:rPr>
            </w:pPr>
          </w:p>
          <w:p w14:paraId="18110867" w14:textId="77777777" w:rsidR="00541841" w:rsidRPr="004F2C26" w:rsidRDefault="00541841" w:rsidP="00541841">
            <w:pPr>
              <w:spacing w:after="0" w:line="240" w:lineRule="auto"/>
              <w:ind w:left="5978" w:hanging="425"/>
              <w:jc w:val="right"/>
              <w:rPr>
                <w:rFonts w:ascii="Times New Roman" w:hAnsi="Times New Roman"/>
                <w:iCs/>
                <w:sz w:val="24"/>
                <w:szCs w:val="24"/>
              </w:rPr>
            </w:pPr>
          </w:p>
        </w:tc>
      </w:tr>
    </w:tbl>
    <w:p w14:paraId="1431B87B" w14:textId="74203FFD" w:rsidR="002B4FB9" w:rsidRPr="004F2C26" w:rsidRDefault="002B4FB9" w:rsidP="002B4FB9">
      <w:pPr>
        <w:spacing w:after="0" w:line="240" w:lineRule="auto"/>
        <w:jc w:val="center"/>
        <w:rPr>
          <w:rFonts w:ascii="Times New Roman" w:hAnsi="Times New Roman"/>
          <w:b/>
          <w:sz w:val="24"/>
          <w:szCs w:val="24"/>
          <w:lang w:val="ru-RU"/>
        </w:rPr>
      </w:pPr>
      <w:r w:rsidRPr="004F2C26">
        <w:rPr>
          <w:rFonts w:ascii="Times New Roman" w:hAnsi="Times New Roman"/>
          <w:b/>
          <w:sz w:val="24"/>
          <w:szCs w:val="24"/>
        </w:rPr>
        <w:t xml:space="preserve">ОГОЛОШЕННЯ №  </w:t>
      </w:r>
      <w:r w:rsidR="004F2C26">
        <w:rPr>
          <w:rFonts w:ascii="Times New Roman" w:hAnsi="Times New Roman"/>
          <w:b/>
          <w:sz w:val="24"/>
          <w:szCs w:val="24"/>
        </w:rPr>
        <w:t>119</w:t>
      </w:r>
    </w:p>
    <w:p w14:paraId="527EF6A3" w14:textId="74AC9FD3" w:rsidR="002B4FB9" w:rsidRDefault="002B4FB9" w:rsidP="002B4FB9">
      <w:pPr>
        <w:spacing w:after="0" w:line="240" w:lineRule="auto"/>
        <w:jc w:val="center"/>
        <w:rPr>
          <w:rFonts w:ascii="Times New Roman" w:hAnsi="Times New Roman"/>
          <w:b/>
          <w:sz w:val="24"/>
          <w:szCs w:val="24"/>
        </w:rPr>
      </w:pPr>
      <w:r w:rsidRPr="004F2C26">
        <w:rPr>
          <w:rFonts w:ascii="Times New Roman" w:hAnsi="Times New Roman"/>
          <w:b/>
          <w:sz w:val="24"/>
          <w:szCs w:val="24"/>
        </w:rPr>
        <w:t xml:space="preserve">про проведення </w:t>
      </w:r>
      <w:r w:rsidR="003D0AD2" w:rsidRPr="004F2C26">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4D33FD3B"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C97FD8" w:rsidRPr="00C97FD8">
        <w:rPr>
          <w:rFonts w:ascii="Times New Roman" w:hAnsi="Times New Roman"/>
          <w:b/>
          <w:bCs/>
          <w:sz w:val="24"/>
          <w:szCs w:val="24"/>
        </w:rPr>
        <w:t xml:space="preserve">ДК 021:2015 - 22450000-9 -  Друкована продукція з елементами захисту  (Брендована продукція із нанесенням логотипу - парасоля брендована, термогорнятко брендоване та плед брендований із нанесенням зображення </w:t>
      </w:r>
      <w:proofErr w:type="spellStart"/>
      <w:r w:rsidR="00C97FD8" w:rsidRPr="00C97FD8">
        <w:rPr>
          <w:rFonts w:ascii="Times New Roman" w:hAnsi="Times New Roman"/>
          <w:b/>
          <w:bCs/>
          <w:sz w:val="24"/>
          <w:szCs w:val="24"/>
        </w:rPr>
        <w:t>PrEP</w:t>
      </w:r>
      <w:proofErr w:type="spellEnd"/>
      <w:r w:rsidR="00C97FD8" w:rsidRPr="00C97FD8">
        <w:rPr>
          <w:rFonts w:ascii="Times New Roman" w:hAnsi="Times New Roman"/>
          <w:b/>
          <w:bCs/>
          <w:sz w:val="24"/>
          <w:szCs w:val="24"/>
        </w:rPr>
        <w:t>)</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1F0CE3">
        <w:rPr>
          <w:rFonts w:ascii="Times New Roman" w:hAnsi="Times New Roman"/>
          <w:sz w:val="24"/>
          <w:szCs w:val="24"/>
        </w:rPr>
        <w:t>Gain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momentum</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reducing</w:t>
      </w:r>
      <w:proofErr w:type="spellEnd"/>
      <w:r w:rsidR="001F0CE3" w:rsidRPr="001F0CE3">
        <w:rPr>
          <w:rFonts w:ascii="Times New Roman" w:hAnsi="Times New Roman"/>
          <w:sz w:val="24"/>
          <w:szCs w:val="24"/>
        </w:rPr>
        <w:t xml:space="preserve"> TB/ HIV </w:t>
      </w:r>
      <w:proofErr w:type="spellStart"/>
      <w:r w:rsidR="001F0CE3" w:rsidRPr="001F0CE3">
        <w:rPr>
          <w:rFonts w:ascii="Times New Roman" w:hAnsi="Times New Roman"/>
          <w:sz w:val="24"/>
          <w:szCs w:val="24"/>
        </w:rPr>
        <w:t>burden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16B4CD4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r w:rsidR="00C97FD8" w:rsidRPr="00C97FD8">
        <w:rPr>
          <w:rFonts w:ascii="Times New Roman" w:hAnsi="Times New Roman"/>
          <w:b/>
          <w:bCs/>
          <w:sz w:val="24"/>
          <w:szCs w:val="24"/>
          <w:lang w:val="uk-UA"/>
        </w:rPr>
        <w:t xml:space="preserve">ДК 021:2015 - 22450000-9 -  Друкована продукція з елементами захисту  (Брендована продукція із нанесенням логотипу - парасоля брендована, термогорнятко брендоване та плед брендований із нанесенням зображення </w:t>
      </w:r>
      <w:proofErr w:type="spellStart"/>
      <w:r w:rsidR="00C97FD8" w:rsidRPr="00C97FD8">
        <w:rPr>
          <w:rFonts w:ascii="Times New Roman" w:hAnsi="Times New Roman"/>
          <w:b/>
          <w:bCs/>
          <w:sz w:val="24"/>
          <w:szCs w:val="24"/>
          <w:lang w:val="uk-UA"/>
        </w:rPr>
        <w:t>PrEP</w:t>
      </w:r>
      <w:proofErr w:type="spellEnd"/>
      <w:r w:rsidR="00C97FD8" w:rsidRPr="00C97FD8">
        <w:rPr>
          <w:rFonts w:ascii="Times New Roman" w:hAnsi="Times New Roman"/>
          <w:b/>
          <w:bCs/>
          <w:sz w:val="24"/>
          <w:szCs w:val="24"/>
          <w:lang w:val="uk-UA"/>
        </w:rPr>
        <w:t>)</w:t>
      </w:r>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8"/>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7CFABDAD"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33F9A">
        <w:rPr>
          <w:rFonts w:ascii="Times New Roman" w:hAnsi="Times New Roman"/>
          <w:b/>
          <w:sz w:val="24"/>
          <w:szCs w:val="24"/>
          <w:lang w:val="uk-UA"/>
        </w:rPr>
        <w:t xml:space="preserve">Кінцевий термін подання </w:t>
      </w:r>
      <w:r w:rsidR="00EB0112" w:rsidRPr="00F33F9A">
        <w:rPr>
          <w:rFonts w:ascii="Times New Roman" w:hAnsi="Times New Roman"/>
          <w:b/>
          <w:sz w:val="24"/>
          <w:szCs w:val="24"/>
          <w:lang w:val="uk-UA"/>
        </w:rPr>
        <w:t>цінов</w:t>
      </w:r>
      <w:r w:rsidRPr="00F33F9A">
        <w:rPr>
          <w:rFonts w:ascii="Times New Roman" w:hAnsi="Times New Roman"/>
          <w:b/>
          <w:sz w:val="24"/>
          <w:szCs w:val="24"/>
          <w:lang w:val="uk-UA"/>
        </w:rPr>
        <w:t xml:space="preserve">их пропозицій: </w:t>
      </w:r>
      <w:r w:rsidRPr="00F33F9A">
        <w:rPr>
          <w:rFonts w:ascii="Times New Roman" w:eastAsia="Times New Roman" w:hAnsi="Times New Roman"/>
          <w:sz w:val="24"/>
          <w:szCs w:val="24"/>
          <w:lang w:val="uk-UA" w:eastAsia="ru-RU"/>
        </w:rPr>
        <w:t xml:space="preserve"> </w:t>
      </w:r>
      <w:r w:rsidRPr="00F33F9A">
        <w:rPr>
          <w:rFonts w:ascii="Times New Roman" w:hAnsi="Times New Roman"/>
          <w:sz w:val="24"/>
          <w:szCs w:val="24"/>
          <w:lang w:val="uk-UA" w:eastAsia="ru-RU"/>
        </w:rPr>
        <w:br/>
      </w:r>
      <w:r w:rsidRPr="00F33F9A">
        <w:rPr>
          <w:rFonts w:ascii="Times New Roman" w:hAnsi="Times New Roman"/>
          <w:b/>
          <w:sz w:val="24"/>
          <w:szCs w:val="24"/>
          <w:lang w:val="uk-UA" w:eastAsia="ru-RU"/>
        </w:rPr>
        <w:t>«</w:t>
      </w:r>
      <w:r w:rsidR="00F769A5">
        <w:rPr>
          <w:rFonts w:ascii="Times New Roman" w:hAnsi="Times New Roman"/>
          <w:b/>
          <w:sz w:val="24"/>
          <w:szCs w:val="24"/>
          <w:lang w:val="uk-UA" w:eastAsia="ru-RU"/>
        </w:rPr>
        <w:t>2</w:t>
      </w:r>
      <w:r w:rsidR="00C37E8D">
        <w:rPr>
          <w:rFonts w:ascii="Times New Roman" w:hAnsi="Times New Roman"/>
          <w:b/>
          <w:sz w:val="24"/>
          <w:szCs w:val="24"/>
          <w:lang w:val="uk-UA" w:eastAsia="ru-RU"/>
        </w:rPr>
        <w:t>1</w:t>
      </w:r>
      <w:r w:rsidRPr="00F33F9A">
        <w:rPr>
          <w:rFonts w:ascii="Times New Roman" w:hAnsi="Times New Roman"/>
          <w:b/>
          <w:sz w:val="24"/>
          <w:szCs w:val="24"/>
          <w:lang w:val="uk-UA" w:eastAsia="ru-RU"/>
        </w:rPr>
        <w:t>»</w:t>
      </w:r>
      <w:r w:rsidR="004535B8" w:rsidRPr="00F33F9A">
        <w:rPr>
          <w:rFonts w:ascii="Times New Roman" w:hAnsi="Times New Roman"/>
          <w:b/>
          <w:sz w:val="24"/>
          <w:szCs w:val="24"/>
          <w:lang w:val="uk-UA" w:eastAsia="ru-RU"/>
        </w:rPr>
        <w:t xml:space="preserve"> </w:t>
      </w:r>
      <w:r w:rsidR="00C37E8D">
        <w:rPr>
          <w:rFonts w:ascii="Times New Roman" w:hAnsi="Times New Roman"/>
          <w:b/>
          <w:sz w:val="24"/>
          <w:szCs w:val="24"/>
          <w:lang w:val="uk-UA" w:eastAsia="ru-RU"/>
        </w:rPr>
        <w:t>жовт</w:t>
      </w:r>
      <w:r w:rsidR="001F0CE3" w:rsidRPr="00F33F9A">
        <w:rPr>
          <w:rFonts w:ascii="Times New Roman" w:hAnsi="Times New Roman"/>
          <w:b/>
          <w:sz w:val="24"/>
          <w:szCs w:val="24"/>
          <w:lang w:val="uk-UA" w:eastAsia="ru-RU"/>
        </w:rPr>
        <w:t>ня</w:t>
      </w:r>
      <w:r w:rsidR="00490DD0" w:rsidRPr="00F33F9A">
        <w:rPr>
          <w:rFonts w:ascii="Times New Roman" w:eastAsia="Times New Roman" w:hAnsi="Times New Roman"/>
          <w:b/>
          <w:sz w:val="24"/>
          <w:szCs w:val="24"/>
          <w:lang w:val="uk-UA" w:eastAsia="ru-RU"/>
        </w:rPr>
        <w:t xml:space="preserve"> </w:t>
      </w:r>
      <w:r w:rsidRPr="00F33F9A">
        <w:rPr>
          <w:rFonts w:ascii="Times New Roman" w:eastAsia="Times New Roman" w:hAnsi="Times New Roman"/>
          <w:b/>
          <w:sz w:val="24"/>
          <w:szCs w:val="24"/>
          <w:lang w:val="uk-UA" w:eastAsia="ru-RU"/>
        </w:rPr>
        <w:t>20</w:t>
      </w:r>
      <w:r w:rsidR="00996646" w:rsidRPr="00F33F9A">
        <w:rPr>
          <w:rFonts w:ascii="Times New Roman" w:eastAsia="Times New Roman" w:hAnsi="Times New Roman"/>
          <w:b/>
          <w:sz w:val="24"/>
          <w:szCs w:val="24"/>
          <w:lang w:val="uk-UA" w:eastAsia="ru-RU"/>
        </w:rPr>
        <w:t>2</w:t>
      </w:r>
      <w:r w:rsidR="001F0CE3" w:rsidRPr="00F33F9A">
        <w:rPr>
          <w:rFonts w:ascii="Times New Roman" w:eastAsia="Times New Roman" w:hAnsi="Times New Roman"/>
          <w:b/>
          <w:sz w:val="24"/>
          <w:szCs w:val="24"/>
          <w:lang w:val="uk-UA" w:eastAsia="ru-RU"/>
        </w:rPr>
        <w:t>2</w:t>
      </w:r>
      <w:r w:rsidRPr="00F33F9A">
        <w:rPr>
          <w:rFonts w:ascii="Times New Roman" w:eastAsia="Times New Roman" w:hAnsi="Times New Roman"/>
          <w:b/>
          <w:sz w:val="24"/>
          <w:szCs w:val="24"/>
          <w:lang w:val="uk-UA" w:eastAsia="ru-RU"/>
        </w:rPr>
        <w:t xml:space="preserve"> року</w:t>
      </w:r>
      <w:r w:rsidRPr="00F33F9A">
        <w:rPr>
          <w:rFonts w:ascii="Times New Roman" w:eastAsia="Times New Roman" w:hAnsi="Times New Roman"/>
          <w:sz w:val="24"/>
          <w:szCs w:val="24"/>
          <w:lang w:val="uk-UA" w:eastAsia="ru-RU"/>
        </w:rPr>
        <w:t xml:space="preserve"> до</w:t>
      </w:r>
      <w:r w:rsidRPr="00B14475">
        <w:rPr>
          <w:rFonts w:ascii="Times New Roman" w:eastAsia="Times New Roman" w:hAnsi="Times New Roman"/>
          <w:sz w:val="24"/>
          <w:szCs w:val="24"/>
          <w:lang w:val="uk-UA" w:eastAsia="ru-RU"/>
        </w:rPr>
        <w:t xml:space="preserve">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5AA666D4"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3D4ED6C0" w14:textId="77777777" w:rsidR="00F33F9A" w:rsidRPr="00F33F9A" w:rsidRDefault="00F33F9A" w:rsidP="00F33F9A">
      <w:pPr>
        <w:pStyle w:val="a8"/>
        <w:rPr>
          <w:rFonts w:ascii="Times New Roman" w:hAnsi="Times New Roman"/>
          <w:bCs/>
          <w:iCs/>
          <w:sz w:val="24"/>
          <w:szCs w:val="24"/>
          <w:lang w:val="uk-UA"/>
        </w:rPr>
      </w:pPr>
    </w:p>
    <w:p w14:paraId="68C02C8E" w14:textId="7457BD33" w:rsidR="001F0CE3" w:rsidRPr="001F0CE3" w:rsidRDefault="001F0CE3" w:rsidP="00F33F9A">
      <w:pPr>
        <w:pStyle w:val="a8"/>
        <w:numPr>
          <w:ilvl w:val="0"/>
          <w:numId w:val="1"/>
        </w:numPr>
        <w:ind w:left="993" w:hanging="284"/>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sidR="00C37E8D">
        <w:rPr>
          <w:rFonts w:ascii="Times New Roman" w:hAnsi="Times New Roman"/>
          <w:b/>
          <w:bCs/>
          <w:iCs/>
          <w:sz w:val="24"/>
          <w:szCs w:val="24"/>
          <w:u w:val="single"/>
          <w:lang w:val="uk-UA"/>
        </w:rPr>
        <w:t>1 076 535</w:t>
      </w:r>
      <w:r w:rsidRPr="001F0CE3">
        <w:rPr>
          <w:rFonts w:ascii="Times New Roman" w:hAnsi="Times New Roman"/>
          <w:b/>
          <w:bCs/>
          <w:iCs/>
          <w:sz w:val="24"/>
          <w:szCs w:val="24"/>
          <w:u w:val="single"/>
        </w:rPr>
        <w:t xml:space="preserve">,00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BABEC48" w14:textId="505F4B63"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lastRenderedPageBreak/>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sidR="00E1218F" w:rsidRPr="003A02AA">
        <w:rPr>
          <w:rFonts w:ascii="Times New Roman" w:eastAsia="Tahoma" w:hAnsi="Times New Roman"/>
          <w:bCs/>
          <w:sz w:val="24"/>
          <w:szCs w:val="24"/>
          <w:lang w:val="ru-RU" w:eastAsia="ru-RU"/>
        </w:rPr>
        <w:t xml:space="preserve">з </w:t>
      </w:r>
      <w:bookmarkEnd w:id="9"/>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9B5C6C">
        <w:rPr>
          <w:rFonts w:ascii="Times New Roman" w:eastAsia="Tahoma" w:hAnsi="Times New Roman"/>
          <w:bCs/>
          <w:sz w:val="24"/>
          <w:szCs w:val="24"/>
          <w:lang w:val="ru-RU" w:eastAsia="ru-RU"/>
        </w:rPr>
        <w:t>16.12</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99CE41D"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r w:rsidR="00CE3159" w:rsidRPr="003B5E7F">
        <w:rPr>
          <w:rFonts w:ascii="Times New Roman" w:hAnsi="Times New Roman"/>
          <w:b/>
          <w:bCs/>
          <w:sz w:val="24"/>
          <w:szCs w:val="24"/>
          <w:lang w:val="uk-UA"/>
        </w:rPr>
        <w:t xml:space="preserve">код </w:t>
      </w:r>
      <w:r w:rsidR="00C97FD8" w:rsidRPr="00C97FD8">
        <w:rPr>
          <w:rFonts w:ascii="Times New Roman" w:hAnsi="Times New Roman"/>
          <w:b/>
          <w:bCs/>
          <w:sz w:val="24"/>
          <w:szCs w:val="24"/>
          <w:lang w:val="uk-UA"/>
        </w:rPr>
        <w:t xml:space="preserve">ДК 021:2015 - 22450000-9 -  Друкована продукція з елементами захисту  (Брендована продукція із нанесенням логотипу - парасоля брендована, термогорнятко брендоване та плед брендований із нанесенням зображення </w:t>
      </w:r>
      <w:proofErr w:type="spellStart"/>
      <w:r w:rsidR="00C97FD8" w:rsidRPr="00C97FD8">
        <w:rPr>
          <w:rFonts w:ascii="Times New Roman" w:hAnsi="Times New Roman"/>
          <w:b/>
          <w:bCs/>
          <w:sz w:val="24"/>
          <w:szCs w:val="24"/>
          <w:lang w:val="uk-UA"/>
        </w:rPr>
        <w:t>PrEP</w:t>
      </w:r>
      <w:proofErr w:type="spellEnd"/>
      <w:r w:rsidR="00C97FD8" w:rsidRPr="00C97FD8">
        <w:rPr>
          <w:rFonts w:ascii="Times New Roman" w:hAnsi="Times New Roman"/>
          <w:b/>
          <w:bCs/>
          <w:sz w:val="24"/>
          <w:szCs w:val="24"/>
          <w:lang w:val="uk-UA"/>
        </w:rPr>
        <w:t>)</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584245B7" w:rsidR="00DD3BA4" w:rsidRDefault="00087102"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087102">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1C2AF65"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C97FD8" w:rsidRPr="00C97FD8">
        <w:rPr>
          <w:rFonts w:ascii="Times New Roman" w:hAnsi="Times New Roman"/>
          <w:b/>
          <w:bCs/>
          <w:sz w:val="24"/>
          <w:szCs w:val="24"/>
          <w:lang w:val="uk-UA"/>
        </w:rPr>
        <w:t xml:space="preserve">ДК 021:2015 - 22450000-9 -  Друкована продукція з елементами захисту  (Брендована продукція із нанесенням логотипу - парасоля брендована, термогорнятко брендоване та </w:t>
      </w:r>
      <w:r w:rsidR="00C97FD8" w:rsidRPr="00C97FD8">
        <w:rPr>
          <w:rFonts w:ascii="Times New Roman" w:hAnsi="Times New Roman"/>
          <w:b/>
          <w:bCs/>
          <w:sz w:val="24"/>
          <w:szCs w:val="24"/>
          <w:lang w:val="uk-UA"/>
        </w:rPr>
        <w:lastRenderedPageBreak/>
        <w:t xml:space="preserve">плед брендований із нанесенням зображення </w:t>
      </w:r>
      <w:proofErr w:type="spellStart"/>
      <w:r w:rsidR="00C97FD8" w:rsidRPr="00C97FD8">
        <w:rPr>
          <w:rFonts w:ascii="Times New Roman" w:hAnsi="Times New Roman"/>
          <w:b/>
          <w:bCs/>
          <w:sz w:val="24"/>
          <w:szCs w:val="24"/>
          <w:lang w:val="uk-UA"/>
        </w:rPr>
        <w:t>PrEP</w:t>
      </w:r>
      <w:proofErr w:type="spellEnd"/>
      <w:r w:rsidR="00C97FD8" w:rsidRPr="00C97FD8">
        <w:rPr>
          <w:rFonts w:ascii="Times New Roman" w:hAnsi="Times New Roman"/>
          <w:b/>
          <w:bCs/>
          <w:sz w:val="24"/>
          <w:szCs w:val="24"/>
          <w:lang w:val="uk-UA"/>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0D6077D4" w:rsidR="003D67D6" w:rsidRPr="004D3C44" w:rsidRDefault="003D67D6" w:rsidP="003D67D6">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7262743B" w14:textId="191B28F0" w:rsidR="00F769A5" w:rsidRDefault="00C97FD8" w:rsidP="007476CA">
      <w:pPr>
        <w:spacing w:after="0"/>
        <w:jc w:val="center"/>
        <w:rPr>
          <w:rFonts w:ascii="Times New Roman" w:eastAsia="Arial" w:hAnsi="Times New Roman"/>
          <w:b/>
          <w:bCs/>
          <w:sz w:val="24"/>
          <w:szCs w:val="24"/>
          <w:lang w:val="ru" w:eastAsia="ru-RU"/>
        </w:rPr>
      </w:pPr>
      <w:r w:rsidRPr="00C97FD8">
        <w:rPr>
          <w:rFonts w:ascii="Times New Roman" w:eastAsia="Arial" w:hAnsi="Times New Roman"/>
          <w:b/>
          <w:bCs/>
          <w:sz w:val="24"/>
          <w:szCs w:val="24"/>
          <w:lang w:val="ru" w:eastAsia="ru-RU"/>
        </w:rPr>
        <w:t xml:space="preserve">ДК 021:2015 - 22450000-9 </w:t>
      </w:r>
      <w:proofErr w:type="gramStart"/>
      <w:r w:rsidRPr="00C97FD8">
        <w:rPr>
          <w:rFonts w:ascii="Times New Roman" w:eastAsia="Arial" w:hAnsi="Times New Roman"/>
          <w:b/>
          <w:bCs/>
          <w:sz w:val="24"/>
          <w:szCs w:val="24"/>
          <w:lang w:val="ru" w:eastAsia="ru-RU"/>
        </w:rPr>
        <w:t xml:space="preserve">-  </w:t>
      </w:r>
      <w:proofErr w:type="spellStart"/>
      <w:r w:rsidRPr="00C97FD8">
        <w:rPr>
          <w:rFonts w:ascii="Times New Roman" w:eastAsia="Arial" w:hAnsi="Times New Roman"/>
          <w:b/>
          <w:bCs/>
          <w:sz w:val="24"/>
          <w:szCs w:val="24"/>
          <w:lang w:val="ru" w:eastAsia="ru-RU"/>
        </w:rPr>
        <w:t>Друкована</w:t>
      </w:r>
      <w:proofErr w:type="spellEnd"/>
      <w:proofErr w:type="gramEnd"/>
      <w:r w:rsidRPr="00C97FD8">
        <w:rPr>
          <w:rFonts w:ascii="Times New Roman" w:eastAsia="Arial" w:hAnsi="Times New Roman"/>
          <w:b/>
          <w:bCs/>
          <w:sz w:val="24"/>
          <w:szCs w:val="24"/>
          <w:lang w:val="ru" w:eastAsia="ru-RU"/>
        </w:rPr>
        <w:t xml:space="preserve"> </w:t>
      </w:r>
      <w:proofErr w:type="spellStart"/>
      <w:r w:rsidRPr="00C97FD8">
        <w:rPr>
          <w:rFonts w:ascii="Times New Roman" w:eastAsia="Arial" w:hAnsi="Times New Roman"/>
          <w:b/>
          <w:bCs/>
          <w:sz w:val="24"/>
          <w:szCs w:val="24"/>
          <w:lang w:val="ru" w:eastAsia="ru-RU"/>
        </w:rPr>
        <w:t>продукція</w:t>
      </w:r>
      <w:proofErr w:type="spellEnd"/>
      <w:r w:rsidRPr="00C97FD8">
        <w:rPr>
          <w:rFonts w:ascii="Times New Roman" w:eastAsia="Arial" w:hAnsi="Times New Roman"/>
          <w:b/>
          <w:bCs/>
          <w:sz w:val="24"/>
          <w:szCs w:val="24"/>
          <w:lang w:val="ru" w:eastAsia="ru-RU"/>
        </w:rPr>
        <w:t xml:space="preserve"> з </w:t>
      </w:r>
      <w:proofErr w:type="spellStart"/>
      <w:r w:rsidRPr="00C97FD8">
        <w:rPr>
          <w:rFonts w:ascii="Times New Roman" w:eastAsia="Arial" w:hAnsi="Times New Roman"/>
          <w:b/>
          <w:bCs/>
          <w:sz w:val="24"/>
          <w:szCs w:val="24"/>
          <w:lang w:val="ru" w:eastAsia="ru-RU"/>
        </w:rPr>
        <w:t>елементами</w:t>
      </w:r>
      <w:proofErr w:type="spellEnd"/>
      <w:r w:rsidRPr="00C97FD8">
        <w:rPr>
          <w:rFonts w:ascii="Times New Roman" w:eastAsia="Arial" w:hAnsi="Times New Roman"/>
          <w:b/>
          <w:bCs/>
          <w:sz w:val="24"/>
          <w:szCs w:val="24"/>
          <w:lang w:val="ru" w:eastAsia="ru-RU"/>
        </w:rPr>
        <w:t xml:space="preserve"> </w:t>
      </w:r>
      <w:proofErr w:type="spellStart"/>
      <w:r w:rsidRPr="00C97FD8">
        <w:rPr>
          <w:rFonts w:ascii="Times New Roman" w:eastAsia="Arial" w:hAnsi="Times New Roman"/>
          <w:b/>
          <w:bCs/>
          <w:sz w:val="24"/>
          <w:szCs w:val="24"/>
          <w:lang w:val="ru" w:eastAsia="ru-RU"/>
        </w:rPr>
        <w:t>захисту</w:t>
      </w:r>
      <w:proofErr w:type="spellEnd"/>
      <w:r w:rsidRPr="00C97FD8">
        <w:rPr>
          <w:rFonts w:ascii="Times New Roman" w:eastAsia="Arial" w:hAnsi="Times New Roman"/>
          <w:b/>
          <w:bCs/>
          <w:sz w:val="24"/>
          <w:szCs w:val="24"/>
          <w:lang w:val="ru" w:eastAsia="ru-RU"/>
        </w:rPr>
        <w:t xml:space="preserve">  (Брендована </w:t>
      </w:r>
      <w:proofErr w:type="spellStart"/>
      <w:r w:rsidRPr="00C97FD8">
        <w:rPr>
          <w:rFonts w:ascii="Times New Roman" w:eastAsia="Arial" w:hAnsi="Times New Roman"/>
          <w:b/>
          <w:bCs/>
          <w:sz w:val="24"/>
          <w:szCs w:val="24"/>
          <w:lang w:val="ru" w:eastAsia="ru-RU"/>
        </w:rPr>
        <w:t>продукція</w:t>
      </w:r>
      <w:proofErr w:type="spellEnd"/>
      <w:r w:rsidRPr="00C97FD8">
        <w:rPr>
          <w:rFonts w:ascii="Times New Roman" w:eastAsia="Arial" w:hAnsi="Times New Roman"/>
          <w:b/>
          <w:bCs/>
          <w:sz w:val="24"/>
          <w:szCs w:val="24"/>
          <w:lang w:val="ru" w:eastAsia="ru-RU"/>
        </w:rPr>
        <w:t xml:space="preserve"> </w:t>
      </w:r>
      <w:proofErr w:type="spellStart"/>
      <w:r w:rsidRPr="00C97FD8">
        <w:rPr>
          <w:rFonts w:ascii="Times New Roman" w:eastAsia="Arial" w:hAnsi="Times New Roman"/>
          <w:b/>
          <w:bCs/>
          <w:sz w:val="24"/>
          <w:szCs w:val="24"/>
          <w:lang w:val="ru" w:eastAsia="ru-RU"/>
        </w:rPr>
        <w:t>із</w:t>
      </w:r>
      <w:proofErr w:type="spellEnd"/>
      <w:r w:rsidRPr="00C97FD8">
        <w:rPr>
          <w:rFonts w:ascii="Times New Roman" w:eastAsia="Arial" w:hAnsi="Times New Roman"/>
          <w:b/>
          <w:bCs/>
          <w:sz w:val="24"/>
          <w:szCs w:val="24"/>
          <w:lang w:val="ru" w:eastAsia="ru-RU"/>
        </w:rPr>
        <w:t xml:space="preserve"> нанесенням логотипу - парасоля брендована, термогорнятко брендоване та плед брендований </w:t>
      </w:r>
      <w:proofErr w:type="spellStart"/>
      <w:r w:rsidRPr="00C97FD8">
        <w:rPr>
          <w:rFonts w:ascii="Times New Roman" w:eastAsia="Arial" w:hAnsi="Times New Roman"/>
          <w:b/>
          <w:bCs/>
          <w:sz w:val="24"/>
          <w:szCs w:val="24"/>
          <w:lang w:val="ru" w:eastAsia="ru-RU"/>
        </w:rPr>
        <w:t>із</w:t>
      </w:r>
      <w:proofErr w:type="spellEnd"/>
      <w:r w:rsidRPr="00C97FD8">
        <w:rPr>
          <w:rFonts w:ascii="Times New Roman" w:eastAsia="Arial" w:hAnsi="Times New Roman"/>
          <w:b/>
          <w:bCs/>
          <w:sz w:val="24"/>
          <w:szCs w:val="24"/>
          <w:lang w:val="ru" w:eastAsia="ru-RU"/>
        </w:rPr>
        <w:t xml:space="preserve"> нанесенням </w:t>
      </w:r>
      <w:proofErr w:type="spellStart"/>
      <w:r w:rsidRPr="00C97FD8">
        <w:rPr>
          <w:rFonts w:ascii="Times New Roman" w:eastAsia="Arial" w:hAnsi="Times New Roman"/>
          <w:b/>
          <w:bCs/>
          <w:sz w:val="24"/>
          <w:szCs w:val="24"/>
          <w:lang w:val="ru" w:eastAsia="ru-RU"/>
        </w:rPr>
        <w:t>зображення</w:t>
      </w:r>
      <w:proofErr w:type="spellEnd"/>
      <w:r w:rsidRPr="00C97FD8">
        <w:rPr>
          <w:rFonts w:ascii="Times New Roman" w:eastAsia="Arial" w:hAnsi="Times New Roman"/>
          <w:b/>
          <w:bCs/>
          <w:sz w:val="24"/>
          <w:szCs w:val="24"/>
          <w:lang w:val="ru" w:eastAsia="ru-RU"/>
        </w:rPr>
        <w:t xml:space="preserve"> </w:t>
      </w:r>
      <w:proofErr w:type="spellStart"/>
      <w:r w:rsidRPr="00C97FD8">
        <w:rPr>
          <w:rFonts w:ascii="Times New Roman" w:eastAsia="Arial" w:hAnsi="Times New Roman"/>
          <w:b/>
          <w:bCs/>
          <w:sz w:val="24"/>
          <w:szCs w:val="24"/>
          <w:lang w:val="ru" w:eastAsia="ru-RU"/>
        </w:rPr>
        <w:t>PrEP</w:t>
      </w:r>
      <w:proofErr w:type="spellEnd"/>
      <w:r w:rsidRPr="00C97FD8">
        <w:rPr>
          <w:rFonts w:ascii="Times New Roman" w:eastAsia="Arial" w:hAnsi="Times New Roman"/>
          <w:b/>
          <w:bCs/>
          <w:sz w:val="24"/>
          <w:szCs w:val="24"/>
          <w:lang w:val="ru" w:eastAsia="ru-RU"/>
        </w:rPr>
        <w:t>)</w:t>
      </w:r>
    </w:p>
    <w:p w14:paraId="27191770" w14:textId="08A4F1B1" w:rsidR="00C37E8D" w:rsidRDefault="00C37E8D" w:rsidP="007476CA">
      <w:pPr>
        <w:spacing w:after="0"/>
        <w:jc w:val="center"/>
        <w:rPr>
          <w:rFonts w:ascii="Times New Roman" w:eastAsia="Arial" w:hAnsi="Times New Roman"/>
          <w:b/>
          <w:bCs/>
          <w:sz w:val="24"/>
          <w:szCs w:val="24"/>
          <w:lang w:val="ru" w:eastAsia="ru-RU"/>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981"/>
        <w:gridCol w:w="5954"/>
        <w:gridCol w:w="992"/>
      </w:tblGrid>
      <w:tr w:rsidR="00C37E8D" w:rsidRPr="00C37E8D" w14:paraId="42304956" w14:textId="77777777" w:rsidTr="00DE2925">
        <w:trPr>
          <w:trHeight w:val="780"/>
        </w:trPr>
        <w:tc>
          <w:tcPr>
            <w:tcW w:w="570" w:type="dxa"/>
            <w:vAlign w:val="center"/>
          </w:tcPr>
          <w:p w14:paraId="3A6936D6" w14:textId="77777777" w:rsidR="00C37E8D" w:rsidRPr="00C37E8D" w:rsidRDefault="00C37E8D" w:rsidP="00C37E8D">
            <w:pPr>
              <w:spacing w:after="0" w:line="240" w:lineRule="auto"/>
              <w:rPr>
                <w:rFonts w:ascii="Times New Roman" w:hAnsi="Times New Roman"/>
                <w:b/>
                <w:bCs/>
                <w:lang w:val="ru-RU" w:eastAsia="ru-RU"/>
              </w:rPr>
            </w:pPr>
            <w:r w:rsidRPr="00C37E8D">
              <w:rPr>
                <w:rFonts w:ascii="Times New Roman" w:hAnsi="Times New Roman"/>
                <w:b/>
                <w:bCs/>
                <w:lang w:val="ru-RU" w:eastAsia="ru-RU"/>
              </w:rPr>
              <w:t>№ п/п</w:t>
            </w:r>
          </w:p>
        </w:tc>
        <w:tc>
          <w:tcPr>
            <w:tcW w:w="1981" w:type="dxa"/>
            <w:vAlign w:val="center"/>
          </w:tcPr>
          <w:p w14:paraId="71698BC0" w14:textId="77777777" w:rsidR="00C37E8D" w:rsidRPr="00C37E8D" w:rsidRDefault="00C37E8D" w:rsidP="00C37E8D">
            <w:pPr>
              <w:spacing w:after="0" w:line="240" w:lineRule="auto"/>
              <w:rPr>
                <w:rFonts w:ascii="Times New Roman" w:hAnsi="Times New Roman"/>
                <w:b/>
                <w:bCs/>
                <w:lang w:val="ru-RU" w:eastAsia="ru-RU"/>
              </w:rPr>
            </w:pPr>
            <w:r w:rsidRPr="00C37E8D">
              <w:rPr>
                <w:rFonts w:ascii="Times New Roman" w:hAnsi="Times New Roman"/>
                <w:b/>
                <w:bCs/>
                <w:lang w:val="ru-RU" w:eastAsia="ru-RU"/>
              </w:rPr>
              <w:t>Найменування послуги</w:t>
            </w:r>
          </w:p>
        </w:tc>
        <w:tc>
          <w:tcPr>
            <w:tcW w:w="5954" w:type="dxa"/>
            <w:vAlign w:val="center"/>
          </w:tcPr>
          <w:p w14:paraId="7923470C" w14:textId="77777777" w:rsidR="00C37E8D" w:rsidRPr="00C37E8D" w:rsidRDefault="00C37E8D" w:rsidP="00C97FD8">
            <w:pPr>
              <w:spacing w:after="0" w:line="240" w:lineRule="auto"/>
              <w:jc w:val="center"/>
              <w:rPr>
                <w:rFonts w:ascii="Times New Roman" w:hAnsi="Times New Roman"/>
                <w:b/>
                <w:bCs/>
                <w:lang w:val="ru-RU" w:eastAsia="ru-RU"/>
              </w:rPr>
            </w:pPr>
            <w:r w:rsidRPr="00C37E8D">
              <w:rPr>
                <w:rFonts w:ascii="Times New Roman" w:hAnsi="Times New Roman"/>
                <w:b/>
                <w:bCs/>
                <w:lang w:val="ru-RU" w:eastAsia="ru-RU"/>
              </w:rPr>
              <w:t xml:space="preserve">Характеристика послуг та </w:t>
            </w:r>
            <w:proofErr w:type="spellStart"/>
            <w:r w:rsidRPr="00C37E8D">
              <w:rPr>
                <w:rFonts w:ascii="Times New Roman" w:hAnsi="Times New Roman"/>
                <w:b/>
                <w:bCs/>
                <w:lang w:val="ru-RU" w:eastAsia="ru-RU"/>
              </w:rPr>
              <w:t>вимоги</w:t>
            </w:r>
            <w:proofErr w:type="spellEnd"/>
          </w:p>
        </w:tc>
        <w:tc>
          <w:tcPr>
            <w:tcW w:w="992" w:type="dxa"/>
            <w:vAlign w:val="center"/>
          </w:tcPr>
          <w:p w14:paraId="596992C4" w14:textId="77777777" w:rsidR="00C37E8D" w:rsidRPr="00C37E8D" w:rsidRDefault="00C37E8D" w:rsidP="00C37E8D">
            <w:pPr>
              <w:spacing w:after="0" w:line="240" w:lineRule="auto"/>
              <w:rPr>
                <w:rFonts w:ascii="Times New Roman" w:hAnsi="Times New Roman"/>
                <w:b/>
                <w:bCs/>
                <w:lang w:val="ru-RU" w:eastAsia="ru-RU"/>
              </w:rPr>
            </w:pPr>
            <w:proofErr w:type="spellStart"/>
            <w:r w:rsidRPr="00C37E8D">
              <w:rPr>
                <w:rFonts w:ascii="Times New Roman" w:hAnsi="Times New Roman"/>
                <w:b/>
                <w:bCs/>
                <w:lang w:val="ru-RU" w:eastAsia="ru-RU"/>
              </w:rPr>
              <w:t>Кіль-кість</w:t>
            </w:r>
            <w:proofErr w:type="spellEnd"/>
            <w:r w:rsidRPr="00C37E8D">
              <w:rPr>
                <w:rFonts w:ascii="Times New Roman" w:hAnsi="Times New Roman"/>
                <w:b/>
                <w:bCs/>
                <w:lang w:val="ru-RU" w:eastAsia="ru-RU"/>
              </w:rPr>
              <w:t xml:space="preserve">, </w:t>
            </w:r>
            <w:proofErr w:type="spellStart"/>
            <w:r w:rsidRPr="00C37E8D">
              <w:rPr>
                <w:rFonts w:ascii="Times New Roman" w:hAnsi="Times New Roman"/>
                <w:b/>
                <w:bCs/>
                <w:lang w:val="ru-RU" w:eastAsia="ru-RU"/>
              </w:rPr>
              <w:t>шт</w:t>
            </w:r>
            <w:proofErr w:type="spellEnd"/>
          </w:p>
        </w:tc>
      </w:tr>
      <w:tr w:rsidR="00C37E8D" w:rsidRPr="00C37E8D" w14:paraId="62B299B7" w14:textId="77777777" w:rsidTr="00DE2925">
        <w:trPr>
          <w:trHeight w:val="1055"/>
        </w:trPr>
        <w:tc>
          <w:tcPr>
            <w:tcW w:w="570" w:type="dxa"/>
            <w:vAlign w:val="center"/>
          </w:tcPr>
          <w:p w14:paraId="517A43CE" w14:textId="77777777" w:rsidR="00C37E8D" w:rsidRPr="00C37E8D" w:rsidRDefault="00C37E8D" w:rsidP="00C37E8D">
            <w:pPr>
              <w:spacing w:after="0" w:line="240" w:lineRule="auto"/>
              <w:rPr>
                <w:rFonts w:ascii="Times New Roman" w:hAnsi="Times New Roman"/>
                <w:lang w:val="ru-RU" w:eastAsia="ru-RU"/>
              </w:rPr>
            </w:pPr>
            <w:r w:rsidRPr="00C37E8D">
              <w:rPr>
                <w:rFonts w:ascii="Times New Roman" w:hAnsi="Times New Roman"/>
                <w:lang w:val="ru-RU" w:eastAsia="ru-RU"/>
              </w:rPr>
              <w:t>1.</w:t>
            </w:r>
          </w:p>
        </w:tc>
        <w:tc>
          <w:tcPr>
            <w:tcW w:w="1981" w:type="dxa"/>
            <w:tcBorders>
              <w:left w:val="single" w:sz="6" w:space="0" w:color="000000"/>
              <w:right w:val="single" w:sz="6" w:space="0" w:color="000000"/>
            </w:tcBorders>
            <w:tcMar>
              <w:top w:w="0" w:type="dxa"/>
              <w:left w:w="40" w:type="dxa"/>
              <w:bottom w:w="0" w:type="dxa"/>
              <w:right w:w="40" w:type="dxa"/>
            </w:tcMar>
            <w:vAlign w:val="center"/>
          </w:tcPr>
          <w:p w14:paraId="5A880E53" w14:textId="0EBA6A2D" w:rsidR="00C37E8D" w:rsidRPr="00C37E8D" w:rsidRDefault="00C37E8D" w:rsidP="00C37E8D">
            <w:pPr>
              <w:spacing w:after="0" w:line="240" w:lineRule="auto"/>
              <w:jc w:val="center"/>
              <w:rPr>
                <w:rFonts w:ascii="Times New Roman" w:hAnsi="Times New Roman"/>
                <w:lang w:val="ru-RU" w:eastAsia="ru-RU"/>
              </w:rPr>
            </w:pPr>
            <w:r w:rsidRPr="00C37E8D">
              <w:rPr>
                <w:rFonts w:ascii="Times New Roman" w:hAnsi="Times New Roman"/>
                <w:lang w:val="ru-RU" w:eastAsia="ru-RU"/>
              </w:rPr>
              <w:t>Парасол</w:t>
            </w:r>
            <w:r w:rsidR="00C97FD8">
              <w:rPr>
                <w:rFonts w:ascii="Times New Roman" w:hAnsi="Times New Roman"/>
                <w:lang w:val="ru-RU" w:eastAsia="ru-RU"/>
              </w:rPr>
              <w:t>я</w:t>
            </w:r>
            <w:r w:rsidRPr="00C37E8D">
              <w:rPr>
                <w:rFonts w:ascii="Times New Roman" w:hAnsi="Times New Roman"/>
                <w:lang w:val="ru-RU" w:eastAsia="ru-RU"/>
              </w:rPr>
              <w:t xml:space="preserve"> брендована</w:t>
            </w:r>
          </w:p>
        </w:tc>
        <w:tc>
          <w:tcPr>
            <w:tcW w:w="5954" w:type="dxa"/>
            <w:tcBorders>
              <w:right w:val="single" w:sz="6" w:space="0" w:color="000000"/>
            </w:tcBorders>
            <w:tcMar>
              <w:top w:w="0" w:type="dxa"/>
              <w:left w:w="40" w:type="dxa"/>
              <w:bottom w:w="0" w:type="dxa"/>
              <w:right w:w="40" w:type="dxa"/>
            </w:tcMar>
            <w:vAlign w:val="bottom"/>
          </w:tcPr>
          <w:p w14:paraId="309A73D9" w14:textId="5A7792BD" w:rsidR="00C37E8D" w:rsidRPr="00C37E8D" w:rsidRDefault="00C37E8D" w:rsidP="00C37E8D">
            <w:pPr>
              <w:spacing w:after="0" w:line="240" w:lineRule="auto"/>
              <w:rPr>
                <w:rFonts w:ascii="Times New Roman" w:hAnsi="Times New Roman"/>
                <w:lang w:eastAsia="ru-RU"/>
              </w:rPr>
            </w:pPr>
            <w:proofErr w:type="spellStart"/>
            <w:r w:rsidRPr="00C37E8D">
              <w:rPr>
                <w:rFonts w:ascii="Times New Roman" w:hAnsi="Times New Roman"/>
                <w:lang w:val="ru-RU" w:eastAsia="ru-RU"/>
              </w:rPr>
              <w:t>Нанесення</w:t>
            </w:r>
            <w:proofErr w:type="spellEnd"/>
            <w:r w:rsidRPr="00C37E8D">
              <w:rPr>
                <w:rFonts w:ascii="Times New Roman" w:hAnsi="Times New Roman"/>
                <w:lang w:val="ru-RU" w:eastAsia="ru-RU"/>
              </w:rPr>
              <w:t xml:space="preserve"> логотипу</w:t>
            </w:r>
            <w:r w:rsidRPr="00C37E8D">
              <w:rPr>
                <w:rFonts w:ascii="Times New Roman" w:hAnsi="Times New Roman"/>
                <w:lang w:eastAsia="ru-RU"/>
              </w:rPr>
              <w:t xml:space="preserve"> та макету</w:t>
            </w:r>
            <w:r w:rsidRPr="00C37E8D">
              <w:rPr>
                <w:rFonts w:ascii="Times New Roman" w:hAnsi="Times New Roman"/>
                <w:lang w:val="ru-RU" w:eastAsia="ru-RU"/>
              </w:rPr>
              <w:t xml:space="preserve"> </w:t>
            </w:r>
            <w:proofErr w:type="gramStart"/>
            <w:r w:rsidRPr="00C37E8D">
              <w:rPr>
                <w:rFonts w:ascii="Times New Roman" w:hAnsi="Times New Roman"/>
                <w:lang w:val="ru-RU" w:eastAsia="ru-RU"/>
              </w:rPr>
              <w:t>на парасол</w:t>
            </w:r>
            <w:r w:rsidR="00C97FD8">
              <w:rPr>
                <w:rFonts w:ascii="Times New Roman" w:hAnsi="Times New Roman"/>
                <w:lang w:val="ru-RU" w:eastAsia="ru-RU"/>
              </w:rPr>
              <w:t>ю</w:t>
            </w:r>
            <w:proofErr w:type="gramEnd"/>
            <w:r w:rsidRPr="00C37E8D">
              <w:rPr>
                <w:rFonts w:ascii="Times New Roman" w:hAnsi="Times New Roman"/>
                <w:lang w:val="ru-RU" w:eastAsia="ru-RU"/>
              </w:rPr>
              <w:t>.</w:t>
            </w:r>
          </w:p>
          <w:p w14:paraId="305B22AD"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Посилання</w:t>
            </w:r>
            <w:proofErr w:type="spellEnd"/>
            <w:r w:rsidRPr="00C37E8D">
              <w:rPr>
                <w:rFonts w:ascii="Times New Roman" w:hAnsi="Times New Roman"/>
                <w:lang w:val="ru-RU" w:eastAsia="ru-RU"/>
              </w:rPr>
              <w:t xml:space="preserve"> на логотип: </w:t>
            </w:r>
            <w:hyperlink r:id="rId16" w:tgtFrame="_blank" w:history="1">
              <w:r w:rsidRPr="00C37E8D">
                <w:rPr>
                  <w:rFonts w:ascii="Times New Roman" w:hAnsi="Times New Roman"/>
                  <w:color w:val="0000FF"/>
                  <w:u w:val="single"/>
                  <w:lang w:val="ru-RU" w:eastAsia="ru-RU"/>
                </w:rPr>
                <w:t>https://bit.ly/3168qPT</w:t>
              </w:r>
            </w:hyperlink>
            <w:r w:rsidRPr="00C37E8D">
              <w:rPr>
                <w:rFonts w:ascii="Times New Roman" w:hAnsi="Times New Roman"/>
                <w:lang w:val="ru-RU" w:eastAsia="ru-RU"/>
              </w:rPr>
              <w:t> </w:t>
            </w:r>
          </w:p>
          <w:p w14:paraId="334E0E55" w14:textId="77777777" w:rsidR="00C37E8D" w:rsidRPr="00C37E8D" w:rsidRDefault="00C37E8D" w:rsidP="00C37E8D">
            <w:pPr>
              <w:spacing w:after="0" w:line="240" w:lineRule="auto"/>
              <w:rPr>
                <w:rFonts w:ascii="Times New Roman" w:hAnsi="Times New Roman"/>
                <w:lang w:eastAsia="ru-RU"/>
              </w:rPr>
            </w:pPr>
            <w:r w:rsidRPr="00C37E8D">
              <w:rPr>
                <w:rFonts w:ascii="Times New Roman" w:hAnsi="Times New Roman"/>
                <w:lang w:eastAsia="ru-RU"/>
              </w:rPr>
              <w:t xml:space="preserve">Посилання на макет: </w:t>
            </w:r>
            <w:hyperlink r:id="rId17" w:history="1">
              <w:r w:rsidRPr="00C37E8D">
                <w:rPr>
                  <w:rFonts w:ascii="Times New Roman" w:hAnsi="Times New Roman"/>
                  <w:color w:val="0000FF"/>
                  <w:u w:val="single"/>
                  <w:lang w:eastAsia="ru-RU"/>
                </w:rPr>
                <w:t>https://bit.ly/3qe4oxQ</w:t>
              </w:r>
            </w:hyperlink>
            <w:r w:rsidRPr="00C37E8D">
              <w:rPr>
                <w:rFonts w:ascii="Times New Roman" w:hAnsi="Times New Roman"/>
                <w:lang w:val="ru-RU" w:eastAsia="ru-RU"/>
              </w:rPr>
              <w:t xml:space="preserve"> </w:t>
            </w:r>
          </w:p>
          <w:p w14:paraId="5488914B" w14:textId="77777777" w:rsidR="00C37E8D" w:rsidRPr="00C37E8D" w:rsidRDefault="00C37E8D" w:rsidP="00C37E8D">
            <w:pPr>
              <w:spacing w:after="0" w:line="240" w:lineRule="auto"/>
              <w:rPr>
                <w:rFonts w:ascii="Times New Roman" w:hAnsi="Times New Roman"/>
                <w:lang w:val="ru-RU" w:eastAsia="ru-RU"/>
              </w:rPr>
            </w:pPr>
          </w:p>
          <w:p w14:paraId="163ACFDA"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Орієнтовні</w:t>
            </w:r>
            <w:proofErr w:type="spellEnd"/>
            <w:r w:rsidRPr="00C37E8D">
              <w:rPr>
                <w:rFonts w:ascii="Times New Roman" w:hAnsi="Times New Roman"/>
                <w:lang w:val="ru-RU" w:eastAsia="ru-RU"/>
              </w:rPr>
              <w:t xml:space="preserve"> </w:t>
            </w:r>
            <w:proofErr w:type="spellStart"/>
            <w:r w:rsidRPr="00C37E8D">
              <w:rPr>
                <w:rFonts w:ascii="Times New Roman" w:hAnsi="Times New Roman"/>
                <w:lang w:val="ru-RU" w:eastAsia="ru-RU"/>
              </w:rPr>
              <w:t>технічні</w:t>
            </w:r>
            <w:proofErr w:type="spellEnd"/>
            <w:r w:rsidRPr="00C37E8D">
              <w:rPr>
                <w:rFonts w:ascii="Times New Roman" w:hAnsi="Times New Roman"/>
                <w:lang w:val="ru-RU" w:eastAsia="ru-RU"/>
              </w:rPr>
              <w:t xml:space="preserve"> характеристики </w:t>
            </w:r>
            <w:proofErr w:type="spellStart"/>
            <w:r w:rsidRPr="00C37E8D">
              <w:rPr>
                <w:rFonts w:ascii="Times New Roman" w:hAnsi="Times New Roman"/>
                <w:lang w:val="ru-RU" w:eastAsia="ru-RU"/>
              </w:rPr>
              <w:t>парасольки</w:t>
            </w:r>
            <w:proofErr w:type="spellEnd"/>
            <w:r w:rsidRPr="00C37E8D">
              <w:rPr>
                <w:rFonts w:ascii="Times New Roman" w:hAnsi="Times New Roman"/>
                <w:lang w:val="ru-RU" w:eastAsia="ru-RU"/>
              </w:rPr>
              <w:t>:</w:t>
            </w:r>
          </w:p>
          <w:p w14:paraId="69449D5C" w14:textId="77F53BF3" w:rsidR="00C37E8D" w:rsidRPr="00C37E8D" w:rsidRDefault="00C37E8D" w:rsidP="00C37E8D">
            <w:pPr>
              <w:numPr>
                <w:ilvl w:val="0"/>
                <w:numId w:val="37"/>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Складана</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парасол</w:t>
            </w:r>
            <w:proofErr w:type="spellEnd"/>
            <w:r w:rsidR="00C97FD8">
              <w:rPr>
                <w:rFonts w:ascii="Times New Roman" w:eastAsia="Calibri" w:hAnsi="Times New Roman"/>
                <w:lang w:eastAsia="ru-RU"/>
              </w:rPr>
              <w:t>я</w:t>
            </w:r>
          </w:p>
          <w:p w14:paraId="0855B0FC" w14:textId="77777777" w:rsidR="00C37E8D" w:rsidRPr="00C37E8D" w:rsidRDefault="00C37E8D" w:rsidP="00C37E8D">
            <w:pPr>
              <w:numPr>
                <w:ilvl w:val="0"/>
                <w:numId w:val="37"/>
              </w:numPr>
              <w:spacing w:after="0" w:line="240" w:lineRule="auto"/>
              <w:contextualSpacing/>
              <w:rPr>
                <w:rFonts w:ascii="Times New Roman" w:eastAsia="Calibri" w:hAnsi="Times New Roman"/>
                <w:lang w:val="ru-RU" w:eastAsia="ru-RU"/>
              </w:rPr>
            </w:pPr>
            <w:proofErr w:type="spellStart"/>
            <w:r w:rsidRPr="00C37E8D">
              <w:rPr>
                <w:rFonts w:ascii="Times New Roman" w:eastAsia="Calibri" w:hAnsi="Times New Roman"/>
                <w:lang w:val="ru-RU" w:eastAsia="ru-RU"/>
              </w:rPr>
              <w:t>Матеріал</w:t>
            </w:r>
            <w:proofErr w:type="spellEnd"/>
            <w:r w:rsidRPr="00C37E8D">
              <w:rPr>
                <w:rFonts w:ascii="Times New Roman" w:eastAsia="Calibri" w:hAnsi="Times New Roman"/>
                <w:lang w:val="ru-RU" w:eastAsia="ru-RU"/>
              </w:rPr>
              <w:t xml:space="preserve"> </w:t>
            </w:r>
            <w:proofErr w:type="spellStart"/>
            <w:r w:rsidRPr="00C37E8D">
              <w:rPr>
                <w:rFonts w:ascii="Times New Roman" w:eastAsia="Calibri" w:hAnsi="Times New Roman"/>
                <w:lang w:val="ru-RU" w:eastAsia="ru-RU"/>
              </w:rPr>
              <w:t>двоскладаної</w:t>
            </w:r>
            <w:proofErr w:type="spellEnd"/>
            <w:r w:rsidRPr="00C37E8D">
              <w:rPr>
                <w:rFonts w:ascii="Times New Roman" w:eastAsia="Calibri" w:hAnsi="Times New Roman"/>
                <w:lang w:val="ru-RU" w:eastAsia="ru-RU"/>
              </w:rPr>
              <w:t xml:space="preserve"> </w:t>
            </w:r>
            <w:proofErr w:type="spellStart"/>
            <w:r w:rsidRPr="00C37E8D">
              <w:rPr>
                <w:rFonts w:ascii="Times New Roman" w:eastAsia="Calibri" w:hAnsi="Times New Roman"/>
                <w:lang w:val="ru-RU" w:eastAsia="ru-RU"/>
              </w:rPr>
              <w:t>тростини</w:t>
            </w:r>
            <w:proofErr w:type="spellEnd"/>
            <w:r w:rsidRPr="00C37E8D">
              <w:rPr>
                <w:rFonts w:ascii="Times New Roman" w:eastAsia="Calibri" w:hAnsi="Times New Roman"/>
                <w:lang w:val="ru-RU" w:eastAsia="ru-RU"/>
              </w:rPr>
              <w:t xml:space="preserve"> і </w:t>
            </w:r>
            <w:proofErr w:type="spellStart"/>
            <w:r w:rsidRPr="00C37E8D">
              <w:rPr>
                <w:rFonts w:ascii="Times New Roman" w:eastAsia="Calibri" w:hAnsi="Times New Roman"/>
                <w:lang w:val="ru-RU" w:eastAsia="ru-RU"/>
              </w:rPr>
              <w:t>спиць</w:t>
            </w:r>
            <w:proofErr w:type="spellEnd"/>
            <w:r w:rsidRPr="00C37E8D">
              <w:rPr>
                <w:rFonts w:ascii="Times New Roman" w:eastAsia="Calibri" w:hAnsi="Times New Roman"/>
                <w:lang w:val="ru-RU" w:eastAsia="ru-RU"/>
              </w:rPr>
              <w:t>: метал</w:t>
            </w:r>
          </w:p>
          <w:p w14:paraId="5A736FDD" w14:textId="77777777" w:rsidR="00C37E8D" w:rsidRPr="00C37E8D" w:rsidRDefault="00C37E8D" w:rsidP="00C37E8D">
            <w:pPr>
              <w:numPr>
                <w:ilvl w:val="0"/>
                <w:numId w:val="37"/>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Матеріал</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ручки</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пластмаса</w:t>
            </w:r>
            <w:proofErr w:type="spellEnd"/>
          </w:p>
          <w:p w14:paraId="19975398" w14:textId="77777777" w:rsidR="00C37E8D" w:rsidRPr="00C37E8D" w:rsidRDefault="00C37E8D" w:rsidP="00C37E8D">
            <w:pPr>
              <w:numPr>
                <w:ilvl w:val="0"/>
                <w:numId w:val="37"/>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Матеріал</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тканини</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поліестер</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або</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нейлон</w:t>
            </w:r>
            <w:proofErr w:type="spellEnd"/>
          </w:p>
          <w:p w14:paraId="5D6EADAE" w14:textId="77777777" w:rsidR="00C37E8D" w:rsidRPr="00C37E8D" w:rsidRDefault="00C37E8D" w:rsidP="00C37E8D">
            <w:pPr>
              <w:numPr>
                <w:ilvl w:val="0"/>
                <w:numId w:val="37"/>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Застібка</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на</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липучці</w:t>
            </w:r>
            <w:proofErr w:type="spellEnd"/>
          </w:p>
          <w:p w14:paraId="7A09E6A4" w14:textId="77777777" w:rsidR="00C37E8D" w:rsidRPr="00C37E8D" w:rsidRDefault="00C37E8D" w:rsidP="00C37E8D">
            <w:pPr>
              <w:numPr>
                <w:ilvl w:val="0"/>
                <w:numId w:val="37"/>
              </w:numPr>
              <w:spacing w:after="0" w:line="240" w:lineRule="auto"/>
              <w:contextualSpacing/>
              <w:rPr>
                <w:rFonts w:ascii="Times New Roman" w:eastAsia="Calibri" w:hAnsi="Times New Roman"/>
                <w:lang w:val="en-US" w:eastAsia="ru-RU"/>
              </w:rPr>
            </w:pPr>
            <w:r w:rsidRPr="00C37E8D">
              <w:rPr>
                <w:rFonts w:ascii="Times New Roman" w:eastAsia="Calibri" w:hAnsi="Times New Roman"/>
                <w:lang w:val="en-US" w:eastAsia="ru-RU"/>
              </w:rPr>
              <w:t xml:space="preserve">Друк </w:t>
            </w:r>
            <w:proofErr w:type="spellStart"/>
            <w:r w:rsidRPr="00C37E8D">
              <w:rPr>
                <w:rFonts w:ascii="Times New Roman" w:eastAsia="Calibri" w:hAnsi="Times New Roman"/>
                <w:lang w:val="en-US" w:eastAsia="ru-RU"/>
              </w:rPr>
              <w:t>шовкотрафаретом</w:t>
            </w:r>
            <w:proofErr w:type="spellEnd"/>
          </w:p>
          <w:p w14:paraId="68E21A23" w14:textId="54EEFFA6" w:rsidR="00C37E8D" w:rsidRPr="00C37E8D" w:rsidRDefault="00C37E8D" w:rsidP="00C37E8D">
            <w:pPr>
              <w:numPr>
                <w:ilvl w:val="0"/>
                <w:numId w:val="37"/>
              </w:numPr>
              <w:spacing w:after="0" w:line="240" w:lineRule="auto"/>
              <w:contextualSpacing/>
              <w:rPr>
                <w:rFonts w:ascii="Times New Roman" w:eastAsia="Calibri" w:hAnsi="Times New Roman"/>
                <w:lang w:val="ru-RU" w:eastAsia="ru-RU"/>
              </w:rPr>
            </w:pPr>
            <w:proofErr w:type="spellStart"/>
            <w:r w:rsidRPr="00C37E8D">
              <w:rPr>
                <w:rFonts w:ascii="Times New Roman" w:eastAsia="Calibri" w:hAnsi="Times New Roman"/>
                <w:lang w:val="ru-RU" w:eastAsia="ru-RU"/>
              </w:rPr>
              <w:t>Нанесення</w:t>
            </w:r>
            <w:proofErr w:type="spellEnd"/>
            <w:r w:rsidRPr="00C37E8D">
              <w:rPr>
                <w:rFonts w:ascii="Times New Roman" w:eastAsia="Calibri" w:hAnsi="Times New Roman"/>
                <w:lang w:val="ru-RU" w:eastAsia="ru-RU"/>
              </w:rPr>
              <w:t xml:space="preserve"> </w:t>
            </w:r>
            <w:proofErr w:type="spellStart"/>
            <w:r w:rsidRPr="00C37E8D">
              <w:rPr>
                <w:rFonts w:ascii="Times New Roman" w:eastAsia="Calibri" w:hAnsi="Times New Roman"/>
                <w:lang w:val="ru-RU" w:eastAsia="ru-RU"/>
              </w:rPr>
              <w:t>зображення</w:t>
            </w:r>
            <w:proofErr w:type="spellEnd"/>
            <w:r w:rsidRPr="00C37E8D">
              <w:rPr>
                <w:rFonts w:ascii="Times New Roman" w:eastAsia="Calibri" w:hAnsi="Times New Roman"/>
                <w:lang w:val="ru-RU" w:eastAsia="ru-RU"/>
              </w:rPr>
              <w:t xml:space="preserve"> на </w:t>
            </w:r>
            <w:proofErr w:type="spellStart"/>
            <w:r w:rsidRPr="00C37E8D">
              <w:rPr>
                <w:rFonts w:ascii="Times New Roman" w:eastAsia="Calibri" w:hAnsi="Times New Roman"/>
                <w:lang w:val="ru-RU" w:eastAsia="ru-RU"/>
              </w:rPr>
              <w:t>одній</w:t>
            </w:r>
            <w:proofErr w:type="spellEnd"/>
            <w:r w:rsidRPr="00C37E8D">
              <w:rPr>
                <w:rFonts w:ascii="Times New Roman" w:eastAsia="Calibri" w:hAnsi="Times New Roman"/>
                <w:lang w:val="ru-RU" w:eastAsia="ru-RU"/>
              </w:rPr>
              <w:t xml:space="preserve"> </w:t>
            </w:r>
            <w:proofErr w:type="spellStart"/>
            <w:r w:rsidRPr="00C37E8D">
              <w:rPr>
                <w:rFonts w:ascii="Times New Roman" w:eastAsia="Calibri" w:hAnsi="Times New Roman"/>
                <w:lang w:val="ru-RU" w:eastAsia="ru-RU"/>
              </w:rPr>
              <w:t>із</w:t>
            </w:r>
            <w:proofErr w:type="spellEnd"/>
            <w:r w:rsidRPr="00C37E8D">
              <w:rPr>
                <w:rFonts w:ascii="Times New Roman" w:eastAsia="Calibri" w:hAnsi="Times New Roman"/>
                <w:lang w:val="ru-RU" w:eastAsia="ru-RU"/>
              </w:rPr>
              <w:t xml:space="preserve"> </w:t>
            </w:r>
            <w:proofErr w:type="spellStart"/>
            <w:r w:rsidRPr="00C37E8D">
              <w:rPr>
                <w:rFonts w:ascii="Times New Roman" w:eastAsia="Calibri" w:hAnsi="Times New Roman"/>
                <w:lang w:val="ru-RU" w:eastAsia="ru-RU"/>
              </w:rPr>
              <w:t>сторін</w:t>
            </w:r>
            <w:proofErr w:type="spellEnd"/>
            <w:r w:rsidRPr="00C37E8D">
              <w:rPr>
                <w:rFonts w:ascii="Times New Roman" w:eastAsia="Calibri" w:hAnsi="Times New Roman"/>
                <w:lang w:val="ru-RU" w:eastAsia="ru-RU"/>
              </w:rPr>
              <w:t xml:space="preserve"> </w:t>
            </w:r>
            <w:proofErr w:type="spellStart"/>
            <w:r w:rsidRPr="00C37E8D">
              <w:rPr>
                <w:rFonts w:ascii="Times New Roman" w:eastAsia="Calibri" w:hAnsi="Times New Roman"/>
                <w:lang w:val="ru-RU" w:eastAsia="ru-RU"/>
              </w:rPr>
              <w:t>парасол</w:t>
            </w:r>
            <w:r w:rsidR="00C97FD8">
              <w:rPr>
                <w:rFonts w:ascii="Times New Roman" w:eastAsia="Calibri" w:hAnsi="Times New Roman"/>
                <w:lang w:val="ru-RU" w:eastAsia="ru-RU"/>
              </w:rPr>
              <w:t>і</w:t>
            </w:r>
            <w:proofErr w:type="spellEnd"/>
          </w:p>
          <w:p w14:paraId="45119498" w14:textId="77777777" w:rsidR="00C37E8D" w:rsidRPr="00C37E8D" w:rsidRDefault="00C37E8D" w:rsidP="00C37E8D">
            <w:pPr>
              <w:numPr>
                <w:ilvl w:val="0"/>
                <w:numId w:val="37"/>
              </w:numPr>
              <w:spacing w:after="0" w:line="240" w:lineRule="auto"/>
              <w:contextualSpacing/>
              <w:rPr>
                <w:rFonts w:ascii="Times New Roman" w:eastAsia="Calibri" w:hAnsi="Times New Roman"/>
                <w:lang w:val="ru-RU" w:eastAsia="ru-RU"/>
              </w:rPr>
            </w:pPr>
            <w:r w:rsidRPr="00C37E8D">
              <w:rPr>
                <w:rFonts w:ascii="Times New Roman" w:eastAsia="Calibri" w:hAnsi="Times New Roman"/>
                <w:lang w:val="ru-RU" w:eastAsia="ru-RU"/>
              </w:rPr>
              <w:t xml:space="preserve">Ширина 1040 мм, </w:t>
            </w:r>
            <w:proofErr w:type="spellStart"/>
            <w:r w:rsidRPr="00C37E8D">
              <w:rPr>
                <w:rFonts w:ascii="Times New Roman" w:eastAsia="Calibri" w:hAnsi="Times New Roman"/>
                <w:lang w:val="ru-RU" w:eastAsia="ru-RU"/>
              </w:rPr>
              <w:t>висота</w:t>
            </w:r>
            <w:proofErr w:type="spellEnd"/>
            <w:r w:rsidRPr="00C37E8D">
              <w:rPr>
                <w:rFonts w:ascii="Times New Roman" w:eastAsia="Calibri" w:hAnsi="Times New Roman"/>
                <w:lang w:val="ru-RU" w:eastAsia="ru-RU"/>
              </w:rPr>
              <w:t xml:space="preserve"> 860 мм, </w:t>
            </w:r>
            <w:proofErr w:type="spellStart"/>
            <w:r w:rsidRPr="00C37E8D">
              <w:rPr>
                <w:rFonts w:ascii="Times New Roman" w:eastAsia="Calibri" w:hAnsi="Times New Roman"/>
                <w:lang w:val="ru-RU" w:eastAsia="ru-RU"/>
              </w:rPr>
              <w:t>глибина</w:t>
            </w:r>
            <w:proofErr w:type="spellEnd"/>
            <w:r w:rsidRPr="00C37E8D">
              <w:rPr>
                <w:rFonts w:ascii="Times New Roman" w:eastAsia="Calibri" w:hAnsi="Times New Roman"/>
                <w:lang w:val="ru-RU" w:eastAsia="ru-RU"/>
              </w:rPr>
              <w:t xml:space="preserve"> 1040 мм</w:t>
            </w:r>
          </w:p>
        </w:tc>
        <w:tc>
          <w:tcPr>
            <w:tcW w:w="992" w:type="dxa"/>
            <w:tcBorders>
              <w:right w:val="single" w:sz="6" w:space="0" w:color="000000"/>
            </w:tcBorders>
            <w:tcMar>
              <w:top w:w="0" w:type="dxa"/>
              <w:left w:w="40" w:type="dxa"/>
              <w:bottom w:w="0" w:type="dxa"/>
              <w:right w:w="40" w:type="dxa"/>
            </w:tcMar>
            <w:vAlign w:val="center"/>
          </w:tcPr>
          <w:p w14:paraId="4E7E69ED" w14:textId="77777777" w:rsidR="00C37E8D" w:rsidRPr="00C37E8D" w:rsidRDefault="00C37E8D" w:rsidP="00C37E8D">
            <w:pPr>
              <w:spacing w:after="0" w:line="240" w:lineRule="auto"/>
              <w:jc w:val="center"/>
              <w:rPr>
                <w:rFonts w:ascii="Times New Roman" w:hAnsi="Times New Roman"/>
                <w:lang w:val="ru-RU" w:eastAsia="ru-RU"/>
              </w:rPr>
            </w:pPr>
            <w:r w:rsidRPr="00C37E8D">
              <w:rPr>
                <w:rFonts w:ascii="Times New Roman" w:hAnsi="Times New Roman"/>
                <w:lang w:val="ru-RU" w:eastAsia="ru-RU"/>
              </w:rPr>
              <w:t>500</w:t>
            </w:r>
          </w:p>
        </w:tc>
      </w:tr>
      <w:tr w:rsidR="00C37E8D" w:rsidRPr="00C37E8D" w14:paraId="56843E83" w14:textId="77777777" w:rsidTr="00FB4346">
        <w:trPr>
          <w:trHeight w:val="1055"/>
        </w:trPr>
        <w:tc>
          <w:tcPr>
            <w:tcW w:w="570" w:type="dxa"/>
            <w:vAlign w:val="center"/>
          </w:tcPr>
          <w:p w14:paraId="78C8DDBC" w14:textId="1B8E9E60" w:rsidR="00C37E8D" w:rsidRPr="00C37E8D" w:rsidRDefault="00C37E8D" w:rsidP="00C37E8D">
            <w:pPr>
              <w:spacing w:after="0" w:line="240" w:lineRule="auto"/>
              <w:rPr>
                <w:rFonts w:ascii="Times New Roman" w:hAnsi="Times New Roman"/>
                <w:lang w:val="ru-RU" w:eastAsia="ru-RU"/>
              </w:rPr>
            </w:pPr>
            <w:r>
              <w:rPr>
                <w:rFonts w:ascii="Times New Roman" w:hAnsi="Times New Roman"/>
                <w:lang w:val="ru-RU" w:eastAsia="ru-RU"/>
              </w:rPr>
              <w:t>2.</w:t>
            </w:r>
          </w:p>
        </w:tc>
        <w:tc>
          <w:tcPr>
            <w:tcW w:w="1981"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4CEF70EE" w14:textId="263A6D76" w:rsidR="00C37E8D" w:rsidRPr="00C37E8D" w:rsidRDefault="00C37E8D" w:rsidP="00C37E8D">
            <w:pPr>
              <w:spacing w:after="0" w:line="240" w:lineRule="auto"/>
              <w:jc w:val="center"/>
              <w:rPr>
                <w:rFonts w:ascii="Times New Roman" w:hAnsi="Times New Roman"/>
                <w:lang w:val="ru-RU" w:eastAsia="ru-RU"/>
              </w:rPr>
            </w:pPr>
            <w:r w:rsidRPr="00C37E8D">
              <w:rPr>
                <w:rFonts w:ascii="Times New Roman" w:hAnsi="Times New Roman"/>
                <w:lang w:val="ru-RU" w:eastAsia="ru-RU"/>
              </w:rPr>
              <w:t>Термогорнятко брендоване</w:t>
            </w:r>
          </w:p>
        </w:tc>
        <w:tc>
          <w:tcPr>
            <w:tcW w:w="5954" w:type="dxa"/>
            <w:tcBorders>
              <w:bottom w:val="single" w:sz="6" w:space="0" w:color="000000"/>
              <w:right w:val="single" w:sz="6" w:space="0" w:color="000000"/>
            </w:tcBorders>
            <w:tcMar>
              <w:top w:w="0" w:type="dxa"/>
              <w:left w:w="40" w:type="dxa"/>
              <w:bottom w:w="0" w:type="dxa"/>
              <w:right w:w="40" w:type="dxa"/>
            </w:tcMar>
            <w:vAlign w:val="bottom"/>
          </w:tcPr>
          <w:p w14:paraId="2A860CF4"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Нанесення</w:t>
            </w:r>
            <w:proofErr w:type="spellEnd"/>
            <w:r w:rsidRPr="00C37E8D">
              <w:rPr>
                <w:rFonts w:ascii="Times New Roman" w:hAnsi="Times New Roman"/>
                <w:lang w:val="ru-RU" w:eastAsia="ru-RU"/>
              </w:rPr>
              <w:t xml:space="preserve"> логотипу на термогорнятко. </w:t>
            </w:r>
          </w:p>
          <w:p w14:paraId="73ABB23F"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Посилання</w:t>
            </w:r>
            <w:proofErr w:type="spellEnd"/>
            <w:r w:rsidRPr="00C37E8D">
              <w:rPr>
                <w:rFonts w:ascii="Times New Roman" w:hAnsi="Times New Roman"/>
                <w:lang w:val="ru-RU" w:eastAsia="ru-RU"/>
              </w:rPr>
              <w:t xml:space="preserve"> на логотип: </w:t>
            </w:r>
            <w:hyperlink r:id="rId18" w:tgtFrame="_blank" w:history="1">
              <w:r w:rsidRPr="00C37E8D">
                <w:rPr>
                  <w:rFonts w:ascii="Times New Roman" w:hAnsi="Times New Roman"/>
                  <w:color w:val="0000FF"/>
                  <w:u w:val="single"/>
                  <w:lang w:val="ru-RU" w:eastAsia="ru-RU"/>
                </w:rPr>
                <w:t>https://bit.ly/3168qPT</w:t>
              </w:r>
            </w:hyperlink>
            <w:r w:rsidRPr="00C37E8D">
              <w:rPr>
                <w:rFonts w:ascii="Times New Roman" w:hAnsi="Times New Roman"/>
                <w:lang w:val="ru-RU" w:eastAsia="ru-RU"/>
              </w:rPr>
              <w:t> </w:t>
            </w:r>
          </w:p>
          <w:p w14:paraId="1CE21147" w14:textId="77777777" w:rsidR="00C37E8D" w:rsidRPr="00C37E8D" w:rsidRDefault="00C37E8D" w:rsidP="00C37E8D">
            <w:pPr>
              <w:spacing w:after="0" w:line="240" w:lineRule="auto"/>
              <w:rPr>
                <w:rFonts w:ascii="Times New Roman" w:hAnsi="Times New Roman"/>
                <w:lang w:val="ru-RU" w:eastAsia="ru-RU"/>
              </w:rPr>
            </w:pPr>
          </w:p>
          <w:p w14:paraId="27BD83F9"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Орієнтовні</w:t>
            </w:r>
            <w:proofErr w:type="spellEnd"/>
            <w:r w:rsidRPr="00C37E8D">
              <w:rPr>
                <w:rFonts w:ascii="Times New Roman" w:hAnsi="Times New Roman"/>
                <w:lang w:val="ru-RU" w:eastAsia="ru-RU"/>
              </w:rPr>
              <w:t xml:space="preserve"> </w:t>
            </w:r>
            <w:proofErr w:type="spellStart"/>
            <w:r w:rsidRPr="00C37E8D">
              <w:rPr>
                <w:rFonts w:ascii="Times New Roman" w:hAnsi="Times New Roman"/>
                <w:lang w:val="ru-RU" w:eastAsia="ru-RU"/>
              </w:rPr>
              <w:t>технічні</w:t>
            </w:r>
            <w:proofErr w:type="spellEnd"/>
            <w:r w:rsidRPr="00C37E8D">
              <w:rPr>
                <w:rFonts w:ascii="Times New Roman" w:hAnsi="Times New Roman"/>
                <w:lang w:val="ru-RU" w:eastAsia="ru-RU"/>
              </w:rPr>
              <w:t xml:space="preserve"> характеристики </w:t>
            </w:r>
            <w:proofErr w:type="spellStart"/>
            <w:r w:rsidRPr="00C37E8D">
              <w:rPr>
                <w:rFonts w:ascii="Times New Roman" w:hAnsi="Times New Roman"/>
                <w:lang w:val="ru-RU" w:eastAsia="ru-RU"/>
              </w:rPr>
              <w:t>термогорнятка</w:t>
            </w:r>
            <w:proofErr w:type="spellEnd"/>
            <w:r w:rsidRPr="00C37E8D">
              <w:rPr>
                <w:rFonts w:ascii="Times New Roman" w:hAnsi="Times New Roman"/>
                <w:lang w:val="ru-RU" w:eastAsia="ru-RU"/>
              </w:rPr>
              <w:t>:</w:t>
            </w:r>
          </w:p>
          <w:p w14:paraId="2C7C9D42" w14:textId="77777777" w:rsidR="00C37E8D" w:rsidRPr="00C37E8D" w:rsidRDefault="00C37E8D" w:rsidP="00C37E8D">
            <w:pPr>
              <w:numPr>
                <w:ilvl w:val="0"/>
                <w:numId w:val="39"/>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Об’єм</w:t>
            </w:r>
            <w:proofErr w:type="spellEnd"/>
            <w:r w:rsidRPr="00C37E8D">
              <w:rPr>
                <w:rFonts w:ascii="Times New Roman" w:eastAsia="Calibri" w:hAnsi="Times New Roman"/>
                <w:lang w:val="en-US" w:eastAsia="ru-RU"/>
              </w:rPr>
              <w:t xml:space="preserve"> 500 </w:t>
            </w:r>
            <w:proofErr w:type="spellStart"/>
            <w:r w:rsidRPr="00C37E8D">
              <w:rPr>
                <w:rFonts w:ascii="Times New Roman" w:eastAsia="Calibri" w:hAnsi="Times New Roman"/>
                <w:lang w:val="en-US" w:eastAsia="ru-RU"/>
              </w:rPr>
              <w:t>мл</w:t>
            </w:r>
            <w:proofErr w:type="spellEnd"/>
          </w:p>
          <w:p w14:paraId="43A9B07D" w14:textId="77777777" w:rsidR="00C37E8D" w:rsidRPr="00C37E8D" w:rsidRDefault="00C37E8D" w:rsidP="00C37E8D">
            <w:pPr>
              <w:numPr>
                <w:ilvl w:val="0"/>
                <w:numId w:val="39"/>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Прямий</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цифровий</w:t>
            </w:r>
            <w:proofErr w:type="spellEnd"/>
            <w:r w:rsidRPr="00C37E8D">
              <w:rPr>
                <w:rFonts w:ascii="Times New Roman" w:eastAsia="Calibri" w:hAnsi="Times New Roman"/>
                <w:lang w:val="en-US" w:eastAsia="ru-RU"/>
              </w:rPr>
              <w:t xml:space="preserve"> друк</w:t>
            </w:r>
          </w:p>
          <w:p w14:paraId="5FE47823" w14:textId="77777777" w:rsidR="00C37E8D" w:rsidRPr="00C37E8D" w:rsidRDefault="00C37E8D" w:rsidP="00C37E8D">
            <w:pPr>
              <w:numPr>
                <w:ilvl w:val="0"/>
                <w:numId w:val="39"/>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Матеріал</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колби</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метал</w:t>
            </w:r>
            <w:proofErr w:type="spellEnd"/>
          </w:p>
          <w:p w14:paraId="18CC2937" w14:textId="5AE1B08D"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eastAsia="Calibri" w:hAnsi="Times New Roman"/>
                <w:lang w:val="en-US" w:eastAsia="ru-RU"/>
              </w:rPr>
              <w:t>Матеріал</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зовнішньої</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частини</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пластик</w:t>
            </w:r>
            <w:proofErr w:type="spellEnd"/>
          </w:p>
        </w:tc>
        <w:tc>
          <w:tcPr>
            <w:tcW w:w="992" w:type="dxa"/>
            <w:tcBorders>
              <w:bottom w:val="single" w:sz="6" w:space="0" w:color="000000"/>
              <w:right w:val="single" w:sz="6" w:space="0" w:color="000000"/>
            </w:tcBorders>
            <w:tcMar>
              <w:top w:w="0" w:type="dxa"/>
              <w:left w:w="40" w:type="dxa"/>
              <w:bottom w:w="0" w:type="dxa"/>
              <w:right w:w="40" w:type="dxa"/>
            </w:tcMar>
            <w:vAlign w:val="center"/>
          </w:tcPr>
          <w:p w14:paraId="6B55D2C8" w14:textId="1F3F0943" w:rsidR="00C37E8D" w:rsidRPr="00C37E8D" w:rsidRDefault="00C37E8D" w:rsidP="00C37E8D">
            <w:pPr>
              <w:spacing w:after="0" w:line="240" w:lineRule="auto"/>
              <w:jc w:val="center"/>
              <w:rPr>
                <w:rFonts w:ascii="Times New Roman" w:hAnsi="Times New Roman"/>
                <w:lang w:val="ru-RU" w:eastAsia="ru-RU"/>
              </w:rPr>
            </w:pPr>
            <w:r w:rsidRPr="00C37E8D">
              <w:rPr>
                <w:rFonts w:ascii="Times New Roman" w:hAnsi="Times New Roman"/>
                <w:lang w:val="ru-RU" w:eastAsia="ru-RU"/>
              </w:rPr>
              <w:t>500</w:t>
            </w:r>
          </w:p>
        </w:tc>
      </w:tr>
      <w:tr w:rsidR="00C37E8D" w:rsidRPr="00C37E8D" w14:paraId="45FA7BC7" w14:textId="77777777" w:rsidTr="00DE2925">
        <w:trPr>
          <w:trHeight w:val="1055"/>
        </w:trPr>
        <w:tc>
          <w:tcPr>
            <w:tcW w:w="570" w:type="dxa"/>
            <w:vAlign w:val="center"/>
          </w:tcPr>
          <w:p w14:paraId="78BFDB8B" w14:textId="4C78B077" w:rsidR="00C37E8D" w:rsidRPr="00C37E8D" w:rsidRDefault="00C37E8D" w:rsidP="00C37E8D">
            <w:pPr>
              <w:spacing w:after="0" w:line="240" w:lineRule="auto"/>
              <w:rPr>
                <w:rFonts w:ascii="Times New Roman" w:hAnsi="Times New Roman"/>
                <w:lang w:val="ru-RU" w:eastAsia="ru-RU"/>
              </w:rPr>
            </w:pPr>
            <w:r>
              <w:rPr>
                <w:rFonts w:ascii="Times New Roman" w:hAnsi="Times New Roman"/>
                <w:lang w:val="ru-RU" w:eastAsia="ru-RU"/>
              </w:rPr>
              <w:t>3</w:t>
            </w:r>
            <w:r w:rsidRPr="00C37E8D">
              <w:rPr>
                <w:rFonts w:ascii="Times New Roman" w:hAnsi="Times New Roman"/>
                <w:lang w:val="ru-RU" w:eastAsia="ru-RU"/>
              </w:rPr>
              <w:t>.</w:t>
            </w:r>
          </w:p>
        </w:tc>
        <w:tc>
          <w:tcPr>
            <w:tcW w:w="1981" w:type="dxa"/>
            <w:tcBorders>
              <w:left w:val="single" w:sz="6" w:space="0" w:color="000000"/>
              <w:right w:val="single" w:sz="6" w:space="0" w:color="000000"/>
            </w:tcBorders>
            <w:tcMar>
              <w:top w:w="0" w:type="dxa"/>
              <w:left w:w="40" w:type="dxa"/>
              <w:bottom w:w="0" w:type="dxa"/>
              <w:right w:w="40" w:type="dxa"/>
            </w:tcMar>
            <w:vAlign w:val="center"/>
          </w:tcPr>
          <w:p w14:paraId="73564A12" w14:textId="77777777" w:rsidR="00C37E8D" w:rsidRPr="00C37E8D" w:rsidRDefault="00C37E8D" w:rsidP="00C37E8D">
            <w:pPr>
              <w:spacing w:after="0" w:line="240" w:lineRule="auto"/>
              <w:jc w:val="center"/>
              <w:rPr>
                <w:rFonts w:ascii="Times New Roman" w:hAnsi="Times New Roman"/>
                <w:lang w:val="ru-RU" w:eastAsia="ru-RU"/>
              </w:rPr>
            </w:pPr>
            <w:r w:rsidRPr="00C37E8D">
              <w:rPr>
                <w:rFonts w:ascii="Times New Roman" w:hAnsi="Times New Roman"/>
                <w:lang w:val="ru-RU" w:eastAsia="ru-RU"/>
              </w:rPr>
              <w:t>Плед брендований</w:t>
            </w:r>
          </w:p>
        </w:tc>
        <w:tc>
          <w:tcPr>
            <w:tcW w:w="5954" w:type="dxa"/>
            <w:tcBorders>
              <w:right w:val="single" w:sz="6" w:space="0" w:color="000000"/>
            </w:tcBorders>
            <w:tcMar>
              <w:top w:w="0" w:type="dxa"/>
              <w:left w:w="40" w:type="dxa"/>
              <w:bottom w:w="0" w:type="dxa"/>
              <w:right w:w="40" w:type="dxa"/>
            </w:tcMar>
            <w:vAlign w:val="bottom"/>
          </w:tcPr>
          <w:p w14:paraId="50648801"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Нанесення</w:t>
            </w:r>
            <w:proofErr w:type="spellEnd"/>
            <w:r w:rsidRPr="00C37E8D">
              <w:rPr>
                <w:rFonts w:ascii="Times New Roman" w:hAnsi="Times New Roman"/>
                <w:lang w:val="ru-RU" w:eastAsia="ru-RU"/>
              </w:rPr>
              <w:t xml:space="preserve"> логотипу на плед. </w:t>
            </w:r>
          </w:p>
          <w:p w14:paraId="3BC264C2" w14:textId="77777777"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Посилання</w:t>
            </w:r>
            <w:proofErr w:type="spellEnd"/>
            <w:r w:rsidRPr="00C37E8D">
              <w:rPr>
                <w:rFonts w:ascii="Times New Roman" w:hAnsi="Times New Roman"/>
                <w:lang w:val="ru-RU" w:eastAsia="ru-RU"/>
              </w:rPr>
              <w:t xml:space="preserve"> на логотип: </w:t>
            </w:r>
            <w:hyperlink r:id="rId19" w:tgtFrame="_blank" w:history="1">
              <w:r w:rsidRPr="00C37E8D">
                <w:rPr>
                  <w:rFonts w:ascii="Times New Roman" w:hAnsi="Times New Roman"/>
                  <w:color w:val="0000FF"/>
                  <w:u w:val="single"/>
                  <w:lang w:val="ru-RU" w:eastAsia="ru-RU"/>
                </w:rPr>
                <w:t>https://bit.ly/3168qPT</w:t>
              </w:r>
            </w:hyperlink>
            <w:r w:rsidRPr="00C37E8D">
              <w:rPr>
                <w:rFonts w:ascii="Times New Roman" w:hAnsi="Times New Roman"/>
                <w:lang w:val="ru-RU" w:eastAsia="ru-RU"/>
              </w:rPr>
              <w:t> </w:t>
            </w:r>
          </w:p>
          <w:p w14:paraId="2BA02A83" w14:textId="77777777" w:rsidR="00C37E8D" w:rsidRPr="00C37E8D" w:rsidRDefault="00C37E8D" w:rsidP="00C37E8D">
            <w:pPr>
              <w:spacing w:after="0" w:line="240" w:lineRule="auto"/>
              <w:rPr>
                <w:rFonts w:ascii="Times New Roman" w:hAnsi="Times New Roman"/>
                <w:lang w:val="ru-RU" w:eastAsia="ru-RU"/>
              </w:rPr>
            </w:pPr>
          </w:p>
          <w:p w14:paraId="3A8BBABB" w14:textId="202F0333" w:rsidR="00C37E8D" w:rsidRPr="00C37E8D" w:rsidRDefault="00C37E8D" w:rsidP="00C37E8D">
            <w:pPr>
              <w:spacing w:after="0" w:line="240" w:lineRule="auto"/>
              <w:rPr>
                <w:rFonts w:ascii="Times New Roman" w:hAnsi="Times New Roman"/>
                <w:lang w:val="ru-RU" w:eastAsia="ru-RU"/>
              </w:rPr>
            </w:pPr>
            <w:r w:rsidRPr="00C37E8D">
              <w:rPr>
                <w:rFonts w:ascii="Times New Roman" w:hAnsi="Times New Roman"/>
                <w:lang w:val="ru-RU" w:eastAsia="ru-RU"/>
              </w:rPr>
              <w:t xml:space="preserve">Плед з </w:t>
            </w:r>
            <w:proofErr w:type="spellStart"/>
            <w:r w:rsidRPr="00C37E8D">
              <w:rPr>
                <w:rFonts w:ascii="Times New Roman" w:hAnsi="Times New Roman"/>
                <w:lang w:val="ru-RU" w:eastAsia="ru-RU"/>
              </w:rPr>
              <w:t>мериносової</w:t>
            </w:r>
            <w:proofErr w:type="spellEnd"/>
            <w:r w:rsidRPr="00C37E8D">
              <w:rPr>
                <w:rFonts w:ascii="Times New Roman" w:hAnsi="Times New Roman"/>
                <w:lang w:val="ru-RU" w:eastAsia="ru-RU"/>
              </w:rPr>
              <w:t xml:space="preserve"> </w:t>
            </w:r>
            <w:proofErr w:type="spellStart"/>
            <w:r w:rsidRPr="00C37E8D">
              <w:rPr>
                <w:rFonts w:ascii="Times New Roman" w:hAnsi="Times New Roman"/>
                <w:lang w:val="ru-RU" w:eastAsia="ru-RU"/>
              </w:rPr>
              <w:t>шерсті</w:t>
            </w:r>
            <w:proofErr w:type="spellEnd"/>
            <w:r w:rsidRPr="00C37E8D">
              <w:rPr>
                <w:rFonts w:ascii="Times New Roman" w:hAnsi="Times New Roman"/>
                <w:lang w:val="ru-RU" w:eastAsia="ru-RU"/>
              </w:rPr>
              <w:t xml:space="preserve"> Ярослав 170х200 темно-</w:t>
            </w:r>
            <w:proofErr w:type="spellStart"/>
            <w:r w:rsidRPr="00C37E8D">
              <w:rPr>
                <w:rFonts w:ascii="Times New Roman" w:hAnsi="Times New Roman"/>
                <w:lang w:val="ru-RU" w:eastAsia="ru-RU"/>
              </w:rPr>
              <w:t>сірий</w:t>
            </w:r>
            <w:proofErr w:type="spellEnd"/>
            <w:r w:rsidRPr="00C37E8D">
              <w:rPr>
                <w:rFonts w:ascii="Times New Roman" w:hAnsi="Times New Roman"/>
                <w:lang w:val="ru-RU" w:eastAsia="ru-RU"/>
              </w:rPr>
              <w:t xml:space="preserve"> 4.1 </w:t>
            </w:r>
            <w:proofErr w:type="spellStart"/>
            <w:r w:rsidRPr="00C37E8D">
              <w:rPr>
                <w:rFonts w:ascii="Times New Roman" w:hAnsi="Times New Roman"/>
                <w:lang w:val="ru-RU" w:eastAsia="ru-RU"/>
              </w:rPr>
              <w:t>або</w:t>
            </w:r>
            <w:proofErr w:type="spellEnd"/>
            <w:r w:rsidRPr="00C37E8D">
              <w:rPr>
                <w:rFonts w:ascii="Times New Roman" w:hAnsi="Times New Roman"/>
                <w:lang w:val="ru-RU" w:eastAsia="ru-RU"/>
              </w:rPr>
              <w:t xml:space="preserve"> </w:t>
            </w:r>
            <w:proofErr w:type="spellStart"/>
            <w:r w:rsidR="00C97FD8">
              <w:rPr>
                <w:rFonts w:ascii="Times New Roman" w:hAnsi="Times New Roman"/>
                <w:lang w:val="ru-RU" w:eastAsia="ru-RU"/>
              </w:rPr>
              <w:t>еквівалент</w:t>
            </w:r>
            <w:proofErr w:type="spellEnd"/>
            <w:r w:rsidRPr="00C37E8D">
              <w:rPr>
                <w:rFonts w:ascii="Times New Roman" w:hAnsi="Times New Roman"/>
                <w:lang w:val="ru-RU" w:eastAsia="ru-RU"/>
              </w:rPr>
              <w:t>.</w:t>
            </w:r>
          </w:p>
          <w:p w14:paraId="1D877B4A" w14:textId="77777777" w:rsidR="00C37E8D" w:rsidRPr="00C37E8D" w:rsidRDefault="00C37E8D" w:rsidP="00C37E8D">
            <w:pPr>
              <w:spacing w:after="0" w:line="240" w:lineRule="auto"/>
              <w:rPr>
                <w:rFonts w:ascii="Times New Roman" w:hAnsi="Times New Roman"/>
                <w:lang w:val="ru-RU" w:eastAsia="ru-RU"/>
              </w:rPr>
            </w:pPr>
          </w:p>
          <w:p w14:paraId="71919A2D" w14:textId="2AAB9A90" w:rsidR="00C37E8D" w:rsidRPr="00C37E8D" w:rsidRDefault="00C37E8D" w:rsidP="00C37E8D">
            <w:pPr>
              <w:spacing w:after="0" w:line="240" w:lineRule="auto"/>
              <w:rPr>
                <w:rFonts w:ascii="Times New Roman" w:hAnsi="Times New Roman"/>
                <w:lang w:val="ru-RU" w:eastAsia="ru-RU"/>
              </w:rPr>
            </w:pPr>
            <w:proofErr w:type="spellStart"/>
            <w:r w:rsidRPr="00C37E8D">
              <w:rPr>
                <w:rFonts w:ascii="Times New Roman" w:hAnsi="Times New Roman"/>
                <w:lang w:val="ru-RU" w:eastAsia="ru-RU"/>
              </w:rPr>
              <w:t>Орієнтовні</w:t>
            </w:r>
            <w:proofErr w:type="spellEnd"/>
            <w:r w:rsidRPr="00C37E8D">
              <w:rPr>
                <w:rFonts w:ascii="Times New Roman" w:hAnsi="Times New Roman"/>
                <w:lang w:val="ru-RU" w:eastAsia="ru-RU"/>
              </w:rPr>
              <w:t xml:space="preserve"> </w:t>
            </w:r>
            <w:proofErr w:type="spellStart"/>
            <w:r w:rsidRPr="00C37E8D">
              <w:rPr>
                <w:rFonts w:ascii="Times New Roman" w:hAnsi="Times New Roman"/>
                <w:lang w:val="ru-RU" w:eastAsia="ru-RU"/>
              </w:rPr>
              <w:t>технічні</w:t>
            </w:r>
            <w:proofErr w:type="spellEnd"/>
            <w:r w:rsidRPr="00C37E8D">
              <w:rPr>
                <w:rFonts w:ascii="Times New Roman" w:hAnsi="Times New Roman"/>
                <w:lang w:val="ru-RU" w:eastAsia="ru-RU"/>
              </w:rPr>
              <w:t xml:space="preserve"> характеристики </w:t>
            </w:r>
            <w:r w:rsidR="00C97FD8">
              <w:rPr>
                <w:rFonts w:ascii="Times New Roman" w:hAnsi="Times New Roman"/>
                <w:lang w:val="ru-RU" w:eastAsia="ru-RU"/>
              </w:rPr>
              <w:t>плед</w:t>
            </w:r>
            <w:r w:rsidRPr="00C37E8D">
              <w:rPr>
                <w:rFonts w:ascii="Times New Roman" w:hAnsi="Times New Roman"/>
                <w:lang w:val="ru-RU" w:eastAsia="ru-RU"/>
              </w:rPr>
              <w:t>у:</w:t>
            </w:r>
          </w:p>
          <w:p w14:paraId="79D49772" w14:textId="77777777" w:rsidR="00C37E8D" w:rsidRPr="00C37E8D" w:rsidRDefault="00C37E8D" w:rsidP="00C37E8D">
            <w:pPr>
              <w:numPr>
                <w:ilvl w:val="0"/>
                <w:numId w:val="38"/>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Щільність</w:t>
            </w:r>
            <w:proofErr w:type="spellEnd"/>
            <w:r w:rsidRPr="00C37E8D">
              <w:rPr>
                <w:rFonts w:ascii="Times New Roman" w:eastAsia="Calibri" w:hAnsi="Times New Roman"/>
                <w:lang w:val="en-US" w:eastAsia="ru-RU"/>
              </w:rPr>
              <w:t>: 370 г/м²</w:t>
            </w:r>
          </w:p>
          <w:p w14:paraId="6BC2EE37" w14:textId="77777777" w:rsidR="00C37E8D" w:rsidRPr="00C37E8D" w:rsidRDefault="00C37E8D" w:rsidP="00C37E8D">
            <w:pPr>
              <w:numPr>
                <w:ilvl w:val="0"/>
                <w:numId w:val="38"/>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Склад</w:t>
            </w:r>
            <w:proofErr w:type="spellEnd"/>
            <w:r w:rsidRPr="00C37E8D">
              <w:rPr>
                <w:rFonts w:ascii="Times New Roman" w:eastAsia="Calibri" w:hAnsi="Times New Roman"/>
                <w:lang w:val="en-US" w:eastAsia="ru-RU"/>
              </w:rPr>
              <w:t xml:space="preserve">: 100% </w:t>
            </w:r>
            <w:proofErr w:type="spellStart"/>
            <w:r w:rsidRPr="00C37E8D">
              <w:rPr>
                <w:rFonts w:ascii="Times New Roman" w:eastAsia="Calibri" w:hAnsi="Times New Roman"/>
                <w:lang w:val="en-US" w:eastAsia="ru-RU"/>
              </w:rPr>
              <w:t>вовна</w:t>
            </w:r>
            <w:proofErr w:type="spellEnd"/>
          </w:p>
          <w:p w14:paraId="3039B349" w14:textId="77777777" w:rsidR="00C37E8D" w:rsidRPr="00C37E8D" w:rsidRDefault="00C37E8D" w:rsidP="00C37E8D">
            <w:pPr>
              <w:numPr>
                <w:ilvl w:val="0"/>
                <w:numId w:val="38"/>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Тканина</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вовна</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мериноса</w:t>
            </w:r>
            <w:proofErr w:type="spellEnd"/>
          </w:p>
          <w:p w14:paraId="309FC260" w14:textId="77777777" w:rsidR="00C37E8D" w:rsidRPr="00C37E8D" w:rsidRDefault="00C37E8D" w:rsidP="00C37E8D">
            <w:pPr>
              <w:numPr>
                <w:ilvl w:val="0"/>
                <w:numId w:val="38"/>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Розмір</w:t>
            </w:r>
            <w:proofErr w:type="spellEnd"/>
            <w:r w:rsidRPr="00C37E8D">
              <w:rPr>
                <w:rFonts w:ascii="Times New Roman" w:eastAsia="Calibri" w:hAnsi="Times New Roman"/>
                <w:lang w:val="en-US" w:eastAsia="ru-RU"/>
              </w:rPr>
              <w:t>: 170х200</w:t>
            </w:r>
          </w:p>
          <w:p w14:paraId="7BF0A1F5" w14:textId="77777777" w:rsidR="00C37E8D" w:rsidRPr="00C37E8D" w:rsidRDefault="00C37E8D" w:rsidP="00C37E8D">
            <w:pPr>
              <w:numPr>
                <w:ilvl w:val="0"/>
                <w:numId w:val="38"/>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Колір</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сірий</w:t>
            </w:r>
            <w:proofErr w:type="spellEnd"/>
          </w:p>
          <w:p w14:paraId="59821FF9" w14:textId="77777777" w:rsidR="00C37E8D" w:rsidRPr="00C37E8D" w:rsidRDefault="00C37E8D" w:rsidP="00C37E8D">
            <w:pPr>
              <w:numPr>
                <w:ilvl w:val="0"/>
                <w:numId w:val="38"/>
              </w:numPr>
              <w:spacing w:after="0" w:line="240" w:lineRule="auto"/>
              <w:contextualSpacing/>
              <w:rPr>
                <w:rFonts w:ascii="Times New Roman" w:eastAsia="Calibri" w:hAnsi="Times New Roman"/>
                <w:lang w:val="en-US" w:eastAsia="ru-RU"/>
              </w:rPr>
            </w:pPr>
            <w:proofErr w:type="spellStart"/>
            <w:r w:rsidRPr="00C37E8D">
              <w:rPr>
                <w:rFonts w:ascii="Times New Roman" w:eastAsia="Calibri" w:hAnsi="Times New Roman"/>
                <w:lang w:val="en-US" w:eastAsia="ru-RU"/>
              </w:rPr>
              <w:t>Нанесення</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логотипу</w:t>
            </w:r>
            <w:proofErr w:type="spellEnd"/>
            <w:r w:rsidRPr="00C37E8D">
              <w:rPr>
                <w:rFonts w:ascii="Times New Roman" w:eastAsia="Calibri" w:hAnsi="Times New Roman"/>
                <w:lang w:val="en-US" w:eastAsia="ru-RU"/>
              </w:rPr>
              <w:t xml:space="preserve"> </w:t>
            </w:r>
            <w:proofErr w:type="spellStart"/>
            <w:r w:rsidRPr="00C37E8D">
              <w:rPr>
                <w:rFonts w:ascii="Times New Roman" w:eastAsia="Calibri" w:hAnsi="Times New Roman"/>
                <w:lang w:val="en-US" w:eastAsia="ru-RU"/>
              </w:rPr>
              <w:t>вишивкою</w:t>
            </w:r>
            <w:proofErr w:type="spellEnd"/>
          </w:p>
          <w:p w14:paraId="701189EB" w14:textId="77777777" w:rsidR="00C37E8D" w:rsidRPr="00C37E8D" w:rsidRDefault="00C37E8D" w:rsidP="00C37E8D">
            <w:pPr>
              <w:spacing w:after="0" w:line="240" w:lineRule="auto"/>
              <w:rPr>
                <w:rFonts w:ascii="Times New Roman" w:hAnsi="Times New Roman"/>
                <w:lang w:val="ru-RU" w:eastAsia="ru-RU"/>
              </w:rPr>
            </w:pPr>
          </w:p>
        </w:tc>
        <w:tc>
          <w:tcPr>
            <w:tcW w:w="992" w:type="dxa"/>
            <w:tcBorders>
              <w:right w:val="single" w:sz="6" w:space="0" w:color="000000"/>
            </w:tcBorders>
            <w:tcMar>
              <w:top w:w="0" w:type="dxa"/>
              <w:left w:w="40" w:type="dxa"/>
              <w:bottom w:w="0" w:type="dxa"/>
              <w:right w:w="40" w:type="dxa"/>
            </w:tcMar>
            <w:vAlign w:val="center"/>
          </w:tcPr>
          <w:p w14:paraId="6BE4DCE0" w14:textId="77777777" w:rsidR="00C37E8D" w:rsidRPr="00C37E8D" w:rsidRDefault="00C37E8D" w:rsidP="00C37E8D">
            <w:pPr>
              <w:spacing w:after="0" w:line="240" w:lineRule="auto"/>
              <w:jc w:val="center"/>
              <w:rPr>
                <w:rFonts w:ascii="Times New Roman" w:hAnsi="Times New Roman"/>
                <w:lang w:val="en-US" w:eastAsia="ru-RU"/>
              </w:rPr>
            </w:pPr>
            <w:r w:rsidRPr="00C37E8D">
              <w:rPr>
                <w:rFonts w:ascii="Times New Roman" w:hAnsi="Times New Roman"/>
                <w:lang w:val="ru-RU" w:eastAsia="ru-RU"/>
              </w:rPr>
              <w:t>500</w:t>
            </w:r>
          </w:p>
        </w:tc>
      </w:tr>
    </w:tbl>
    <w:p w14:paraId="3AD8CA26" w14:textId="29CFEC26" w:rsidR="00C37E8D" w:rsidRDefault="00C37E8D" w:rsidP="00C37E8D">
      <w:pPr>
        <w:spacing w:after="0"/>
        <w:jc w:val="both"/>
        <w:rPr>
          <w:rFonts w:ascii="Times New Roman" w:eastAsia="Arial" w:hAnsi="Times New Roman"/>
          <w:b/>
          <w:bCs/>
          <w:sz w:val="24"/>
          <w:szCs w:val="24"/>
          <w:lang w:val="ru" w:eastAsia="ru-RU"/>
        </w:rPr>
      </w:pPr>
    </w:p>
    <w:bookmarkEnd w:id="11"/>
    <w:p w14:paraId="4A7E3222" w14:textId="07E599B9"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9B5C6C">
        <w:rPr>
          <w:rFonts w:ascii="Times New Roman" w:hAnsi="Times New Roman"/>
          <w:b/>
          <w:color w:val="000000"/>
          <w:lang w:eastAsia="ru-RU"/>
        </w:rPr>
        <w:t>16</w:t>
      </w:r>
      <w:r w:rsidR="00FD7376" w:rsidRPr="00A957E7">
        <w:rPr>
          <w:rFonts w:ascii="Times New Roman" w:hAnsi="Times New Roman"/>
          <w:b/>
          <w:color w:val="000000"/>
          <w:lang w:eastAsia="ru-RU"/>
        </w:rPr>
        <w:t>.</w:t>
      </w:r>
      <w:r w:rsidR="009B5C6C">
        <w:rPr>
          <w:rFonts w:ascii="Times New Roman" w:hAnsi="Times New Roman"/>
          <w:b/>
          <w:color w:val="000000"/>
          <w:lang w:eastAsia="ru-RU"/>
        </w:rPr>
        <w:t>12</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29F7AE1C" w14:textId="77777777" w:rsidR="00C97FD8" w:rsidRDefault="00C97FD8" w:rsidP="00346700">
      <w:pPr>
        <w:ind w:firstLine="487"/>
        <w:jc w:val="center"/>
        <w:rPr>
          <w:rFonts w:ascii="Times New Roman" w:eastAsia="Arial" w:hAnsi="Times New Roman"/>
          <w:b/>
          <w:bCs/>
          <w:color w:val="000000"/>
        </w:rPr>
      </w:pPr>
    </w:p>
    <w:p w14:paraId="34367A96" w14:textId="14555DAF"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lastRenderedPageBreak/>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446E1509" w:rsidR="00346700"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E29C499" w14:textId="3368029E"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3839237E" w14:textId="0313662E"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1A43982D" w14:textId="2E31C94C"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47043603" w14:textId="0798DCEC"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0E5FF652" w14:textId="77777777" w:rsidR="00C37E8D" w:rsidRPr="0004308F"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68C448B7" w14:textId="77777777" w:rsidR="00DF40AF" w:rsidRDefault="00DF40A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16453DAC"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bookmarkStart w:id="61" w:name="_Hlk115949600"/>
      <w:bookmarkStart w:id="62" w:name="_Hlk115959108"/>
      <w:r w:rsidR="00C37E8D" w:rsidRPr="00C37E8D">
        <w:rPr>
          <w:rFonts w:ascii="Times New Roman" w:hAnsi="Times New Roman"/>
          <w:b/>
          <w:bCs/>
          <w:sz w:val="24"/>
          <w:szCs w:val="24"/>
        </w:rPr>
        <w:t>ДК 021:2015 - 22450000-9 -  Друкована продукція з елементами захисту  (Брендована продукція із нанесенням логотипу - парасол</w:t>
      </w:r>
      <w:r w:rsidR="00C97FD8">
        <w:rPr>
          <w:rFonts w:ascii="Times New Roman" w:hAnsi="Times New Roman"/>
          <w:b/>
          <w:bCs/>
          <w:sz w:val="24"/>
          <w:szCs w:val="24"/>
        </w:rPr>
        <w:t>я</w:t>
      </w:r>
      <w:r w:rsidR="00C37E8D" w:rsidRPr="00C37E8D">
        <w:rPr>
          <w:rFonts w:ascii="Times New Roman" w:hAnsi="Times New Roman"/>
          <w:b/>
          <w:bCs/>
          <w:sz w:val="24"/>
          <w:szCs w:val="24"/>
        </w:rPr>
        <w:t xml:space="preserve"> брендована, термо</w:t>
      </w:r>
      <w:r w:rsidR="00C37E8D">
        <w:rPr>
          <w:rFonts w:ascii="Times New Roman" w:hAnsi="Times New Roman"/>
          <w:b/>
          <w:bCs/>
          <w:sz w:val="24"/>
          <w:szCs w:val="24"/>
        </w:rPr>
        <w:t>горнятко</w:t>
      </w:r>
      <w:r w:rsidR="00C37E8D" w:rsidRPr="00C37E8D">
        <w:rPr>
          <w:rFonts w:ascii="Times New Roman" w:hAnsi="Times New Roman"/>
          <w:b/>
          <w:bCs/>
          <w:sz w:val="24"/>
          <w:szCs w:val="24"/>
        </w:rPr>
        <w:t xml:space="preserve"> брендован</w:t>
      </w:r>
      <w:r w:rsidR="00C37E8D">
        <w:rPr>
          <w:rFonts w:ascii="Times New Roman" w:hAnsi="Times New Roman"/>
          <w:b/>
          <w:bCs/>
          <w:sz w:val="24"/>
          <w:szCs w:val="24"/>
        </w:rPr>
        <w:t>е</w:t>
      </w:r>
      <w:r w:rsidR="00C37E8D" w:rsidRPr="00C37E8D">
        <w:rPr>
          <w:rFonts w:ascii="Times New Roman" w:hAnsi="Times New Roman"/>
          <w:b/>
          <w:bCs/>
          <w:sz w:val="24"/>
          <w:szCs w:val="24"/>
        </w:rPr>
        <w:t xml:space="preserve"> та плед брендований із нанесенням зображення </w:t>
      </w:r>
      <w:proofErr w:type="spellStart"/>
      <w:r w:rsidR="00C37E8D" w:rsidRPr="00C37E8D">
        <w:rPr>
          <w:rFonts w:ascii="Times New Roman" w:hAnsi="Times New Roman"/>
          <w:b/>
          <w:bCs/>
          <w:sz w:val="24"/>
          <w:szCs w:val="24"/>
        </w:rPr>
        <w:t>PrEP</w:t>
      </w:r>
      <w:proofErr w:type="spellEnd"/>
      <w:r w:rsidR="00C37E8D" w:rsidRPr="00C37E8D">
        <w:rPr>
          <w:rFonts w:ascii="Times New Roman" w:hAnsi="Times New Roman"/>
          <w:b/>
          <w:bCs/>
          <w:sz w:val="24"/>
          <w:szCs w:val="24"/>
        </w:rPr>
        <w:t>)</w:t>
      </w:r>
      <w:bookmarkEnd w:id="61"/>
      <w:r w:rsidR="00C37E8D">
        <w:rPr>
          <w:rFonts w:ascii="Times New Roman" w:hAnsi="Times New Roman"/>
          <w:b/>
          <w:bCs/>
          <w:sz w:val="24"/>
          <w:szCs w:val="24"/>
        </w:rPr>
        <w:t xml:space="preserve"> </w:t>
      </w:r>
      <w:bookmarkEnd w:id="62"/>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276"/>
        <w:gridCol w:w="1134"/>
        <w:gridCol w:w="1295"/>
        <w:gridCol w:w="32"/>
      </w:tblGrid>
      <w:tr w:rsidR="009C22BA" w:rsidRPr="00A81969" w14:paraId="19C568F1" w14:textId="77777777" w:rsidTr="00AC3C7D">
        <w:trPr>
          <w:gridAfter w:val="1"/>
          <w:wAfter w:w="3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3"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953"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276"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B4731C" w:rsidRPr="008A1783" w14:paraId="2874BB90" w14:textId="77777777" w:rsidTr="000018F2">
        <w:trPr>
          <w:gridAfter w:val="1"/>
          <w:wAfter w:w="32" w:type="dxa"/>
          <w:trHeight w:val="296"/>
        </w:trPr>
        <w:tc>
          <w:tcPr>
            <w:tcW w:w="568" w:type="dxa"/>
            <w:shd w:val="clear" w:color="auto" w:fill="FFFFFF" w:themeFill="background1"/>
          </w:tcPr>
          <w:p w14:paraId="45579608" w14:textId="77777777" w:rsidR="00B4731C" w:rsidRPr="00CE6D9E" w:rsidRDefault="00B4731C" w:rsidP="00B4731C">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Borders>
              <w:top w:val="single" w:sz="6" w:space="0" w:color="000000"/>
              <w:left w:val="single" w:sz="6" w:space="0" w:color="000000"/>
              <w:bottom w:val="single" w:sz="6" w:space="0" w:color="000000"/>
              <w:right w:val="single" w:sz="6" w:space="0" w:color="000000"/>
            </w:tcBorders>
            <w:vAlign w:val="bottom"/>
          </w:tcPr>
          <w:p w14:paraId="7A65DF0D" w14:textId="6DF7AA24" w:rsidR="00B4731C" w:rsidRPr="00B4731C" w:rsidRDefault="00C37E8D" w:rsidP="00B4731C">
            <w:pPr>
              <w:rPr>
                <w:rFonts w:ascii="Times New Roman" w:hAnsi="Times New Roman"/>
                <w:color w:val="000000"/>
                <w:sz w:val="24"/>
                <w:szCs w:val="24"/>
              </w:rPr>
            </w:pPr>
            <w:r w:rsidRPr="00C37E8D">
              <w:rPr>
                <w:rFonts w:ascii="Times New Roman" w:hAnsi="Times New Roman"/>
                <w:color w:val="000000"/>
                <w:sz w:val="24"/>
                <w:szCs w:val="24"/>
              </w:rPr>
              <w:t>Парасоля брендована</w:t>
            </w:r>
          </w:p>
        </w:tc>
        <w:tc>
          <w:tcPr>
            <w:tcW w:w="1276" w:type="dxa"/>
            <w:vAlign w:val="center"/>
          </w:tcPr>
          <w:p w14:paraId="312B01EA" w14:textId="2EE6677F" w:rsidR="00B4731C" w:rsidRPr="00CE6D9E" w:rsidRDefault="00C37E8D" w:rsidP="00B4731C">
            <w:pPr>
              <w:spacing w:after="0" w:line="240" w:lineRule="auto"/>
              <w:jc w:val="center"/>
              <w:rPr>
                <w:rFonts w:ascii="Times New Roman" w:hAnsi="Times New Roman"/>
              </w:rPr>
            </w:pPr>
            <w:r>
              <w:rPr>
                <w:rFonts w:ascii="Times New Roman" w:hAnsi="Times New Roman"/>
              </w:rPr>
              <w:t>5</w:t>
            </w:r>
            <w:r w:rsidR="00B4731C">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B4731C" w:rsidRPr="00CE6D9E" w:rsidRDefault="00B4731C" w:rsidP="00B4731C">
            <w:pPr>
              <w:jc w:val="center"/>
              <w:rPr>
                <w:rFonts w:ascii="Times New Roman" w:hAnsi="Times New Roman"/>
                <w:b/>
                <w:bCs/>
                <w:highlight w:val="yellow"/>
              </w:rPr>
            </w:pPr>
          </w:p>
        </w:tc>
      </w:tr>
      <w:tr w:rsidR="00B4731C" w:rsidRPr="008A1783" w14:paraId="28438679" w14:textId="77777777" w:rsidTr="000018F2">
        <w:trPr>
          <w:gridAfter w:val="1"/>
          <w:wAfter w:w="32" w:type="dxa"/>
          <w:trHeight w:val="346"/>
        </w:trPr>
        <w:tc>
          <w:tcPr>
            <w:tcW w:w="568" w:type="dxa"/>
            <w:shd w:val="clear" w:color="auto" w:fill="FFFFFF" w:themeFill="background1"/>
          </w:tcPr>
          <w:p w14:paraId="35030D3E" w14:textId="31D833C6" w:rsidR="00B4731C" w:rsidRPr="00CE6D9E" w:rsidRDefault="00B4731C" w:rsidP="00B4731C">
            <w:pPr>
              <w:spacing w:after="0" w:line="240" w:lineRule="auto"/>
              <w:jc w:val="center"/>
              <w:rPr>
                <w:rFonts w:ascii="Times New Roman" w:hAnsi="Times New Roman"/>
                <w:bCs/>
              </w:rPr>
            </w:pPr>
            <w:r>
              <w:rPr>
                <w:rFonts w:ascii="Times New Roman" w:hAnsi="Times New Roman"/>
                <w:bCs/>
              </w:rPr>
              <w:t>2</w:t>
            </w:r>
          </w:p>
        </w:tc>
        <w:tc>
          <w:tcPr>
            <w:tcW w:w="5953" w:type="dxa"/>
            <w:gridSpan w:val="3"/>
            <w:tcBorders>
              <w:left w:val="single" w:sz="6" w:space="0" w:color="000000"/>
              <w:bottom w:val="single" w:sz="6" w:space="0" w:color="000000"/>
              <w:right w:val="single" w:sz="6" w:space="0" w:color="000000"/>
            </w:tcBorders>
            <w:vAlign w:val="bottom"/>
          </w:tcPr>
          <w:p w14:paraId="511FD186" w14:textId="633FD67C" w:rsidR="00B4731C" w:rsidRPr="00AC3C7D" w:rsidRDefault="00C37E8D" w:rsidP="00B4731C">
            <w:pPr>
              <w:rPr>
                <w:rFonts w:ascii="Times New Roman" w:hAnsi="Times New Roman"/>
                <w:color w:val="000000"/>
                <w:sz w:val="24"/>
                <w:szCs w:val="24"/>
              </w:rPr>
            </w:pPr>
            <w:r w:rsidRPr="00C37E8D">
              <w:rPr>
                <w:rFonts w:ascii="Times New Roman" w:hAnsi="Times New Roman"/>
                <w:color w:val="000000"/>
                <w:sz w:val="24"/>
                <w:szCs w:val="24"/>
              </w:rPr>
              <w:t xml:space="preserve">Термогорнятко брендоване </w:t>
            </w:r>
          </w:p>
        </w:tc>
        <w:tc>
          <w:tcPr>
            <w:tcW w:w="1276" w:type="dxa"/>
            <w:vAlign w:val="center"/>
          </w:tcPr>
          <w:p w14:paraId="4CB5DEE4" w14:textId="2A22EBFD" w:rsidR="00B4731C" w:rsidRDefault="00B4731C" w:rsidP="00B4731C">
            <w:pPr>
              <w:spacing w:after="0" w:line="240" w:lineRule="auto"/>
              <w:jc w:val="center"/>
              <w:rPr>
                <w:rFonts w:ascii="Times New Roman" w:hAnsi="Times New Roman"/>
              </w:rPr>
            </w:pPr>
            <w:r>
              <w:rPr>
                <w:rFonts w:ascii="Times New Roman" w:hAnsi="Times New Roman"/>
              </w:rPr>
              <w:t>50</w:t>
            </w:r>
            <w:r w:rsidR="00C37E8D">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B4731C" w:rsidRPr="00CE6D9E" w:rsidRDefault="00B4731C" w:rsidP="00B4731C">
            <w:pPr>
              <w:jc w:val="center"/>
              <w:rPr>
                <w:rFonts w:ascii="Times New Roman" w:hAnsi="Times New Roman"/>
                <w:b/>
                <w:bCs/>
                <w:highlight w:val="yellow"/>
              </w:rPr>
            </w:pPr>
          </w:p>
        </w:tc>
      </w:tr>
      <w:tr w:rsidR="00B4731C" w:rsidRPr="008A1783" w14:paraId="5F1CB4EC" w14:textId="77777777" w:rsidTr="000018F2">
        <w:trPr>
          <w:gridAfter w:val="1"/>
          <w:wAfter w:w="32" w:type="dxa"/>
          <w:trHeight w:val="346"/>
        </w:trPr>
        <w:tc>
          <w:tcPr>
            <w:tcW w:w="568" w:type="dxa"/>
            <w:shd w:val="clear" w:color="auto" w:fill="FFFFFF" w:themeFill="background1"/>
          </w:tcPr>
          <w:p w14:paraId="6247F63D" w14:textId="0484C877" w:rsidR="00B4731C" w:rsidRDefault="00B4731C" w:rsidP="00B4731C">
            <w:pPr>
              <w:spacing w:after="0" w:line="240" w:lineRule="auto"/>
              <w:jc w:val="center"/>
              <w:rPr>
                <w:rFonts w:ascii="Times New Roman" w:hAnsi="Times New Roman"/>
                <w:bCs/>
              </w:rPr>
            </w:pPr>
            <w:r>
              <w:rPr>
                <w:rFonts w:ascii="Times New Roman" w:hAnsi="Times New Roman"/>
                <w:bCs/>
              </w:rPr>
              <w:t>3</w:t>
            </w:r>
          </w:p>
        </w:tc>
        <w:tc>
          <w:tcPr>
            <w:tcW w:w="5953" w:type="dxa"/>
            <w:gridSpan w:val="3"/>
            <w:tcBorders>
              <w:left w:val="single" w:sz="6" w:space="0" w:color="000000"/>
              <w:bottom w:val="single" w:sz="6" w:space="0" w:color="000000"/>
              <w:right w:val="single" w:sz="6" w:space="0" w:color="000000"/>
            </w:tcBorders>
            <w:vAlign w:val="bottom"/>
          </w:tcPr>
          <w:p w14:paraId="7DBE6C1B" w14:textId="4CE8F2F4" w:rsidR="00B4731C" w:rsidRPr="000D3BB7" w:rsidRDefault="00C37E8D" w:rsidP="00B4731C">
            <w:pPr>
              <w:rPr>
                <w:rFonts w:ascii="Times New Roman" w:hAnsi="Times New Roman"/>
                <w:color w:val="000000"/>
                <w:sz w:val="24"/>
                <w:szCs w:val="24"/>
              </w:rPr>
            </w:pPr>
            <w:r w:rsidRPr="00C37E8D">
              <w:rPr>
                <w:rFonts w:ascii="Times New Roman" w:hAnsi="Times New Roman"/>
                <w:color w:val="000000"/>
                <w:sz w:val="24"/>
                <w:szCs w:val="24"/>
              </w:rPr>
              <w:t>Плед брендований</w:t>
            </w:r>
          </w:p>
        </w:tc>
        <w:tc>
          <w:tcPr>
            <w:tcW w:w="1276" w:type="dxa"/>
            <w:vAlign w:val="center"/>
          </w:tcPr>
          <w:p w14:paraId="0D4641DF" w14:textId="74080E56" w:rsidR="00B4731C" w:rsidRDefault="00C37E8D" w:rsidP="00B4731C">
            <w:pPr>
              <w:spacing w:after="0" w:line="240" w:lineRule="auto"/>
              <w:jc w:val="center"/>
              <w:rPr>
                <w:rFonts w:ascii="Times New Roman" w:hAnsi="Times New Roman"/>
              </w:rPr>
            </w:pPr>
            <w:r>
              <w:rPr>
                <w:rFonts w:ascii="Times New Roman" w:hAnsi="Times New Roman"/>
              </w:rPr>
              <w:t>5</w:t>
            </w:r>
            <w:r w:rsidR="00B4731C">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59B771"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BDF4311" w14:textId="77777777" w:rsidR="00B4731C" w:rsidRPr="00CE6D9E" w:rsidRDefault="00B4731C" w:rsidP="00B4731C">
            <w:pPr>
              <w:jc w:val="center"/>
              <w:rPr>
                <w:rFonts w:ascii="Times New Roman" w:hAnsi="Times New Roman"/>
                <w:b/>
                <w:bCs/>
                <w:highlight w:val="yellow"/>
              </w:rPr>
            </w:pPr>
          </w:p>
        </w:tc>
      </w:tr>
      <w:bookmarkEnd w:id="63"/>
      <w:tr w:rsidR="00B80652" w:rsidRPr="008A1783" w14:paraId="41D9182C" w14:textId="77777777" w:rsidTr="00AC3C7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737"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C3C7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737"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C3C7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737"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AC3C7D">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4"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4"/>
          </w:p>
        </w:tc>
        <w:tc>
          <w:tcPr>
            <w:tcW w:w="3737"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C3C7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737"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C3C7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C3C7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C3C7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w:t>
            </w:r>
            <w:r w:rsidRPr="008A1783">
              <w:rPr>
                <w:rFonts w:ascii="Times New Roman" w:hAnsi="Times New Roman"/>
                <w:sz w:val="24"/>
                <w:szCs w:val="24"/>
              </w:rPr>
              <w:lastRenderedPageBreak/>
              <w:t>отримати звільнення від ПДВ для договорів.</w:t>
            </w:r>
          </w:p>
        </w:tc>
        <w:tc>
          <w:tcPr>
            <w:tcW w:w="3737"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AC3C7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737"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F36ACE6"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C97FD8" w:rsidRPr="00C97FD8">
        <w:rPr>
          <w:rFonts w:ascii="Times New Roman" w:hAnsi="Times New Roman"/>
          <w:sz w:val="24"/>
          <w:szCs w:val="24"/>
        </w:rPr>
        <w:t xml:space="preserve">ДК 021:2015 - 22450000-9 -  Друкована продукція з елементами захисту  (Брендована продукція із нанесенням логотипу - парасоля брендована, термогорнятко брендоване та плед брендований із нанесенням зображення </w:t>
      </w:r>
      <w:proofErr w:type="spellStart"/>
      <w:r w:rsidR="00C97FD8" w:rsidRPr="00C97FD8">
        <w:rPr>
          <w:rFonts w:ascii="Times New Roman" w:hAnsi="Times New Roman"/>
          <w:sz w:val="24"/>
          <w:szCs w:val="24"/>
        </w:rPr>
        <w:t>PrEP</w:t>
      </w:r>
      <w:proofErr w:type="spellEnd"/>
      <w:r w:rsidR="00C97FD8" w:rsidRPr="00C97FD8">
        <w:rPr>
          <w:rFonts w:ascii="Times New Roman" w:hAnsi="Times New Roman"/>
          <w:sz w:val="24"/>
          <w:szCs w:val="24"/>
        </w:rPr>
        <w:t>)</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77E22767"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C97FD8" w:rsidRPr="00C97FD8">
        <w:rPr>
          <w:rFonts w:ascii="Times New Roman" w:hAnsi="Times New Roman"/>
          <w:b/>
          <w:bCs/>
        </w:rPr>
        <w:t xml:space="preserve">ДК 021:2015 - 22450000-9 -  Друкована продукція з елементами захисту  (Брендована продукція із нанесенням логотипу - парасоля брендована, термогорнятко брендоване та плед брендований із нанесенням зображення </w:t>
      </w:r>
      <w:proofErr w:type="spellStart"/>
      <w:r w:rsidR="00C97FD8" w:rsidRPr="00C97FD8">
        <w:rPr>
          <w:rFonts w:ascii="Times New Roman" w:hAnsi="Times New Roman"/>
          <w:b/>
          <w:bCs/>
        </w:rPr>
        <w:t>PrEP</w:t>
      </w:r>
      <w:proofErr w:type="spellEnd"/>
      <w:r w:rsidR="00C97FD8" w:rsidRPr="00C97FD8">
        <w:rPr>
          <w:rFonts w:ascii="Times New Roman" w:hAnsi="Times New Roman"/>
          <w:b/>
          <w:bCs/>
        </w:rPr>
        <w:t>)</w:t>
      </w:r>
      <w:r w:rsidR="00F769A5">
        <w:rPr>
          <w:rFonts w:ascii="Times New Roman" w:hAnsi="Times New Roman"/>
          <w:b/>
          <w:bCs/>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C630" w14:textId="77777777" w:rsidR="00FB15AC" w:rsidRDefault="00FB15AC" w:rsidP="00495E36">
      <w:pPr>
        <w:spacing w:after="0" w:line="240" w:lineRule="auto"/>
      </w:pPr>
      <w:r>
        <w:separator/>
      </w:r>
    </w:p>
  </w:endnote>
  <w:endnote w:type="continuationSeparator" w:id="0">
    <w:p w14:paraId="3FE6CA48" w14:textId="77777777" w:rsidR="00FB15AC" w:rsidRDefault="00FB15A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86C1" w14:textId="77777777" w:rsidR="00FB15AC" w:rsidRDefault="00FB15AC" w:rsidP="00495E36">
      <w:pPr>
        <w:spacing w:after="0" w:line="240" w:lineRule="auto"/>
      </w:pPr>
      <w:r>
        <w:separator/>
      </w:r>
    </w:p>
  </w:footnote>
  <w:footnote w:type="continuationSeparator" w:id="0">
    <w:p w14:paraId="2E288DC9" w14:textId="77777777" w:rsidR="00FB15AC" w:rsidRDefault="00FB15A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09"/>
        </w:tabs>
        <w:ind w:left="709"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E60A4"/>
    <w:multiLevelType w:val="multilevel"/>
    <w:tmpl w:val="900E0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8E6D07"/>
    <w:multiLevelType w:val="multilevel"/>
    <w:tmpl w:val="D1FA1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B6D4C"/>
    <w:multiLevelType w:val="multilevel"/>
    <w:tmpl w:val="9B80E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606DD9"/>
    <w:multiLevelType w:val="multilevel"/>
    <w:tmpl w:val="B9908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B2728A"/>
    <w:multiLevelType w:val="multilevel"/>
    <w:tmpl w:val="F4EC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0B2D49"/>
    <w:multiLevelType w:val="multilevel"/>
    <w:tmpl w:val="2B26AC90"/>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0F4772"/>
    <w:multiLevelType w:val="multilevel"/>
    <w:tmpl w:val="48AEB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87870DD"/>
    <w:multiLevelType w:val="multilevel"/>
    <w:tmpl w:val="36CC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7" w15:restartNumberingAfterBreak="0">
    <w:nsid w:val="4B4600BA"/>
    <w:multiLevelType w:val="multilevel"/>
    <w:tmpl w:val="0E064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8C56D8"/>
    <w:multiLevelType w:val="multilevel"/>
    <w:tmpl w:val="AF38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033623"/>
    <w:multiLevelType w:val="multilevel"/>
    <w:tmpl w:val="3CE2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C81F15"/>
    <w:multiLevelType w:val="multilevel"/>
    <w:tmpl w:val="22AEE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5A011C56"/>
    <w:multiLevelType w:val="multilevel"/>
    <w:tmpl w:val="92B48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73982446">
    <w:abstractNumId w:val="31"/>
  </w:num>
  <w:num w:numId="2" w16cid:durableId="314457183">
    <w:abstractNumId w:val="33"/>
  </w:num>
  <w:num w:numId="3" w16cid:durableId="339701076">
    <w:abstractNumId w:val="29"/>
  </w:num>
  <w:num w:numId="4" w16cid:durableId="604733407">
    <w:abstractNumId w:val="22"/>
  </w:num>
  <w:num w:numId="5" w16cid:durableId="319890011">
    <w:abstractNumId w:val="35"/>
  </w:num>
  <w:num w:numId="6" w16cid:durableId="575820944">
    <w:abstractNumId w:val="26"/>
  </w:num>
  <w:num w:numId="7" w16cid:durableId="452021003">
    <w:abstractNumId w:val="18"/>
  </w:num>
  <w:num w:numId="8" w16cid:durableId="713315377">
    <w:abstractNumId w:val="34"/>
  </w:num>
  <w:num w:numId="9" w16cid:durableId="1005748024">
    <w:abstractNumId w:val="1"/>
  </w:num>
  <w:num w:numId="10" w16cid:durableId="1692878729">
    <w:abstractNumId w:val="6"/>
  </w:num>
  <w:num w:numId="11" w16cid:durableId="709771356">
    <w:abstractNumId w:val="19"/>
  </w:num>
  <w:num w:numId="12" w16cid:durableId="1946955854">
    <w:abstractNumId w:val="16"/>
  </w:num>
  <w:num w:numId="13" w16cid:durableId="294991937">
    <w:abstractNumId w:val="13"/>
  </w:num>
  <w:num w:numId="14" w16cid:durableId="636835704">
    <w:abstractNumId w:val="23"/>
  </w:num>
  <w:num w:numId="15" w16cid:durableId="935401810">
    <w:abstractNumId w:val="37"/>
  </w:num>
  <w:num w:numId="16" w16cid:durableId="28456168">
    <w:abstractNumId w:val="7"/>
  </w:num>
  <w:num w:numId="17" w16cid:durableId="1281913284">
    <w:abstractNumId w:val="4"/>
  </w:num>
  <w:num w:numId="18" w16cid:durableId="104665149">
    <w:abstractNumId w:val="38"/>
  </w:num>
  <w:num w:numId="19" w16cid:durableId="781920725">
    <w:abstractNumId w:val="21"/>
  </w:num>
  <w:num w:numId="20" w16cid:durableId="1038047591">
    <w:abstractNumId w:val="15"/>
  </w:num>
  <w:num w:numId="21" w16cid:durableId="1113669510">
    <w:abstractNumId w:val="11"/>
  </w:num>
  <w:num w:numId="22" w16cid:durableId="918295636">
    <w:abstractNumId w:val="5"/>
  </w:num>
  <w:num w:numId="23" w16cid:durableId="1375354004">
    <w:abstractNumId w:val="2"/>
  </w:num>
  <w:num w:numId="24" w16cid:durableId="168832711">
    <w:abstractNumId w:val="17"/>
  </w:num>
  <w:num w:numId="25" w16cid:durableId="920992670">
    <w:abstractNumId w:val="24"/>
  </w:num>
  <w:num w:numId="26" w16cid:durableId="1847593012">
    <w:abstractNumId w:val="25"/>
  </w:num>
  <w:num w:numId="27" w16cid:durableId="1483347754">
    <w:abstractNumId w:val="28"/>
  </w:num>
  <w:num w:numId="28" w16cid:durableId="745494341">
    <w:abstractNumId w:val="30"/>
  </w:num>
  <w:num w:numId="29" w16cid:durableId="1242760218">
    <w:abstractNumId w:val="10"/>
  </w:num>
  <w:num w:numId="30" w16cid:durableId="1534613128">
    <w:abstractNumId w:val="20"/>
  </w:num>
  <w:num w:numId="31" w16cid:durableId="1673989253">
    <w:abstractNumId w:val="36"/>
  </w:num>
  <w:num w:numId="32" w16cid:durableId="2007441891">
    <w:abstractNumId w:val="14"/>
  </w:num>
  <w:num w:numId="33" w16cid:durableId="1197084007">
    <w:abstractNumId w:val="12"/>
  </w:num>
  <w:num w:numId="34" w16cid:durableId="1729764364">
    <w:abstractNumId w:val="9"/>
  </w:num>
  <w:num w:numId="35" w16cid:durableId="1065182206">
    <w:abstractNumId w:val="27"/>
  </w:num>
  <w:num w:numId="36" w16cid:durableId="1584989523">
    <w:abstractNumId w:val="32"/>
  </w:num>
  <w:num w:numId="37" w16cid:durableId="382753274">
    <w:abstractNumId w:val="3"/>
  </w:num>
  <w:num w:numId="38" w16cid:durableId="435757295">
    <w:abstractNumId w:val="8"/>
  </w:num>
  <w:num w:numId="39" w16cid:durableId="397628995">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87102"/>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0CEA"/>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D762E"/>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4CFC"/>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2F6E1E"/>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3375"/>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B7D05"/>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2C26"/>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476CA"/>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690"/>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5C6C"/>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3C7D"/>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1C"/>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37E8D"/>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97FD8"/>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150"/>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AF1"/>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0AF"/>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EF49A7"/>
    <w:rsid w:val="00F01139"/>
    <w:rsid w:val="00F05B4A"/>
    <w:rsid w:val="00F0696B"/>
    <w:rsid w:val="00F07B80"/>
    <w:rsid w:val="00F115CF"/>
    <w:rsid w:val="00F1561D"/>
    <w:rsid w:val="00F2173B"/>
    <w:rsid w:val="00F233B3"/>
    <w:rsid w:val="00F24826"/>
    <w:rsid w:val="00F26866"/>
    <w:rsid w:val="00F30B4C"/>
    <w:rsid w:val="00F32572"/>
    <w:rsid w:val="00F328CC"/>
    <w:rsid w:val="00F33F9A"/>
    <w:rsid w:val="00F3724A"/>
    <w:rsid w:val="00F4146C"/>
    <w:rsid w:val="00F41E5D"/>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619A6"/>
    <w:rsid w:val="00F72420"/>
    <w:rsid w:val="00F73858"/>
    <w:rsid w:val="00F74A24"/>
    <w:rsid w:val="00F760BA"/>
    <w:rsid w:val="00F76503"/>
    <w:rsid w:val="00F769A5"/>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5A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bit.ly/3168qPT" TargetMode="Externa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qe4oxQ" TargetMode="External"/><Relationship Id="rId2" Type="http://schemas.openxmlformats.org/officeDocument/2006/relationships/customXml" Target="../customXml/item2.xml"/><Relationship Id="rId16" Type="http://schemas.openxmlformats.org/officeDocument/2006/relationships/hyperlink" Target="https://bit.ly/3168qPT"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bit.ly/3168q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20207</Words>
  <Characters>11519</Characters>
  <Application>Microsoft Office Word</Application>
  <DocSecurity>0</DocSecurity>
  <Lines>95</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31663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11</cp:revision>
  <cp:lastPrinted>2022-07-01T08:40:00Z</cp:lastPrinted>
  <dcterms:created xsi:type="dcterms:W3CDTF">2022-08-05T07:18:00Z</dcterms:created>
  <dcterms:modified xsi:type="dcterms:W3CDTF">2022-10-07T12:24:00Z</dcterms:modified>
</cp:coreProperties>
</file>