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C4FB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ЗАТВЕРДЖЕНО</w:t>
            </w:r>
          </w:p>
          <w:p w14:paraId="0A993807" w14:textId="77777777"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Рішенням тендерного комітету</w:t>
            </w:r>
          </w:p>
          <w:p w14:paraId="33070D28" w14:textId="15826D8A"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від "</w:t>
            </w:r>
            <w:r w:rsidR="00751709">
              <w:rPr>
                <w:rFonts w:ascii="Times New Roman" w:hAnsi="Times New Roman"/>
                <w:iCs/>
                <w:sz w:val="24"/>
                <w:szCs w:val="24"/>
              </w:rPr>
              <w:t>19</w:t>
            </w:r>
            <w:r w:rsidRPr="009C4FBF">
              <w:rPr>
                <w:rFonts w:ascii="Times New Roman" w:hAnsi="Times New Roman"/>
                <w:iCs/>
                <w:sz w:val="24"/>
                <w:szCs w:val="24"/>
              </w:rPr>
              <w:t>"</w:t>
            </w:r>
            <w:r w:rsidR="00114CA7" w:rsidRPr="009C4FBF">
              <w:rPr>
                <w:rFonts w:ascii="Times New Roman" w:hAnsi="Times New Roman"/>
                <w:iCs/>
                <w:sz w:val="24"/>
                <w:szCs w:val="24"/>
              </w:rPr>
              <w:t xml:space="preserve"> </w:t>
            </w:r>
            <w:r w:rsidR="007C3561" w:rsidRPr="009C4FBF">
              <w:rPr>
                <w:rFonts w:ascii="Times New Roman" w:hAnsi="Times New Roman"/>
                <w:iCs/>
                <w:sz w:val="24"/>
                <w:szCs w:val="24"/>
              </w:rPr>
              <w:t>серп</w:t>
            </w:r>
            <w:r w:rsidR="000B6154" w:rsidRPr="009C4FBF">
              <w:rPr>
                <w:rFonts w:ascii="Times New Roman" w:hAnsi="Times New Roman"/>
                <w:iCs/>
                <w:sz w:val="24"/>
                <w:szCs w:val="24"/>
              </w:rPr>
              <w:t>ня</w:t>
            </w:r>
            <w:r w:rsidRPr="009C4FBF">
              <w:rPr>
                <w:rFonts w:ascii="Times New Roman" w:hAnsi="Times New Roman"/>
                <w:iCs/>
                <w:sz w:val="24"/>
                <w:szCs w:val="24"/>
              </w:rPr>
              <w:t xml:space="preserve"> 20</w:t>
            </w:r>
            <w:r w:rsidR="00996646" w:rsidRPr="009C4FBF">
              <w:rPr>
                <w:rFonts w:ascii="Times New Roman" w:hAnsi="Times New Roman"/>
                <w:iCs/>
                <w:sz w:val="24"/>
                <w:szCs w:val="24"/>
              </w:rPr>
              <w:t>2</w:t>
            </w:r>
            <w:r w:rsidR="007C3561" w:rsidRPr="009C4FBF">
              <w:rPr>
                <w:rFonts w:ascii="Times New Roman" w:hAnsi="Times New Roman"/>
                <w:iCs/>
                <w:sz w:val="24"/>
                <w:szCs w:val="24"/>
              </w:rPr>
              <w:t>2</w:t>
            </w:r>
            <w:r w:rsidR="00E73A36" w:rsidRPr="009C4FBF">
              <w:rPr>
                <w:rFonts w:ascii="Times New Roman" w:hAnsi="Times New Roman"/>
                <w:iCs/>
                <w:sz w:val="24"/>
                <w:szCs w:val="24"/>
              </w:rPr>
              <w:t xml:space="preserve"> </w:t>
            </w:r>
            <w:r w:rsidRPr="009C4FBF">
              <w:rPr>
                <w:rFonts w:ascii="Times New Roman" w:hAnsi="Times New Roman"/>
                <w:iCs/>
                <w:sz w:val="24"/>
                <w:szCs w:val="24"/>
              </w:rPr>
              <w:t xml:space="preserve">року № </w:t>
            </w:r>
            <w:r w:rsidR="00751709">
              <w:rPr>
                <w:rFonts w:ascii="Times New Roman" w:hAnsi="Times New Roman"/>
                <w:iCs/>
                <w:sz w:val="24"/>
                <w:szCs w:val="24"/>
              </w:rPr>
              <w:t>86</w:t>
            </w:r>
          </w:p>
          <w:p w14:paraId="309087BE" w14:textId="77777777" w:rsidR="00541841" w:rsidRPr="009C4FBF" w:rsidRDefault="00BE73C8" w:rsidP="00541841">
            <w:pPr>
              <w:spacing w:after="0" w:line="240" w:lineRule="auto"/>
              <w:ind w:left="5553"/>
              <w:rPr>
                <w:rFonts w:ascii="Times New Roman" w:hAnsi="Times New Roman"/>
                <w:color w:val="000000"/>
                <w:sz w:val="24"/>
                <w:szCs w:val="24"/>
              </w:rPr>
            </w:pPr>
            <w:r w:rsidRPr="009C4FBF">
              <w:rPr>
                <w:rFonts w:ascii="Times New Roman" w:hAnsi="Times New Roman"/>
                <w:color w:val="000000"/>
                <w:sz w:val="24"/>
                <w:szCs w:val="24"/>
              </w:rPr>
              <w:t>Г</w:t>
            </w:r>
            <w:r w:rsidR="0063183F" w:rsidRPr="009C4FBF">
              <w:rPr>
                <w:rFonts w:ascii="Times New Roman" w:hAnsi="Times New Roman"/>
                <w:color w:val="000000"/>
                <w:sz w:val="24"/>
                <w:szCs w:val="24"/>
              </w:rPr>
              <w:t>олов</w:t>
            </w:r>
            <w:r w:rsidRPr="009C4FBF">
              <w:rPr>
                <w:rFonts w:ascii="Times New Roman" w:hAnsi="Times New Roman"/>
                <w:color w:val="000000"/>
                <w:sz w:val="24"/>
                <w:szCs w:val="24"/>
              </w:rPr>
              <w:t>а</w:t>
            </w:r>
            <w:r w:rsidR="0063183F" w:rsidRPr="009C4FBF">
              <w:rPr>
                <w:rFonts w:ascii="Times New Roman" w:hAnsi="Times New Roman"/>
                <w:color w:val="000000"/>
                <w:sz w:val="24"/>
                <w:szCs w:val="24"/>
              </w:rPr>
              <w:t xml:space="preserve"> тендерного комітету</w:t>
            </w:r>
          </w:p>
          <w:p w14:paraId="33B45BCE" w14:textId="77777777" w:rsidR="0063183F" w:rsidRPr="009C4FBF" w:rsidRDefault="0063183F" w:rsidP="00541841">
            <w:pPr>
              <w:spacing w:after="0" w:line="240" w:lineRule="auto"/>
              <w:ind w:left="5553"/>
              <w:rPr>
                <w:rFonts w:ascii="Times New Roman" w:hAnsi="Times New Roman"/>
                <w:iCs/>
                <w:sz w:val="24"/>
                <w:szCs w:val="24"/>
              </w:rPr>
            </w:pPr>
          </w:p>
          <w:p w14:paraId="2932AC84" w14:textId="77777777" w:rsidR="0063183F" w:rsidRPr="009C4FBF" w:rsidRDefault="0063183F"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softHyphen/>
            </w:r>
            <w:r w:rsidRPr="009C4FBF">
              <w:rPr>
                <w:rFonts w:ascii="Times New Roman" w:hAnsi="Times New Roman"/>
                <w:iCs/>
                <w:sz w:val="24"/>
                <w:szCs w:val="24"/>
              </w:rPr>
              <w:softHyphen/>
              <w:t xml:space="preserve">_____________  </w:t>
            </w:r>
            <w:r w:rsidR="00911128" w:rsidRPr="009C4FBF">
              <w:rPr>
                <w:rFonts w:ascii="Times New Roman" w:hAnsi="Times New Roman"/>
                <w:iCs/>
                <w:sz w:val="24"/>
                <w:szCs w:val="24"/>
              </w:rPr>
              <w:t>О.Ю. Вовченко</w:t>
            </w:r>
          </w:p>
          <w:p w14:paraId="18110867" w14:textId="77777777" w:rsidR="00541841" w:rsidRPr="009C4FBF"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9C4FBF" w:rsidRDefault="00E73A36" w:rsidP="002B4FB9">
      <w:pPr>
        <w:spacing w:after="0" w:line="240" w:lineRule="auto"/>
        <w:jc w:val="center"/>
        <w:rPr>
          <w:rFonts w:ascii="Times New Roman" w:hAnsi="Times New Roman"/>
          <w:b/>
          <w:sz w:val="24"/>
          <w:szCs w:val="24"/>
        </w:rPr>
      </w:pPr>
    </w:p>
    <w:p w14:paraId="281F130E" w14:textId="77777777" w:rsidR="00B55772" w:rsidRPr="009C4FBF" w:rsidRDefault="00B55772" w:rsidP="002B4FB9">
      <w:pPr>
        <w:spacing w:after="0" w:line="240" w:lineRule="auto"/>
        <w:jc w:val="center"/>
        <w:rPr>
          <w:rFonts w:ascii="Times New Roman" w:hAnsi="Times New Roman"/>
          <w:b/>
          <w:sz w:val="24"/>
          <w:szCs w:val="24"/>
        </w:rPr>
      </w:pPr>
    </w:p>
    <w:p w14:paraId="4A93C0D6" w14:textId="77777777" w:rsidR="00B55772" w:rsidRPr="009C4FBF" w:rsidRDefault="00B55772" w:rsidP="002B4FB9">
      <w:pPr>
        <w:spacing w:after="0" w:line="240" w:lineRule="auto"/>
        <w:jc w:val="center"/>
        <w:rPr>
          <w:rFonts w:ascii="Times New Roman" w:hAnsi="Times New Roman"/>
          <w:b/>
          <w:sz w:val="24"/>
          <w:szCs w:val="24"/>
        </w:rPr>
      </w:pPr>
    </w:p>
    <w:p w14:paraId="1431B87B" w14:textId="6D3FF0AF" w:rsidR="002B4FB9" w:rsidRPr="009C4FBF" w:rsidRDefault="002B4FB9" w:rsidP="002B4FB9">
      <w:pPr>
        <w:spacing w:after="0" w:line="240" w:lineRule="auto"/>
        <w:jc w:val="center"/>
        <w:rPr>
          <w:rFonts w:ascii="Times New Roman" w:hAnsi="Times New Roman"/>
          <w:b/>
          <w:sz w:val="24"/>
          <w:szCs w:val="24"/>
          <w:lang w:val="ru-RU"/>
        </w:rPr>
      </w:pPr>
      <w:r w:rsidRPr="009C4FBF">
        <w:rPr>
          <w:rFonts w:ascii="Times New Roman" w:hAnsi="Times New Roman"/>
          <w:b/>
          <w:sz w:val="24"/>
          <w:szCs w:val="24"/>
        </w:rPr>
        <w:t xml:space="preserve">ОГОЛОШЕННЯ №  </w:t>
      </w:r>
      <w:r w:rsidR="00751709">
        <w:rPr>
          <w:rFonts w:ascii="Times New Roman" w:hAnsi="Times New Roman"/>
          <w:b/>
          <w:sz w:val="24"/>
          <w:szCs w:val="24"/>
        </w:rPr>
        <w:t>86</w:t>
      </w:r>
    </w:p>
    <w:p w14:paraId="527EF6A3" w14:textId="2159A524" w:rsidR="002B4FB9"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про проведення </w:t>
      </w:r>
      <w:r w:rsidR="003D0AD2" w:rsidRPr="009C4FBF">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0814BB61" w14:textId="77777777" w:rsidR="00E73A36" w:rsidRPr="00ED61AA" w:rsidRDefault="00E73A36" w:rsidP="002B4FB9">
      <w:pPr>
        <w:spacing w:after="0" w:line="240" w:lineRule="auto"/>
        <w:jc w:val="center"/>
        <w:rPr>
          <w:rFonts w:ascii="Times New Roman" w:hAnsi="Times New Roman"/>
          <w:b/>
          <w:sz w:val="24"/>
          <w:szCs w:val="24"/>
        </w:rPr>
      </w:pPr>
    </w:p>
    <w:p w14:paraId="6BC8AEA4" w14:textId="1763B939"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111819607"/>
      <w:bookmarkEnd w:id="1"/>
      <w:r w:rsidR="00112F11" w:rsidRPr="00112F11">
        <w:rPr>
          <w:rFonts w:ascii="Times New Roman" w:hAnsi="Times New Roman"/>
          <w:b/>
          <w:bCs/>
          <w:sz w:val="24"/>
          <w:szCs w:val="24"/>
        </w:rPr>
        <w:t>ДК 021:2015 - 64210000-1 - Послуги телефонного зв’язку та передачі даних  (Послуги ІР-телефонії)</w:t>
      </w:r>
      <w:bookmarkEnd w:id="5"/>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4549CE50"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0B6154">
        <w:rPr>
          <w:rFonts w:ascii="Times New Roman" w:hAnsi="Times New Roman"/>
          <w:b/>
          <w:bCs/>
          <w:sz w:val="24"/>
          <w:szCs w:val="24"/>
          <w:lang w:val="uk-UA"/>
        </w:rPr>
        <w:t xml:space="preserve">код </w:t>
      </w:r>
      <w:r w:rsidR="00112F11" w:rsidRPr="00112F11">
        <w:rPr>
          <w:rFonts w:ascii="Times New Roman" w:hAnsi="Times New Roman"/>
          <w:b/>
          <w:bCs/>
          <w:sz w:val="24"/>
          <w:szCs w:val="24"/>
          <w:lang w:val="uk-UA"/>
        </w:rPr>
        <w:t>ДК 021:2015 - 64210000-1 - Послуги телефонного зв’язку та передачі даних  (Послуги ІР-телефонії)</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557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sz w:val="24"/>
          <w:szCs w:val="24"/>
          <w:lang w:val="uk-UA" w:eastAsia="ru-RU"/>
        </w:rPr>
        <w:t xml:space="preserve">Характеристика предмету закупівлі, </w:t>
      </w:r>
      <w:r w:rsidRPr="00B55772">
        <w:rPr>
          <w:rFonts w:ascii="Times New Roman" w:hAnsi="Times New Roman"/>
          <w:b/>
          <w:sz w:val="24"/>
          <w:szCs w:val="24"/>
          <w:lang w:val="uk-UA"/>
        </w:rPr>
        <w:t xml:space="preserve">у тому числі необхідні </w:t>
      </w:r>
      <w:bookmarkStart w:id="7" w:name="_Hlk534733452"/>
      <w:r w:rsidRPr="00B55772">
        <w:rPr>
          <w:rFonts w:ascii="Times New Roman" w:hAnsi="Times New Roman"/>
          <w:b/>
          <w:sz w:val="24"/>
          <w:szCs w:val="24"/>
          <w:lang w:val="uk-UA"/>
        </w:rPr>
        <w:t>технічні, якісні, кількісні та інші параметри</w:t>
      </w:r>
      <w:bookmarkEnd w:id="7"/>
      <w:r w:rsidRPr="00B55772">
        <w:rPr>
          <w:rFonts w:ascii="Times New Roman" w:hAnsi="Times New Roman"/>
          <w:b/>
          <w:sz w:val="24"/>
          <w:szCs w:val="24"/>
          <w:lang w:val="uk-UA"/>
        </w:rPr>
        <w:t>:</w:t>
      </w:r>
      <w:r w:rsidRPr="00B55772">
        <w:rPr>
          <w:rFonts w:ascii="Times New Roman" w:hAnsi="Times New Roman"/>
          <w:sz w:val="24"/>
          <w:szCs w:val="24"/>
          <w:lang w:val="uk-UA"/>
        </w:rPr>
        <w:t xml:space="preserve"> визначені в Додатку № </w:t>
      </w:r>
      <w:r w:rsidR="006158AE" w:rsidRPr="00B55772">
        <w:rPr>
          <w:rFonts w:ascii="Times New Roman" w:hAnsi="Times New Roman"/>
          <w:sz w:val="24"/>
          <w:szCs w:val="24"/>
          <w:lang w:val="uk-UA"/>
        </w:rPr>
        <w:t xml:space="preserve">1 </w:t>
      </w:r>
      <w:r w:rsidR="00194FD5" w:rsidRPr="00B55772">
        <w:rPr>
          <w:rFonts w:ascii="Times New Roman" w:hAnsi="Times New Roman"/>
          <w:sz w:val="24"/>
          <w:szCs w:val="24"/>
          <w:lang w:val="uk-UA"/>
        </w:rPr>
        <w:t>«Технічне завдання»</w:t>
      </w:r>
      <w:r w:rsidRPr="00B55772">
        <w:rPr>
          <w:rFonts w:ascii="Times New Roman" w:hAnsi="Times New Roman"/>
          <w:sz w:val="24"/>
          <w:szCs w:val="24"/>
          <w:lang w:val="uk-UA"/>
        </w:rPr>
        <w:t>.</w:t>
      </w:r>
    </w:p>
    <w:p w14:paraId="386E491F" w14:textId="77777777" w:rsidR="002B4FB9" w:rsidRPr="00B55772" w:rsidRDefault="002B4FB9" w:rsidP="002B4FB9">
      <w:pPr>
        <w:pStyle w:val="a8"/>
        <w:jc w:val="both"/>
        <w:rPr>
          <w:rStyle w:val="apple-converted-space"/>
          <w:rFonts w:ascii="Times New Roman" w:hAnsi="Times New Roman"/>
          <w:bCs/>
          <w:iCs/>
          <w:sz w:val="24"/>
          <w:szCs w:val="24"/>
          <w:lang w:val="uk-UA"/>
        </w:rPr>
      </w:pPr>
    </w:p>
    <w:p w14:paraId="79F80599" w14:textId="538682CC" w:rsidR="002B4FB9" w:rsidRPr="0075170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51709">
        <w:rPr>
          <w:rFonts w:ascii="Times New Roman" w:hAnsi="Times New Roman"/>
          <w:b/>
          <w:sz w:val="24"/>
          <w:szCs w:val="24"/>
          <w:lang w:val="uk-UA"/>
        </w:rPr>
        <w:t xml:space="preserve">Кінцевий термін подання </w:t>
      </w:r>
      <w:r w:rsidR="00EB0112" w:rsidRPr="00751709">
        <w:rPr>
          <w:rFonts w:ascii="Times New Roman" w:hAnsi="Times New Roman"/>
          <w:b/>
          <w:sz w:val="24"/>
          <w:szCs w:val="24"/>
          <w:lang w:val="uk-UA"/>
        </w:rPr>
        <w:t>цінов</w:t>
      </w:r>
      <w:r w:rsidRPr="00751709">
        <w:rPr>
          <w:rFonts w:ascii="Times New Roman" w:hAnsi="Times New Roman"/>
          <w:b/>
          <w:sz w:val="24"/>
          <w:szCs w:val="24"/>
          <w:lang w:val="uk-UA"/>
        </w:rPr>
        <w:t xml:space="preserve">их пропозицій: </w:t>
      </w:r>
      <w:r w:rsidRPr="00751709">
        <w:rPr>
          <w:rFonts w:ascii="Times New Roman" w:eastAsia="Times New Roman" w:hAnsi="Times New Roman"/>
          <w:sz w:val="24"/>
          <w:szCs w:val="24"/>
          <w:lang w:val="uk-UA" w:eastAsia="ru-RU"/>
        </w:rPr>
        <w:t xml:space="preserve"> </w:t>
      </w:r>
      <w:r w:rsidRPr="00751709">
        <w:rPr>
          <w:rFonts w:ascii="Times New Roman" w:hAnsi="Times New Roman"/>
          <w:sz w:val="24"/>
          <w:szCs w:val="24"/>
          <w:lang w:val="uk-UA" w:eastAsia="ru-RU"/>
        </w:rPr>
        <w:br/>
      </w:r>
      <w:r w:rsidRPr="00751709">
        <w:rPr>
          <w:rFonts w:ascii="Times New Roman" w:hAnsi="Times New Roman"/>
          <w:b/>
          <w:sz w:val="24"/>
          <w:szCs w:val="24"/>
          <w:lang w:val="uk-UA" w:eastAsia="ru-RU"/>
        </w:rPr>
        <w:t>«</w:t>
      </w:r>
      <w:r w:rsidR="00B55772" w:rsidRPr="00751709">
        <w:rPr>
          <w:rFonts w:ascii="Times New Roman" w:hAnsi="Times New Roman"/>
          <w:b/>
          <w:sz w:val="24"/>
          <w:szCs w:val="24"/>
          <w:lang w:val="uk-UA" w:eastAsia="ru-RU"/>
        </w:rPr>
        <w:t>2</w:t>
      </w:r>
      <w:r w:rsidR="00BC6501" w:rsidRPr="00751709">
        <w:rPr>
          <w:rFonts w:ascii="Times New Roman" w:hAnsi="Times New Roman"/>
          <w:b/>
          <w:sz w:val="24"/>
          <w:szCs w:val="24"/>
          <w:lang w:val="uk-UA" w:eastAsia="ru-RU"/>
        </w:rPr>
        <w:t>9</w:t>
      </w:r>
      <w:r w:rsidRPr="00751709">
        <w:rPr>
          <w:rFonts w:ascii="Times New Roman" w:hAnsi="Times New Roman"/>
          <w:b/>
          <w:sz w:val="24"/>
          <w:szCs w:val="24"/>
          <w:lang w:val="uk-UA" w:eastAsia="ru-RU"/>
        </w:rPr>
        <w:t>»</w:t>
      </w:r>
      <w:r w:rsidR="004535B8" w:rsidRPr="00751709">
        <w:rPr>
          <w:rFonts w:ascii="Times New Roman" w:hAnsi="Times New Roman"/>
          <w:b/>
          <w:sz w:val="24"/>
          <w:szCs w:val="24"/>
          <w:lang w:val="uk-UA" w:eastAsia="ru-RU"/>
        </w:rPr>
        <w:t xml:space="preserve"> </w:t>
      </w:r>
      <w:r w:rsidR="007C3561" w:rsidRPr="00751709">
        <w:rPr>
          <w:rFonts w:ascii="Times New Roman" w:hAnsi="Times New Roman"/>
          <w:b/>
          <w:sz w:val="24"/>
          <w:szCs w:val="24"/>
          <w:lang w:val="uk-UA" w:eastAsia="ru-RU"/>
        </w:rPr>
        <w:t>серпня</w:t>
      </w:r>
      <w:r w:rsidR="00490DD0" w:rsidRPr="00751709">
        <w:rPr>
          <w:rFonts w:ascii="Times New Roman" w:eastAsia="Times New Roman" w:hAnsi="Times New Roman"/>
          <w:b/>
          <w:sz w:val="24"/>
          <w:szCs w:val="24"/>
          <w:lang w:val="uk-UA" w:eastAsia="ru-RU"/>
        </w:rPr>
        <w:t xml:space="preserve"> </w:t>
      </w:r>
      <w:r w:rsidRPr="00751709">
        <w:rPr>
          <w:rFonts w:ascii="Times New Roman" w:eastAsia="Times New Roman" w:hAnsi="Times New Roman"/>
          <w:b/>
          <w:sz w:val="24"/>
          <w:szCs w:val="24"/>
          <w:lang w:val="uk-UA" w:eastAsia="ru-RU"/>
        </w:rPr>
        <w:t>20</w:t>
      </w:r>
      <w:r w:rsidR="00996646" w:rsidRPr="00751709">
        <w:rPr>
          <w:rFonts w:ascii="Times New Roman" w:eastAsia="Times New Roman" w:hAnsi="Times New Roman"/>
          <w:b/>
          <w:sz w:val="24"/>
          <w:szCs w:val="24"/>
          <w:lang w:val="uk-UA" w:eastAsia="ru-RU"/>
        </w:rPr>
        <w:t>2</w:t>
      </w:r>
      <w:r w:rsidR="007C3561" w:rsidRPr="00751709">
        <w:rPr>
          <w:rFonts w:ascii="Times New Roman" w:eastAsia="Times New Roman" w:hAnsi="Times New Roman"/>
          <w:b/>
          <w:sz w:val="24"/>
          <w:szCs w:val="24"/>
          <w:lang w:val="uk-UA" w:eastAsia="ru-RU"/>
        </w:rPr>
        <w:t>2</w:t>
      </w:r>
      <w:r w:rsidRPr="00751709">
        <w:rPr>
          <w:rFonts w:ascii="Times New Roman" w:eastAsia="Times New Roman" w:hAnsi="Times New Roman"/>
          <w:b/>
          <w:sz w:val="24"/>
          <w:szCs w:val="24"/>
          <w:lang w:val="uk-UA" w:eastAsia="ru-RU"/>
        </w:rPr>
        <w:t xml:space="preserve"> року</w:t>
      </w:r>
      <w:r w:rsidRPr="00751709">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55772" w:rsidRDefault="002B4FB9" w:rsidP="002B4FB9">
      <w:pPr>
        <w:pStyle w:val="a8"/>
        <w:jc w:val="both"/>
        <w:rPr>
          <w:rFonts w:ascii="Times New Roman" w:hAnsi="Times New Roman"/>
          <w:bCs/>
          <w:iCs/>
          <w:sz w:val="24"/>
          <w:szCs w:val="24"/>
          <w:lang w:val="uk-UA"/>
        </w:rPr>
      </w:pPr>
    </w:p>
    <w:p w14:paraId="637D3D40" w14:textId="39BD517C" w:rsidR="002B4FB9" w:rsidRPr="00F500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bCs/>
          <w:iCs/>
          <w:sz w:val="24"/>
          <w:szCs w:val="24"/>
          <w:lang w:val="uk-UA"/>
        </w:rPr>
        <w:t>Адреса веб-сайту, на якому розміщена інформація</w:t>
      </w:r>
      <w:r w:rsidRPr="00F500AD">
        <w:rPr>
          <w:rFonts w:ascii="Times New Roman" w:hAnsi="Times New Roman"/>
          <w:b/>
          <w:bCs/>
          <w:iCs/>
          <w:sz w:val="24"/>
          <w:szCs w:val="24"/>
          <w:lang w:val="uk-UA"/>
        </w:rPr>
        <w:t xml:space="preserve"> про закупівлю: </w:t>
      </w:r>
      <w:hyperlink r:id="rId10" w:history="1">
        <w:r w:rsidRPr="00F500AD">
          <w:rPr>
            <w:rStyle w:val="a4"/>
            <w:rFonts w:ascii="Times New Roman" w:hAnsi="Times New Roman"/>
            <w:bCs/>
            <w:iCs/>
            <w:sz w:val="24"/>
            <w:szCs w:val="24"/>
            <w:lang w:val="uk-UA"/>
          </w:rPr>
          <w:t>https://phc.org.ua</w:t>
        </w:r>
      </w:hyperlink>
      <w:r w:rsidRPr="00F500AD">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3B7CA509"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Pr>
          <w:rFonts w:ascii="Times New Roman" w:hAnsi="Times New Roman"/>
          <w:b/>
          <w:bCs/>
          <w:iCs/>
          <w:sz w:val="24"/>
          <w:szCs w:val="24"/>
          <w:lang w:val="uk-UA"/>
        </w:rPr>
        <w:t>50 000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366AA68F"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lastRenderedPageBreak/>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BC6501">
        <w:rPr>
          <w:rFonts w:ascii="Times New Roman" w:eastAsia="Tahoma" w:hAnsi="Times New Roman"/>
          <w:b/>
          <w:sz w:val="24"/>
          <w:szCs w:val="24"/>
          <w:lang w:val="ru-RU" w:eastAsia="ru-RU"/>
        </w:rPr>
        <w:t>вересень - грудень</w:t>
      </w:r>
      <w:r w:rsidR="00D94841">
        <w:rPr>
          <w:rFonts w:ascii="Times New Roman" w:eastAsia="Tahoma" w:hAnsi="Times New Roman"/>
          <w:b/>
          <w:sz w:val="24"/>
          <w:szCs w:val="24"/>
          <w:lang w:val="ru-RU" w:eastAsia="ru-RU"/>
        </w:rPr>
        <w:t xml:space="preserve"> 202</w:t>
      </w:r>
      <w:r w:rsidR="007C3561">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1C442AE2"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bookmarkStart w:id="8" w:name="_Hlk86242503"/>
      <w:r w:rsidR="00CE3159" w:rsidRPr="003B5E7F">
        <w:rPr>
          <w:rFonts w:ascii="Times New Roman" w:hAnsi="Times New Roman"/>
          <w:b/>
          <w:bCs/>
          <w:sz w:val="24"/>
          <w:szCs w:val="24"/>
          <w:lang w:val="uk-UA"/>
        </w:rPr>
        <w:t xml:space="preserve">код </w:t>
      </w:r>
      <w:bookmarkStart w:id="9" w:name="_Hlk111628826"/>
      <w:bookmarkEnd w:id="8"/>
      <w:r w:rsidR="0034513B" w:rsidRPr="0034513B">
        <w:rPr>
          <w:rFonts w:ascii="Times New Roman" w:hAnsi="Times New Roman"/>
          <w:b/>
          <w:bCs/>
          <w:sz w:val="24"/>
          <w:szCs w:val="24"/>
          <w:lang w:val="uk-UA"/>
        </w:rPr>
        <w:t>ДК 021:2015 - 64210000-1 - Послуги телефонного зв’язку та передачі даних  (Послуги ІР-телефонії)</w:t>
      </w:r>
      <w:bookmarkEnd w:id="9"/>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76D4DFDD" w:rsidR="00750AA6" w:rsidRPr="00750AA6" w:rsidRDefault="002B4FB9" w:rsidP="00750AA6">
      <w:pPr>
        <w:pStyle w:val="a8"/>
        <w:numPr>
          <w:ilvl w:val="0"/>
          <w:numId w:val="4"/>
        </w:numPr>
        <w:ind w:left="0" w:firstLine="360"/>
        <w:jc w:val="both"/>
        <w:rPr>
          <w:rFonts w:ascii="Times New Roman" w:hAnsi="Times New Roman"/>
          <w:sz w:val="24"/>
          <w:szCs w:val="24"/>
          <w:lang w:val="uk-UA"/>
        </w:rPr>
      </w:pPr>
      <w:bookmarkStart w:id="10" w:name="_Hlk86242604"/>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Акту приймання-передачі наданих Послуг</w:t>
      </w:r>
      <w:bookmarkEnd w:id="10"/>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B55772">
      <w:pPr>
        <w:pStyle w:val="a8"/>
        <w:numPr>
          <w:ilvl w:val="0"/>
          <w:numId w:val="34"/>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w:t>
      </w:r>
      <w:proofErr w:type="spellStart"/>
      <w:r w:rsidR="00B55772" w:rsidRPr="00B55772">
        <w:rPr>
          <w:rFonts w:ascii="Times New Roman" w:hAnsi="Times New Roman"/>
          <w:sz w:val="24"/>
          <w:szCs w:val="24"/>
          <w:lang w:val="ru-RU" w:eastAsia="ru-RU"/>
        </w:rPr>
        <w:t>або</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опис</w:t>
      </w:r>
      <w:proofErr w:type="spellEnd"/>
      <w:r w:rsidR="00B55772" w:rsidRPr="00B55772">
        <w:rPr>
          <w:rFonts w:ascii="Times New Roman" w:hAnsi="Times New Roman"/>
          <w:sz w:val="24"/>
          <w:szCs w:val="24"/>
          <w:lang w:val="ru-RU" w:eastAsia="ru-RU"/>
        </w:rPr>
        <w:t xml:space="preserve"> з кодом, </w:t>
      </w:r>
      <w:proofErr w:type="spellStart"/>
      <w:r w:rsidR="00B55772" w:rsidRPr="00B55772">
        <w:rPr>
          <w:rFonts w:ascii="Times New Roman" w:hAnsi="Times New Roman"/>
          <w:sz w:val="24"/>
          <w:szCs w:val="24"/>
          <w:lang w:val="ru-RU" w:eastAsia="ru-RU"/>
        </w:rPr>
        <w:t>необхідним</w:t>
      </w:r>
      <w:proofErr w:type="spellEnd"/>
      <w:r w:rsidR="00B55772" w:rsidRPr="00B55772">
        <w:rPr>
          <w:rFonts w:ascii="Times New Roman" w:hAnsi="Times New Roman"/>
          <w:sz w:val="24"/>
          <w:szCs w:val="24"/>
          <w:lang w:val="ru-RU" w:eastAsia="ru-RU"/>
        </w:rPr>
        <w:t xml:space="preserve"> для доступу до </w:t>
      </w:r>
      <w:proofErr w:type="spellStart"/>
      <w:r w:rsidR="00B55772" w:rsidRPr="00B55772">
        <w:rPr>
          <w:rFonts w:ascii="Times New Roman" w:hAnsi="Times New Roman"/>
          <w:sz w:val="24"/>
          <w:szCs w:val="24"/>
          <w:lang w:val="ru-RU" w:eastAsia="ru-RU"/>
        </w:rPr>
        <w:t>електронних</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документів</w:t>
      </w:r>
      <w:proofErr w:type="spellEnd"/>
      <w:r w:rsidR="00B55772" w:rsidRPr="00B55772">
        <w:rPr>
          <w:rFonts w:ascii="Times New Roman" w:hAnsi="Times New Roman"/>
          <w:sz w:val="24"/>
          <w:szCs w:val="24"/>
          <w:lang w:val="ru-RU" w:eastAsia="ru-RU"/>
        </w:rPr>
        <w:t xml:space="preserve"> Учасника (</w:t>
      </w:r>
      <w:proofErr w:type="spellStart"/>
      <w:r w:rsidR="00B55772" w:rsidRPr="00B55772">
        <w:rPr>
          <w:rFonts w:ascii="Times New Roman" w:hAnsi="Times New Roman"/>
          <w:sz w:val="24"/>
          <w:szCs w:val="24"/>
          <w:lang w:val="ru-RU" w:eastAsia="ru-RU"/>
        </w:rPr>
        <w:t>виписка</w:t>
      </w:r>
      <w:proofErr w:type="spellEnd"/>
      <w:r w:rsidR="00B55772" w:rsidRPr="00B55772">
        <w:rPr>
          <w:rFonts w:ascii="Times New Roman" w:hAnsi="Times New Roman"/>
          <w:sz w:val="24"/>
          <w:szCs w:val="24"/>
          <w:lang w:val="ru-RU" w:eastAsia="ru-RU"/>
        </w:rPr>
        <w:t>, статут);</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0332860"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11" w:name="_Hlk86066354"/>
      <w:r w:rsidR="0034513B" w:rsidRPr="0034513B">
        <w:rPr>
          <w:rFonts w:ascii="Times New Roman" w:hAnsi="Times New Roman"/>
          <w:b/>
          <w:bCs/>
          <w:sz w:val="24"/>
          <w:szCs w:val="24"/>
          <w:lang w:val="ru-RU"/>
        </w:rPr>
        <w:t xml:space="preserve">ДК 021:2015 - 64210000-1 - Послуги телефонного </w:t>
      </w:r>
      <w:proofErr w:type="spellStart"/>
      <w:r w:rsidR="0034513B" w:rsidRPr="0034513B">
        <w:rPr>
          <w:rFonts w:ascii="Times New Roman" w:hAnsi="Times New Roman"/>
          <w:b/>
          <w:bCs/>
          <w:sz w:val="24"/>
          <w:szCs w:val="24"/>
          <w:lang w:val="ru-RU"/>
        </w:rPr>
        <w:t>зв’язку</w:t>
      </w:r>
      <w:proofErr w:type="spellEnd"/>
      <w:r w:rsidR="0034513B" w:rsidRPr="0034513B">
        <w:rPr>
          <w:rFonts w:ascii="Times New Roman" w:hAnsi="Times New Roman"/>
          <w:b/>
          <w:bCs/>
          <w:sz w:val="24"/>
          <w:szCs w:val="24"/>
          <w:lang w:val="ru-RU"/>
        </w:rPr>
        <w:t xml:space="preserve"> та </w:t>
      </w:r>
      <w:proofErr w:type="spellStart"/>
      <w:r w:rsidR="0034513B" w:rsidRPr="0034513B">
        <w:rPr>
          <w:rFonts w:ascii="Times New Roman" w:hAnsi="Times New Roman"/>
          <w:b/>
          <w:bCs/>
          <w:sz w:val="24"/>
          <w:szCs w:val="24"/>
          <w:lang w:val="ru-RU"/>
        </w:rPr>
        <w:t>передачі</w:t>
      </w:r>
      <w:proofErr w:type="spellEnd"/>
      <w:r w:rsidR="0034513B" w:rsidRPr="0034513B">
        <w:rPr>
          <w:rFonts w:ascii="Times New Roman" w:hAnsi="Times New Roman"/>
          <w:b/>
          <w:bCs/>
          <w:sz w:val="24"/>
          <w:szCs w:val="24"/>
          <w:lang w:val="ru-RU"/>
        </w:rPr>
        <w:t xml:space="preserve"> </w:t>
      </w:r>
      <w:proofErr w:type="spellStart"/>
      <w:r w:rsidR="0034513B" w:rsidRPr="0034513B">
        <w:rPr>
          <w:rFonts w:ascii="Times New Roman" w:hAnsi="Times New Roman"/>
          <w:b/>
          <w:bCs/>
          <w:sz w:val="24"/>
          <w:szCs w:val="24"/>
          <w:lang w:val="ru-RU"/>
        </w:rPr>
        <w:t>даних</w:t>
      </w:r>
      <w:proofErr w:type="spellEnd"/>
      <w:r w:rsidR="0034513B" w:rsidRPr="0034513B">
        <w:rPr>
          <w:rFonts w:ascii="Times New Roman" w:hAnsi="Times New Roman"/>
          <w:b/>
          <w:bCs/>
          <w:sz w:val="24"/>
          <w:szCs w:val="24"/>
          <w:lang w:val="ru-RU"/>
        </w:rPr>
        <w:t xml:space="preserve">  (Послуги ІР-</w:t>
      </w:r>
      <w:proofErr w:type="spellStart"/>
      <w:r w:rsidR="0034513B" w:rsidRPr="0034513B">
        <w:rPr>
          <w:rFonts w:ascii="Times New Roman" w:hAnsi="Times New Roman"/>
          <w:b/>
          <w:bCs/>
          <w:sz w:val="24"/>
          <w:szCs w:val="24"/>
          <w:lang w:val="ru-RU"/>
        </w:rPr>
        <w:t>телефонії</w:t>
      </w:r>
      <w:proofErr w:type="spellEnd"/>
      <w:r w:rsidR="0034513B" w:rsidRPr="0034513B">
        <w:rPr>
          <w:rFonts w:ascii="Times New Roman" w:hAnsi="Times New Roman"/>
          <w:b/>
          <w:bCs/>
          <w:sz w:val="24"/>
          <w:szCs w:val="24"/>
          <w:lang w:val="ru-RU"/>
        </w:rPr>
        <w:t>)</w:t>
      </w:r>
      <w:bookmarkEnd w:id="11"/>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08CA2DFA" w14:textId="77777777" w:rsidR="00CD2372" w:rsidRDefault="00CD2372" w:rsidP="00FA0B90">
      <w:pPr>
        <w:spacing w:after="0" w:line="240" w:lineRule="auto"/>
        <w:ind w:left="567"/>
        <w:jc w:val="center"/>
        <w:rPr>
          <w:rFonts w:ascii="Times New Roman" w:hAnsi="Times New Roman"/>
          <w:b/>
          <w:highlight w:val="white"/>
        </w:rPr>
      </w:pPr>
    </w:p>
    <w:p w14:paraId="2BE587E3" w14:textId="77777777" w:rsidR="00CD2372" w:rsidRDefault="00CD2372" w:rsidP="00FA0B90">
      <w:pPr>
        <w:spacing w:after="0" w:line="240" w:lineRule="auto"/>
        <w:ind w:left="567"/>
        <w:jc w:val="center"/>
        <w:rPr>
          <w:rFonts w:ascii="Times New Roman" w:hAnsi="Times New Roman"/>
          <w:b/>
          <w:highlight w:val="white"/>
        </w:rPr>
      </w:pPr>
    </w:p>
    <w:p w14:paraId="43D914D4" w14:textId="4F5285D8" w:rsidR="00C33D70" w:rsidRPr="00447219" w:rsidRDefault="00C33D70" w:rsidP="00FA0B90">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10CDF81" w:rsidR="00C33D70" w:rsidRDefault="00C33D70" w:rsidP="00FA0B90">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5E754B2" w14:textId="77777777" w:rsidR="009C4FBF" w:rsidRDefault="009C4FBF" w:rsidP="00FA0B90">
      <w:pPr>
        <w:spacing w:after="0" w:line="240" w:lineRule="auto"/>
        <w:ind w:left="567"/>
        <w:jc w:val="center"/>
        <w:rPr>
          <w:rFonts w:ascii="Times New Roman" w:hAnsi="Times New Roman"/>
          <w:color w:val="000000"/>
          <w:shd w:val="clear" w:color="auto" w:fill="FFFFFF"/>
        </w:rPr>
      </w:pPr>
    </w:p>
    <w:p w14:paraId="1123D2FB" w14:textId="77777777" w:rsidR="00CD2372" w:rsidRDefault="00112F11" w:rsidP="00112F11">
      <w:pPr>
        <w:pStyle w:val="LO-normal1"/>
        <w:keepNext/>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ДК 021:2015 - </w:t>
      </w:r>
      <w:r>
        <w:rPr>
          <w:rFonts w:ascii="Times New Roman" w:eastAsia="Times New Roman" w:hAnsi="Times New Roman" w:cs="Times New Roman"/>
          <w:color w:val="000000"/>
          <w:sz w:val="24"/>
          <w:szCs w:val="24"/>
        </w:rPr>
        <w:t>642</w:t>
      </w:r>
      <w:r w:rsidRPr="00CF37C6">
        <w:rPr>
          <w:rFonts w:ascii="Times New Roman" w:eastAsia="Times New Roman" w:hAnsi="Times New Roman" w:cs="Times New Roman"/>
          <w:color w:val="000000"/>
          <w:sz w:val="24"/>
          <w:szCs w:val="24"/>
        </w:rPr>
        <w:t>10000-</w:t>
      </w:r>
      <w:r>
        <w:rPr>
          <w:rFonts w:ascii="Times New Roman" w:eastAsia="Times New Roman" w:hAnsi="Times New Roman" w:cs="Times New Roman"/>
          <w:color w:val="000000"/>
          <w:sz w:val="24"/>
          <w:szCs w:val="24"/>
        </w:rPr>
        <w:t>1</w:t>
      </w:r>
      <w:r w:rsidRPr="00CF37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30B6D">
        <w:rPr>
          <w:rFonts w:ascii="Times New Roman" w:eastAsia="Times New Roman" w:hAnsi="Times New Roman" w:cs="Times New Roman"/>
          <w:color w:val="000000"/>
          <w:sz w:val="24"/>
          <w:szCs w:val="24"/>
        </w:rPr>
        <w:t>Послуги телефонного зв’язку та передачі даних</w:t>
      </w:r>
    </w:p>
    <w:p w14:paraId="1F14A487" w14:textId="1F9ACFD5" w:rsidR="00112F11" w:rsidRDefault="00112F11" w:rsidP="00112F11">
      <w:pPr>
        <w:pStyle w:val="LO-normal1"/>
        <w:keepNext/>
        <w:spacing w:after="0" w:line="240" w:lineRule="auto"/>
        <w:jc w:val="center"/>
        <w:rPr>
          <w:rFonts w:ascii="Times New Roman" w:eastAsia="Times New Roman" w:hAnsi="Times New Roman" w:cs="Times New Roman"/>
          <w:color w:val="000000"/>
          <w:sz w:val="24"/>
          <w:szCs w:val="24"/>
        </w:rPr>
      </w:pPr>
      <w:r w:rsidRPr="00630B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(Послуги ІР-телефонії)</w:t>
      </w:r>
    </w:p>
    <w:p w14:paraId="3C2A286A" w14:textId="77777777" w:rsidR="0034513B" w:rsidRDefault="0034513B" w:rsidP="00112F11">
      <w:pPr>
        <w:pStyle w:val="LO-normal1"/>
        <w:keepNext/>
        <w:spacing w:after="0" w:line="240" w:lineRule="auto"/>
        <w:jc w:val="center"/>
        <w:rPr>
          <w:rFonts w:ascii="Times New Roman" w:eastAsia="Times New Roman" w:hAnsi="Times New Roman" w:cs="Times New Roman"/>
          <w:sz w:val="24"/>
          <w:szCs w:val="24"/>
        </w:rPr>
      </w:pPr>
    </w:p>
    <w:tbl>
      <w:tblPr>
        <w:tblW w:w="9628" w:type="dxa"/>
        <w:tblInd w:w="421" w:type="dxa"/>
        <w:tblLayout w:type="fixed"/>
        <w:tblLook w:val="0400" w:firstRow="0" w:lastRow="0" w:firstColumn="0" w:lastColumn="0" w:noHBand="0" w:noVBand="1"/>
      </w:tblPr>
      <w:tblGrid>
        <w:gridCol w:w="2547"/>
        <w:gridCol w:w="7081"/>
      </w:tblGrid>
      <w:tr w:rsidR="00112F11" w14:paraId="7D95222E" w14:textId="77777777" w:rsidTr="0034513B">
        <w:trPr>
          <w:trHeight w:val="359"/>
        </w:trPr>
        <w:tc>
          <w:tcPr>
            <w:tcW w:w="9628" w:type="dxa"/>
            <w:gridSpan w:val="2"/>
            <w:tcBorders>
              <w:top w:val="single" w:sz="4" w:space="0" w:color="000000"/>
              <w:left w:val="single" w:sz="4" w:space="0" w:color="000000"/>
              <w:bottom w:val="single" w:sz="4" w:space="0" w:color="000000"/>
              <w:right w:val="single" w:sz="4" w:space="0" w:color="000000"/>
            </w:tcBorders>
          </w:tcPr>
          <w:p w14:paraId="5D6B6F2E" w14:textId="77777777" w:rsidR="00112F11" w:rsidRDefault="00112F11" w:rsidP="006D017E">
            <w:pPr>
              <w:pStyle w:val="LO-normal1"/>
              <w:jc w:val="center"/>
            </w:pPr>
            <w:r>
              <w:rPr>
                <w:rFonts w:ascii="Times New Roman" w:eastAsia="Times New Roman" w:hAnsi="Times New Roman" w:cs="Times New Roman"/>
                <w:b/>
                <w:sz w:val="24"/>
                <w:szCs w:val="24"/>
              </w:rPr>
              <w:t>І. Загальні відомості</w:t>
            </w:r>
          </w:p>
        </w:tc>
      </w:tr>
      <w:tr w:rsidR="00112F11" w14:paraId="7B8A75E0" w14:textId="77777777" w:rsidTr="0034513B">
        <w:trPr>
          <w:trHeight w:val="484"/>
        </w:trPr>
        <w:tc>
          <w:tcPr>
            <w:tcW w:w="2547" w:type="dxa"/>
            <w:tcBorders>
              <w:top w:val="single" w:sz="4" w:space="0" w:color="000000"/>
              <w:left w:val="single" w:sz="4" w:space="0" w:color="000000"/>
              <w:bottom w:val="single" w:sz="4" w:space="0" w:color="000000"/>
              <w:right w:val="single" w:sz="4" w:space="0" w:color="000000"/>
            </w:tcBorders>
          </w:tcPr>
          <w:p w14:paraId="2145B64F" w14:textId="77777777" w:rsidR="00112F11" w:rsidRDefault="00112F11" w:rsidP="006D017E">
            <w:pPr>
              <w:pStyle w:val="LO-normal1"/>
              <w:rPr>
                <w:b/>
              </w:rPr>
            </w:pPr>
            <w:r>
              <w:rPr>
                <w:rFonts w:ascii="Times New Roman" w:eastAsia="Times New Roman" w:hAnsi="Times New Roman" w:cs="Times New Roman"/>
                <w:b/>
                <w:sz w:val="24"/>
                <w:szCs w:val="24"/>
              </w:rPr>
              <w:t>Строк надання послуг:</w:t>
            </w:r>
          </w:p>
        </w:tc>
        <w:tc>
          <w:tcPr>
            <w:tcW w:w="7081" w:type="dxa"/>
            <w:tcBorders>
              <w:top w:val="single" w:sz="4" w:space="0" w:color="000000"/>
              <w:left w:val="single" w:sz="4" w:space="0" w:color="000000"/>
              <w:bottom w:val="single" w:sz="4" w:space="0" w:color="000000"/>
              <w:right w:val="single" w:sz="4" w:space="0" w:color="000000"/>
            </w:tcBorders>
          </w:tcPr>
          <w:p w14:paraId="0A6FBBF6" w14:textId="77777777" w:rsidR="00112F11" w:rsidRDefault="00112F11" w:rsidP="006D017E">
            <w:pPr>
              <w:pStyle w:val="LO-normal1"/>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вересня – грудня 2022 року.</w:t>
            </w:r>
          </w:p>
        </w:tc>
      </w:tr>
      <w:tr w:rsidR="00112F11" w14:paraId="3C27AFB9" w14:textId="77777777" w:rsidTr="0034513B">
        <w:trPr>
          <w:trHeight w:val="359"/>
        </w:trPr>
        <w:tc>
          <w:tcPr>
            <w:tcW w:w="2547" w:type="dxa"/>
            <w:tcBorders>
              <w:top w:val="single" w:sz="4" w:space="0" w:color="000000"/>
              <w:left w:val="single" w:sz="4" w:space="0" w:color="000000"/>
              <w:bottom w:val="single" w:sz="4" w:space="0" w:color="000000"/>
              <w:right w:val="single" w:sz="4" w:space="0" w:color="000000"/>
            </w:tcBorders>
          </w:tcPr>
          <w:p w14:paraId="09D90458" w14:textId="53A5A11B" w:rsidR="00112F11" w:rsidRDefault="00112F11" w:rsidP="006D017E">
            <w:pPr>
              <w:pStyle w:val="LO-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Місце </w:t>
            </w:r>
            <w:r w:rsidR="00CD2372">
              <w:rPr>
                <w:rFonts w:ascii="Times New Roman" w:eastAsia="Times New Roman" w:hAnsi="Times New Roman" w:cs="Times New Roman"/>
                <w:b/>
                <w:sz w:val="24"/>
                <w:szCs w:val="24"/>
              </w:rPr>
              <w:t>над</w:t>
            </w:r>
            <w:r>
              <w:rPr>
                <w:rFonts w:ascii="Times New Roman" w:eastAsia="Times New Roman" w:hAnsi="Times New Roman" w:cs="Times New Roman"/>
                <w:b/>
                <w:sz w:val="24"/>
                <w:szCs w:val="24"/>
              </w:rPr>
              <w:t xml:space="preserve">ання </w:t>
            </w:r>
            <w:r w:rsidR="00CD2372">
              <w:rPr>
                <w:rFonts w:ascii="Times New Roman" w:eastAsia="Times New Roman" w:hAnsi="Times New Roman" w:cs="Times New Roman"/>
                <w:b/>
                <w:sz w:val="24"/>
                <w:szCs w:val="24"/>
              </w:rPr>
              <w:t>послуг</w:t>
            </w:r>
            <w:r>
              <w:rPr>
                <w:rFonts w:ascii="Times New Roman" w:eastAsia="Times New Roman" w:hAnsi="Times New Roman" w:cs="Times New Roman"/>
                <w:b/>
                <w:sz w:val="24"/>
                <w:szCs w:val="24"/>
              </w:rPr>
              <w:t xml:space="preserve">: </w:t>
            </w:r>
          </w:p>
        </w:tc>
        <w:tc>
          <w:tcPr>
            <w:tcW w:w="7081" w:type="dxa"/>
            <w:tcBorders>
              <w:top w:val="single" w:sz="4" w:space="0" w:color="000000"/>
              <w:left w:val="single" w:sz="4" w:space="0" w:color="000000"/>
              <w:bottom w:val="single" w:sz="4" w:space="0" w:color="000000"/>
              <w:right w:val="single" w:sz="4" w:space="0" w:color="000000"/>
            </w:tcBorders>
          </w:tcPr>
          <w:p w14:paraId="65886215" w14:textId="77777777" w:rsidR="00112F11" w:rsidRDefault="00112F11" w:rsidP="00112F11">
            <w:pPr>
              <w:pStyle w:val="LO-normal1"/>
              <w:numPr>
                <w:ilvl w:val="0"/>
                <w:numId w:val="44"/>
              </w:numPr>
              <w:shd w:val="clear" w:color="auto" w:fill="FFFFFF"/>
              <w:ind w:left="0" w:hanging="284"/>
              <w:jc w:val="both"/>
            </w:pPr>
            <w:r>
              <w:rPr>
                <w:rFonts w:ascii="Times New Roman" w:eastAsia="Times New Roman" w:hAnsi="Times New Roman" w:cs="Times New Roman"/>
                <w:color w:val="000000"/>
                <w:sz w:val="24"/>
                <w:szCs w:val="24"/>
              </w:rPr>
              <w:t>Україна, м. Київ, вул. Ярославська , 41.</w:t>
            </w:r>
          </w:p>
        </w:tc>
      </w:tr>
      <w:tr w:rsidR="00112F11" w14:paraId="15727D9F" w14:textId="77777777" w:rsidTr="0034513B">
        <w:trPr>
          <w:trHeight w:val="283"/>
        </w:trPr>
        <w:tc>
          <w:tcPr>
            <w:tcW w:w="9628" w:type="dxa"/>
            <w:gridSpan w:val="2"/>
            <w:tcBorders>
              <w:top w:val="single" w:sz="4" w:space="0" w:color="000000"/>
              <w:left w:val="single" w:sz="4" w:space="0" w:color="000000"/>
              <w:bottom w:val="single" w:sz="4" w:space="0" w:color="000000"/>
              <w:right w:val="single" w:sz="4" w:space="0" w:color="000000"/>
            </w:tcBorders>
          </w:tcPr>
          <w:p w14:paraId="598D1BDB" w14:textId="77777777" w:rsidR="00112F11" w:rsidRDefault="00112F11" w:rsidP="006D017E">
            <w:pPr>
              <w:pStyle w:val="LO-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Вимоги до послуг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ІР-телефонії</w:t>
            </w:r>
          </w:p>
        </w:tc>
      </w:tr>
      <w:tr w:rsidR="00112F11" w14:paraId="36F4C277" w14:textId="77777777" w:rsidTr="0034513B">
        <w:trPr>
          <w:trHeight w:val="3849"/>
        </w:trPr>
        <w:tc>
          <w:tcPr>
            <w:tcW w:w="2547" w:type="dxa"/>
            <w:tcBorders>
              <w:top w:val="single" w:sz="4" w:space="0" w:color="000000"/>
              <w:left w:val="single" w:sz="4" w:space="0" w:color="000000"/>
              <w:bottom w:val="single" w:sz="4" w:space="0" w:color="000000"/>
              <w:right w:val="single" w:sz="4" w:space="0" w:color="000000"/>
            </w:tcBorders>
          </w:tcPr>
          <w:p w14:paraId="644A072A" w14:textId="77777777" w:rsidR="00112F11" w:rsidRDefault="00112F11" w:rsidP="006D017E">
            <w:pPr>
              <w:pStyle w:val="LO-normal1"/>
            </w:pPr>
            <w:r>
              <w:rPr>
                <w:rFonts w:ascii="Times New Roman" w:eastAsia="Times New Roman" w:hAnsi="Times New Roman" w:cs="Times New Roman"/>
                <w:b/>
                <w:color w:val="000000"/>
                <w:sz w:val="24"/>
                <w:szCs w:val="24"/>
              </w:rPr>
              <w:t xml:space="preserve">Загальні можливості </w:t>
            </w:r>
          </w:p>
          <w:p w14:paraId="0701BE43" w14:textId="77777777" w:rsidR="00112F11" w:rsidRDefault="00112F11" w:rsidP="006D017E">
            <w:pPr>
              <w:pStyle w:val="2"/>
              <w:rPr>
                <w:rFonts w:ascii="Times New Roman" w:hAnsi="Times New Roman" w:cs="Times New Roman"/>
                <w:b/>
                <w:sz w:val="24"/>
                <w:szCs w:val="24"/>
              </w:rPr>
            </w:pPr>
          </w:p>
        </w:tc>
        <w:tc>
          <w:tcPr>
            <w:tcW w:w="7081" w:type="dxa"/>
            <w:tcBorders>
              <w:top w:val="single" w:sz="4" w:space="0" w:color="000000"/>
              <w:left w:val="single" w:sz="4" w:space="0" w:color="000000"/>
              <w:bottom w:val="single" w:sz="4" w:space="0" w:color="000000"/>
              <w:right w:val="single" w:sz="4" w:space="0" w:color="000000"/>
            </w:tcBorders>
          </w:tcPr>
          <w:p w14:paraId="68ECC84F" w14:textId="77777777" w:rsidR="00112F11" w:rsidRDefault="00112F11" w:rsidP="006D017E">
            <w:pPr>
              <w:pStyle w:val="LO-normal1"/>
            </w:pPr>
            <w:r>
              <w:rPr>
                <w:rFonts w:ascii="Times New Roman" w:eastAsia="Times New Roman" w:hAnsi="Times New Roman" w:cs="Times New Roman"/>
                <w:color w:val="000000"/>
                <w:sz w:val="24"/>
                <w:szCs w:val="24"/>
              </w:rPr>
              <w:t>Обробка всіх видів звернень (вхідні/вихідні дзвінки) в єдиному інтерфейсі.</w:t>
            </w:r>
          </w:p>
          <w:p w14:paraId="5ECD72D6" w14:textId="77777777" w:rsidR="00112F11" w:rsidRDefault="00112F11" w:rsidP="006D017E">
            <w:pPr>
              <w:pStyle w:val="LO-normal1"/>
            </w:pPr>
            <w:r>
              <w:rPr>
                <w:rFonts w:ascii="Times New Roman" w:eastAsia="Times New Roman" w:hAnsi="Times New Roman" w:cs="Times New Roman"/>
                <w:color w:val="000000"/>
                <w:sz w:val="24"/>
                <w:szCs w:val="24"/>
              </w:rPr>
              <w:t>Настройка ролей - можливість створення користувачів з нестандартними правами доступу.</w:t>
            </w:r>
          </w:p>
          <w:p w14:paraId="0ABB6A6A"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Гнучке налаштування картки клієнта.</w:t>
            </w:r>
          </w:p>
          <w:p w14:paraId="52EE22D9"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Відображення картки клієнта та історії звернень під час дзвінка.</w:t>
            </w:r>
          </w:p>
          <w:p w14:paraId="14BBBD78"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Додавання та редагування коментарів в картці клієнта.</w:t>
            </w:r>
          </w:p>
          <w:p w14:paraId="016067E2"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Підтримка динамічних даних.</w:t>
            </w:r>
          </w:p>
          <w:p w14:paraId="6A7E00EC"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Маршрутизація дзвінків відповідно до оптимального типу обслуговування (вільна лінія, вільний оператор, оператор з відповідним рівнем знань тощо).</w:t>
            </w:r>
          </w:p>
          <w:p w14:paraId="7EF643EF"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Розподіл викликів між чергами.</w:t>
            </w:r>
          </w:p>
          <w:p w14:paraId="48992A33" w14:textId="77777777" w:rsidR="00112F11" w:rsidRDefault="00112F11" w:rsidP="006D017E">
            <w:pPr>
              <w:pStyle w:val="LO-normal1"/>
            </w:pPr>
            <w:r>
              <w:rPr>
                <w:rFonts w:ascii="Times New Roman" w:eastAsia="Times New Roman" w:hAnsi="Times New Roman" w:cs="Times New Roman"/>
                <w:color w:val="000000"/>
                <w:sz w:val="24"/>
                <w:szCs w:val="24"/>
              </w:rPr>
              <w:t>Перенаправлення викликів на будь-який зовнішній чи внутрішній номер.</w:t>
            </w:r>
          </w:p>
        </w:tc>
      </w:tr>
      <w:tr w:rsidR="00112F11" w14:paraId="7111331C" w14:textId="77777777" w:rsidTr="0034513B">
        <w:trPr>
          <w:trHeight w:val="977"/>
        </w:trPr>
        <w:tc>
          <w:tcPr>
            <w:tcW w:w="2547" w:type="dxa"/>
            <w:tcBorders>
              <w:top w:val="single" w:sz="4" w:space="0" w:color="000000"/>
              <w:left w:val="single" w:sz="4" w:space="0" w:color="000000"/>
              <w:bottom w:val="single" w:sz="4" w:space="0" w:color="000000"/>
              <w:right w:val="single" w:sz="4" w:space="0" w:color="000000"/>
            </w:tcBorders>
          </w:tcPr>
          <w:p w14:paraId="66D52432" w14:textId="77777777" w:rsidR="00112F11" w:rsidRDefault="00112F11" w:rsidP="006D017E">
            <w:pPr>
              <w:pStyle w:val="LO-normal1"/>
              <w:rPr>
                <w:rFonts w:ascii="Times New Roman" w:eastAsia="Times New Roman" w:hAnsi="Times New Roman" w:cs="Times New Roman"/>
                <w:b/>
                <w:color w:val="000000"/>
                <w:sz w:val="24"/>
                <w:szCs w:val="24"/>
              </w:rPr>
            </w:pPr>
            <w:r w:rsidRPr="00402D28">
              <w:rPr>
                <w:rFonts w:ascii="Times New Roman" w:eastAsia="Times New Roman" w:hAnsi="Times New Roman" w:cs="Times New Roman"/>
                <w:b/>
                <w:color w:val="000000"/>
                <w:sz w:val="24"/>
                <w:szCs w:val="24"/>
              </w:rPr>
              <w:t>Підключення номера 044</w:t>
            </w:r>
          </w:p>
        </w:tc>
        <w:tc>
          <w:tcPr>
            <w:tcW w:w="7081" w:type="dxa"/>
            <w:tcBorders>
              <w:top w:val="single" w:sz="4" w:space="0" w:color="000000"/>
              <w:left w:val="single" w:sz="4" w:space="0" w:color="000000"/>
              <w:bottom w:val="single" w:sz="4" w:space="0" w:color="000000"/>
              <w:right w:val="single" w:sz="4" w:space="0" w:color="000000"/>
            </w:tcBorders>
          </w:tcPr>
          <w:p w14:paraId="19DA919F" w14:textId="77777777" w:rsidR="00112F11" w:rsidRPr="00402D28" w:rsidRDefault="00112F11" w:rsidP="006D017E">
            <w:pPr>
              <w:pStyle w:val="LO-normal1"/>
              <w:rPr>
                <w:rFonts w:ascii="Times New Roman" w:eastAsia="Times New Roman" w:hAnsi="Times New Roman" w:cs="Times New Roman"/>
                <w:color w:val="000000"/>
                <w:sz w:val="24"/>
                <w:szCs w:val="24"/>
              </w:rPr>
            </w:pPr>
            <w:r w:rsidRPr="009A4A50">
              <w:rPr>
                <w:rFonts w:ascii="Times New Roman" w:eastAsia="Times New Roman" w:hAnsi="Times New Roman" w:cs="Times New Roman"/>
                <w:color w:val="000000"/>
                <w:sz w:val="24"/>
                <w:szCs w:val="24"/>
                <w:lang w:val="ru-RU"/>
              </w:rPr>
              <w:t xml:space="preserve">48 </w:t>
            </w:r>
            <w:r>
              <w:rPr>
                <w:rFonts w:ascii="Times New Roman" w:eastAsia="Times New Roman" w:hAnsi="Times New Roman" w:cs="Times New Roman"/>
                <w:color w:val="000000"/>
                <w:sz w:val="24"/>
                <w:szCs w:val="24"/>
              </w:rPr>
              <w:t>телефонних номерів.</w:t>
            </w:r>
            <w:r>
              <w:rPr>
                <w:rFonts w:ascii="Times New Roman" w:eastAsia="Times New Roman" w:hAnsi="Times New Roman" w:cs="Times New Roman"/>
                <w:color w:val="000000"/>
                <w:sz w:val="24"/>
                <w:szCs w:val="24"/>
              </w:rPr>
              <w:br/>
            </w:r>
            <w:r w:rsidRPr="00402D28">
              <w:rPr>
                <w:rFonts w:ascii="Times New Roman" w:eastAsia="Times New Roman" w:hAnsi="Times New Roman" w:cs="Times New Roman"/>
                <w:color w:val="000000"/>
                <w:sz w:val="24"/>
                <w:szCs w:val="24"/>
              </w:rPr>
              <w:t>Мінімальна кількість каналів у номері - 3.</w:t>
            </w:r>
          </w:p>
        </w:tc>
      </w:tr>
      <w:tr w:rsidR="00112F11" w14:paraId="3524159F"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3BE2BBC6" w14:textId="77777777" w:rsidR="00112F11" w:rsidRDefault="00112F11" w:rsidP="006D017E">
            <w:pPr>
              <w:pStyle w:val="LO-normal1"/>
            </w:pPr>
            <w:r>
              <w:rPr>
                <w:rFonts w:ascii="Times New Roman" w:eastAsia="Times New Roman" w:hAnsi="Times New Roman" w:cs="Times New Roman"/>
                <w:b/>
                <w:color w:val="000000"/>
                <w:sz w:val="24"/>
                <w:szCs w:val="24"/>
              </w:rPr>
              <w:t>Внутрішні дзвінки</w:t>
            </w:r>
          </w:p>
        </w:tc>
        <w:tc>
          <w:tcPr>
            <w:tcW w:w="7081" w:type="dxa"/>
            <w:tcBorders>
              <w:top w:val="single" w:sz="4" w:space="0" w:color="000000"/>
              <w:left w:val="single" w:sz="4" w:space="0" w:color="000000"/>
              <w:bottom w:val="single" w:sz="4" w:space="0" w:color="000000"/>
              <w:right w:val="single" w:sz="4" w:space="0" w:color="000000"/>
            </w:tcBorders>
          </w:tcPr>
          <w:p w14:paraId="044A657D"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Можливість здійснення внутрішніх дзвінків серед абонентів (перенаправлення на співробітника).</w:t>
            </w:r>
          </w:p>
        </w:tc>
      </w:tr>
      <w:tr w:rsidR="00112F11" w:rsidRPr="00080819" w14:paraId="410D4741" w14:textId="77777777" w:rsidTr="0034513B">
        <w:trPr>
          <w:trHeight w:val="693"/>
        </w:trPr>
        <w:tc>
          <w:tcPr>
            <w:tcW w:w="2547" w:type="dxa"/>
            <w:tcBorders>
              <w:top w:val="single" w:sz="4" w:space="0" w:color="000000"/>
              <w:left w:val="single" w:sz="4" w:space="0" w:color="000000"/>
              <w:bottom w:val="single" w:sz="4" w:space="0" w:color="000000"/>
              <w:right w:val="single" w:sz="4" w:space="0" w:color="000000"/>
            </w:tcBorders>
          </w:tcPr>
          <w:p w14:paraId="445E4ADB" w14:textId="77777777" w:rsidR="00112F11" w:rsidRDefault="00112F11" w:rsidP="006D017E">
            <w:pPr>
              <w:pStyle w:val="LO-normal1"/>
            </w:pPr>
            <w:r>
              <w:rPr>
                <w:rFonts w:ascii="Times New Roman" w:eastAsia="Times New Roman" w:hAnsi="Times New Roman" w:cs="Times New Roman"/>
                <w:b/>
                <w:color w:val="000000"/>
                <w:sz w:val="24"/>
                <w:szCs w:val="24"/>
              </w:rPr>
              <w:t>Конструктор IVR</w:t>
            </w:r>
          </w:p>
        </w:tc>
        <w:tc>
          <w:tcPr>
            <w:tcW w:w="7081" w:type="dxa"/>
            <w:tcBorders>
              <w:top w:val="single" w:sz="4" w:space="0" w:color="000000"/>
              <w:left w:val="single" w:sz="4" w:space="0" w:color="000000"/>
              <w:bottom w:val="single" w:sz="4" w:space="0" w:color="000000"/>
              <w:right w:val="single" w:sz="4" w:space="0" w:color="000000"/>
            </w:tcBorders>
          </w:tcPr>
          <w:p w14:paraId="706A8215"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Можливість побудувати IVR будь-якої складності для будь-яких цілей (маршрутизація вхідних дзвінків з можливістю ідентифікації клієнта; використання IVR для повідомлень в черзі або в автоматичних кампаніях).</w:t>
            </w:r>
          </w:p>
        </w:tc>
      </w:tr>
      <w:tr w:rsidR="00112F11" w14:paraId="7F77844A"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35736A8C" w14:textId="77777777" w:rsidR="00112F11" w:rsidRDefault="00112F11" w:rsidP="006D017E">
            <w:pPr>
              <w:pStyle w:val="LO-normal1"/>
            </w:pPr>
            <w:r>
              <w:rPr>
                <w:rFonts w:ascii="Times New Roman" w:eastAsia="Times New Roman" w:hAnsi="Times New Roman" w:cs="Times New Roman"/>
                <w:b/>
                <w:color w:val="000000"/>
                <w:sz w:val="24"/>
                <w:szCs w:val="24"/>
              </w:rPr>
              <w:lastRenderedPageBreak/>
              <w:t>Чорний список</w:t>
            </w:r>
          </w:p>
        </w:tc>
        <w:tc>
          <w:tcPr>
            <w:tcW w:w="7081" w:type="dxa"/>
            <w:tcBorders>
              <w:top w:val="single" w:sz="4" w:space="0" w:color="000000"/>
              <w:left w:val="single" w:sz="4" w:space="0" w:color="000000"/>
              <w:bottom w:val="single" w:sz="4" w:space="0" w:color="000000"/>
              <w:right w:val="single" w:sz="4" w:space="0" w:color="000000"/>
            </w:tcBorders>
          </w:tcPr>
          <w:p w14:paraId="27CB3FD9"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Додавання оператором небажаних абонентів в чорний список під час розмови (з зазначенням причини).</w:t>
            </w:r>
          </w:p>
          <w:p w14:paraId="3B5D2A25"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Можливість перегляду і редагування чорного списку.</w:t>
            </w:r>
          </w:p>
          <w:p w14:paraId="00269DC5"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Можливість прослуховування запису останньої розмови, під час якого абонент потрапив в чорний список.</w:t>
            </w:r>
          </w:p>
          <w:p w14:paraId="647F3740"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Настройка правил обробки дзвінків від абонентів з чорного списку.</w:t>
            </w:r>
          </w:p>
        </w:tc>
      </w:tr>
      <w:tr w:rsidR="00112F11" w14:paraId="40C3BDCA"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271B04A5" w14:textId="77777777" w:rsidR="00112F11" w:rsidRDefault="00112F11" w:rsidP="006D017E">
            <w:pPr>
              <w:pStyle w:val="LO-normal1"/>
              <w:rPr>
                <w:b/>
                <w:color w:val="000000"/>
              </w:rPr>
            </w:pPr>
            <w:proofErr w:type="spellStart"/>
            <w:r>
              <w:rPr>
                <w:rFonts w:ascii="Times New Roman" w:eastAsia="Times New Roman" w:hAnsi="Times New Roman" w:cs="Times New Roman"/>
                <w:b/>
                <w:color w:val="000000"/>
                <w:sz w:val="24"/>
                <w:szCs w:val="24"/>
              </w:rPr>
              <w:t>CallBack</w:t>
            </w:r>
            <w:proofErr w:type="spellEnd"/>
          </w:p>
        </w:tc>
        <w:tc>
          <w:tcPr>
            <w:tcW w:w="7081" w:type="dxa"/>
            <w:tcBorders>
              <w:top w:val="single" w:sz="4" w:space="0" w:color="000000"/>
              <w:left w:val="single" w:sz="4" w:space="0" w:color="000000"/>
              <w:bottom w:val="single" w:sz="4" w:space="0" w:color="000000"/>
              <w:right w:val="single" w:sz="4" w:space="0" w:color="000000"/>
            </w:tcBorders>
          </w:tcPr>
          <w:p w14:paraId="528DE7DC"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Створення оператором завдання передзвону під час розмови з абонентом.</w:t>
            </w:r>
          </w:p>
          <w:p w14:paraId="2904CC6C"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Ручні або автоматичні завдання передзвону.</w:t>
            </w:r>
          </w:p>
          <w:p w14:paraId="38231B7C"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 xml:space="preserve">Система нагадувань оператору про створений </w:t>
            </w:r>
            <w:proofErr w:type="spellStart"/>
            <w:r>
              <w:rPr>
                <w:rFonts w:ascii="Times New Roman" w:eastAsia="Times New Roman" w:hAnsi="Times New Roman" w:cs="Times New Roman"/>
                <w:color w:val="000000"/>
                <w:sz w:val="24"/>
                <w:szCs w:val="24"/>
              </w:rPr>
              <w:t>передзвон</w:t>
            </w:r>
            <w:proofErr w:type="spellEnd"/>
            <w:r>
              <w:rPr>
                <w:rFonts w:ascii="Times New Roman" w:eastAsia="Times New Roman" w:hAnsi="Times New Roman" w:cs="Times New Roman"/>
                <w:color w:val="000000"/>
                <w:sz w:val="24"/>
                <w:szCs w:val="24"/>
              </w:rPr>
              <w:t>.</w:t>
            </w:r>
          </w:p>
          <w:p w14:paraId="35E22C21"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Управління всіма завданнями передзвону з можливістю зміни оператора, за яким закріплена завдання, типу або статусу передзвону тощо.</w:t>
            </w:r>
          </w:p>
        </w:tc>
      </w:tr>
      <w:tr w:rsidR="00112F11" w14:paraId="390428E0"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3054B305" w14:textId="77777777" w:rsidR="00112F11" w:rsidRPr="005C0295" w:rsidRDefault="00112F11" w:rsidP="006D017E">
            <w:pPr>
              <w:pStyle w:val="LO-normal1"/>
              <w:rPr>
                <w:rFonts w:ascii="Times New Roman" w:eastAsia="Times New Roman" w:hAnsi="Times New Roman" w:cs="Times New Roman"/>
                <w:b/>
                <w:color w:val="000000"/>
                <w:sz w:val="24"/>
                <w:szCs w:val="24"/>
              </w:rPr>
            </w:pPr>
            <w:proofErr w:type="spellStart"/>
            <w:r w:rsidRPr="005C0295">
              <w:rPr>
                <w:rFonts w:ascii="Times New Roman" w:eastAsia="Times New Roman" w:hAnsi="Times New Roman" w:cs="Times New Roman"/>
                <w:b/>
                <w:sz w:val="24"/>
                <w:szCs w:val="24"/>
              </w:rPr>
              <w:t>Колтрекінг</w:t>
            </w:r>
            <w:proofErr w:type="spellEnd"/>
          </w:p>
        </w:tc>
        <w:tc>
          <w:tcPr>
            <w:tcW w:w="7081" w:type="dxa"/>
            <w:tcBorders>
              <w:top w:val="single" w:sz="4" w:space="0" w:color="000000"/>
              <w:left w:val="single" w:sz="4" w:space="0" w:color="000000"/>
              <w:bottom w:val="single" w:sz="4" w:space="0" w:color="000000"/>
              <w:right w:val="single" w:sz="4" w:space="0" w:color="000000"/>
            </w:tcBorders>
          </w:tcPr>
          <w:p w14:paraId="3C6488FB"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 xml:space="preserve">Перегляд журналу дзвінків по </w:t>
            </w:r>
            <w:proofErr w:type="spellStart"/>
            <w:r w:rsidRPr="005C0295">
              <w:rPr>
                <w:rFonts w:ascii="Times New Roman" w:eastAsia="Times New Roman" w:hAnsi="Times New Roman" w:cs="Times New Roman"/>
                <w:sz w:val="24"/>
                <w:szCs w:val="24"/>
              </w:rPr>
              <w:t>колтрекінгу</w:t>
            </w:r>
            <w:proofErr w:type="spellEnd"/>
            <w:r w:rsidRPr="005C0295">
              <w:rPr>
                <w:rFonts w:ascii="Times New Roman" w:eastAsia="Times New Roman" w:hAnsi="Times New Roman" w:cs="Times New Roman"/>
                <w:sz w:val="24"/>
                <w:szCs w:val="24"/>
              </w:rPr>
              <w:t>.</w:t>
            </w:r>
          </w:p>
          <w:p w14:paraId="77E7C791"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 xml:space="preserve">Перегляд зведеної статистики дзвінків по </w:t>
            </w:r>
            <w:proofErr w:type="spellStart"/>
            <w:r w:rsidRPr="005C0295">
              <w:rPr>
                <w:rFonts w:ascii="Times New Roman" w:eastAsia="Times New Roman" w:hAnsi="Times New Roman" w:cs="Times New Roman"/>
                <w:sz w:val="24"/>
                <w:szCs w:val="24"/>
              </w:rPr>
              <w:t>колтрекінгу</w:t>
            </w:r>
            <w:proofErr w:type="spellEnd"/>
            <w:r w:rsidRPr="005C0295">
              <w:rPr>
                <w:rFonts w:ascii="Times New Roman" w:eastAsia="Times New Roman" w:hAnsi="Times New Roman" w:cs="Times New Roman"/>
                <w:sz w:val="24"/>
                <w:szCs w:val="24"/>
              </w:rPr>
              <w:t>.</w:t>
            </w:r>
          </w:p>
          <w:p w14:paraId="11E00355"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Фільтрація дзвінків за потрібними параметрами: дата, період, час, сайти, на яких використовується функція.</w:t>
            </w:r>
          </w:p>
          <w:p w14:paraId="59EC9EE2"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 xml:space="preserve">Перегляд налаштувань функції </w:t>
            </w:r>
            <w:proofErr w:type="spellStart"/>
            <w:r w:rsidRPr="005C0295">
              <w:rPr>
                <w:rFonts w:ascii="Times New Roman" w:eastAsia="Times New Roman" w:hAnsi="Times New Roman" w:cs="Times New Roman"/>
                <w:sz w:val="24"/>
                <w:szCs w:val="24"/>
              </w:rPr>
              <w:t>колтрекінгу</w:t>
            </w:r>
            <w:proofErr w:type="spellEnd"/>
            <w:r w:rsidRPr="005C0295">
              <w:rPr>
                <w:rFonts w:ascii="Times New Roman" w:eastAsia="Times New Roman" w:hAnsi="Times New Roman" w:cs="Times New Roman"/>
                <w:sz w:val="24"/>
                <w:szCs w:val="24"/>
              </w:rPr>
              <w:t>.</w:t>
            </w:r>
          </w:p>
          <w:p w14:paraId="6598171F"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Перегляд статистики використання підмінних номерів в режимі реального часу.</w:t>
            </w:r>
          </w:p>
          <w:p w14:paraId="16BBE3FE"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Перегляд історії використання підмінних номерів.</w:t>
            </w:r>
          </w:p>
          <w:p w14:paraId="4126580C"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 xml:space="preserve">Відображення рекомендацій по кількості підмінних номерів для </w:t>
            </w:r>
            <w:proofErr w:type="spellStart"/>
            <w:r w:rsidRPr="005C0295">
              <w:rPr>
                <w:rFonts w:ascii="Times New Roman" w:eastAsia="Times New Roman" w:hAnsi="Times New Roman" w:cs="Times New Roman"/>
                <w:sz w:val="24"/>
                <w:szCs w:val="24"/>
              </w:rPr>
              <w:t>колтрекінгу</w:t>
            </w:r>
            <w:proofErr w:type="spellEnd"/>
            <w:r w:rsidRPr="005C0295">
              <w:rPr>
                <w:rFonts w:ascii="Times New Roman" w:eastAsia="Times New Roman" w:hAnsi="Times New Roman" w:cs="Times New Roman"/>
                <w:sz w:val="24"/>
                <w:szCs w:val="24"/>
              </w:rPr>
              <w:t>.</w:t>
            </w:r>
          </w:p>
          <w:p w14:paraId="770C96DA"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Формування фільтру по IP-адресам відвідувачів, яким не потрібно підміняти номери на сайті.</w:t>
            </w:r>
          </w:p>
        </w:tc>
      </w:tr>
      <w:tr w:rsidR="00112F11" w14:paraId="714F1ACC"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6FA0E0A1" w14:textId="77777777" w:rsidR="00112F11" w:rsidRDefault="00112F11" w:rsidP="006D017E">
            <w:pPr>
              <w:pStyle w:val="LO-normal1"/>
            </w:pPr>
            <w:r>
              <w:rPr>
                <w:rFonts w:ascii="Times New Roman" w:eastAsia="Times New Roman" w:hAnsi="Times New Roman" w:cs="Times New Roman"/>
                <w:b/>
                <w:color w:val="000000"/>
                <w:sz w:val="24"/>
                <w:szCs w:val="24"/>
              </w:rPr>
              <w:t>Онлайн-моніторинг</w:t>
            </w:r>
          </w:p>
        </w:tc>
        <w:tc>
          <w:tcPr>
            <w:tcW w:w="7081" w:type="dxa"/>
            <w:tcBorders>
              <w:top w:val="single" w:sz="4" w:space="0" w:color="000000"/>
              <w:left w:val="single" w:sz="4" w:space="0" w:color="000000"/>
              <w:bottom w:val="single" w:sz="4" w:space="0" w:color="000000"/>
              <w:right w:val="single" w:sz="4" w:space="0" w:color="000000"/>
            </w:tcBorders>
          </w:tcPr>
          <w:p w14:paraId="09D676BB"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 xml:space="preserve">Статистика за загальною кількістю </w:t>
            </w:r>
            <w:proofErr w:type="spellStart"/>
            <w:r>
              <w:rPr>
                <w:rFonts w:ascii="Times New Roman" w:eastAsia="Times New Roman" w:hAnsi="Times New Roman" w:cs="Times New Roman"/>
                <w:color w:val="000000"/>
                <w:sz w:val="24"/>
                <w:szCs w:val="24"/>
              </w:rPr>
              <w:t>залогінених</w:t>
            </w:r>
            <w:proofErr w:type="spellEnd"/>
            <w:r>
              <w:rPr>
                <w:rFonts w:ascii="Times New Roman" w:eastAsia="Times New Roman" w:hAnsi="Times New Roman" w:cs="Times New Roman"/>
                <w:color w:val="000000"/>
                <w:sz w:val="24"/>
                <w:szCs w:val="24"/>
              </w:rPr>
              <w:t xml:space="preserve"> операторів і операторів в певних статусах.</w:t>
            </w:r>
          </w:p>
          <w:p w14:paraId="03958954"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Добова статистика по дзвінках.</w:t>
            </w:r>
          </w:p>
          <w:p w14:paraId="1AC20122"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Онлайн-моніторинг процесів статистика по вхідній лінії.</w:t>
            </w:r>
          </w:p>
          <w:p w14:paraId="1FB22FDF"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Графічне відображення процесів в режимі реального часу.</w:t>
            </w:r>
          </w:p>
          <w:p w14:paraId="11E35289"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Перегляд доступних операторів, активних завдань, кількості оброблених дзвінків і середньої тривалості розмови по кожному оператору.</w:t>
            </w:r>
          </w:p>
          <w:p w14:paraId="58E2010C"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Можливість зміни статусу оператора.</w:t>
            </w:r>
          </w:p>
        </w:tc>
      </w:tr>
      <w:tr w:rsidR="00112F11" w14:paraId="651C6585"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02C40477" w14:textId="77777777" w:rsidR="00112F11" w:rsidRDefault="00112F11" w:rsidP="006D017E">
            <w:pPr>
              <w:pStyle w:val="LO-normal1"/>
              <w:rPr>
                <w:b/>
                <w:color w:val="000000"/>
              </w:rPr>
            </w:pPr>
            <w:r>
              <w:rPr>
                <w:rFonts w:ascii="Times New Roman" w:eastAsia="Times New Roman" w:hAnsi="Times New Roman" w:cs="Times New Roman"/>
                <w:b/>
                <w:color w:val="000000"/>
                <w:sz w:val="24"/>
                <w:szCs w:val="24"/>
              </w:rPr>
              <w:t>Запис розмов</w:t>
            </w:r>
          </w:p>
        </w:tc>
        <w:tc>
          <w:tcPr>
            <w:tcW w:w="7081" w:type="dxa"/>
            <w:tcBorders>
              <w:top w:val="single" w:sz="4" w:space="0" w:color="000000"/>
              <w:left w:val="single" w:sz="4" w:space="0" w:color="000000"/>
              <w:bottom w:val="single" w:sz="4" w:space="0" w:color="000000"/>
              <w:right w:val="single" w:sz="4" w:space="0" w:color="000000"/>
            </w:tcBorders>
          </w:tcPr>
          <w:p w14:paraId="34EC028D"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Повний запис усіх розмов (доступна відразу ж після завершення розмови).</w:t>
            </w:r>
          </w:p>
          <w:p w14:paraId="5D2AB357"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Фільтрація записів і пошук по всіх параметрах.</w:t>
            </w:r>
          </w:p>
          <w:p w14:paraId="4A2EF276"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lastRenderedPageBreak/>
              <w:t>Вбудований плеєр для прослуховування записів.</w:t>
            </w:r>
          </w:p>
          <w:p w14:paraId="06187B40"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Вивантаження в форматі .mp3.</w:t>
            </w:r>
          </w:p>
          <w:p w14:paraId="743D0CAE"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Можливість надання гостьового доступу для прослуховування певних записів розмов.</w:t>
            </w:r>
          </w:p>
        </w:tc>
      </w:tr>
      <w:tr w:rsidR="00112F11" w14:paraId="51E5381D"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0D6F9854" w14:textId="77777777" w:rsidR="00112F11" w:rsidRPr="005C0295" w:rsidRDefault="00112F11" w:rsidP="006D017E">
            <w:pPr>
              <w:pStyle w:val="LO-normal1"/>
              <w:rPr>
                <w:rFonts w:ascii="Times New Roman" w:eastAsia="Times New Roman" w:hAnsi="Times New Roman" w:cs="Times New Roman"/>
                <w:b/>
                <w:color w:val="000000"/>
                <w:sz w:val="24"/>
                <w:szCs w:val="24"/>
              </w:rPr>
            </w:pPr>
            <w:r w:rsidRPr="005C0295">
              <w:rPr>
                <w:rFonts w:ascii="Times New Roman" w:eastAsia="Times New Roman" w:hAnsi="Times New Roman" w:cs="Times New Roman"/>
                <w:b/>
                <w:sz w:val="24"/>
                <w:szCs w:val="24"/>
              </w:rPr>
              <w:lastRenderedPageBreak/>
              <w:t>Мобільний застосунок</w:t>
            </w:r>
          </w:p>
        </w:tc>
        <w:tc>
          <w:tcPr>
            <w:tcW w:w="7081" w:type="dxa"/>
            <w:tcBorders>
              <w:top w:val="single" w:sz="4" w:space="0" w:color="000000"/>
              <w:left w:val="single" w:sz="4" w:space="0" w:color="000000"/>
              <w:bottom w:val="single" w:sz="4" w:space="0" w:color="000000"/>
              <w:right w:val="single" w:sz="4" w:space="0" w:color="000000"/>
            </w:tcBorders>
          </w:tcPr>
          <w:p w14:paraId="0D338F68"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 xml:space="preserve">Наявність власного розробленого мобільного застосунку на </w:t>
            </w:r>
            <w:proofErr w:type="spellStart"/>
            <w:r w:rsidRPr="005C0295">
              <w:rPr>
                <w:rFonts w:ascii="Times New Roman" w:eastAsia="Times New Roman" w:hAnsi="Times New Roman" w:cs="Times New Roman"/>
                <w:sz w:val="24"/>
                <w:szCs w:val="24"/>
              </w:rPr>
              <w:t>Android</w:t>
            </w:r>
            <w:proofErr w:type="spellEnd"/>
            <w:r w:rsidRPr="005C0295">
              <w:rPr>
                <w:rFonts w:ascii="Times New Roman" w:eastAsia="Times New Roman" w:hAnsi="Times New Roman" w:cs="Times New Roman"/>
                <w:sz w:val="24"/>
                <w:szCs w:val="24"/>
              </w:rPr>
              <w:t xml:space="preserve"> чи IOS.</w:t>
            </w:r>
          </w:p>
          <w:p w14:paraId="0E1147CD"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Можливість збереження розмов у застосунку та передача їх до WEB-інтерфейсу користувача</w:t>
            </w:r>
          </w:p>
          <w:p w14:paraId="47FC2DBB"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передача статистики розмов через застосунок до WEB-інтерфейсу користувача</w:t>
            </w:r>
          </w:p>
          <w:p w14:paraId="307349DC" w14:textId="77777777" w:rsidR="00112F11" w:rsidRPr="005C0295" w:rsidRDefault="00112F11" w:rsidP="006D017E">
            <w:pPr>
              <w:pStyle w:val="LO-normal1"/>
              <w:rPr>
                <w:rFonts w:ascii="Times New Roman" w:eastAsia="Times New Roman" w:hAnsi="Times New Roman" w:cs="Times New Roman"/>
                <w:sz w:val="24"/>
                <w:szCs w:val="24"/>
              </w:rPr>
            </w:pPr>
            <w:r w:rsidRPr="005C0295">
              <w:rPr>
                <w:rFonts w:ascii="Times New Roman" w:eastAsia="Times New Roman" w:hAnsi="Times New Roman" w:cs="Times New Roman"/>
                <w:sz w:val="24"/>
                <w:szCs w:val="24"/>
              </w:rPr>
              <w:t>Налаштування різних прав доступу )для адміністраторів і звичайних користувачів).</w:t>
            </w:r>
          </w:p>
        </w:tc>
      </w:tr>
      <w:tr w:rsidR="00112F11" w14:paraId="54E4B1DB"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61A69D67" w14:textId="77777777" w:rsidR="00112F11" w:rsidRDefault="00112F11" w:rsidP="006D017E">
            <w:pPr>
              <w:pStyle w:val="LO-normal1"/>
            </w:pPr>
            <w:r>
              <w:rPr>
                <w:rFonts w:ascii="Times New Roman" w:eastAsia="Times New Roman" w:hAnsi="Times New Roman" w:cs="Times New Roman"/>
                <w:b/>
                <w:color w:val="000000"/>
                <w:sz w:val="24"/>
                <w:szCs w:val="24"/>
              </w:rPr>
              <w:t>Статистика і аналітика</w:t>
            </w:r>
          </w:p>
        </w:tc>
        <w:tc>
          <w:tcPr>
            <w:tcW w:w="7081" w:type="dxa"/>
            <w:tcBorders>
              <w:top w:val="single" w:sz="4" w:space="0" w:color="000000"/>
              <w:left w:val="single" w:sz="4" w:space="0" w:color="000000"/>
              <w:bottom w:val="single" w:sz="4" w:space="0" w:color="000000"/>
              <w:right w:val="single" w:sz="4" w:space="0" w:color="000000"/>
            </w:tcBorders>
          </w:tcPr>
          <w:p w14:paraId="4FF175B3"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Докладні статистичні звіти по будь-яким аспектам роботи IP-телефонії.</w:t>
            </w:r>
          </w:p>
          <w:p w14:paraId="7D3D2279"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Персональна статистика оператора (особиста, по групі, по дзвінках).</w:t>
            </w:r>
          </w:p>
          <w:p w14:paraId="2D6082FB"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Фільтрація даних.</w:t>
            </w:r>
          </w:p>
          <w:p w14:paraId="6A8D96F2"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Вивантаження звітів в форматах .</w:t>
            </w:r>
            <w:proofErr w:type="spellStart"/>
            <w:r>
              <w:rPr>
                <w:rFonts w:ascii="Times New Roman" w:eastAsia="Times New Roman" w:hAnsi="Times New Roman" w:cs="Times New Roman"/>
                <w:color w:val="000000"/>
                <w:sz w:val="24"/>
                <w:szCs w:val="24"/>
              </w:rPr>
              <w:t>xlsx</w:t>
            </w:r>
            <w:proofErr w:type="spellEnd"/>
            <w:r>
              <w:rPr>
                <w:rFonts w:ascii="Times New Roman" w:eastAsia="Times New Roman" w:hAnsi="Times New Roman" w:cs="Times New Roman"/>
                <w:color w:val="000000"/>
                <w:sz w:val="24"/>
                <w:szCs w:val="24"/>
              </w:rPr>
              <w:t xml:space="preserve"> або .</w:t>
            </w:r>
            <w:proofErr w:type="spellStart"/>
            <w:r>
              <w:rPr>
                <w:rFonts w:ascii="Times New Roman" w:eastAsia="Times New Roman" w:hAnsi="Times New Roman" w:cs="Times New Roman"/>
                <w:color w:val="000000"/>
                <w:sz w:val="24"/>
                <w:szCs w:val="24"/>
              </w:rPr>
              <w:t>csv</w:t>
            </w:r>
            <w:proofErr w:type="spellEnd"/>
            <w:r>
              <w:rPr>
                <w:rFonts w:ascii="Times New Roman" w:eastAsia="Times New Roman" w:hAnsi="Times New Roman" w:cs="Times New Roman"/>
                <w:color w:val="000000"/>
                <w:sz w:val="24"/>
                <w:szCs w:val="24"/>
              </w:rPr>
              <w:t>.</w:t>
            </w:r>
          </w:p>
        </w:tc>
      </w:tr>
      <w:tr w:rsidR="00112F11" w14:paraId="51735A27" w14:textId="77777777" w:rsidTr="0034513B">
        <w:trPr>
          <w:trHeight w:val="449"/>
        </w:trPr>
        <w:tc>
          <w:tcPr>
            <w:tcW w:w="9628" w:type="dxa"/>
            <w:gridSpan w:val="2"/>
            <w:tcBorders>
              <w:top w:val="single" w:sz="4" w:space="0" w:color="000000"/>
              <w:left w:val="single" w:sz="4" w:space="0" w:color="000000"/>
              <w:bottom w:val="single" w:sz="4" w:space="0" w:color="000000"/>
              <w:right w:val="single" w:sz="4" w:space="0" w:color="000000"/>
            </w:tcBorders>
            <w:vAlign w:val="center"/>
          </w:tcPr>
          <w:p w14:paraId="648806A2" w14:textId="77777777" w:rsidR="00112F11" w:rsidRDefault="00112F11" w:rsidP="006D017E">
            <w:pPr>
              <w:pStyle w:val="LO-normal1"/>
              <w:jc w:val="center"/>
              <w:rPr>
                <w:color w:val="000000"/>
              </w:rPr>
            </w:pPr>
            <w:r>
              <w:rPr>
                <w:rFonts w:ascii="Times New Roman" w:eastAsia="Times New Roman" w:hAnsi="Times New Roman" w:cs="Times New Roman"/>
                <w:b/>
                <w:sz w:val="24"/>
                <w:szCs w:val="24"/>
              </w:rPr>
              <w:t>ІІІ. Вимоги до робочого місця оператора</w:t>
            </w:r>
          </w:p>
        </w:tc>
      </w:tr>
      <w:tr w:rsidR="00112F11" w14:paraId="52A3C82D" w14:textId="77777777" w:rsidTr="0034513B">
        <w:trPr>
          <w:trHeight w:val="1202"/>
        </w:trPr>
        <w:tc>
          <w:tcPr>
            <w:tcW w:w="2547" w:type="dxa"/>
            <w:tcBorders>
              <w:top w:val="single" w:sz="4" w:space="0" w:color="000000"/>
              <w:left w:val="single" w:sz="4" w:space="0" w:color="000000"/>
              <w:bottom w:val="single" w:sz="4" w:space="0" w:color="000000"/>
              <w:right w:val="single" w:sz="4" w:space="0" w:color="000000"/>
            </w:tcBorders>
          </w:tcPr>
          <w:p w14:paraId="51567A2F" w14:textId="77777777" w:rsidR="00112F11" w:rsidRDefault="00112F11" w:rsidP="006D017E">
            <w:pPr>
              <w:pStyle w:val="LO-normal1"/>
              <w:rPr>
                <w:b/>
                <w:color w:val="000000"/>
              </w:rPr>
            </w:pPr>
            <w:r>
              <w:rPr>
                <w:rFonts w:ascii="Times New Roman" w:eastAsia="Times New Roman" w:hAnsi="Times New Roman" w:cs="Times New Roman"/>
                <w:b/>
                <w:color w:val="000000"/>
                <w:sz w:val="24"/>
                <w:szCs w:val="24"/>
              </w:rPr>
              <w:t>Типове робоче місце оператора</w:t>
            </w:r>
          </w:p>
        </w:tc>
        <w:tc>
          <w:tcPr>
            <w:tcW w:w="7081" w:type="dxa"/>
            <w:tcBorders>
              <w:top w:val="single" w:sz="4" w:space="0" w:color="000000"/>
              <w:left w:val="single" w:sz="4" w:space="0" w:color="000000"/>
              <w:bottom w:val="single" w:sz="4" w:space="0" w:color="000000"/>
              <w:right w:val="single" w:sz="4" w:space="0" w:color="000000"/>
            </w:tcBorders>
          </w:tcPr>
          <w:p w14:paraId="7D9A4C1D"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Не вимагає прив’язки до операційної системи.</w:t>
            </w:r>
          </w:p>
          <w:p w14:paraId="2366FC15"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Окремий комп’ютер.</w:t>
            </w:r>
          </w:p>
          <w:p w14:paraId="40E17BBC"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Можливість організації роботи віддалених робочих місць, з наявністю інтернету.</w:t>
            </w:r>
          </w:p>
          <w:p w14:paraId="2554A76D" w14:textId="77777777" w:rsidR="00112F11" w:rsidRDefault="00112F11" w:rsidP="006D017E">
            <w:pPr>
              <w:pStyle w:val="LO-normal1"/>
              <w:rPr>
                <w:color w:val="000000"/>
                <w:sz w:val="24"/>
                <w:szCs w:val="24"/>
              </w:rPr>
            </w:pPr>
            <w:proofErr w:type="spellStart"/>
            <w:r>
              <w:rPr>
                <w:rFonts w:ascii="Times New Roman" w:eastAsia="Times New Roman" w:hAnsi="Times New Roman" w:cs="Times New Roman"/>
                <w:color w:val="000000"/>
                <w:sz w:val="24"/>
                <w:szCs w:val="24"/>
              </w:rPr>
              <w:t>Софтфон</w:t>
            </w:r>
            <w:proofErr w:type="spellEnd"/>
            <w:r>
              <w:rPr>
                <w:rFonts w:ascii="Times New Roman" w:eastAsia="Times New Roman" w:hAnsi="Times New Roman" w:cs="Times New Roman"/>
                <w:color w:val="000000"/>
                <w:sz w:val="24"/>
                <w:szCs w:val="24"/>
              </w:rPr>
              <w:t xml:space="preserve"> (або апаратний SIP-телефон).</w:t>
            </w:r>
          </w:p>
          <w:p w14:paraId="3BA7C90E" w14:textId="77777777" w:rsidR="00112F11" w:rsidRDefault="00112F11" w:rsidP="006D017E">
            <w:pPr>
              <w:pStyle w:val="LO-normal1"/>
              <w:rPr>
                <w:color w:val="000000"/>
                <w:sz w:val="24"/>
                <w:szCs w:val="24"/>
              </w:rPr>
            </w:pPr>
            <w:r>
              <w:rPr>
                <w:rFonts w:ascii="Times New Roman" w:eastAsia="Times New Roman" w:hAnsi="Times New Roman" w:cs="Times New Roman"/>
                <w:color w:val="000000"/>
                <w:sz w:val="24"/>
                <w:szCs w:val="24"/>
              </w:rPr>
              <w:t>Браузер.</w:t>
            </w:r>
          </w:p>
          <w:p w14:paraId="2ED8EA5D" w14:textId="77777777" w:rsidR="00112F11" w:rsidRDefault="00112F11" w:rsidP="006D017E">
            <w:pPr>
              <w:pStyle w:val="LO-normal1"/>
              <w:rPr>
                <w:color w:val="000000"/>
              </w:rPr>
            </w:pPr>
            <w:r>
              <w:rPr>
                <w:rFonts w:ascii="Times New Roman" w:eastAsia="Times New Roman" w:hAnsi="Times New Roman" w:cs="Times New Roman"/>
                <w:color w:val="000000"/>
                <w:sz w:val="24"/>
                <w:szCs w:val="24"/>
              </w:rPr>
              <w:t>Гарнітура.</w:t>
            </w:r>
          </w:p>
        </w:tc>
      </w:tr>
    </w:tbl>
    <w:p w14:paraId="704350BE" w14:textId="77777777" w:rsidR="00112F11" w:rsidRDefault="00112F11" w:rsidP="00112F11">
      <w:pPr>
        <w:pStyle w:val="LO-normal1"/>
        <w:spacing w:after="0" w:line="276" w:lineRule="auto"/>
        <w:jc w:val="both"/>
      </w:pPr>
    </w:p>
    <w:p w14:paraId="78D39A8A" w14:textId="7E3B9873" w:rsidR="00B65DFA" w:rsidRDefault="00B65DFA" w:rsidP="00B65DFA">
      <w:pPr>
        <w:tabs>
          <w:tab w:val="right" w:pos="9639"/>
        </w:tabs>
        <w:spacing w:after="0" w:line="240" w:lineRule="auto"/>
        <w:ind w:firstLine="567"/>
        <w:rPr>
          <w:rFonts w:ascii="Times New Roman" w:eastAsia="Arial" w:hAnsi="Times New Roman"/>
          <w:b/>
          <w:bCs/>
          <w:sz w:val="24"/>
          <w:szCs w:val="24"/>
          <w:lang w:eastAsia="ru-RU"/>
        </w:rPr>
      </w:pPr>
    </w:p>
    <w:p w14:paraId="68DC9432" w14:textId="4DDDC7A7" w:rsidR="00B65DFA" w:rsidRPr="00645138" w:rsidRDefault="00B65DFA" w:rsidP="00B65DFA">
      <w:pPr>
        <w:pStyle w:val="a8"/>
        <w:numPr>
          <w:ilvl w:val="6"/>
          <w:numId w:val="15"/>
        </w:numPr>
        <w:tabs>
          <w:tab w:val="left" w:pos="851"/>
        </w:tabs>
        <w:ind w:left="142" w:firstLine="425"/>
        <w:jc w:val="both"/>
        <w:rPr>
          <w:rFonts w:ascii="Times New Roman" w:hAnsi="Times New Roman"/>
          <w:bCs/>
          <w:iCs/>
          <w:sz w:val="24"/>
          <w:szCs w:val="24"/>
          <w:lang w:val="ru-RU"/>
        </w:rPr>
      </w:pPr>
      <w:r>
        <w:rPr>
          <w:rFonts w:ascii="Times New Roman" w:hAnsi="Times New Roman"/>
          <w:sz w:val="24"/>
          <w:szCs w:val="24"/>
          <w:lang w:val="uk-UA"/>
        </w:rPr>
        <w:t xml:space="preserve">Термін надання послуг </w:t>
      </w:r>
      <w:r w:rsidR="009B1977">
        <w:rPr>
          <w:rFonts w:ascii="Times New Roman" w:hAnsi="Times New Roman"/>
          <w:sz w:val="24"/>
          <w:szCs w:val="24"/>
          <w:lang w:val="uk-UA"/>
        </w:rPr>
        <w:t>–</w:t>
      </w:r>
      <w:r>
        <w:rPr>
          <w:rFonts w:ascii="Times New Roman" w:hAnsi="Times New Roman"/>
          <w:sz w:val="24"/>
          <w:szCs w:val="24"/>
          <w:lang w:val="uk-UA"/>
        </w:rPr>
        <w:t xml:space="preserve"> </w:t>
      </w:r>
      <w:r w:rsidR="009B1977">
        <w:rPr>
          <w:rFonts w:ascii="Times New Roman" w:hAnsi="Times New Roman"/>
          <w:sz w:val="24"/>
          <w:szCs w:val="24"/>
          <w:lang w:val="ru-RU"/>
        </w:rPr>
        <w:t>вересень – грудень 2022</w:t>
      </w:r>
      <w:r w:rsidRPr="00645138">
        <w:rPr>
          <w:rFonts w:ascii="Times New Roman" w:hAnsi="Times New Roman"/>
          <w:sz w:val="24"/>
          <w:szCs w:val="24"/>
          <w:lang w:val="ru-RU"/>
        </w:rPr>
        <w:t xml:space="preserve"> року.</w:t>
      </w:r>
    </w:p>
    <w:p w14:paraId="1EF84616" w14:textId="77777777" w:rsidR="00B65DFA" w:rsidRPr="000B6154" w:rsidRDefault="00B65DFA" w:rsidP="00B65DFA">
      <w:pPr>
        <w:ind w:left="567"/>
        <w:jc w:val="both"/>
        <w:rPr>
          <w:rFonts w:ascii="Times New Roman" w:hAnsi="Times New Roman"/>
          <w:b/>
          <w:sz w:val="24"/>
          <w:szCs w:val="24"/>
        </w:rPr>
      </w:pPr>
    </w:p>
    <w:p w14:paraId="720AF11F" w14:textId="28D1377C" w:rsidR="00936237" w:rsidRDefault="00936237" w:rsidP="006C45EB">
      <w:pPr>
        <w:spacing w:after="0" w:line="240" w:lineRule="auto"/>
        <w:ind w:left="-567"/>
        <w:jc w:val="both"/>
        <w:rPr>
          <w:rFonts w:ascii="Times New Roman" w:hAnsi="Times New Roman"/>
          <w:sz w:val="24"/>
          <w:szCs w:val="24"/>
          <w:lang w:eastAsia="en-US"/>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B65DFA" w:rsidRDefault="006C45EB" w:rsidP="006C45EB">
      <w:pPr>
        <w:spacing w:after="0" w:line="240" w:lineRule="auto"/>
        <w:ind w:left="-567"/>
        <w:jc w:val="both"/>
        <w:rPr>
          <w:rFonts w:ascii="Times New Roman" w:hAnsi="Times New Roman"/>
          <w:sz w:val="23"/>
          <w:szCs w:val="23"/>
          <w:lang w:eastAsia="en-US"/>
        </w:rPr>
      </w:pPr>
      <w:r w:rsidRPr="006C45EB">
        <w:rPr>
          <w:rFonts w:ascii="Times New Roman" w:hAnsi="Times New Roman"/>
          <w:sz w:val="24"/>
          <w:szCs w:val="24"/>
          <w:lang w:eastAsia="en-US"/>
        </w:rPr>
        <w:t xml:space="preserve">                 </w:t>
      </w:r>
      <w:r w:rsidRPr="00B65DFA">
        <w:rPr>
          <w:rFonts w:ascii="Times New Roman" w:hAnsi="Times New Roman"/>
          <w:sz w:val="23"/>
          <w:szCs w:val="23"/>
          <w:lang w:eastAsia="en-US"/>
        </w:rPr>
        <w:t xml:space="preserve">Керівник Учасника процедури закупівлі </w:t>
      </w:r>
    </w:p>
    <w:p w14:paraId="0F3AA7B4" w14:textId="2A007D62" w:rsidR="00D55B1F" w:rsidRPr="00B65DFA" w:rsidRDefault="006C45EB" w:rsidP="006C45EB">
      <w:pPr>
        <w:spacing w:after="0" w:line="240" w:lineRule="auto"/>
        <w:ind w:left="-567"/>
        <w:jc w:val="both"/>
        <w:rPr>
          <w:rFonts w:ascii="Times New Roman" w:hAnsi="Times New Roman"/>
          <w:sz w:val="23"/>
          <w:szCs w:val="23"/>
          <w:lang w:eastAsia="en-US"/>
        </w:rPr>
      </w:pPr>
      <w:r w:rsidRPr="00B65DFA">
        <w:rPr>
          <w:rFonts w:ascii="Times New Roman" w:hAnsi="Times New Roman"/>
          <w:sz w:val="23"/>
          <w:szCs w:val="23"/>
          <w:lang w:eastAsia="en-US"/>
        </w:rPr>
        <w:t xml:space="preserve">                     (або уповноважена особа)                                                </w:t>
      </w:r>
      <w:r w:rsidRPr="00B65DFA">
        <w:rPr>
          <w:rFonts w:ascii="Times New Roman" w:hAnsi="Times New Roman"/>
          <w:sz w:val="23"/>
          <w:szCs w:val="23"/>
          <w:lang w:eastAsia="en-US"/>
        </w:rPr>
        <w:tab/>
        <w:t>підпис</w:t>
      </w:r>
      <w:r w:rsidRPr="00B65DFA">
        <w:rPr>
          <w:rFonts w:ascii="Times New Roman" w:hAnsi="Times New Roman"/>
          <w:sz w:val="23"/>
          <w:szCs w:val="23"/>
          <w:lang w:eastAsia="en-US"/>
        </w:rPr>
        <w:tab/>
        <w:t xml:space="preserve">                    Прізвище, ініціали</w:t>
      </w:r>
    </w:p>
    <w:p w14:paraId="193978A3" w14:textId="77777777" w:rsidR="000C3991" w:rsidRDefault="000C3991" w:rsidP="00441ECD">
      <w:pPr>
        <w:ind w:hanging="2"/>
        <w:sectPr w:rsidR="000C3991" w:rsidSect="0034513B">
          <w:pgSz w:w="11906" w:h="16838"/>
          <w:pgMar w:top="567" w:right="849" w:bottom="709" w:left="851"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170CD118" w:rsidR="00903456" w:rsidRPr="00496504"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496504">
        <w:rPr>
          <w:rFonts w:ascii="Times New Roman" w:hAnsi="Times New Roman"/>
          <w:sz w:val="24"/>
          <w:szCs w:val="24"/>
        </w:rPr>
        <w:t>Ми, ___________________________</w:t>
      </w:r>
      <w:r w:rsidR="007B6578" w:rsidRPr="00496504">
        <w:rPr>
          <w:rFonts w:ascii="Times New Roman" w:hAnsi="Times New Roman"/>
          <w:sz w:val="24"/>
          <w:szCs w:val="24"/>
        </w:rPr>
        <w:t>_______________________ (назва у</w:t>
      </w:r>
      <w:r w:rsidRPr="00496504">
        <w:rPr>
          <w:rFonts w:ascii="Times New Roman" w:hAnsi="Times New Roman"/>
          <w:sz w:val="24"/>
          <w:szCs w:val="24"/>
        </w:rPr>
        <w:t xml:space="preserve">часника), надаємо свою </w:t>
      </w:r>
      <w:r w:rsidR="00D77147" w:rsidRPr="00496504">
        <w:rPr>
          <w:rFonts w:ascii="Times New Roman" w:hAnsi="Times New Roman"/>
          <w:sz w:val="24"/>
          <w:szCs w:val="24"/>
        </w:rPr>
        <w:t xml:space="preserve">цінову </w:t>
      </w:r>
      <w:r w:rsidRPr="00496504">
        <w:rPr>
          <w:rFonts w:ascii="Times New Roman" w:hAnsi="Times New Roman"/>
          <w:sz w:val="24"/>
          <w:szCs w:val="24"/>
        </w:rPr>
        <w:t>пропозицію щодо участі у</w:t>
      </w:r>
      <w:r w:rsidR="00073CD9" w:rsidRPr="00496504">
        <w:rPr>
          <w:rFonts w:ascii="Times New Roman" w:hAnsi="Times New Roman"/>
          <w:sz w:val="24"/>
          <w:szCs w:val="24"/>
        </w:rPr>
        <w:t xml:space="preserve"> </w:t>
      </w:r>
      <w:r w:rsidR="0083613F" w:rsidRPr="00496504">
        <w:rPr>
          <w:rFonts w:ascii="Times New Roman" w:hAnsi="Times New Roman"/>
          <w:sz w:val="24"/>
          <w:szCs w:val="24"/>
        </w:rPr>
        <w:t>тендер</w:t>
      </w:r>
      <w:r w:rsidR="007B6578" w:rsidRPr="00496504">
        <w:rPr>
          <w:rFonts w:ascii="Times New Roman" w:hAnsi="Times New Roman"/>
          <w:sz w:val="24"/>
          <w:szCs w:val="24"/>
        </w:rPr>
        <w:t xml:space="preserve">і </w:t>
      </w:r>
      <w:r w:rsidRPr="00496504">
        <w:rPr>
          <w:rFonts w:ascii="Times New Roman" w:hAnsi="Times New Roman"/>
          <w:sz w:val="24"/>
          <w:szCs w:val="24"/>
        </w:rPr>
        <w:t xml:space="preserve">на закупівлю </w:t>
      </w:r>
      <w:r w:rsidR="007F1E90" w:rsidRPr="00496504">
        <w:rPr>
          <w:rFonts w:ascii="Times New Roman" w:hAnsi="Times New Roman"/>
          <w:b/>
          <w:bCs/>
          <w:sz w:val="24"/>
          <w:szCs w:val="24"/>
          <w:highlight w:val="white"/>
        </w:rPr>
        <w:t xml:space="preserve">код </w:t>
      </w:r>
      <w:bookmarkStart w:id="61" w:name="_Hlk86242622"/>
      <w:r w:rsidR="00BC6501" w:rsidRPr="00496504">
        <w:rPr>
          <w:rFonts w:ascii="Times New Roman" w:hAnsi="Times New Roman"/>
          <w:b/>
          <w:bCs/>
          <w:sz w:val="24"/>
          <w:szCs w:val="24"/>
        </w:rPr>
        <w:t>ДК 021:2015 - 64210000-1 - Послуги телефонного зв’язку та передачі даних  (Послуги ІР-телефонії)</w:t>
      </w:r>
      <w:bookmarkEnd w:id="61"/>
      <w:r w:rsidR="00BC6501" w:rsidRPr="00496504">
        <w:rPr>
          <w:rFonts w:ascii="Times New Roman" w:hAnsi="Times New Roman"/>
          <w:b/>
          <w:bCs/>
          <w:sz w:val="24"/>
          <w:szCs w:val="24"/>
        </w:rPr>
        <w:t xml:space="preserve"> </w:t>
      </w:r>
      <w:r w:rsidRPr="00496504">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551"/>
        <w:gridCol w:w="1417"/>
        <w:gridCol w:w="1418"/>
        <w:gridCol w:w="1417"/>
      </w:tblGrid>
      <w:tr w:rsidR="009C22BA" w:rsidRPr="00A81969" w14:paraId="19C568F1" w14:textId="77777777" w:rsidTr="00BC6501">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62"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528" w:type="dxa"/>
            <w:gridSpan w:val="3"/>
            <w:shd w:val="clear" w:color="auto" w:fill="BFBFBF" w:themeFill="background1" w:themeFillShade="BF"/>
            <w:vAlign w:val="center"/>
            <w:hideMark/>
          </w:tcPr>
          <w:p w14:paraId="48DCDED5" w14:textId="5C31FC3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Найменування Послуг</w:t>
            </w:r>
          </w:p>
        </w:tc>
        <w:tc>
          <w:tcPr>
            <w:tcW w:w="1417" w:type="dxa"/>
            <w:tcBorders>
              <w:bottom w:val="single" w:sz="4" w:space="0" w:color="auto"/>
            </w:tcBorders>
            <w:shd w:val="clear" w:color="auto" w:fill="BFBFBF" w:themeFill="background1" w:themeFillShade="BF"/>
            <w:vAlign w:val="center"/>
            <w:hideMark/>
          </w:tcPr>
          <w:p w14:paraId="5C5D758E" w14:textId="33997632" w:rsidR="009C22BA" w:rsidRPr="00286606" w:rsidRDefault="00266331" w:rsidP="00EC113E">
            <w:pPr>
              <w:jc w:val="center"/>
              <w:rPr>
                <w:rFonts w:ascii="Times New Roman" w:hAnsi="Times New Roman"/>
                <w:b/>
                <w:sz w:val="20"/>
                <w:szCs w:val="20"/>
              </w:rPr>
            </w:pPr>
            <w:r>
              <w:rPr>
                <w:rFonts w:ascii="Times New Roman" w:hAnsi="Times New Roman"/>
                <w:b/>
                <w:sz w:val="20"/>
                <w:szCs w:val="20"/>
              </w:rPr>
              <w:t xml:space="preserve">Одиниця виміру </w:t>
            </w:r>
            <w:r w:rsidR="00BC6501">
              <w:rPr>
                <w:rFonts w:ascii="Times New Roman" w:hAnsi="Times New Roman"/>
                <w:b/>
                <w:sz w:val="20"/>
                <w:szCs w:val="20"/>
              </w:rPr>
              <w:t xml:space="preserve">послуги </w:t>
            </w:r>
            <w:r>
              <w:rPr>
                <w:rFonts w:ascii="Times New Roman" w:hAnsi="Times New Roman"/>
                <w:b/>
                <w:sz w:val="20"/>
                <w:szCs w:val="20"/>
              </w:rPr>
              <w:t xml:space="preserve">- </w:t>
            </w:r>
            <w:r w:rsidR="00BC6501">
              <w:rPr>
                <w:rFonts w:ascii="Times New Roman" w:hAnsi="Times New Roman"/>
                <w:b/>
                <w:sz w:val="20"/>
                <w:szCs w:val="20"/>
              </w:rPr>
              <w:t>місяць</w:t>
            </w:r>
          </w:p>
          <w:p w14:paraId="0873C32C" w14:textId="77777777" w:rsidR="009C22BA" w:rsidRPr="00286606" w:rsidRDefault="009C22BA" w:rsidP="00EC113E">
            <w:pPr>
              <w:jc w:val="center"/>
              <w:rPr>
                <w:rFonts w:ascii="Times New Roman" w:hAnsi="Times New Roman"/>
                <w:b/>
                <w:sz w:val="20"/>
                <w:szCs w:val="20"/>
              </w:rPr>
            </w:pPr>
          </w:p>
        </w:tc>
        <w:tc>
          <w:tcPr>
            <w:tcW w:w="1418" w:type="dxa"/>
            <w:tcBorders>
              <w:bottom w:val="single" w:sz="4" w:space="0" w:color="auto"/>
            </w:tcBorders>
            <w:shd w:val="clear" w:color="auto" w:fill="BFBFBF" w:themeFill="background1" w:themeFillShade="BF"/>
            <w:vAlign w:val="center"/>
          </w:tcPr>
          <w:p w14:paraId="660F4FAC" w14:textId="31BDA34C"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266331">
              <w:rPr>
                <w:rFonts w:ascii="Times New Roman" w:hAnsi="Times New Roman"/>
                <w:b/>
                <w:sz w:val="20"/>
                <w:szCs w:val="20"/>
              </w:rPr>
              <w:t xml:space="preserve"> одиницю</w:t>
            </w:r>
            <w:r w:rsidRPr="00286606">
              <w:rPr>
                <w:rFonts w:ascii="Times New Roman" w:hAnsi="Times New Roman"/>
                <w:b/>
                <w:sz w:val="20"/>
                <w:szCs w:val="20"/>
              </w:rPr>
              <w:t>, грн</w:t>
            </w:r>
          </w:p>
        </w:tc>
        <w:tc>
          <w:tcPr>
            <w:tcW w:w="1417"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266331" w:rsidRPr="008A1783" w14:paraId="2874BB90" w14:textId="77777777" w:rsidTr="00BC6501">
        <w:trPr>
          <w:trHeight w:val="221"/>
        </w:trPr>
        <w:tc>
          <w:tcPr>
            <w:tcW w:w="568" w:type="dxa"/>
            <w:shd w:val="clear" w:color="auto" w:fill="FFFFFF" w:themeFill="background1"/>
          </w:tcPr>
          <w:p w14:paraId="45579608" w14:textId="77777777" w:rsidR="00266331" w:rsidRPr="00CE6D9E" w:rsidRDefault="00266331" w:rsidP="00266331">
            <w:pPr>
              <w:spacing w:after="0" w:line="240" w:lineRule="auto"/>
              <w:jc w:val="center"/>
              <w:rPr>
                <w:rFonts w:ascii="Times New Roman" w:hAnsi="Times New Roman"/>
                <w:bCs/>
              </w:rPr>
            </w:pPr>
            <w:r w:rsidRPr="00CE6D9E">
              <w:rPr>
                <w:rFonts w:ascii="Times New Roman" w:hAnsi="Times New Roman"/>
                <w:bCs/>
              </w:rPr>
              <w:t>1</w:t>
            </w:r>
          </w:p>
        </w:tc>
        <w:tc>
          <w:tcPr>
            <w:tcW w:w="5528" w:type="dxa"/>
            <w:gridSpan w:val="3"/>
            <w:shd w:val="clear" w:color="auto" w:fill="auto"/>
          </w:tcPr>
          <w:p w14:paraId="7A65DF0D" w14:textId="1AD92389" w:rsidR="00266331" w:rsidRPr="00CE6D9E" w:rsidRDefault="00BC6501" w:rsidP="00266331">
            <w:pPr>
              <w:jc w:val="both"/>
              <w:rPr>
                <w:rFonts w:ascii="Times New Roman" w:hAnsi="Times New Roman"/>
                <w:lang w:val="ru-RU"/>
              </w:rPr>
            </w:pPr>
            <w:r w:rsidRPr="00BC6501">
              <w:rPr>
                <w:rFonts w:ascii="Times New Roman" w:eastAsia="Calibri" w:hAnsi="Times New Roman"/>
                <w:color w:val="000000"/>
                <w:sz w:val="24"/>
                <w:szCs w:val="24"/>
                <w:lang w:val="ru-RU"/>
              </w:rPr>
              <w:t xml:space="preserve">ДК 021:2015 - 64210000-1 - Послуги телефонного </w:t>
            </w:r>
            <w:proofErr w:type="spellStart"/>
            <w:r w:rsidRPr="00BC6501">
              <w:rPr>
                <w:rFonts w:ascii="Times New Roman" w:eastAsia="Calibri" w:hAnsi="Times New Roman"/>
                <w:color w:val="000000"/>
                <w:sz w:val="24"/>
                <w:szCs w:val="24"/>
                <w:lang w:val="ru-RU"/>
              </w:rPr>
              <w:t>зв’язку</w:t>
            </w:r>
            <w:proofErr w:type="spellEnd"/>
            <w:r w:rsidRPr="00BC6501">
              <w:rPr>
                <w:rFonts w:ascii="Times New Roman" w:eastAsia="Calibri" w:hAnsi="Times New Roman"/>
                <w:color w:val="000000"/>
                <w:sz w:val="24"/>
                <w:szCs w:val="24"/>
                <w:lang w:val="ru-RU"/>
              </w:rPr>
              <w:t xml:space="preserve"> та </w:t>
            </w:r>
            <w:proofErr w:type="spellStart"/>
            <w:r w:rsidRPr="00BC6501">
              <w:rPr>
                <w:rFonts w:ascii="Times New Roman" w:eastAsia="Calibri" w:hAnsi="Times New Roman"/>
                <w:color w:val="000000"/>
                <w:sz w:val="24"/>
                <w:szCs w:val="24"/>
                <w:lang w:val="ru-RU"/>
              </w:rPr>
              <w:t>передачі</w:t>
            </w:r>
            <w:proofErr w:type="spellEnd"/>
            <w:r w:rsidRPr="00BC6501">
              <w:rPr>
                <w:rFonts w:ascii="Times New Roman" w:eastAsia="Calibri" w:hAnsi="Times New Roman"/>
                <w:color w:val="000000"/>
                <w:sz w:val="24"/>
                <w:szCs w:val="24"/>
                <w:lang w:val="ru-RU"/>
              </w:rPr>
              <w:t xml:space="preserve"> </w:t>
            </w:r>
            <w:proofErr w:type="spellStart"/>
            <w:r w:rsidRPr="00BC6501">
              <w:rPr>
                <w:rFonts w:ascii="Times New Roman" w:eastAsia="Calibri" w:hAnsi="Times New Roman"/>
                <w:color w:val="000000"/>
                <w:sz w:val="24"/>
                <w:szCs w:val="24"/>
                <w:lang w:val="ru-RU"/>
              </w:rPr>
              <w:t>даних</w:t>
            </w:r>
            <w:proofErr w:type="spellEnd"/>
            <w:r w:rsidRPr="00BC6501">
              <w:rPr>
                <w:rFonts w:ascii="Times New Roman" w:eastAsia="Calibri" w:hAnsi="Times New Roman"/>
                <w:color w:val="000000"/>
                <w:sz w:val="24"/>
                <w:szCs w:val="24"/>
                <w:lang w:val="ru-RU"/>
              </w:rPr>
              <w:t xml:space="preserve"> (Послуги ІР-</w:t>
            </w:r>
            <w:proofErr w:type="spellStart"/>
            <w:r w:rsidRPr="00BC6501">
              <w:rPr>
                <w:rFonts w:ascii="Times New Roman" w:eastAsia="Calibri" w:hAnsi="Times New Roman"/>
                <w:color w:val="000000"/>
                <w:sz w:val="24"/>
                <w:szCs w:val="24"/>
                <w:lang w:val="ru-RU"/>
              </w:rPr>
              <w:t>телефонії</w:t>
            </w:r>
            <w:proofErr w:type="spellEnd"/>
            <w:r w:rsidRPr="00BC6501">
              <w:rPr>
                <w:rFonts w:ascii="Times New Roman" w:eastAsia="Calibri" w:hAnsi="Times New Roman"/>
                <w:color w:val="000000"/>
                <w:sz w:val="24"/>
                <w:szCs w:val="24"/>
                <w:lang w:val="ru-RU"/>
              </w:rPr>
              <w:t>)</w:t>
            </w:r>
          </w:p>
        </w:tc>
        <w:tc>
          <w:tcPr>
            <w:tcW w:w="1417" w:type="dxa"/>
            <w:shd w:val="clear" w:color="auto" w:fill="auto"/>
            <w:vAlign w:val="center"/>
          </w:tcPr>
          <w:p w14:paraId="312B01EA" w14:textId="51F3FB8A" w:rsidR="00266331" w:rsidRPr="00936237" w:rsidRDefault="00BC6501" w:rsidP="00266331">
            <w:pPr>
              <w:spacing w:after="0" w:line="240" w:lineRule="auto"/>
              <w:jc w:val="center"/>
              <w:rPr>
                <w:rFonts w:ascii="Times New Roman" w:hAnsi="Times New Roman"/>
                <w:lang w:val="ru-RU"/>
              </w:rPr>
            </w:pPr>
            <w:r>
              <w:rPr>
                <w:rFonts w:ascii="Times New Roman" w:eastAsia="Calibri" w:hAnsi="Times New Roman"/>
                <w:color w:val="000000"/>
                <w:sz w:val="24"/>
                <w:szCs w:val="24"/>
                <w:lang w:val="ru-RU"/>
              </w:rPr>
              <w:t>4</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266331" w:rsidRPr="00CE6D9E" w:rsidRDefault="00266331" w:rsidP="00266331">
            <w:pPr>
              <w:jc w:val="center"/>
              <w:rPr>
                <w:rFonts w:ascii="Times New Roman" w:hAnsi="Times New Roman"/>
                <w:b/>
                <w:bCs/>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266331" w:rsidRPr="00CE6D9E" w:rsidRDefault="00266331" w:rsidP="00266331">
            <w:pPr>
              <w:jc w:val="center"/>
              <w:rPr>
                <w:rFonts w:ascii="Times New Roman" w:hAnsi="Times New Roman"/>
                <w:b/>
                <w:bCs/>
                <w:highlight w:val="yellow"/>
              </w:rPr>
            </w:pPr>
          </w:p>
        </w:tc>
      </w:tr>
      <w:bookmarkEnd w:id="62"/>
      <w:tr w:rsidR="00B80652" w:rsidRPr="008A1783" w14:paraId="41D9182C" w14:textId="77777777" w:rsidTr="00BC650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528"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BC650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528"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252"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BC650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551" w:type="dxa"/>
            <w:shd w:val="clear" w:color="auto" w:fill="auto"/>
            <w:hideMark/>
          </w:tcPr>
          <w:p w14:paraId="52E688B8" w14:textId="24416301" w:rsidR="00D77147" w:rsidRPr="008A1783" w:rsidRDefault="00BC6501" w:rsidP="00893EAE">
            <w:pPr>
              <w:spacing w:after="0" w:line="240" w:lineRule="auto"/>
              <w:jc w:val="center"/>
              <w:rPr>
                <w:rFonts w:ascii="Times New Roman" w:hAnsi="Times New Roman"/>
                <w:sz w:val="24"/>
                <w:szCs w:val="24"/>
              </w:rPr>
            </w:pPr>
            <w:r>
              <w:rPr>
                <w:rFonts w:ascii="Times New Roman" w:hAnsi="Times New Roman"/>
                <w:sz w:val="24"/>
                <w:szCs w:val="24"/>
              </w:rPr>
              <w:t>вересень</w:t>
            </w:r>
            <w:r w:rsidR="00936237" w:rsidRPr="00936237">
              <w:rPr>
                <w:rFonts w:ascii="Times New Roman" w:hAnsi="Times New Roman"/>
                <w:sz w:val="24"/>
                <w:szCs w:val="24"/>
              </w:rPr>
              <w:t xml:space="preserve"> 202</w:t>
            </w:r>
            <w:r w:rsidR="007C3561">
              <w:rPr>
                <w:rFonts w:ascii="Times New Roman" w:hAnsi="Times New Roman"/>
                <w:sz w:val="24"/>
                <w:szCs w:val="24"/>
              </w:rPr>
              <w:t>2</w:t>
            </w:r>
            <w:r w:rsidR="00936237" w:rsidRPr="00936237">
              <w:rPr>
                <w:rFonts w:ascii="Times New Roman" w:hAnsi="Times New Roman"/>
                <w:sz w:val="24"/>
                <w:szCs w:val="24"/>
              </w:rPr>
              <w:t xml:space="preserve"> року.</w:t>
            </w:r>
          </w:p>
        </w:tc>
        <w:tc>
          <w:tcPr>
            <w:tcW w:w="4252" w:type="dxa"/>
            <w:gridSpan w:val="3"/>
            <w:shd w:val="clear" w:color="auto" w:fill="auto"/>
            <w:hideMark/>
          </w:tcPr>
          <w:p w14:paraId="7117CBD7" w14:textId="497C451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7C3561">
              <w:rPr>
                <w:rFonts w:ascii="Times New Roman" w:hAnsi="Times New Roman"/>
                <w:sz w:val="24"/>
                <w:szCs w:val="24"/>
              </w:rPr>
              <w:t>2</w:t>
            </w:r>
          </w:p>
        </w:tc>
      </w:tr>
      <w:tr w:rsidR="00867E7B" w:rsidRPr="008A1783" w14:paraId="27DC3EE5" w14:textId="77777777" w:rsidTr="00BC6501">
        <w:trPr>
          <w:trHeight w:val="150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261" w:type="dxa"/>
            <w:gridSpan w:val="2"/>
            <w:shd w:val="clear" w:color="auto" w:fill="auto"/>
            <w:hideMark/>
          </w:tcPr>
          <w:p w14:paraId="5298152D" w14:textId="4CCEC8A3" w:rsidR="00867E7B" w:rsidRPr="00266331" w:rsidRDefault="00CE6D9E" w:rsidP="00266331">
            <w:pPr>
              <w:jc w:val="both"/>
              <w:rPr>
                <w:rFonts w:ascii="Times New Roman" w:hAnsi="Times New Roman"/>
                <w:sz w:val="24"/>
                <w:szCs w:val="24"/>
              </w:rPr>
            </w:pPr>
            <w:bookmarkStart w:id="63" w:name="_Hlk45715541"/>
            <w:r w:rsidRPr="00266331">
              <w:rPr>
                <w:rFonts w:ascii="Times New Roman" w:hAnsi="Times New Roman"/>
                <w:sz w:val="24"/>
                <w:szCs w:val="24"/>
                <w:lang w:val="ru-RU"/>
              </w:rPr>
              <w:t xml:space="preserve">Оплата </w:t>
            </w:r>
            <w:r w:rsidR="00266331" w:rsidRPr="00266331">
              <w:rPr>
                <w:rFonts w:ascii="Times New Roman" w:hAnsi="Times New Roman"/>
                <w:sz w:val="24"/>
                <w:szCs w:val="24"/>
                <w:lang w:val="ru-RU"/>
              </w:rPr>
              <w:t xml:space="preserve">за надані послуги </w:t>
            </w:r>
            <w:proofErr w:type="spellStart"/>
            <w:r w:rsidR="00266331" w:rsidRPr="00266331">
              <w:rPr>
                <w:rFonts w:ascii="Times New Roman" w:hAnsi="Times New Roman"/>
                <w:sz w:val="24"/>
                <w:szCs w:val="24"/>
                <w:lang w:val="ru-RU"/>
              </w:rPr>
              <w:t>відбуватиметься</w:t>
            </w:r>
            <w:proofErr w:type="spellEnd"/>
            <w:r w:rsidR="00266331" w:rsidRPr="00266331">
              <w:rPr>
                <w:rFonts w:ascii="Times New Roman" w:hAnsi="Times New Roman"/>
                <w:sz w:val="24"/>
                <w:szCs w:val="24"/>
                <w:lang w:val="ru-RU"/>
              </w:rPr>
              <w:t xml:space="preserve"> </w:t>
            </w:r>
            <w:proofErr w:type="spellStart"/>
            <w:r w:rsidR="00266331" w:rsidRPr="00266331">
              <w:rPr>
                <w:rFonts w:ascii="Times New Roman" w:hAnsi="Times New Roman"/>
                <w:sz w:val="24"/>
                <w:szCs w:val="24"/>
                <w:lang w:val="ru-RU"/>
              </w:rPr>
              <w:t>виключно</w:t>
            </w:r>
            <w:proofErr w:type="spellEnd"/>
            <w:r w:rsidR="00266331" w:rsidRPr="00266331">
              <w:rPr>
                <w:rFonts w:ascii="Times New Roman" w:hAnsi="Times New Roman"/>
                <w:sz w:val="24"/>
                <w:szCs w:val="24"/>
                <w:lang w:val="ru-RU"/>
              </w:rPr>
              <w:t xml:space="preserve"> без ПДВ, </w:t>
            </w:r>
            <w:r w:rsidR="00F379B9">
              <w:rPr>
                <w:rFonts w:ascii="Times New Roman" w:hAnsi="Times New Roman"/>
                <w:sz w:val="24"/>
                <w:szCs w:val="24"/>
                <w:lang w:val="ru-RU"/>
              </w:rPr>
              <w:t xml:space="preserve">протягом 5 (П'яти) робочих днів </w:t>
            </w:r>
            <w:r w:rsidR="00266331" w:rsidRPr="00266331">
              <w:rPr>
                <w:rFonts w:ascii="Times New Roman" w:hAnsi="Times New Roman"/>
                <w:sz w:val="24"/>
                <w:szCs w:val="24"/>
                <w:lang w:val="ru-RU"/>
              </w:rPr>
              <w:t xml:space="preserve">по факту </w:t>
            </w:r>
            <w:proofErr w:type="spellStart"/>
            <w:r w:rsidR="00266331" w:rsidRPr="00266331">
              <w:rPr>
                <w:rFonts w:ascii="Times New Roman" w:hAnsi="Times New Roman"/>
                <w:sz w:val="24"/>
                <w:szCs w:val="24"/>
                <w:lang w:val="ru-RU"/>
              </w:rPr>
              <w:t>їх</w:t>
            </w:r>
            <w:proofErr w:type="spellEnd"/>
            <w:r w:rsidR="00266331" w:rsidRPr="00266331">
              <w:rPr>
                <w:rFonts w:ascii="Times New Roman" w:hAnsi="Times New Roman"/>
                <w:sz w:val="24"/>
                <w:szCs w:val="24"/>
                <w:lang w:val="ru-RU"/>
              </w:rPr>
              <w:t xml:space="preserve"> надання на підставі Акту </w:t>
            </w:r>
            <w:proofErr w:type="spellStart"/>
            <w:r w:rsidR="00266331" w:rsidRPr="00266331">
              <w:rPr>
                <w:rFonts w:ascii="Times New Roman" w:hAnsi="Times New Roman"/>
                <w:sz w:val="24"/>
                <w:szCs w:val="24"/>
                <w:lang w:val="ru-RU"/>
              </w:rPr>
              <w:t>приймання-передачі</w:t>
            </w:r>
            <w:proofErr w:type="spellEnd"/>
            <w:r w:rsidR="00266331" w:rsidRPr="00266331">
              <w:rPr>
                <w:rFonts w:ascii="Times New Roman" w:hAnsi="Times New Roman"/>
                <w:sz w:val="24"/>
                <w:szCs w:val="24"/>
                <w:lang w:val="ru-RU"/>
              </w:rPr>
              <w:t xml:space="preserve"> наданих Послуг</w:t>
            </w:r>
            <w:r w:rsidR="00750AA6" w:rsidRPr="00266331">
              <w:rPr>
                <w:rFonts w:ascii="Times New Roman" w:hAnsi="Times New Roman"/>
                <w:sz w:val="24"/>
                <w:szCs w:val="24"/>
              </w:rPr>
              <w:t>.</w:t>
            </w:r>
            <w:bookmarkEnd w:id="63"/>
          </w:p>
        </w:tc>
        <w:tc>
          <w:tcPr>
            <w:tcW w:w="4252"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BC650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261"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252"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BC650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261"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252"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BC650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261"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252"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BC650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261"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w:t>
            </w:r>
            <w:r w:rsidRPr="008A1783">
              <w:rPr>
                <w:rFonts w:ascii="Times New Roman" w:hAnsi="Times New Roman"/>
                <w:sz w:val="24"/>
                <w:szCs w:val="24"/>
              </w:rPr>
              <w:lastRenderedPageBreak/>
              <w:t>отримати звільнення від ПДВ для договорів.</w:t>
            </w:r>
          </w:p>
        </w:tc>
        <w:tc>
          <w:tcPr>
            <w:tcW w:w="4252"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BC650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261"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252"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7674578" w14:textId="77777777" w:rsidR="00BC6501" w:rsidRDefault="00BC6501" w:rsidP="00893EAE">
      <w:pPr>
        <w:spacing w:after="0" w:line="240" w:lineRule="auto"/>
        <w:ind w:right="-142" w:firstLine="568"/>
        <w:jc w:val="both"/>
        <w:rPr>
          <w:rFonts w:ascii="Times New Roman" w:hAnsi="Times New Roman"/>
          <w:sz w:val="24"/>
          <w:szCs w:val="24"/>
        </w:rPr>
      </w:pPr>
    </w:p>
    <w:p w14:paraId="22CA4095" w14:textId="0CDD7893" w:rsidR="005838BD" w:rsidRPr="00BC6501" w:rsidRDefault="00A81969" w:rsidP="00893EAE">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xml:space="preserve">* </w:t>
      </w:r>
      <w:r w:rsidRPr="00BC6501">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C6501" w:rsidRDefault="00A81969" w:rsidP="00893EAE">
      <w:pPr>
        <w:spacing w:after="0" w:line="240" w:lineRule="auto"/>
        <w:ind w:right="-142" w:firstLine="568"/>
        <w:jc w:val="both"/>
        <w:rPr>
          <w:rFonts w:ascii="Times New Roman" w:hAnsi="Times New Roman"/>
          <w:sz w:val="24"/>
          <w:szCs w:val="24"/>
        </w:rPr>
      </w:pPr>
      <w:r w:rsidRPr="00BC6501">
        <w:rPr>
          <w:rFonts w:ascii="Times New Roman" w:hAnsi="Times New Roman"/>
          <w:color w:val="000000"/>
          <w:sz w:val="24"/>
          <w:szCs w:val="24"/>
        </w:rPr>
        <w:t>*</w:t>
      </w:r>
      <w:r w:rsidR="00695875" w:rsidRPr="00BC6501">
        <w:rPr>
          <w:rFonts w:ascii="Times New Roman" w:hAnsi="Times New Roman"/>
          <w:color w:val="000000"/>
          <w:sz w:val="24"/>
          <w:szCs w:val="24"/>
        </w:rPr>
        <w:t>*Неприйняття умов співпраці призводить до автоматичної дискваліфікації</w:t>
      </w:r>
    </w:p>
    <w:p w14:paraId="0BBA5992" w14:textId="0B92769F" w:rsidR="003C732E" w:rsidRPr="00BC6501" w:rsidRDefault="003C732E" w:rsidP="00893EAE">
      <w:pPr>
        <w:spacing w:after="0" w:line="240" w:lineRule="auto"/>
        <w:ind w:right="-709" w:firstLine="568"/>
        <w:jc w:val="both"/>
        <w:rPr>
          <w:rFonts w:ascii="Times New Roman" w:hAnsi="Times New Roman"/>
          <w:sz w:val="24"/>
          <w:szCs w:val="24"/>
        </w:rPr>
      </w:pPr>
      <w:r w:rsidRPr="00BC6501">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C6501">
        <w:rPr>
          <w:rFonts w:ascii="Times New Roman" w:hAnsi="Times New Roman"/>
          <w:sz w:val="24"/>
          <w:szCs w:val="24"/>
        </w:rPr>
        <w:t xml:space="preserve">ержавною установою </w:t>
      </w:r>
      <w:r w:rsidRPr="00BC6501">
        <w:rPr>
          <w:rFonts w:ascii="Times New Roman" w:hAnsi="Times New Roman"/>
          <w:sz w:val="24"/>
          <w:szCs w:val="24"/>
        </w:rPr>
        <w:t>«Центр громадського здоров’я М</w:t>
      </w:r>
      <w:r w:rsidR="00A81969" w:rsidRPr="00BC6501">
        <w:rPr>
          <w:rFonts w:ascii="Times New Roman" w:hAnsi="Times New Roman"/>
          <w:sz w:val="24"/>
          <w:szCs w:val="24"/>
        </w:rPr>
        <w:t xml:space="preserve">іністерства охорони здоров’я </w:t>
      </w:r>
      <w:r w:rsidRPr="00BC6501">
        <w:rPr>
          <w:rFonts w:ascii="Times New Roman" w:hAnsi="Times New Roman"/>
          <w:sz w:val="24"/>
          <w:szCs w:val="24"/>
        </w:rPr>
        <w:t xml:space="preserve">України» протягом узгодженого терміну договір про </w:t>
      </w:r>
      <w:r w:rsidR="00A652D1" w:rsidRPr="00BC6501">
        <w:rPr>
          <w:rFonts w:ascii="Times New Roman" w:hAnsi="Times New Roman"/>
          <w:sz w:val="24"/>
          <w:szCs w:val="24"/>
        </w:rPr>
        <w:t xml:space="preserve">закупівлю </w:t>
      </w:r>
      <w:r w:rsidR="007F1E90" w:rsidRPr="00BC6501">
        <w:rPr>
          <w:rFonts w:ascii="Times New Roman" w:hAnsi="Times New Roman"/>
          <w:b/>
          <w:bCs/>
          <w:sz w:val="24"/>
          <w:szCs w:val="24"/>
          <w:highlight w:val="white"/>
        </w:rPr>
        <w:t xml:space="preserve">код </w:t>
      </w:r>
      <w:r w:rsidR="00BC6501" w:rsidRPr="00BC6501">
        <w:rPr>
          <w:rFonts w:ascii="Times New Roman" w:hAnsi="Times New Roman"/>
          <w:b/>
          <w:bCs/>
          <w:sz w:val="24"/>
          <w:szCs w:val="24"/>
        </w:rPr>
        <w:t>ДК 021:2015 - 64210000-1 - Послуги телефонного зв’язку та передачі даних  (Послуги ІР-телефонії)</w:t>
      </w:r>
      <w:r w:rsidR="00A045E6" w:rsidRPr="00BC6501">
        <w:rPr>
          <w:rFonts w:ascii="Times New Roman" w:hAnsi="Times New Roman"/>
          <w:b/>
          <w:sz w:val="24"/>
          <w:szCs w:val="24"/>
        </w:rPr>
        <w:t>,</w:t>
      </w:r>
      <w:r w:rsidR="00F233B3" w:rsidRPr="00BC6501">
        <w:rPr>
          <w:rFonts w:ascii="Times New Roman" w:hAnsi="Times New Roman"/>
          <w:sz w:val="24"/>
          <w:szCs w:val="24"/>
        </w:rPr>
        <w:t xml:space="preserve"> </w:t>
      </w:r>
      <w:r w:rsidR="000C3991" w:rsidRPr="00BC6501">
        <w:rPr>
          <w:rFonts w:ascii="Times New Roman" w:hAnsi="Times New Roman"/>
          <w:sz w:val="24"/>
          <w:szCs w:val="24"/>
        </w:rPr>
        <w:t xml:space="preserve"> </w:t>
      </w:r>
      <w:r w:rsidR="005838BD" w:rsidRPr="00BC6501">
        <w:rPr>
          <w:rFonts w:ascii="Times New Roman" w:hAnsi="Times New Roman"/>
          <w:sz w:val="24"/>
          <w:szCs w:val="24"/>
        </w:rPr>
        <w:t>в рамках про</w:t>
      </w:r>
      <w:r w:rsidR="00936237" w:rsidRPr="00BC6501">
        <w:rPr>
          <w:rFonts w:ascii="Times New Roman" w:hAnsi="Times New Roman"/>
          <w:sz w:val="24"/>
          <w:szCs w:val="24"/>
        </w:rPr>
        <w:t>грами</w:t>
      </w:r>
      <w:r w:rsidR="005838BD" w:rsidRPr="00BC6501">
        <w:rPr>
          <w:rFonts w:ascii="Times New Roman" w:hAnsi="Times New Roman"/>
          <w:sz w:val="24"/>
          <w:szCs w:val="24"/>
        </w:rPr>
        <w:t xml:space="preserve"> Глобального Фонду </w:t>
      </w:r>
      <w:r w:rsidRPr="00BC6501">
        <w:rPr>
          <w:rFonts w:ascii="Times New Roman" w:hAnsi="Times New Roman"/>
          <w:sz w:val="24"/>
          <w:szCs w:val="24"/>
        </w:rPr>
        <w:t xml:space="preserve">на умовах, які викладені у Оголошенні та пропозиції. </w:t>
      </w:r>
    </w:p>
    <w:p w14:paraId="070AEEC3" w14:textId="77777777" w:rsidR="003C732E" w:rsidRPr="00BC6501" w:rsidRDefault="003C732E" w:rsidP="00893EAE">
      <w:pPr>
        <w:suppressAutoHyphens/>
        <w:spacing w:after="0" w:line="240" w:lineRule="auto"/>
        <w:ind w:right="-709" w:firstLine="568"/>
        <w:jc w:val="both"/>
        <w:rPr>
          <w:rFonts w:ascii="Times New Roman" w:hAnsi="Times New Roman"/>
          <w:sz w:val="24"/>
          <w:szCs w:val="24"/>
        </w:rPr>
      </w:pPr>
      <w:r w:rsidRPr="00BC6501">
        <w:rPr>
          <w:rFonts w:ascii="Times New Roman" w:hAnsi="Times New Roman"/>
          <w:sz w:val="24"/>
          <w:szCs w:val="24"/>
        </w:rPr>
        <w:t xml:space="preserve">Термін дії даної пропозиції </w:t>
      </w:r>
      <w:r w:rsidR="00522541" w:rsidRPr="00BC6501">
        <w:rPr>
          <w:rFonts w:ascii="Times New Roman" w:hAnsi="Times New Roman"/>
          <w:sz w:val="24"/>
          <w:szCs w:val="24"/>
        </w:rPr>
        <w:t xml:space="preserve">складає </w:t>
      </w:r>
      <w:r w:rsidR="00D96889" w:rsidRPr="00BC6501">
        <w:rPr>
          <w:rFonts w:ascii="Times New Roman" w:hAnsi="Times New Roman"/>
          <w:sz w:val="24"/>
          <w:szCs w:val="24"/>
        </w:rPr>
        <w:t>9</w:t>
      </w:r>
      <w:r w:rsidR="00522541" w:rsidRPr="00BC6501">
        <w:rPr>
          <w:rFonts w:ascii="Times New Roman" w:hAnsi="Times New Roman"/>
          <w:sz w:val="24"/>
          <w:szCs w:val="24"/>
        </w:rPr>
        <w:t xml:space="preserve">0 </w:t>
      </w:r>
      <w:r w:rsidRPr="00BC6501">
        <w:rPr>
          <w:rFonts w:ascii="Times New Roman" w:hAnsi="Times New Roman"/>
          <w:sz w:val="24"/>
          <w:szCs w:val="24"/>
        </w:rPr>
        <w:t>календарних днів з дня відкриття Пропозиції.</w:t>
      </w:r>
    </w:p>
    <w:p w14:paraId="49767592" w14:textId="77777777" w:rsidR="003C732E" w:rsidRPr="00BC6501" w:rsidRDefault="003C732E" w:rsidP="00893EAE">
      <w:pPr>
        <w:tabs>
          <w:tab w:val="right" w:pos="9356"/>
        </w:tabs>
        <w:suppressAutoHyphens/>
        <w:spacing w:after="0" w:line="240" w:lineRule="auto"/>
        <w:ind w:right="-709" w:firstLine="568"/>
        <w:jc w:val="both"/>
        <w:rPr>
          <w:rFonts w:ascii="Times New Roman" w:hAnsi="Times New Roman"/>
          <w:sz w:val="24"/>
          <w:szCs w:val="24"/>
        </w:rPr>
      </w:pPr>
      <w:r w:rsidRPr="00BC6501">
        <w:rPr>
          <w:rFonts w:ascii="Times New Roman" w:hAnsi="Times New Roman"/>
          <w:bCs/>
          <w:iCs/>
          <w:sz w:val="24"/>
          <w:szCs w:val="24"/>
        </w:rPr>
        <w:t xml:space="preserve">Повідомляємо, що </w:t>
      </w:r>
      <w:r w:rsidRPr="00BC6501">
        <w:rPr>
          <w:rFonts w:ascii="Times New Roman" w:hAnsi="Times New Roman"/>
          <w:b/>
          <w:bCs/>
          <w:iCs/>
          <w:sz w:val="24"/>
          <w:szCs w:val="24"/>
        </w:rPr>
        <w:t>ми ознайомлені</w:t>
      </w:r>
      <w:r w:rsidRPr="00BC6501">
        <w:rPr>
          <w:rFonts w:ascii="Times New Roman" w:hAnsi="Times New Roman"/>
          <w:bCs/>
          <w:iCs/>
          <w:sz w:val="24"/>
          <w:szCs w:val="24"/>
        </w:rPr>
        <w:t xml:space="preserve"> з </w:t>
      </w:r>
      <w:r w:rsidRPr="00BC6501">
        <w:rPr>
          <w:rFonts w:ascii="Times New Roman" w:hAnsi="Times New Roman"/>
          <w:sz w:val="24"/>
          <w:szCs w:val="24"/>
        </w:rPr>
        <w:t xml:space="preserve">Постановою  Кабінету Міністрів України </w:t>
      </w:r>
      <w:r w:rsidRPr="00BC6501">
        <w:rPr>
          <w:rFonts w:ascii="Times New Roman" w:eastAsia="Arial" w:hAnsi="Times New Roman"/>
          <w:sz w:val="24"/>
          <w:szCs w:val="24"/>
        </w:rPr>
        <w:t xml:space="preserve">від 17 квітня 2013 р. № 284 </w:t>
      </w:r>
      <w:r w:rsidRPr="00BC6501">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C6501">
        <w:rPr>
          <w:rFonts w:ascii="Times New Roman" w:hAnsi="Times New Roman"/>
          <w:b/>
          <w:sz w:val="24"/>
          <w:szCs w:val="24"/>
        </w:rPr>
        <w:t>зобов’язуємось дотримуватись їх умов.</w:t>
      </w:r>
    </w:p>
    <w:p w14:paraId="60894DDC" w14:textId="77777777" w:rsidR="00522541" w:rsidRPr="00BC6501" w:rsidRDefault="003C732E" w:rsidP="00893EAE">
      <w:pPr>
        <w:suppressAutoHyphens/>
        <w:spacing w:after="0" w:line="240" w:lineRule="auto"/>
        <w:ind w:right="-709" w:firstLine="568"/>
        <w:jc w:val="both"/>
        <w:rPr>
          <w:rFonts w:ascii="Times New Roman" w:hAnsi="Times New Roman"/>
          <w:sz w:val="24"/>
          <w:szCs w:val="24"/>
        </w:rPr>
      </w:pPr>
      <w:r w:rsidRPr="00BC6501">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FE0CA8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7C3561">
        <w:rPr>
          <w:rFonts w:ascii="Times New Roman" w:hAnsi="Times New Roman"/>
          <w:sz w:val="24"/>
          <w:szCs w:val="24"/>
        </w:rPr>
        <w:t>2</w:t>
      </w:r>
      <w:r w:rsidRPr="00D85AB9">
        <w:rPr>
          <w:rFonts w:ascii="Times New Roman" w:hAnsi="Times New Roman"/>
          <w:sz w:val="24"/>
          <w:szCs w:val="24"/>
        </w:rPr>
        <w:t xml:space="preserve"> р.</w:t>
      </w:r>
    </w:p>
    <w:p w14:paraId="2DC7B21B" w14:textId="61088DB3" w:rsidR="00BC6501" w:rsidRDefault="00BC6501" w:rsidP="00522541">
      <w:pPr>
        <w:suppressAutoHyphens/>
        <w:spacing w:after="0" w:line="240" w:lineRule="auto"/>
        <w:ind w:left="-284" w:right="-142" w:firstLine="568"/>
        <w:jc w:val="both"/>
        <w:rPr>
          <w:rFonts w:ascii="Times New Roman" w:hAnsi="Times New Roman"/>
          <w:sz w:val="24"/>
          <w:szCs w:val="24"/>
        </w:rPr>
      </w:pPr>
    </w:p>
    <w:p w14:paraId="2030E857" w14:textId="0F4E230E" w:rsidR="00BC6501" w:rsidRDefault="00BC6501" w:rsidP="00522541">
      <w:pPr>
        <w:suppressAutoHyphens/>
        <w:spacing w:after="0" w:line="240" w:lineRule="auto"/>
        <w:ind w:left="-284" w:right="-142" w:firstLine="568"/>
        <w:jc w:val="both"/>
        <w:rPr>
          <w:rFonts w:ascii="Times New Roman" w:hAnsi="Times New Roman"/>
          <w:sz w:val="24"/>
          <w:szCs w:val="24"/>
        </w:rPr>
      </w:pPr>
    </w:p>
    <w:p w14:paraId="43A39492" w14:textId="75877FA0" w:rsidR="00BC6501" w:rsidRDefault="00BC6501" w:rsidP="00522541">
      <w:pPr>
        <w:suppressAutoHyphens/>
        <w:spacing w:after="0" w:line="240" w:lineRule="auto"/>
        <w:ind w:left="-284" w:right="-142" w:firstLine="568"/>
        <w:jc w:val="both"/>
        <w:rPr>
          <w:rFonts w:ascii="Times New Roman" w:hAnsi="Times New Roman"/>
          <w:sz w:val="24"/>
          <w:szCs w:val="24"/>
        </w:rPr>
      </w:pPr>
    </w:p>
    <w:p w14:paraId="6A380E1D" w14:textId="77777777" w:rsidR="00BC6501" w:rsidRDefault="00BC6501" w:rsidP="00522541">
      <w:pPr>
        <w:suppressAutoHyphens/>
        <w:spacing w:after="0" w:line="240" w:lineRule="auto"/>
        <w:ind w:left="-284" w:right="-142" w:firstLine="568"/>
        <w:jc w:val="both"/>
        <w:rPr>
          <w:rFonts w:ascii="Times New Roman" w:hAnsi="Times New Roman"/>
          <w:sz w:val="24"/>
          <w:szCs w:val="24"/>
        </w:rPr>
      </w:pP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11A67A0C"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BC6501" w:rsidRPr="00BC6501">
        <w:rPr>
          <w:rFonts w:ascii="Times New Roman" w:hAnsi="Times New Roman" w:cs="Times New Roman"/>
          <w:b/>
          <w:bCs/>
        </w:rPr>
        <w:t>ДК 021:2015 - 64210000-1 - Послуги телефонного зв’язку та передачі даних  (Послуги ІР-телефонії)</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5FF611B5" w14:textId="77777777" w:rsidR="00BC6501" w:rsidRDefault="00BC6501" w:rsidP="003406C8">
      <w:pPr>
        <w:spacing w:after="0"/>
        <w:ind w:left="5812"/>
        <w:jc w:val="center"/>
        <w:rPr>
          <w:rFonts w:ascii="Times New Roman" w:hAnsi="Times New Roman"/>
          <w:bCs/>
          <w:sz w:val="24"/>
          <w:szCs w:val="24"/>
        </w:rPr>
      </w:pPr>
    </w:p>
    <w:p w14:paraId="19BB62C1" w14:textId="77777777" w:rsidR="00BC6501" w:rsidRDefault="00BC6501" w:rsidP="003406C8">
      <w:pPr>
        <w:spacing w:after="0"/>
        <w:ind w:left="5812"/>
        <w:jc w:val="center"/>
        <w:rPr>
          <w:rFonts w:ascii="Times New Roman" w:hAnsi="Times New Roman"/>
          <w:bCs/>
          <w:sz w:val="24"/>
          <w:szCs w:val="24"/>
        </w:rPr>
      </w:pPr>
    </w:p>
    <w:p w14:paraId="33997DFC" w14:textId="7E1228F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3CC2C15"/>
    <w:multiLevelType w:val="multilevel"/>
    <w:tmpl w:val="C80AD05C"/>
    <w:lvl w:ilvl="0">
      <w:start w:val="1"/>
      <w:numFmt w:val="decimal"/>
      <w:lvlText w:val="%1."/>
      <w:lvlJc w:val="left"/>
      <w:pPr>
        <w:ind w:left="420" w:hanging="360"/>
      </w:pPr>
      <w:rPr>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3677706">
    <w:abstractNumId w:val="25"/>
  </w:num>
  <w:num w:numId="2" w16cid:durableId="1076243265">
    <w:abstractNumId w:val="26"/>
  </w:num>
  <w:num w:numId="3" w16cid:durableId="830177095">
    <w:abstractNumId w:val="2"/>
  </w:num>
  <w:num w:numId="4" w16cid:durableId="79370811">
    <w:abstractNumId w:val="22"/>
  </w:num>
  <w:num w:numId="5" w16cid:durableId="1195578219">
    <w:abstractNumId w:val="32"/>
  </w:num>
  <w:num w:numId="6" w16cid:durableId="420756848">
    <w:abstractNumId w:val="8"/>
  </w:num>
  <w:num w:numId="7" w16cid:durableId="1277831011">
    <w:abstractNumId w:val="15"/>
  </w:num>
  <w:num w:numId="8" w16cid:durableId="1253779549">
    <w:abstractNumId w:val="3"/>
  </w:num>
  <w:num w:numId="9" w16cid:durableId="1528787806">
    <w:abstractNumId w:val="35"/>
  </w:num>
  <w:num w:numId="10" w16cid:durableId="710230520">
    <w:abstractNumId w:val="16"/>
  </w:num>
  <w:num w:numId="11" w16cid:durableId="813984163">
    <w:abstractNumId w:val="31"/>
  </w:num>
  <w:num w:numId="12" w16cid:durableId="2114746614">
    <w:abstractNumId w:val="30"/>
  </w:num>
  <w:num w:numId="13" w16cid:durableId="1272710977">
    <w:abstractNumId w:val="27"/>
  </w:num>
  <w:num w:numId="14" w16cid:durableId="1436750986">
    <w:abstractNumId w:val="18"/>
  </w:num>
  <w:num w:numId="15" w16cid:durableId="1199857289">
    <w:abstractNumId w:val="9"/>
  </w:num>
  <w:num w:numId="16" w16cid:durableId="1990941949">
    <w:abstractNumId w:val="21"/>
  </w:num>
  <w:num w:numId="17" w16cid:durableId="330720401">
    <w:abstractNumId w:val="38"/>
  </w:num>
  <w:num w:numId="18" w16cid:durableId="1048531652">
    <w:abstractNumId w:val="43"/>
  </w:num>
  <w:num w:numId="19" w16cid:durableId="1423064866">
    <w:abstractNumId w:val="11"/>
  </w:num>
  <w:num w:numId="20" w16cid:durableId="1624538964">
    <w:abstractNumId w:val="10"/>
  </w:num>
  <w:num w:numId="21" w16cid:durableId="67926837">
    <w:abstractNumId w:val="24"/>
  </w:num>
  <w:num w:numId="22" w16cid:durableId="1956714166">
    <w:abstractNumId w:val="36"/>
  </w:num>
  <w:num w:numId="23" w16cid:durableId="1215039583">
    <w:abstractNumId w:val="39"/>
  </w:num>
  <w:num w:numId="24" w16cid:durableId="1052580877">
    <w:abstractNumId w:val="19"/>
  </w:num>
  <w:num w:numId="25" w16cid:durableId="227569376">
    <w:abstractNumId w:val="23"/>
  </w:num>
  <w:num w:numId="26" w16cid:durableId="1215657701">
    <w:abstractNumId w:val="33"/>
  </w:num>
  <w:num w:numId="27" w16cid:durableId="1110245438">
    <w:abstractNumId w:val="12"/>
  </w:num>
  <w:num w:numId="28" w16cid:durableId="886333479">
    <w:abstractNumId w:val="41"/>
  </w:num>
  <w:num w:numId="29" w16cid:durableId="1576234425">
    <w:abstractNumId w:val="42"/>
  </w:num>
  <w:num w:numId="30" w16cid:durableId="432407426">
    <w:abstractNumId w:val="0"/>
  </w:num>
  <w:num w:numId="31" w16cid:durableId="1522236040">
    <w:abstractNumId w:val="5"/>
  </w:num>
  <w:num w:numId="32" w16cid:durableId="1961258717">
    <w:abstractNumId w:val="4"/>
  </w:num>
  <w:num w:numId="33" w16cid:durableId="1277061354">
    <w:abstractNumId w:val="34"/>
  </w:num>
  <w:num w:numId="34" w16cid:durableId="928394485">
    <w:abstractNumId w:val="28"/>
  </w:num>
  <w:num w:numId="35" w16cid:durableId="678848040">
    <w:abstractNumId w:val="1"/>
  </w:num>
  <w:num w:numId="36" w16cid:durableId="218905137">
    <w:abstractNumId w:val="40"/>
  </w:num>
  <w:num w:numId="37" w16cid:durableId="1960262951">
    <w:abstractNumId w:val="6"/>
  </w:num>
  <w:num w:numId="38" w16cid:durableId="1553224726">
    <w:abstractNumId w:val="14"/>
  </w:num>
  <w:num w:numId="39" w16cid:durableId="1594127623">
    <w:abstractNumId w:val="17"/>
  </w:num>
  <w:num w:numId="40" w16cid:durableId="62220435">
    <w:abstractNumId w:val="29"/>
  </w:num>
  <w:num w:numId="41" w16cid:durableId="1912544318">
    <w:abstractNumId w:val="7"/>
  </w:num>
  <w:num w:numId="42" w16cid:durableId="465465912">
    <w:abstractNumId w:val="13"/>
  </w:num>
  <w:num w:numId="43" w16cid:durableId="887230371">
    <w:abstractNumId w:val="20"/>
  </w:num>
  <w:num w:numId="44" w16cid:durableId="2139369440">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1B1"/>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1D8E"/>
    <w:rsid w:val="00112EE4"/>
    <w:rsid w:val="00112F11"/>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513B"/>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0A72"/>
    <w:rsid w:val="003B1EB3"/>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6504"/>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1709"/>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977"/>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C6501"/>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2372"/>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4841"/>
    <w:rsid w:val="00D95994"/>
    <w:rsid w:val="00D96889"/>
    <w:rsid w:val="00DA030F"/>
    <w:rsid w:val="00DA0A9B"/>
    <w:rsid w:val="00DB3081"/>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A73"/>
    <w:rsid w:val="00F01139"/>
    <w:rsid w:val="00F0696B"/>
    <w:rsid w:val="00F07B80"/>
    <w:rsid w:val="00F115CF"/>
    <w:rsid w:val="00F2173B"/>
    <w:rsid w:val="00F233B3"/>
    <w:rsid w:val="00F24826"/>
    <w:rsid w:val="00F26866"/>
    <w:rsid w:val="00F30B4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112F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1">
    <w:name w:val="Body Text 2"/>
    <w:basedOn w:val="a"/>
    <w:link w:val="22"/>
    <w:uiPriority w:val="99"/>
    <w:semiHidden/>
    <w:unhideWhenUsed/>
    <w:rsid w:val="00AB6CCF"/>
    <w:pPr>
      <w:spacing w:after="120" w:line="480" w:lineRule="auto"/>
    </w:pPr>
  </w:style>
  <w:style w:type="character" w:customStyle="1" w:styleId="22">
    <w:name w:val="Основний текст 2 Знак"/>
    <w:basedOn w:val="a0"/>
    <w:link w:val="21"/>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3">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 w:type="character" w:customStyle="1" w:styleId="20">
    <w:name w:val="Заголовок 2 Знак"/>
    <w:basedOn w:val="a0"/>
    <w:link w:val="2"/>
    <w:uiPriority w:val="9"/>
    <w:semiHidden/>
    <w:rsid w:val="00112F11"/>
    <w:rPr>
      <w:rFonts w:asciiTheme="majorHAnsi" w:eastAsiaTheme="majorEastAsia" w:hAnsiTheme="majorHAnsi" w:cstheme="majorBidi"/>
      <w:color w:val="365F91" w:themeColor="accent1" w:themeShade="BF"/>
      <w:sz w:val="26"/>
      <w:szCs w:val="26"/>
      <w:lang w:val="uk-UA" w:eastAsia="uk-UA"/>
    </w:rPr>
  </w:style>
  <w:style w:type="paragraph" w:customStyle="1" w:styleId="LO-normal1">
    <w:name w:val="LO-normal1"/>
    <w:qFormat/>
    <w:rsid w:val="00112F11"/>
    <w:pPr>
      <w:spacing w:after="160" w:line="259" w:lineRule="auto"/>
    </w:pPr>
    <w:rPr>
      <w:rFonts w:eastAsia="Calibri" w:cs="Calibri"/>
      <w:sz w:val="22"/>
      <w:szCs w:val="22"/>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20646</Words>
  <Characters>11769</Characters>
  <Application>Microsoft Office Word</Application>
  <DocSecurity>0</DocSecurity>
  <Lines>98</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32351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18</cp:revision>
  <cp:lastPrinted>2022-08-19T14:09:00Z</cp:lastPrinted>
  <dcterms:created xsi:type="dcterms:W3CDTF">2021-10-27T12:31:00Z</dcterms:created>
  <dcterms:modified xsi:type="dcterms:W3CDTF">2022-08-19T14:09:00Z</dcterms:modified>
</cp:coreProperties>
</file>