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589DAB91"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FC05DD">
        <w:rPr>
          <w:rFonts w:ascii="Times New Roman" w:hAnsi="Times New Roman"/>
          <w:iCs/>
          <w:sz w:val="24"/>
          <w:szCs w:val="24"/>
        </w:rPr>
        <w:t>20</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FC05DD">
        <w:rPr>
          <w:rFonts w:ascii="Times New Roman" w:hAnsi="Times New Roman"/>
          <w:iCs/>
          <w:sz w:val="24"/>
          <w:szCs w:val="24"/>
        </w:rPr>
        <w:t>сер</w:t>
      </w:r>
      <w:r w:rsidR="000C7080">
        <w:rPr>
          <w:rFonts w:ascii="Times New Roman" w:hAnsi="Times New Roman"/>
          <w:iCs/>
          <w:sz w:val="24"/>
          <w:szCs w:val="24"/>
        </w:rPr>
        <w:t>п</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ED1C88" w:rsidRPr="00477915">
        <w:rPr>
          <w:rFonts w:ascii="Times New Roman" w:hAnsi="Times New Roman"/>
          <w:iCs/>
          <w:sz w:val="24"/>
          <w:szCs w:val="24"/>
        </w:rPr>
        <w:t>1</w:t>
      </w:r>
      <w:r w:rsidRPr="00477915">
        <w:rPr>
          <w:rFonts w:ascii="Times New Roman" w:hAnsi="Times New Roman"/>
          <w:iCs/>
          <w:sz w:val="24"/>
          <w:szCs w:val="24"/>
        </w:rPr>
        <w:t xml:space="preserve"> року № </w:t>
      </w:r>
      <w:r w:rsidR="00FC05DD">
        <w:rPr>
          <w:rFonts w:ascii="Times New Roman" w:hAnsi="Times New Roman"/>
          <w:iCs/>
          <w:sz w:val="24"/>
          <w:szCs w:val="24"/>
        </w:rPr>
        <w:t>51</w:t>
      </w:r>
      <w:r w:rsidR="00FE5558">
        <w:rPr>
          <w:rFonts w:ascii="Times New Roman" w:hAnsi="Times New Roman"/>
          <w:iCs/>
          <w:sz w:val="24"/>
          <w:szCs w:val="24"/>
        </w:rPr>
        <w:t>9</w:t>
      </w:r>
    </w:p>
    <w:p w14:paraId="37228A77" w14:textId="08E9FF79" w:rsidR="006D5ACB" w:rsidRPr="00477915" w:rsidRDefault="00C1117D" w:rsidP="006D5ACB">
      <w:pPr>
        <w:spacing w:after="0" w:line="240" w:lineRule="auto"/>
        <w:ind w:left="5553"/>
        <w:rPr>
          <w:rFonts w:ascii="Times New Roman" w:hAnsi="Times New Roman"/>
          <w:color w:val="000000"/>
          <w:sz w:val="24"/>
          <w:szCs w:val="24"/>
        </w:rPr>
      </w:pPr>
      <w:r w:rsidRPr="00477915">
        <w:rPr>
          <w:rFonts w:ascii="Times New Roman" w:hAnsi="Times New Roman"/>
          <w:color w:val="000000"/>
          <w:sz w:val="24"/>
          <w:szCs w:val="24"/>
        </w:rPr>
        <w:t>Г</w:t>
      </w:r>
      <w:r w:rsidR="006D5ACB" w:rsidRPr="00477915">
        <w:rPr>
          <w:rFonts w:ascii="Times New Roman" w:hAnsi="Times New Roman"/>
          <w:color w:val="000000"/>
          <w:sz w:val="24"/>
          <w:szCs w:val="24"/>
        </w:rPr>
        <w:t>олов</w:t>
      </w:r>
      <w:r w:rsidR="00C731F2" w:rsidRPr="00477915">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78447D63"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C731F2" w:rsidRPr="00477915">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29E42AA4" w14:textId="76E77156" w:rsidR="00FD1DA1" w:rsidRPr="00477915" w:rsidRDefault="00FD1DA1" w:rsidP="00E3530D">
      <w:pPr>
        <w:spacing w:after="0" w:line="240" w:lineRule="auto"/>
        <w:jc w:val="center"/>
        <w:rPr>
          <w:rFonts w:ascii="Times New Roman" w:hAnsi="Times New Roman"/>
          <w:b/>
          <w:sz w:val="24"/>
          <w:szCs w:val="24"/>
        </w:rPr>
      </w:pPr>
    </w:p>
    <w:p w14:paraId="1EA0720D" w14:textId="2B47C2E2"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FC05DD">
        <w:rPr>
          <w:rFonts w:ascii="Times New Roman" w:hAnsi="Times New Roman"/>
          <w:b/>
          <w:sz w:val="24"/>
          <w:szCs w:val="24"/>
        </w:rPr>
        <w:t>51</w:t>
      </w:r>
      <w:r w:rsidR="00FE5558">
        <w:rPr>
          <w:rFonts w:ascii="Times New Roman" w:hAnsi="Times New Roman"/>
          <w:b/>
          <w:sz w:val="24"/>
          <w:szCs w:val="24"/>
        </w:rPr>
        <w:t>9</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відкритих торгів </w:t>
      </w:r>
    </w:p>
    <w:p w14:paraId="51FC981C" w14:textId="517C3844" w:rsidR="00E3530D" w:rsidRPr="00477915" w:rsidRDefault="00E3530D" w:rsidP="00E3530D">
      <w:pPr>
        <w:spacing w:after="0" w:line="240" w:lineRule="auto"/>
        <w:jc w:val="center"/>
        <w:rPr>
          <w:rFonts w:ascii="Times New Roman" w:hAnsi="Times New Roman"/>
          <w:b/>
          <w:sz w:val="24"/>
          <w:szCs w:val="24"/>
        </w:rPr>
      </w:pPr>
    </w:p>
    <w:p w14:paraId="0CFD9847" w14:textId="649539E8" w:rsidR="00B03AFD" w:rsidRPr="00BC14C0" w:rsidRDefault="006D5ACB" w:rsidP="00BC14C0">
      <w:pPr>
        <w:pStyle w:val="a3"/>
        <w:tabs>
          <w:tab w:val="center" w:pos="270"/>
          <w:tab w:val="center" w:pos="4896"/>
        </w:tabs>
        <w:ind w:left="0" w:firstLine="851"/>
        <w:jc w:val="both"/>
        <w:rPr>
          <w:rFonts w:ascii="Times New Roman" w:hAnsi="Times New Roman"/>
          <w:b/>
          <w:sz w:val="24"/>
          <w:szCs w:val="24"/>
          <w:lang w:val="uk-UA"/>
        </w:rPr>
      </w:pPr>
      <w:bookmarkStart w:id="0" w:name="_Hlk534896560"/>
      <w:r w:rsidRPr="00477915">
        <w:rPr>
          <w:rFonts w:ascii="Times New Roman" w:hAnsi="Times New Roman"/>
          <w:bCs/>
          <w:sz w:val="24"/>
          <w:szCs w:val="24"/>
          <w:lang w:val="uk-UA" w:eastAsia="ru-RU"/>
        </w:rPr>
        <w:t>Державна установа «Центр громадського здоров’я Міністерства охорони</w:t>
      </w:r>
      <w:r w:rsidRPr="00BC14C0">
        <w:rPr>
          <w:rFonts w:ascii="Times New Roman" w:hAnsi="Times New Roman"/>
          <w:bCs/>
          <w:sz w:val="24"/>
          <w:szCs w:val="24"/>
          <w:lang w:val="uk-UA" w:eastAsia="ru-RU"/>
        </w:rPr>
        <w:t xml:space="preserve"> здоров’я України» </w:t>
      </w:r>
      <w:bookmarkEnd w:id="0"/>
      <w:r w:rsidRPr="00BC14C0">
        <w:rPr>
          <w:rFonts w:ascii="Times New Roman" w:hAnsi="Times New Roman"/>
          <w:bCs/>
          <w:sz w:val="24"/>
          <w:szCs w:val="24"/>
          <w:lang w:val="uk-UA" w:eastAsia="ru-RU"/>
        </w:rPr>
        <w:t xml:space="preserve">(далі – Замовник) оголошує тендер за процедурою </w:t>
      </w:r>
      <w:r w:rsidR="00D13D23" w:rsidRPr="00BC14C0">
        <w:rPr>
          <w:rFonts w:ascii="Times New Roman" w:hAnsi="Times New Roman"/>
          <w:bCs/>
          <w:sz w:val="24"/>
          <w:szCs w:val="24"/>
          <w:lang w:val="uk-UA" w:eastAsia="ru-RU"/>
        </w:rPr>
        <w:t>«В</w:t>
      </w:r>
      <w:r w:rsidRPr="00BC14C0">
        <w:rPr>
          <w:rFonts w:ascii="Times New Roman" w:hAnsi="Times New Roman"/>
          <w:bCs/>
          <w:sz w:val="24"/>
          <w:szCs w:val="24"/>
          <w:lang w:val="uk-UA" w:eastAsia="ru-RU"/>
        </w:rPr>
        <w:t>ідкрит</w:t>
      </w:r>
      <w:r w:rsidR="00D13D23" w:rsidRPr="00BC14C0">
        <w:rPr>
          <w:rFonts w:ascii="Times New Roman" w:hAnsi="Times New Roman"/>
          <w:bCs/>
          <w:sz w:val="24"/>
          <w:szCs w:val="24"/>
          <w:lang w:val="uk-UA" w:eastAsia="ru-RU"/>
        </w:rPr>
        <w:t>і</w:t>
      </w:r>
      <w:r w:rsidRPr="00BC14C0">
        <w:rPr>
          <w:rFonts w:ascii="Times New Roman" w:hAnsi="Times New Roman"/>
          <w:bCs/>
          <w:sz w:val="24"/>
          <w:szCs w:val="24"/>
          <w:lang w:val="uk-UA" w:eastAsia="ru-RU"/>
        </w:rPr>
        <w:t xml:space="preserve"> торг</w:t>
      </w:r>
      <w:r w:rsidR="00D13D23" w:rsidRPr="00BC14C0">
        <w:rPr>
          <w:rFonts w:ascii="Times New Roman" w:hAnsi="Times New Roman"/>
          <w:bCs/>
          <w:sz w:val="24"/>
          <w:szCs w:val="24"/>
          <w:lang w:val="uk-UA" w:eastAsia="ru-RU"/>
        </w:rPr>
        <w:t xml:space="preserve">и» </w:t>
      </w:r>
      <w:r w:rsidRPr="00BC14C0">
        <w:rPr>
          <w:rFonts w:ascii="Times New Roman" w:hAnsi="Times New Roman"/>
          <w:bCs/>
          <w:sz w:val="24"/>
          <w:szCs w:val="24"/>
          <w:lang w:val="uk-UA" w:eastAsia="ru-RU"/>
        </w:rPr>
        <w:t>на закупівлю</w:t>
      </w:r>
      <w:r w:rsidR="005C2CF7" w:rsidRPr="00BC14C0">
        <w:rPr>
          <w:rFonts w:ascii="Times New Roman" w:hAnsi="Times New Roman"/>
          <w:bCs/>
          <w:sz w:val="24"/>
          <w:szCs w:val="24"/>
          <w:lang w:val="uk-UA" w:eastAsia="ru-RU"/>
        </w:rPr>
        <w:t>:</w:t>
      </w:r>
      <w:r w:rsidRPr="00BC14C0">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BC14C0">
        <w:rPr>
          <w:rFonts w:ascii="Times New Roman" w:hAnsi="Times New Roman"/>
          <w:bCs/>
          <w:sz w:val="24"/>
          <w:szCs w:val="24"/>
          <w:lang w:val="uk-UA" w:eastAsia="ru-RU"/>
        </w:rPr>
        <w:t xml:space="preserve"> </w:t>
      </w:r>
      <w:bookmarkStart w:id="4" w:name="_Hlk73539300"/>
      <w:r w:rsidR="00BC14C0" w:rsidRPr="00BC14C0">
        <w:rPr>
          <w:rFonts w:ascii="Times New Roman" w:hAnsi="Times New Roman"/>
          <w:b/>
          <w:sz w:val="24"/>
          <w:szCs w:val="24"/>
          <w:lang w:val="uk-UA" w:eastAsia="ru-RU"/>
        </w:rPr>
        <w:t>ДК 021:2015 – 50420000-5 - Послуг з ремонту і технічного обслуговування медичного та хірургічного обладнання (</w:t>
      </w:r>
      <w:r w:rsidR="00BC14C0" w:rsidRPr="00BC14C0">
        <w:rPr>
          <w:rFonts w:ascii="Times New Roman" w:hAnsi="Times New Roman"/>
          <w:b/>
          <w:sz w:val="24"/>
          <w:szCs w:val="24"/>
          <w:lang w:val="uk-UA"/>
        </w:rPr>
        <w:t xml:space="preserve">Проведення щорічного обслуговування </w:t>
      </w:r>
      <w:r w:rsidR="00D402A6">
        <w:rPr>
          <w:rFonts w:ascii="Times New Roman" w:hAnsi="Times New Roman"/>
          <w:b/>
          <w:sz w:val="24"/>
          <w:szCs w:val="24"/>
          <w:lang w:val="uk-UA"/>
        </w:rPr>
        <w:t xml:space="preserve">шаф </w:t>
      </w:r>
      <w:r w:rsidR="00BC14C0" w:rsidRPr="00BC14C0">
        <w:rPr>
          <w:rFonts w:ascii="Times New Roman" w:hAnsi="Times New Roman"/>
          <w:b/>
          <w:sz w:val="24"/>
          <w:szCs w:val="24"/>
          <w:lang w:val="uk-UA"/>
        </w:rPr>
        <w:t xml:space="preserve">біологічної безпеки ІІ </w:t>
      </w:r>
      <w:r w:rsidR="009A2819" w:rsidRPr="00BC14C0">
        <w:rPr>
          <w:rFonts w:ascii="Times New Roman" w:hAnsi="Times New Roman"/>
          <w:b/>
          <w:sz w:val="24"/>
          <w:szCs w:val="24"/>
          <w:lang w:val="uk-UA"/>
        </w:rPr>
        <w:t>класу</w:t>
      </w:r>
      <w:r w:rsidR="00BC14C0" w:rsidRPr="00BC14C0">
        <w:rPr>
          <w:rFonts w:ascii="Times New Roman" w:hAnsi="Times New Roman"/>
          <w:b/>
          <w:sz w:val="24"/>
          <w:szCs w:val="24"/>
          <w:lang w:val="uk-UA"/>
        </w:rPr>
        <w:t xml:space="preserve"> для забезпечення безпеки і надійності їх експлуатації з наступною сертифікацією</w:t>
      </w:r>
      <w:r w:rsidR="00BC14C0" w:rsidRPr="00BC14C0">
        <w:rPr>
          <w:rFonts w:ascii="Times New Roman" w:hAnsi="Times New Roman"/>
          <w:b/>
          <w:sz w:val="24"/>
          <w:szCs w:val="24"/>
          <w:lang w:val="uk-UA" w:eastAsia="ru-RU"/>
        </w:rPr>
        <w:t>)</w:t>
      </w:r>
      <w:bookmarkEnd w:id="1"/>
      <w:r w:rsidR="00B64115" w:rsidRPr="00BC14C0">
        <w:rPr>
          <w:rFonts w:ascii="Times New Roman" w:hAnsi="Times New Roman"/>
          <w:bCs/>
          <w:sz w:val="24"/>
          <w:szCs w:val="24"/>
          <w:lang w:val="uk-UA" w:eastAsia="ru-RU"/>
        </w:rPr>
        <w:t>,</w:t>
      </w:r>
      <w:r w:rsidR="00043C4F" w:rsidRPr="00BC14C0">
        <w:rPr>
          <w:rFonts w:ascii="Times New Roman" w:hAnsi="Times New Roman"/>
          <w:bCs/>
          <w:sz w:val="24"/>
          <w:szCs w:val="24"/>
          <w:lang w:val="uk-UA" w:eastAsia="ru-RU"/>
        </w:rPr>
        <w:t xml:space="preserve"> </w:t>
      </w:r>
      <w:bookmarkEnd w:id="4"/>
      <w:r w:rsidRPr="00BC14C0">
        <w:rPr>
          <w:rFonts w:ascii="Times New Roman" w:hAnsi="Times New Roman"/>
          <w:bCs/>
          <w:sz w:val="24"/>
          <w:szCs w:val="24"/>
          <w:lang w:val="uk-UA" w:eastAsia="ru-RU"/>
        </w:rPr>
        <w:t>в рамках реалізації про</w:t>
      </w:r>
      <w:r w:rsidR="00156B46">
        <w:rPr>
          <w:rFonts w:ascii="Times New Roman" w:hAnsi="Times New Roman"/>
          <w:bCs/>
          <w:sz w:val="24"/>
          <w:szCs w:val="24"/>
          <w:lang w:val="uk-UA" w:eastAsia="ru-RU"/>
        </w:rPr>
        <w:t>грами</w:t>
      </w:r>
      <w:r w:rsidRPr="00BC14C0">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BC14C0">
        <w:rPr>
          <w:rFonts w:ascii="Times New Roman" w:hAnsi="Times New Roman"/>
          <w:bCs/>
          <w:sz w:val="24"/>
          <w:szCs w:val="24"/>
          <w:lang w:val="uk-UA" w:eastAsia="ru-RU"/>
        </w:rPr>
        <w:t xml:space="preserve"> </w:t>
      </w:r>
      <w:r w:rsidRPr="0048312D">
        <w:rPr>
          <w:rFonts w:ascii="Times New Roman" w:hAnsi="Times New Roman"/>
          <w:sz w:val="24"/>
          <w:szCs w:val="24"/>
          <w:lang w:val="uk-UA"/>
        </w:rPr>
        <w:t xml:space="preserve">(далі – </w:t>
      </w:r>
      <w:r w:rsidR="0075225D" w:rsidRPr="0048312D">
        <w:rPr>
          <w:rFonts w:ascii="Times New Roman" w:hAnsi="Times New Roman"/>
          <w:sz w:val="24"/>
          <w:szCs w:val="24"/>
          <w:lang w:val="uk-UA"/>
        </w:rPr>
        <w:t>Послуги</w:t>
      </w:r>
      <w:r w:rsidRPr="0048312D">
        <w:rPr>
          <w:rFonts w:ascii="Times New Roman" w:hAnsi="Times New Roman"/>
          <w:sz w:val="24"/>
          <w:szCs w:val="24"/>
          <w:lang w:val="uk-UA"/>
        </w:rPr>
        <w:t xml:space="preserve">) </w:t>
      </w:r>
      <w:bookmarkEnd w:id="3"/>
      <w:r w:rsidRPr="0048312D">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r w:rsidR="00115F7A" w:rsidRPr="005C2CF7">
        <w:rPr>
          <w:rFonts w:ascii="Times New Roman" w:hAnsi="Times New Roman"/>
          <w:sz w:val="24"/>
          <w:szCs w:val="24"/>
        </w:rPr>
        <w:t>Gain momentum in reducing TB/ HIV burden in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15B8971E"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BC14C0" w:rsidRPr="00815069">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815069">
        <w:rPr>
          <w:rFonts w:ascii="Times New Roman" w:hAnsi="Times New Roman"/>
          <w:bCs/>
          <w:sz w:val="24"/>
          <w:szCs w:val="24"/>
        </w:rPr>
        <w:t xml:space="preserve">Проведення щорічного обслуговування </w:t>
      </w:r>
      <w:r w:rsidR="00D402A6" w:rsidRPr="00815069">
        <w:rPr>
          <w:rFonts w:ascii="Times New Roman" w:hAnsi="Times New Roman"/>
          <w:bCs/>
          <w:sz w:val="24"/>
          <w:szCs w:val="24"/>
        </w:rPr>
        <w:t xml:space="preserve">шаф </w:t>
      </w:r>
      <w:r w:rsidR="00BC14C0" w:rsidRPr="00815069">
        <w:rPr>
          <w:rFonts w:ascii="Times New Roman" w:hAnsi="Times New Roman"/>
          <w:bCs/>
          <w:sz w:val="24"/>
          <w:szCs w:val="24"/>
        </w:rPr>
        <w:t xml:space="preserve">біологічної безпеки ІІ </w:t>
      </w:r>
      <w:r w:rsidR="009A2819" w:rsidRPr="00815069">
        <w:rPr>
          <w:rFonts w:ascii="Times New Roman" w:hAnsi="Times New Roman"/>
          <w:bCs/>
          <w:sz w:val="24"/>
          <w:szCs w:val="24"/>
        </w:rPr>
        <w:t>класу</w:t>
      </w:r>
      <w:r w:rsidR="00BC14C0" w:rsidRPr="00815069">
        <w:rPr>
          <w:rFonts w:ascii="Times New Roman" w:hAnsi="Times New Roman"/>
          <w:bCs/>
          <w:sz w:val="24"/>
          <w:szCs w:val="24"/>
        </w:rPr>
        <w:t xml:space="preserve"> для забезпечення безпеки і надійності їх експлуатації з наступною сертифікацією</w:t>
      </w:r>
      <w:r w:rsidR="00BC14C0" w:rsidRPr="00815069">
        <w:rPr>
          <w:rFonts w:ascii="Times New Roman" w:hAnsi="Times New Roman"/>
          <w:bCs/>
          <w:sz w:val="24"/>
          <w:szCs w:val="24"/>
          <w:lang w:eastAsia="ru-RU"/>
        </w:rPr>
        <w:t>)</w:t>
      </w:r>
      <w:r w:rsidR="00704E9C" w:rsidRPr="00815069">
        <w:rPr>
          <w:rFonts w:ascii="Times New Roman" w:hAnsi="Times New Roman"/>
          <w:bCs/>
          <w:sz w:val="24"/>
          <w:szCs w:val="24"/>
        </w:rPr>
        <w:t>.</w:t>
      </w:r>
    </w:p>
    <w:bookmarkEnd w:id="5"/>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6A4F4669"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6" w:name="_Hlk534733452"/>
      <w:r w:rsidRPr="00815069">
        <w:rPr>
          <w:rFonts w:ascii="Times New Roman" w:hAnsi="Times New Roman"/>
          <w:b/>
          <w:sz w:val="24"/>
          <w:szCs w:val="24"/>
        </w:rPr>
        <w:t>технічні, якісні, кількісні та інші параметри</w:t>
      </w:r>
      <w:bookmarkEnd w:id="6"/>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B64115" w:rsidRPr="00815069">
        <w:rPr>
          <w:rFonts w:ascii="Times New Roman" w:hAnsi="Times New Roman"/>
          <w:sz w:val="24"/>
          <w:szCs w:val="24"/>
        </w:rPr>
        <w:t xml:space="preserve">в Додатку № </w:t>
      </w:r>
      <w:r w:rsidR="008D6805" w:rsidRPr="00815069">
        <w:rPr>
          <w:rFonts w:ascii="Times New Roman" w:hAnsi="Times New Roman"/>
          <w:sz w:val="24"/>
          <w:szCs w:val="24"/>
        </w:rPr>
        <w:t>2</w:t>
      </w:r>
      <w:r w:rsidR="00B64115" w:rsidRPr="00815069">
        <w:rPr>
          <w:rFonts w:ascii="Times New Roman" w:hAnsi="Times New Roman"/>
          <w:sz w:val="24"/>
          <w:szCs w:val="24"/>
        </w:rPr>
        <w:t xml:space="preserve"> «</w:t>
      </w:r>
      <w:r w:rsidR="00BC14C0" w:rsidRPr="00815069">
        <w:rPr>
          <w:rFonts w:ascii="Times New Roman" w:hAnsi="Times New Roman"/>
          <w:sz w:val="24"/>
          <w:szCs w:val="24"/>
        </w:rPr>
        <w:t>Медико-т</w:t>
      </w:r>
      <w:r w:rsidR="00B64115" w:rsidRPr="00815069">
        <w:rPr>
          <w:rFonts w:ascii="Times New Roman" w:hAnsi="Times New Roman"/>
          <w:sz w:val="24"/>
          <w:szCs w:val="24"/>
        </w:rPr>
        <w:t>ехнічн</w:t>
      </w:r>
      <w:r w:rsidR="00BC14C0" w:rsidRPr="00815069">
        <w:rPr>
          <w:rFonts w:ascii="Times New Roman" w:hAnsi="Times New Roman"/>
          <w:sz w:val="24"/>
          <w:szCs w:val="24"/>
        </w:rPr>
        <w:t>і</w:t>
      </w:r>
      <w:r w:rsidR="00B64115" w:rsidRPr="00815069">
        <w:rPr>
          <w:rFonts w:ascii="Times New Roman" w:hAnsi="Times New Roman"/>
          <w:sz w:val="24"/>
          <w:szCs w:val="24"/>
        </w:rPr>
        <w:t xml:space="preserve"> </w:t>
      </w:r>
      <w:r w:rsidR="00BC14C0" w:rsidRPr="00815069">
        <w:rPr>
          <w:rFonts w:ascii="Times New Roman" w:hAnsi="Times New Roman"/>
          <w:sz w:val="24"/>
          <w:szCs w:val="24"/>
        </w:rPr>
        <w:t>вимоги</w:t>
      </w:r>
      <w:r w:rsidR="00B64115" w:rsidRPr="00815069">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3ED68DB"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0C7080">
        <w:rPr>
          <w:rFonts w:ascii="Times New Roman" w:eastAsia="Calibri" w:hAnsi="Times New Roman"/>
          <w:b/>
          <w:sz w:val="24"/>
          <w:szCs w:val="24"/>
          <w:lang w:eastAsia="ru-RU"/>
        </w:rPr>
        <w:t>0</w:t>
      </w:r>
      <w:r w:rsidR="00FC05DD">
        <w:rPr>
          <w:rFonts w:ascii="Times New Roman" w:eastAsia="Calibri" w:hAnsi="Times New Roman"/>
          <w:b/>
          <w:sz w:val="24"/>
          <w:szCs w:val="24"/>
          <w:lang w:eastAsia="ru-RU"/>
        </w:rPr>
        <w:t>9</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FC05DD">
        <w:rPr>
          <w:rFonts w:ascii="Times New Roman" w:eastAsia="Calibri" w:hAnsi="Times New Roman"/>
          <w:b/>
          <w:sz w:val="24"/>
          <w:szCs w:val="24"/>
          <w:lang w:eastAsia="ru-RU"/>
        </w:rPr>
        <w:t>верес</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49121B" w:rsidRPr="00815069">
        <w:rPr>
          <w:rFonts w:ascii="Times New Roman" w:hAnsi="Times New Roman"/>
          <w:b/>
          <w:sz w:val="24"/>
          <w:szCs w:val="24"/>
          <w:lang w:eastAsia="ru-RU"/>
        </w:rPr>
        <w:t>1</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2AD7CF78" w14:textId="6FF1CE1D" w:rsidR="003C630F" w:rsidRPr="00D01E3C" w:rsidRDefault="003C630F" w:rsidP="00D01E3C">
      <w:pPr>
        <w:pStyle w:val="a3"/>
        <w:numPr>
          <w:ilvl w:val="0"/>
          <w:numId w:val="1"/>
        </w:numPr>
        <w:tabs>
          <w:tab w:val="left" w:pos="993"/>
          <w:tab w:val="left" w:pos="1134"/>
        </w:tabs>
        <w:jc w:val="both"/>
        <w:rPr>
          <w:rFonts w:ascii="Times New Roman" w:hAnsi="Times New Roman"/>
          <w:bCs/>
          <w:iCs/>
          <w:sz w:val="24"/>
          <w:szCs w:val="24"/>
          <w:lang w:val="ru-RU"/>
        </w:rPr>
      </w:pPr>
      <w:r w:rsidRPr="00D01E3C">
        <w:rPr>
          <w:rFonts w:ascii="Times New Roman" w:hAnsi="Times New Roman"/>
          <w:b/>
          <w:iCs/>
          <w:sz w:val="24"/>
          <w:szCs w:val="24"/>
          <w:lang w:val="ru-RU"/>
        </w:rPr>
        <w:t>Посилання на річний план закупівлі в електронній системі закупівель</w:t>
      </w:r>
      <w:r w:rsidR="002E58F2" w:rsidRPr="00D01E3C">
        <w:rPr>
          <w:rFonts w:ascii="Times New Roman" w:hAnsi="Times New Roman"/>
          <w:bCs/>
          <w:iCs/>
          <w:sz w:val="24"/>
          <w:szCs w:val="24"/>
          <w:lang w:val="ru-RU"/>
        </w:rPr>
        <w:t xml:space="preserve">: </w:t>
      </w:r>
      <w:hyperlink r:id="rId10" w:history="1">
        <w:r w:rsidR="00D01E3C" w:rsidRPr="00D01E3C">
          <w:rPr>
            <w:rStyle w:val="a7"/>
          </w:rPr>
          <w:t>https</w:t>
        </w:r>
        <w:r w:rsidR="00D01E3C" w:rsidRPr="00D01E3C">
          <w:rPr>
            <w:rStyle w:val="a7"/>
            <w:lang w:val="ru-RU"/>
          </w:rPr>
          <w:t>://</w:t>
        </w:r>
        <w:r w:rsidR="00D01E3C" w:rsidRPr="00D01E3C">
          <w:rPr>
            <w:rStyle w:val="a7"/>
          </w:rPr>
          <w:t>prozorro</w:t>
        </w:r>
        <w:r w:rsidR="00D01E3C" w:rsidRPr="00D01E3C">
          <w:rPr>
            <w:rStyle w:val="a7"/>
            <w:lang w:val="ru-RU"/>
          </w:rPr>
          <w:t>.</w:t>
        </w:r>
        <w:r w:rsidR="00D01E3C" w:rsidRPr="00D01E3C">
          <w:rPr>
            <w:rStyle w:val="a7"/>
          </w:rPr>
          <w:t>gov</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plan</w:t>
        </w:r>
        <w:r w:rsidR="00D01E3C" w:rsidRPr="00D01E3C">
          <w:rPr>
            <w:rStyle w:val="a7"/>
            <w:lang w:val="ru-RU"/>
          </w:rPr>
          <w:t>/</w:t>
        </w:r>
        <w:r w:rsidR="00D01E3C" w:rsidRPr="00D01E3C">
          <w:rPr>
            <w:rStyle w:val="a7"/>
          </w:rPr>
          <w:t>UA</w:t>
        </w:r>
        <w:r w:rsidR="00D01E3C" w:rsidRPr="00D01E3C">
          <w:rPr>
            <w:rStyle w:val="a7"/>
            <w:lang w:val="ru-RU"/>
          </w:rPr>
          <w:t>-</w:t>
        </w:r>
        <w:r w:rsidR="00D01E3C" w:rsidRPr="00D01E3C">
          <w:rPr>
            <w:rStyle w:val="a7"/>
          </w:rPr>
          <w:t>P</w:t>
        </w:r>
        <w:r w:rsidR="00D01E3C" w:rsidRPr="00D01E3C">
          <w:rPr>
            <w:rStyle w:val="a7"/>
            <w:lang w:val="ru-RU"/>
          </w:rPr>
          <w:t>-2021-06-29-003791-</w:t>
        </w:r>
        <w:r w:rsidR="00D01E3C" w:rsidRPr="00D01E3C">
          <w:rPr>
            <w:rStyle w:val="a7"/>
          </w:rPr>
          <w:t>a</w:t>
        </w:r>
      </w:hyperlink>
      <w:r w:rsidR="00D01E3C" w:rsidRPr="00D01E3C">
        <w:rPr>
          <w:lang w:val="ru-RU"/>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53565C48" w14:textId="6FE5C4EC" w:rsidR="00BC14C0" w:rsidRPr="00BC14C0"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t xml:space="preserve">Строк </w:t>
      </w:r>
      <w:r w:rsidRPr="00BC14C0">
        <w:rPr>
          <w:rFonts w:ascii="Times New Roman" w:hAnsi="Times New Roman"/>
          <w:b/>
          <w:color w:val="000000"/>
          <w:sz w:val="24"/>
          <w:szCs w:val="24"/>
          <w:lang w:val="uk-UA" w:eastAsia="ru-RU"/>
        </w:rPr>
        <w:t>надання послуг</w:t>
      </w:r>
      <w:r w:rsidRPr="009A2819">
        <w:rPr>
          <w:rFonts w:ascii="Times New Roman" w:hAnsi="Times New Roman"/>
          <w:bCs/>
          <w:color w:val="000000"/>
          <w:sz w:val="24"/>
          <w:szCs w:val="24"/>
          <w:lang w:val="uk-UA" w:eastAsia="ru-RU"/>
        </w:rPr>
        <w:t xml:space="preserve">: </w:t>
      </w:r>
      <w:r w:rsidR="005C2CF7" w:rsidRPr="009A2819">
        <w:rPr>
          <w:rFonts w:ascii="Times New Roman" w:hAnsi="Times New Roman"/>
          <w:bCs/>
          <w:color w:val="000000"/>
          <w:sz w:val="24"/>
          <w:szCs w:val="24"/>
          <w:lang w:val="uk-UA" w:eastAsia="ru-RU"/>
        </w:rPr>
        <w:t>з дати укладання договору</w:t>
      </w:r>
      <w:r w:rsidR="009A2819">
        <w:rPr>
          <w:rFonts w:ascii="Times New Roman" w:hAnsi="Times New Roman"/>
          <w:bCs/>
          <w:color w:val="000000"/>
          <w:sz w:val="24"/>
          <w:szCs w:val="24"/>
          <w:lang w:val="uk-UA" w:eastAsia="ru-RU"/>
        </w:rPr>
        <w:t xml:space="preserve"> </w:t>
      </w:r>
      <w:r w:rsidR="00BC14C0" w:rsidRPr="00BC14C0">
        <w:rPr>
          <w:rFonts w:ascii="Times New Roman" w:hAnsi="Times New Roman"/>
          <w:color w:val="000000"/>
          <w:sz w:val="24"/>
          <w:szCs w:val="24"/>
          <w:lang w:val="uk-UA"/>
        </w:rPr>
        <w:t>до 01 жовтня 2021 року (для лабораторій ТБ закладів М</w:t>
      </w:r>
      <w:r w:rsidR="0048312D">
        <w:rPr>
          <w:rFonts w:ascii="Times New Roman" w:hAnsi="Times New Roman"/>
          <w:color w:val="000000"/>
          <w:sz w:val="24"/>
          <w:szCs w:val="24"/>
          <w:lang w:val="uk-UA"/>
        </w:rPr>
        <w:t>іністерства охорони здоров’я України</w:t>
      </w:r>
      <w:r w:rsidR="00BC14C0" w:rsidRPr="00BC14C0">
        <w:rPr>
          <w:rFonts w:ascii="Times New Roman" w:hAnsi="Times New Roman"/>
          <w:color w:val="000000"/>
          <w:sz w:val="24"/>
          <w:szCs w:val="24"/>
          <w:lang w:val="uk-UA"/>
        </w:rPr>
        <w:t xml:space="preserve">) та до 01 грудня 2021 (для лабораторій ТБ </w:t>
      </w:r>
      <w:r w:rsidR="0048312D">
        <w:rPr>
          <w:rFonts w:ascii="Times New Roman" w:hAnsi="Times New Roman"/>
          <w:color w:val="000000"/>
          <w:sz w:val="24"/>
          <w:szCs w:val="24"/>
          <w:lang w:val="uk-UA"/>
        </w:rPr>
        <w:t>Державної кримінально-виконавчої служби)</w:t>
      </w:r>
      <w:r w:rsidR="00BC14C0" w:rsidRPr="00BC14C0">
        <w:rPr>
          <w:rFonts w:ascii="Times New Roman" w:hAnsi="Times New Roman"/>
          <w:color w:val="000000"/>
          <w:sz w:val="24"/>
          <w:szCs w:val="24"/>
          <w:lang w:val="uk-UA"/>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r w:rsidRPr="005C2CF7">
        <w:rPr>
          <w:rFonts w:ascii="Times New Roman" w:eastAsia="Times New Roman" w:hAnsi="Times New Roman"/>
          <w:sz w:val="24"/>
          <w:szCs w:val="24"/>
          <w:lang w:val="uk-UA"/>
        </w:rPr>
        <w:t>Моб.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5D94047A" w:rsidR="003C630F" w:rsidRPr="002D5811"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7"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w:t>
      </w:r>
      <w:r w:rsidRPr="002D5811">
        <w:rPr>
          <w:rFonts w:ascii="Times New Roman" w:eastAsia="Calibri" w:hAnsi="Times New Roman"/>
          <w:bCs/>
          <w:iCs/>
          <w:sz w:val="24"/>
          <w:szCs w:val="24"/>
        </w:rPr>
        <w:t xml:space="preserve">закупівлю </w:t>
      </w:r>
      <w:r w:rsidR="00BC14C0" w:rsidRPr="002D5811">
        <w:rPr>
          <w:rFonts w:ascii="Times New Roman" w:hAnsi="Times New Roman"/>
          <w:bCs/>
          <w:sz w:val="24"/>
          <w:szCs w:val="24"/>
          <w:lang w:eastAsia="ru-RU"/>
        </w:rPr>
        <w:t>ДК 021:2015 – 50420000-5 - Послуги з ремонту і технічного обслуговування медичного та хірургічного обладнання  (</w:t>
      </w:r>
      <w:r w:rsidR="00BC14C0" w:rsidRPr="002D5811">
        <w:rPr>
          <w:rFonts w:ascii="Times New Roman" w:hAnsi="Times New Roman"/>
          <w:bCs/>
          <w:sz w:val="24"/>
          <w:szCs w:val="24"/>
        </w:rPr>
        <w:t xml:space="preserve">Проведення щорічного обслуговування </w:t>
      </w:r>
      <w:r w:rsidR="00D402A6" w:rsidRPr="002D5811">
        <w:rPr>
          <w:rFonts w:ascii="Times New Roman" w:hAnsi="Times New Roman"/>
          <w:bCs/>
          <w:sz w:val="24"/>
          <w:szCs w:val="24"/>
        </w:rPr>
        <w:t xml:space="preserve">шаф </w:t>
      </w:r>
      <w:r w:rsidR="00BC14C0" w:rsidRPr="002D5811">
        <w:rPr>
          <w:rFonts w:ascii="Times New Roman" w:hAnsi="Times New Roman"/>
          <w:bCs/>
          <w:sz w:val="24"/>
          <w:szCs w:val="24"/>
        </w:rPr>
        <w:t>біологічної безпеки ІІ класу для забезпечення безпеки і надійності їх експлуатації з наступною сертифікацією</w:t>
      </w:r>
      <w:r w:rsidR="00BC14C0" w:rsidRPr="002D5811">
        <w:rPr>
          <w:rFonts w:ascii="Times New Roman" w:hAnsi="Times New Roman"/>
          <w:bCs/>
          <w:sz w:val="24"/>
          <w:szCs w:val="24"/>
          <w:lang w:eastAsia="ru-RU"/>
        </w:rPr>
        <w:t>)</w:t>
      </w:r>
      <w:r w:rsidR="00417F5E" w:rsidRPr="002D5811">
        <w:rPr>
          <w:rFonts w:ascii="Times New Roman" w:hAnsi="Times New Roman"/>
          <w:sz w:val="24"/>
          <w:szCs w:val="24"/>
        </w:rPr>
        <w:t xml:space="preserve"> </w:t>
      </w:r>
      <w:r w:rsidRPr="002D5811">
        <w:rPr>
          <w:rFonts w:ascii="Times New Roman" w:eastAsia="Calibri" w:hAnsi="Times New Roman"/>
          <w:bCs/>
          <w:iCs/>
          <w:sz w:val="24"/>
          <w:szCs w:val="24"/>
        </w:rPr>
        <w:t>в рамках проекту Глобального фонду за адресою 04071, м. Київ, вул. Ярославська, 41» «</w:t>
      </w:r>
      <w:r w:rsidRPr="002D5811">
        <w:rPr>
          <w:rFonts w:ascii="Times New Roman" w:eastAsia="Calibri" w:hAnsi="Times New Roman"/>
          <w:b/>
          <w:iCs/>
          <w:sz w:val="24"/>
          <w:szCs w:val="24"/>
        </w:rPr>
        <w:t xml:space="preserve">НЕ РОЗКРИВАТИ ДО 14:00, </w:t>
      </w:r>
      <w:r w:rsidR="009A2819" w:rsidRPr="002D5811">
        <w:rPr>
          <w:rFonts w:ascii="Times New Roman" w:eastAsia="Calibri" w:hAnsi="Times New Roman"/>
          <w:b/>
          <w:iCs/>
          <w:sz w:val="24"/>
          <w:szCs w:val="24"/>
        </w:rPr>
        <w:br/>
      </w:r>
      <w:r w:rsidRPr="002D5811">
        <w:rPr>
          <w:rFonts w:ascii="Times New Roman" w:eastAsia="Calibri" w:hAnsi="Times New Roman"/>
          <w:b/>
          <w:iCs/>
          <w:sz w:val="24"/>
          <w:szCs w:val="24"/>
        </w:rPr>
        <w:t>«</w:t>
      </w:r>
      <w:r w:rsidR="000C7080">
        <w:rPr>
          <w:rFonts w:ascii="Times New Roman" w:eastAsia="Calibri" w:hAnsi="Times New Roman"/>
          <w:b/>
          <w:iCs/>
          <w:sz w:val="24"/>
          <w:szCs w:val="24"/>
        </w:rPr>
        <w:t>0</w:t>
      </w:r>
      <w:r w:rsidR="007B24CC">
        <w:rPr>
          <w:rFonts w:ascii="Times New Roman" w:eastAsia="Calibri" w:hAnsi="Times New Roman"/>
          <w:b/>
          <w:iCs/>
          <w:sz w:val="24"/>
          <w:szCs w:val="24"/>
        </w:rPr>
        <w:t>9</w:t>
      </w:r>
      <w:r w:rsidRPr="002D5811">
        <w:rPr>
          <w:rFonts w:ascii="Times New Roman" w:eastAsia="Calibri" w:hAnsi="Times New Roman"/>
          <w:b/>
          <w:iCs/>
          <w:sz w:val="24"/>
          <w:szCs w:val="24"/>
        </w:rPr>
        <w:t>»</w:t>
      </w:r>
      <w:r w:rsidR="002D5811">
        <w:rPr>
          <w:rFonts w:ascii="Times New Roman" w:eastAsia="Calibri" w:hAnsi="Times New Roman"/>
          <w:b/>
          <w:iCs/>
          <w:sz w:val="24"/>
          <w:szCs w:val="24"/>
        </w:rPr>
        <w:t xml:space="preserve"> </w:t>
      </w:r>
      <w:r w:rsidR="007B24CC">
        <w:rPr>
          <w:rFonts w:ascii="Times New Roman" w:eastAsia="Calibri" w:hAnsi="Times New Roman"/>
          <w:b/>
          <w:iCs/>
          <w:sz w:val="24"/>
          <w:szCs w:val="24"/>
        </w:rPr>
        <w:t>верес</w:t>
      </w:r>
      <w:r w:rsidR="002D5811">
        <w:rPr>
          <w:rFonts w:ascii="Times New Roman" w:eastAsia="Calibri" w:hAnsi="Times New Roman"/>
          <w:b/>
          <w:iCs/>
          <w:sz w:val="24"/>
          <w:szCs w:val="24"/>
        </w:rPr>
        <w:t>ня</w:t>
      </w:r>
      <w:r w:rsidR="000B15A4" w:rsidRPr="002D5811">
        <w:rPr>
          <w:rFonts w:ascii="Times New Roman" w:eastAsia="Calibri" w:hAnsi="Times New Roman"/>
          <w:b/>
          <w:iCs/>
          <w:sz w:val="24"/>
          <w:szCs w:val="24"/>
        </w:rPr>
        <w:t xml:space="preserve"> </w:t>
      </w:r>
      <w:r w:rsidRPr="002D5811">
        <w:rPr>
          <w:rFonts w:ascii="Times New Roman" w:eastAsia="Calibri" w:hAnsi="Times New Roman"/>
          <w:b/>
          <w:iCs/>
          <w:sz w:val="24"/>
          <w:szCs w:val="24"/>
        </w:rPr>
        <w:t>2021 року»,</w:t>
      </w:r>
      <w:r w:rsidRPr="002D5811">
        <w:rPr>
          <w:rFonts w:ascii="Times New Roman" w:eastAsia="Calibri" w:hAnsi="Times New Roman"/>
          <w:bCs/>
          <w:iCs/>
          <w:sz w:val="24"/>
          <w:szCs w:val="24"/>
        </w:rPr>
        <w:t xml:space="preserve"> а також код ЄДРПОУ, адресу та назву учасника</w:t>
      </w:r>
      <w:r w:rsidR="003345D2" w:rsidRPr="002D5811">
        <w:rPr>
          <w:rFonts w:ascii="Times New Roman" w:eastAsia="Calibri" w:hAnsi="Times New Roman"/>
          <w:bCs/>
          <w:iCs/>
          <w:sz w:val="24"/>
          <w:szCs w:val="24"/>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2D581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2D5811">
        <w:rPr>
          <w:rFonts w:ascii="Times New Roman" w:hAnsi="Times New Roman"/>
          <w:b/>
          <w:bCs/>
          <w:color w:val="000000"/>
          <w:spacing w:val="-6"/>
          <w:sz w:val="24"/>
          <w:szCs w:val="24"/>
          <w:lang w:val="uk-UA" w:eastAsia="ru-RU"/>
        </w:rPr>
        <w:t>Мі</w:t>
      </w:r>
      <w:r w:rsidRPr="002D5811">
        <w:rPr>
          <w:rFonts w:ascii="Times New Roman" w:hAnsi="Times New Roman"/>
          <w:b/>
          <w:sz w:val="24"/>
          <w:szCs w:val="24"/>
          <w:lang w:val="uk-UA"/>
        </w:rPr>
        <w:t xml:space="preserve">сце, час та дата відкриття конвертів з тендерними пропозиціями: </w:t>
      </w:r>
    </w:p>
    <w:p w14:paraId="23F762BB" w14:textId="5F33E721" w:rsidR="00E3530D" w:rsidRPr="002D5811"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2D5811">
        <w:rPr>
          <w:rFonts w:ascii="Times New Roman" w:hAnsi="Times New Roman"/>
          <w:sz w:val="24"/>
          <w:szCs w:val="24"/>
          <w:lang w:val="uk-UA"/>
        </w:rPr>
        <w:t xml:space="preserve">Публічне розкриття конвертів тендерної пропозиції відбудеться </w:t>
      </w:r>
      <w:r w:rsidR="009A2819" w:rsidRPr="002D5811">
        <w:rPr>
          <w:rFonts w:ascii="Times New Roman" w:hAnsi="Times New Roman"/>
          <w:sz w:val="24"/>
          <w:szCs w:val="24"/>
          <w:lang w:val="uk-UA"/>
        </w:rPr>
        <w:br/>
      </w:r>
      <w:r w:rsidR="009A2819" w:rsidRPr="002D5811">
        <w:rPr>
          <w:rFonts w:ascii="Times New Roman" w:hAnsi="Times New Roman"/>
          <w:b/>
          <w:iCs/>
          <w:sz w:val="24"/>
          <w:szCs w:val="24"/>
          <w:lang w:val="ru-RU"/>
        </w:rPr>
        <w:t>«</w:t>
      </w:r>
      <w:r w:rsidR="000C7080">
        <w:rPr>
          <w:rFonts w:ascii="Times New Roman" w:hAnsi="Times New Roman"/>
          <w:b/>
          <w:iCs/>
          <w:sz w:val="24"/>
          <w:szCs w:val="24"/>
          <w:lang w:val="ru-RU"/>
        </w:rPr>
        <w:t>0</w:t>
      </w:r>
      <w:r w:rsidR="007B24CC">
        <w:rPr>
          <w:rFonts w:ascii="Times New Roman" w:hAnsi="Times New Roman"/>
          <w:b/>
          <w:iCs/>
          <w:sz w:val="24"/>
          <w:szCs w:val="24"/>
          <w:lang w:val="ru-RU"/>
        </w:rPr>
        <w:t>9</w:t>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r w:rsidR="007B24CC">
        <w:rPr>
          <w:rFonts w:ascii="Times New Roman" w:hAnsi="Times New Roman"/>
          <w:b/>
          <w:iCs/>
          <w:sz w:val="24"/>
          <w:szCs w:val="24"/>
          <w:lang w:val="ru-RU"/>
        </w:rPr>
        <w:t>верес</w:t>
      </w:r>
      <w:r w:rsidR="002D5811">
        <w:rPr>
          <w:rFonts w:ascii="Times New Roman" w:hAnsi="Times New Roman"/>
          <w:b/>
          <w:iCs/>
          <w:sz w:val="24"/>
          <w:szCs w:val="24"/>
          <w:lang w:val="ru-RU"/>
        </w:rPr>
        <w:t>ня</w:t>
      </w:r>
      <w:r w:rsidR="009A2819" w:rsidRPr="002D5811">
        <w:rPr>
          <w:rFonts w:ascii="Times New Roman" w:hAnsi="Times New Roman"/>
          <w:b/>
          <w:iCs/>
          <w:sz w:val="24"/>
          <w:szCs w:val="24"/>
          <w:lang w:val="ru-RU"/>
        </w:rPr>
        <w:t xml:space="preserve"> 2021 року</w:t>
      </w:r>
      <w:r w:rsidRPr="002D5811">
        <w:rPr>
          <w:rFonts w:ascii="Times New Roman" w:hAnsi="Times New Roman"/>
          <w:b/>
          <w:sz w:val="24"/>
          <w:szCs w:val="24"/>
          <w:lang w:val="uk-UA"/>
        </w:rPr>
        <w:t xml:space="preserve"> </w:t>
      </w:r>
      <w:r w:rsidRPr="002D5811">
        <w:rPr>
          <w:rFonts w:ascii="Times New Roman" w:hAnsi="Times New Roman"/>
          <w:b/>
          <w:sz w:val="24"/>
          <w:szCs w:val="24"/>
          <w:lang w:val="uk-UA" w:eastAsia="ru-RU"/>
        </w:rPr>
        <w:t xml:space="preserve">о 14:00 </w:t>
      </w:r>
      <w:r w:rsidRPr="002D5811">
        <w:rPr>
          <w:rFonts w:ascii="Times New Roman" w:eastAsia="Times New Roman" w:hAnsi="Times New Roman"/>
          <w:b/>
          <w:sz w:val="24"/>
          <w:szCs w:val="24"/>
          <w:lang w:val="uk-UA" w:eastAsia="ru-RU"/>
        </w:rPr>
        <w:t>за київським часом</w:t>
      </w:r>
      <w:r w:rsidRPr="002D5811">
        <w:rPr>
          <w:rFonts w:ascii="Times New Roman" w:eastAsia="Times New Roman" w:hAnsi="Times New Roman"/>
          <w:sz w:val="24"/>
          <w:szCs w:val="24"/>
          <w:lang w:val="uk-UA" w:eastAsia="ru-RU"/>
        </w:rPr>
        <w:t>,</w:t>
      </w:r>
      <w:r w:rsidRPr="002D5811">
        <w:rPr>
          <w:rFonts w:ascii="Times New Roman" w:hAnsi="Times New Roman"/>
          <w:sz w:val="24"/>
          <w:szCs w:val="24"/>
          <w:lang w:val="uk-UA"/>
        </w:rPr>
        <w:t xml:space="preserve"> за адресою: </w:t>
      </w:r>
      <w:r w:rsidRPr="002D5811">
        <w:rPr>
          <w:rFonts w:ascii="Times New Roman" w:eastAsia="Times New Roman" w:hAnsi="Times New Roman"/>
          <w:sz w:val="24"/>
          <w:szCs w:val="24"/>
          <w:lang w:val="uk-UA"/>
        </w:rPr>
        <w:t xml:space="preserve">04071, Україна, м. Київ, </w:t>
      </w:r>
      <w:r w:rsidR="007B24CC">
        <w:rPr>
          <w:rFonts w:ascii="Times New Roman" w:eastAsia="Times New Roman" w:hAnsi="Times New Roman"/>
          <w:sz w:val="24"/>
          <w:szCs w:val="24"/>
          <w:lang w:val="uk-UA"/>
        </w:rPr>
        <w:t xml:space="preserve">   </w:t>
      </w:r>
      <w:r w:rsidRPr="002D5811">
        <w:rPr>
          <w:rFonts w:ascii="Times New Roman" w:eastAsia="Times New Roman" w:hAnsi="Times New Roman"/>
          <w:sz w:val="24"/>
          <w:szCs w:val="24"/>
          <w:lang w:val="uk-UA"/>
        </w:rPr>
        <w:t>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bookmarkStart w:id="8" w:name="_Hlk73454151"/>
      <w:bookmarkStart w:id="9" w:name="_Hlk73541594"/>
    </w:p>
    <w:p w14:paraId="3C87A928" w14:textId="73A048AA" w:rsidR="00C7015B" w:rsidRPr="009A2819"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C7015B">
        <w:rPr>
          <w:rFonts w:ascii="Times New Roman" w:hAnsi="Times New Roman"/>
          <w:sz w:val="24"/>
          <w:szCs w:val="24"/>
          <w:lang w:val="uk-UA"/>
        </w:rPr>
        <w:t xml:space="preserve">Оплата </w:t>
      </w:r>
      <w:r w:rsidR="006E64B4" w:rsidRPr="00C7015B">
        <w:rPr>
          <w:rFonts w:ascii="Times New Roman" w:hAnsi="Times New Roman"/>
          <w:sz w:val="24"/>
          <w:szCs w:val="24"/>
          <w:lang w:val="uk-UA"/>
        </w:rPr>
        <w:t>з</w:t>
      </w:r>
      <w:r w:rsidR="006334E8" w:rsidRPr="00C7015B">
        <w:rPr>
          <w:rFonts w:ascii="Times New Roman" w:hAnsi="Times New Roman"/>
          <w:sz w:val="24"/>
          <w:szCs w:val="24"/>
          <w:lang w:val="uk-UA"/>
        </w:rPr>
        <w:t xml:space="preserve">дійснюється </w:t>
      </w:r>
      <w:r w:rsidR="00722061" w:rsidRPr="00C7015B">
        <w:rPr>
          <w:rFonts w:ascii="Times New Roman" w:hAnsi="Times New Roman"/>
          <w:sz w:val="24"/>
          <w:szCs w:val="24"/>
          <w:lang w:val="uk-UA"/>
        </w:rPr>
        <w:t>виключно без ПДВ</w:t>
      </w:r>
      <w:r w:rsidR="009B3EB0" w:rsidRPr="00C7015B">
        <w:rPr>
          <w:rFonts w:ascii="Times New Roman" w:hAnsi="Times New Roman"/>
          <w:sz w:val="24"/>
          <w:szCs w:val="24"/>
          <w:lang w:val="uk-UA"/>
        </w:rPr>
        <w:t xml:space="preserve">. </w:t>
      </w:r>
      <w:r w:rsidR="009B3EB0" w:rsidRPr="009A2819">
        <w:rPr>
          <w:rFonts w:ascii="Times New Roman" w:hAnsi="Times New Roman"/>
          <w:sz w:val="24"/>
          <w:szCs w:val="24"/>
          <w:lang w:val="uk-UA"/>
        </w:rPr>
        <w:t>У</w:t>
      </w:r>
      <w:r w:rsidR="00722061" w:rsidRPr="009A2819">
        <w:rPr>
          <w:rFonts w:ascii="Times New Roman" w:hAnsi="Times New Roman"/>
          <w:sz w:val="24"/>
          <w:szCs w:val="24"/>
          <w:lang w:val="uk-UA"/>
        </w:rPr>
        <w:t xml:space="preserve">мови оплати: </w:t>
      </w:r>
      <w:bookmarkStart w:id="10" w:name="_Hlk73541535"/>
      <w:r w:rsidR="00C7015B" w:rsidRPr="009A2819">
        <w:rPr>
          <w:rFonts w:ascii="Times New Roman" w:hAnsi="Times New Roman"/>
          <w:bCs/>
          <w:iCs/>
          <w:sz w:val="24"/>
          <w:szCs w:val="24"/>
          <w:lang w:val="uk-UA"/>
        </w:rPr>
        <w:t>щомісячно за фактом надання послуг (післяплата) протягом 5 (п’ять) робочих днів на підставі актів надання послуг.</w:t>
      </w:r>
    </w:p>
    <w:bookmarkEnd w:id="8"/>
    <w:bookmarkEnd w:id="9"/>
    <w:bookmarkEnd w:id="10"/>
    <w:p w14:paraId="0BC08A5B" w14:textId="77777777" w:rsidR="00C64996" w:rsidRPr="00B64115"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3B904EBA" w:rsidR="00C241A6" w:rsidRPr="009A281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BC14C0" w:rsidRPr="009A2819">
        <w:rPr>
          <w:rFonts w:ascii="Times New Roman" w:hAnsi="Times New Roman"/>
          <w:sz w:val="24"/>
          <w:szCs w:val="24"/>
          <w:lang w:val="uk-UA" w:eastAsia="ru-RU"/>
        </w:rPr>
        <w:t>Медико-т</w:t>
      </w:r>
      <w:r w:rsidRPr="009A2819">
        <w:rPr>
          <w:rFonts w:ascii="Times New Roman" w:hAnsi="Times New Roman"/>
          <w:sz w:val="24"/>
          <w:szCs w:val="24"/>
          <w:lang w:val="uk-UA" w:eastAsia="ru-RU"/>
        </w:rPr>
        <w:t>ехнічн</w:t>
      </w:r>
      <w:r w:rsidR="00BC14C0" w:rsidRPr="009A2819">
        <w:rPr>
          <w:rFonts w:ascii="Times New Roman" w:hAnsi="Times New Roman"/>
          <w:sz w:val="24"/>
          <w:szCs w:val="24"/>
          <w:lang w:val="uk-UA" w:eastAsia="ru-RU"/>
        </w:rPr>
        <w:t>і вимоги</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68E1EF48" w:rsidR="00586ADC"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417F5E">
        <w:rPr>
          <w:rFonts w:ascii="Times New Roman" w:hAnsi="Times New Roman"/>
          <w:sz w:val="24"/>
          <w:szCs w:val="24"/>
          <w:lang w:val="uk-UA"/>
        </w:rPr>
        <w:t>Медико-технічні вимоги</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lastRenderedPageBreak/>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40EAFB21" w:rsidR="003B52DF" w:rsidRPr="000C7080"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417F5E" w:rsidRPr="00BC14C0">
        <w:rPr>
          <w:rFonts w:ascii="Times New Roman" w:hAnsi="Times New Roman"/>
          <w:bCs/>
          <w:sz w:val="24"/>
          <w:szCs w:val="24"/>
          <w:lang w:val="uk-UA" w:eastAsia="ru-RU"/>
        </w:rPr>
        <w:t>ДК 021:2015 – 50420000-5 - Послуги з ремонту і технічного обслуговування медичного та хірургічного обладнання  (</w:t>
      </w:r>
      <w:r w:rsidR="00417F5E" w:rsidRPr="00BC14C0">
        <w:rPr>
          <w:rFonts w:ascii="Times New Roman" w:hAnsi="Times New Roman"/>
          <w:bCs/>
          <w:sz w:val="24"/>
          <w:szCs w:val="24"/>
          <w:lang w:val="uk-UA"/>
        </w:rPr>
        <w:t xml:space="preserve">Проведення щорічного обслуговування </w:t>
      </w:r>
      <w:r w:rsidR="00D402A6">
        <w:rPr>
          <w:rFonts w:ascii="Times New Roman" w:hAnsi="Times New Roman"/>
          <w:bCs/>
          <w:sz w:val="24"/>
          <w:szCs w:val="24"/>
          <w:lang w:val="uk-UA"/>
        </w:rPr>
        <w:t xml:space="preserve">шаф </w:t>
      </w:r>
      <w:r w:rsidR="00417F5E" w:rsidRPr="00BC14C0">
        <w:rPr>
          <w:rFonts w:ascii="Times New Roman" w:hAnsi="Times New Roman"/>
          <w:bCs/>
          <w:sz w:val="24"/>
          <w:szCs w:val="24"/>
          <w:lang w:val="uk-UA"/>
        </w:rPr>
        <w:t xml:space="preserve">біологічної безпеки ІІ класу </w:t>
      </w:r>
      <w:r w:rsidR="00417F5E" w:rsidRPr="002D5811">
        <w:rPr>
          <w:rFonts w:ascii="Times New Roman" w:hAnsi="Times New Roman"/>
          <w:bCs/>
          <w:sz w:val="24"/>
          <w:szCs w:val="24"/>
          <w:lang w:val="uk-UA"/>
        </w:rPr>
        <w:t>для забезпечення безпеки і надійності їх експлуатації з наступною сертифікацією</w:t>
      </w:r>
      <w:r w:rsidR="00417F5E" w:rsidRPr="002D5811">
        <w:rPr>
          <w:rFonts w:ascii="Times New Roman" w:hAnsi="Times New Roman"/>
          <w:bCs/>
          <w:sz w:val="24"/>
          <w:szCs w:val="24"/>
          <w:lang w:val="uk-UA" w:eastAsia="ru-RU"/>
        </w:rPr>
        <w:t>)</w:t>
      </w:r>
      <w:r w:rsidR="00C2390D" w:rsidRPr="002D5811">
        <w:rPr>
          <w:rFonts w:ascii="Times New Roman" w:hAnsi="Times New Roman"/>
          <w:bCs/>
          <w:iCs/>
          <w:sz w:val="24"/>
          <w:szCs w:val="24"/>
          <w:lang w:val="uk-UA"/>
        </w:rPr>
        <w:t xml:space="preserve"> в рамках проекту Глобального фонду за адресою </w:t>
      </w:r>
      <w:r w:rsidR="00C2390D" w:rsidRPr="002D5811">
        <w:rPr>
          <w:rFonts w:ascii="Times New Roman" w:hAnsi="Times New Roman"/>
          <w:bCs/>
          <w:iCs/>
          <w:sz w:val="24"/>
          <w:szCs w:val="24"/>
          <w:lang w:val="ru-RU"/>
        </w:rPr>
        <w:t>04071, м. Київ, вул. Ярославська, 41»</w:t>
      </w:r>
      <w:r w:rsidR="00704E9C" w:rsidRPr="002D5811">
        <w:rPr>
          <w:rFonts w:ascii="Times New Roman" w:hAnsi="Times New Roman"/>
          <w:bCs/>
          <w:iCs/>
          <w:sz w:val="24"/>
          <w:szCs w:val="24"/>
          <w:lang w:val="ru-RU"/>
        </w:rPr>
        <w:t xml:space="preserve"> </w:t>
      </w:r>
      <w:r w:rsidR="00C2390D" w:rsidRPr="002D5811">
        <w:rPr>
          <w:rFonts w:ascii="Times New Roman" w:hAnsi="Times New Roman"/>
          <w:bCs/>
          <w:iCs/>
          <w:sz w:val="24"/>
          <w:szCs w:val="24"/>
          <w:lang w:val="ru-RU"/>
        </w:rPr>
        <w:t>«</w:t>
      </w:r>
      <w:r w:rsidR="00C2390D" w:rsidRPr="002D5811">
        <w:rPr>
          <w:rFonts w:ascii="Times New Roman" w:hAnsi="Times New Roman"/>
          <w:b/>
          <w:iCs/>
          <w:sz w:val="24"/>
          <w:szCs w:val="24"/>
          <w:lang w:val="ru-RU"/>
        </w:rPr>
        <w:t>НЕ РОЗКРИВАТИ ДО 14:00, «</w:t>
      </w:r>
      <w:r w:rsidR="000C7080">
        <w:rPr>
          <w:rFonts w:ascii="Times New Roman" w:hAnsi="Times New Roman"/>
          <w:b/>
          <w:iCs/>
          <w:sz w:val="24"/>
          <w:szCs w:val="24"/>
          <w:lang w:val="ru-RU"/>
        </w:rPr>
        <w:t>0</w:t>
      </w:r>
      <w:r w:rsidR="007B24CC">
        <w:rPr>
          <w:rFonts w:ascii="Times New Roman" w:hAnsi="Times New Roman"/>
          <w:b/>
          <w:iCs/>
          <w:sz w:val="24"/>
          <w:szCs w:val="24"/>
          <w:lang w:val="ru-RU"/>
        </w:rPr>
        <w:t>9</w:t>
      </w:r>
      <w:r w:rsidR="00C2390D"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r w:rsidR="007B24CC">
        <w:rPr>
          <w:rFonts w:ascii="Times New Roman" w:hAnsi="Times New Roman"/>
          <w:b/>
          <w:iCs/>
          <w:sz w:val="24"/>
          <w:szCs w:val="24"/>
          <w:lang w:val="ru-RU"/>
        </w:rPr>
        <w:t>верес</w:t>
      </w:r>
      <w:r w:rsidR="002D5811" w:rsidRPr="000C7080">
        <w:rPr>
          <w:rFonts w:ascii="Times New Roman" w:hAnsi="Times New Roman"/>
          <w:b/>
          <w:iCs/>
          <w:sz w:val="24"/>
          <w:szCs w:val="24"/>
          <w:lang w:val="ru-RU"/>
        </w:rPr>
        <w:t>ня</w:t>
      </w:r>
      <w:r w:rsidR="009A2819" w:rsidRPr="000C7080">
        <w:rPr>
          <w:rFonts w:ascii="Times New Roman" w:hAnsi="Times New Roman"/>
          <w:b/>
          <w:iCs/>
          <w:sz w:val="24"/>
          <w:szCs w:val="24"/>
          <w:lang w:val="ru-RU"/>
        </w:rPr>
        <w:t xml:space="preserve"> </w:t>
      </w:r>
      <w:r w:rsidR="00C2390D" w:rsidRPr="000C7080">
        <w:rPr>
          <w:rFonts w:ascii="Times New Roman" w:hAnsi="Times New Roman"/>
          <w:b/>
          <w:iCs/>
          <w:sz w:val="24"/>
          <w:szCs w:val="24"/>
          <w:lang w:val="ru-RU"/>
        </w:rPr>
        <w:t>2021 року</w:t>
      </w:r>
      <w:r w:rsidR="00C2390D" w:rsidRPr="000C7080">
        <w:rPr>
          <w:rFonts w:ascii="Times New Roman" w:hAnsi="Times New Roman"/>
          <w:bCs/>
          <w:iCs/>
          <w:sz w:val="24"/>
          <w:szCs w:val="24"/>
          <w:lang w:val="ru-RU"/>
        </w:rPr>
        <w:t>», а також код ЄДРПОУ, адресу та назву учасника»</w:t>
      </w:r>
      <w:r w:rsidRPr="000C7080">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2D5811">
        <w:rPr>
          <w:rFonts w:ascii="Times New Roman" w:hAnsi="Times New Roman"/>
          <w:sz w:val="24"/>
          <w:szCs w:val="24"/>
          <w:lang w:val="uk-UA"/>
        </w:rPr>
        <w:t>Тендерна пропозиція має бути отримана Замовником у конверт</w:t>
      </w:r>
      <w:r w:rsidR="00FD1DA1" w:rsidRPr="002D5811">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00BA2DD6" w:rsidR="00DA1B68" w:rsidRDefault="00DA1B68" w:rsidP="008C5885">
      <w:pPr>
        <w:spacing w:after="0" w:line="240" w:lineRule="auto"/>
        <w:ind w:left="5812"/>
        <w:jc w:val="right"/>
        <w:rPr>
          <w:rFonts w:ascii="Times New Roman" w:hAnsi="Times New Roman"/>
          <w:b/>
          <w:bCs/>
          <w:sz w:val="24"/>
          <w:szCs w:val="24"/>
        </w:rPr>
      </w:pPr>
    </w:p>
    <w:p w14:paraId="017D1502" w14:textId="369B8BED" w:rsidR="008C2AD9" w:rsidRDefault="008C2AD9" w:rsidP="008C5885">
      <w:pPr>
        <w:spacing w:after="0" w:line="240" w:lineRule="auto"/>
        <w:ind w:left="5812"/>
        <w:jc w:val="right"/>
        <w:rPr>
          <w:rFonts w:ascii="Times New Roman" w:hAnsi="Times New Roman"/>
          <w:b/>
          <w:bCs/>
          <w:sz w:val="24"/>
          <w:szCs w:val="24"/>
        </w:rPr>
      </w:pPr>
    </w:p>
    <w:p w14:paraId="0853C9CB" w14:textId="77777777" w:rsidR="008C2AD9" w:rsidRDefault="008C2AD9"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DA84BE7" w14:textId="77777777" w:rsidR="00DA1B68" w:rsidRDefault="00DA1B68" w:rsidP="008C5885">
      <w:pPr>
        <w:spacing w:after="0" w:line="240" w:lineRule="auto"/>
        <w:ind w:left="5812"/>
        <w:jc w:val="right"/>
        <w:rPr>
          <w:rFonts w:ascii="Times New Roman" w:hAnsi="Times New Roman"/>
          <w:b/>
          <w:bCs/>
          <w:sz w:val="24"/>
          <w:szCs w:val="24"/>
        </w:rPr>
      </w:pPr>
    </w:p>
    <w:p w14:paraId="6CF719D4" w14:textId="77777777" w:rsidR="00DA1B68" w:rsidRDefault="00DA1B68" w:rsidP="008C5885">
      <w:pPr>
        <w:spacing w:after="0" w:line="240" w:lineRule="auto"/>
        <w:ind w:left="5812"/>
        <w:jc w:val="right"/>
        <w:rPr>
          <w:rFonts w:ascii="Times New Roman" w:hAnsi="Times New Roman"/>
          <w:b/>
          <w:bCs/>
          <w:sz w:val="24"/>
          <w:szCs w:val="24"/>
        </w:rPr>
      </w:pPr>
    </w:p>
    <w:p w14:paraId="4A7A40F6" w14:textId="77777777" w:rsidR="00F62A05" w:rsidRDefault="00F62A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1DCDA15E" w14:textId="77777777" w:rsidR="0048312D" w:rsidRPr="00DE665F" w:rsidRDefault="0048312D"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працівників відповідної кваліфікації, які мають необхідні знання та досвід.</w:t>
            </w:r>
          </w:p>
          <w:p w14:paraId="740D122B" w14:textId="77777777" w:rsidR="0048312D" w:rsidRPr="00DE665F" w:rsidRDefault="0048312D" w:rsidP="007E6643">
            <w:pPr>
              <w:pBdr>
                <w:top w:val="nil"/>
                <w:left w:val="nil"/>
                <w:bottom w:val="nil"/>
                <w:right w:val="nil"/>
                <w:between w:val="nil"/>
              </w:pBdr>
              <w:spacing w:after="0" w:line="240" w:lineRule="auto"/>
              <w:rPr>
                <w:rFonts w:ascii="Times New Roman" w:hAnsi="Times New Roman"/>
                <w:sz w:val="24"/>
                <w:szCs w:val="24"/>
              </w:rPr>
            </w:pPr>
          </w:p>
        </w:tc>
        <w:tc>
          <w:tcPr>
            <w:tcW w:w="4961" w:type="dxa"/>
          </w:tcPr>
          <w:p w14:paraId="2A7E5BC9" w14:textId="77777777" w:rsidR="0048312D" w:rsidRPr="00DE665F" w:rsidRDefault="0048312D"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w:t>
            </w:r>
            <w:r w:rsidR="00C7015B" w:rsidRPr="00DE665F">
              <w:rPr>
                <w:rFonts w:ascii="Times New Roman" w:hAnsi="Times New Roman"/>
                <w:color w:val="000000"/>
                <w:sz w:val="24"/>
                <w:szCs w:val="24"/>
                <w:lang w:val="uk-UA" w:eastAsia="ru-RU"/>
              </w:rPr>
              <w:t>1</w:t>
            </w:r>
            <w:r w:rsidRPr="00DE665F">
              <w:rPr>
                <w:rFonts w:ascii="Times New Roman" w:hAnsi="Times New Roman"/>
                <w:color w:val="000000"/>
                <w:sz w:val="24"/>
                <w:szCs w:val="24"/>
                <w:lang w:val="uk-UA" w:eastAsia="ru-RU"/>
              </w:rPr>
              <w:t xml:space="preserve"> (</w:t>
            </w:r>
            <w:r w:rsidR="00C7015B" w:rsidRPr="00DE665F">
              <w:rPr>
                <w:rFonts w:ascii="Times New Roman" w:hAnsi="Times New Roman"/>
                <w:color w:val="000000"/>
                <w:sz w:val="24"/>
                <w:szCs w:val="24"/>
                <w:lang w:val="uk-UA" w:eastAsia="ru-RU"/>
              </w:rPr>
              <w:t>одного</w:t>
            </w:r>
            <w:r w:rsidRPr="00DE665F">
              <w:rPr>
                <w:rFonts w:ascii="Times New Roman" w:hAnsi="Times New Roman"/>
                <w:color w:val="000000"/>
                <w:sz w:val="24"/>
                <w:szCs w:val="24"/>
                <w:lang w:val="uk-UA" w:eastAsia="ru-RU"/>
              </w:rPr>
              <w:t>) працівник</w:t>
            </w:r>
            <w:r w:rsidR="00C7015B" w:rsidRPr="00DE665F">
              <w:rPr>
                <w:rFonts w:ascii="Times New Roman" w:hAnsi="Times New Roman"/>
                <w:color w:val="000000"/>
                <w:sz w:val="24"/>
                <w:szCs w:val="24"/>
                <w:lang w:val="uk-UA" w:eastAsia="ru-RU"/>
              </w:rPr>
              <w:t xml:space="preserve">а </w:t>
            </w:r>
            <w:r w:rsidRPr="00DE665F">
              <w:rPr>
                <w:rFonts w:ascii="Times New Roman" w:hAnsi="Times New Roman"/>
                <w:color w:val="000000"/>
                <w:sz w:val="24"/>
                <w:szCs w:val="24"/>
                <w:lang w:val="uk-UA" w:eastAsia="ru-RU"/>
              </w:rPr>
              <w:t>відповідної кваліфікації, які мають необхідні знання та досвід для надання послуг.</w:t>
            </w:r>
          </w:p>
          <w:p w14:paraId="347EF3E2" w14:textId="376B4C00" w:rsidR="00C7015B" w:rsidRPr="00DE665F" w:rsidRDefault="00C7015B" w:rsidP="0048312D">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4"/>
                <w:szCs w:val="24"/>
                <w:lang w:val="uk-UA"/>
              </w:rPr>
            </w:pPr>
            <w:r w:rsidRPr="00DE665F">
              <w:rPr>
                <w:rFonts w:ascii="Times New Roman" w:hAnsi="Times New Roman"/>
                <w:color w:val="000000"/>
                <w:sz w:val="24"/>
                <w:szCs w:val="24"/>
                <w:lang w:val="uk-UA" w:eastAsia="ru-RU"/>
              </w:rPr>
              <w:t xml:space="preserve">Копію </w:t>
            </w:r>
            <w:r w:rsidRPr="00DE665F">
              <w:rPr>
                <w:rFonts w:ascii="Times New Roman" w:hAnsi="Times New Roman"/>
                <w:sz w:val="24"/>
                <w:szCs w:val="24"/>
                <w:lang w:val="uk-UA"/>
              </w:rPr>
              <w:t>сертифікату про відповідність кваліфікації працівника, зазначеного у довідці.</w:t>
            </w:r>
          </w:p>
        </w:tc>
      </w:tr>
      <w:tr w:rsidR="00C7015B" w:rsidRPr="00DE665F" w14:paraId="675121D9" w14:textId="77777777" w:rsidTr="00DE665F">
        <w:trPr>
          <w:trHeight w:val="1531"/>
        </w:trPr>
        <w:tc>
          <w:tcPr>
            <w:tcW w:w="534" w:type="dxa"/>
          </w:tcPr>
          <w:p w14:paraId="75CFA5E7" w14:textId="2E7DF631" w:rsidR="00C7015B"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DE665F">
              <w:rPr>
                <w:rFonts w:ascii="Times New Roman" w:hAnsi="Times New Roman"/>
                <w:b/>
                <w:color w:val="000000"/>
                <w:sz w:val="24"/>
                <w:szCs w:val="24"/>
              </w:rPr>
              <w:t>2.</w:t>
            </w:r>
          </w:p>
        </w:tc>
        <w:tc>
          <w:tcPr>
            <w:tcW w:w="4281" w:type="dxa"/>
          </w:tcPr>
          <w:p w14:paraId="3A1C8934" w14:textId="2F28C64A" w:rsidR="00C7015B" w:rsidRPr="00DE665F" w:rsidRDefault="00DE665F" w:rsidP="0048312D">
            <w:pPr>
              <w:pStyle w:val="rvps2"/>
              <w:shd w:val="clear" w:color="auto" w:fill="FFFFFF"/>
              <w:tabs>
                <w:tab w:val="left" w:pos="993"/>
              </w:tabs>
              <w:spacing w:before="0" w:beforeAutospacing="0" w:after="0" w:afterAutospacing="0"/>
              <w:rPr>
                <w:color w:val="000000"/>
                <w:lang w:val="uk-UA"/>
              </w:rPr>
            </w:pPr>
            <w:r w:rsidRPr="00DE665F">
              <w:rPr>
                <w:color w:val="000000"/>
                <w:lang w:val="uk-UA"/>
              </w:rPr>
              <w:t>Наявність обладнання та матеріально-технічної бази</w:t>
            </w:r>
          </w:p>
        </w:tc>
        <w:tc>
          <w:tcPr>
            <w:tcW w:w="4961" w:type="dxa"/>
          </w:tcPr>
          <w:p w14:paraId="115DBBDA" w14:textId="4ADB58DE" w:rsidR="00DE665F"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Довідку про наявність в учасника наступного обладнання: </w:t>
            </w:r>
          </w:p>
          <w:p w14:paraId="696B2C73" w14:textId="05B58734"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Анемометр</w:t>
            </w:r>
            <w:r w:rsidR="00DE665F" w:rsidRPr="00DE665F">
              <w:rPr>
                <w:rFonts w:ascii="Times New Roman" w:hAnsi="Times New Roman"/>
                <w:sz w:val="24"/>
                <w:szCs w:val="24"/>
                <w:lang w:val="uk-UA"/>
              </w:rPr>
              <w:t>.</w:t>
            </w:r>
          </w:p>
          <w:p w14:paraId="3A26CF3B" w14:textId="35C32933"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Лічильник частинок і дилютер (розчинник) або фотометр</w:t>
            </w:r>
            <w:r w:rsidR="00DE665F" w:rsidRPr="00DE665F">
              <w:rPr>
                <w:rFonts w:ascii="Times New Roman" w:hAnsi="Times New Roman"/>
                <w:sz w:val="24"/>
                <w:szCs w:val="24"/>
                <w:lang w:val="uk-UA"/>
              </w:rPr>
              <w:t>.</w:t>
            </w:r>
          </w:p>
          <w:p w14:paraId="16BD484A" w14:textId="77777777"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Генератор аерозолю і рідина для генератора аерозолю Di-Ethil-Hexyl-Sebacat (DEHS) або допущені альтернативні реагенти: poly alpha olefin (PAO), dioctylphthalate (DOP), etc.</w:t>
            </w:r>
          </w:p>
          <w:p w14:paraId="6305BFE9" w14:textId="1287278E"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Обладнання для візуаліза</w:t>
            </w:r>
            <w:r w:rsidR="00DE665F" w:rsidRPr="00DE665F">
              <w:rPr>
                <w:rFonts w:ascii="Times New Roman" w:hAnsi="Times New Roman"/>
                <w:sz w:val="24"/>
                <w:szCs w:val="24"/>
                <w:lang w:val="uk-UA"/>
              </w:rPr>
              <w:t>ц</w:t>
            </w:r>
            <w:r w:rsidRPr="00DE665F">
              <w:rPr>
                <w:rFonts w:ascii="Times New Roman" w:hAnsi="Times New Roman"/>
                <w:sz w:val="24"/>
                <w:szCs w:val="24"/>
                <w:lang w:val="uk-UA"/>
              </w:rPr>
              <w:t>і</w:t>
            </w:r>
            <w:r w:rsidR="00DE665F" w:rsidRPr="00DE665F">
              <w:rPr>
                <w:rFonts w:ascii="Times New Roman" w:hAnsi="Times New Roman"/>
                <w:sz w:val="24"/>
                <w:szCs w:val="24"/>
                <w:lang w:val="uk-UA"/>
              </w:rPr>
              <w:t>ї</w:t>
            </w:r>
            <w:r w:rsidRPr="00DE665F">
              <w:rPr>
                <w:rFonts w:ascii="Times New Roman" w:hAnsi="Times New Roman"/>
                <w:sz w:val="24"/>
                <w:szCs w:val="24"/>
                <w:lang w:val="uk-UA"/>
              </w:rPr>
              <w:t xml:space="preserve"> руху потоків повітря</w:t>
            </w:r>
            <w:r w:rsidR="00DE665F" w:rsidRPr="00DE665F">
              <w:rPr>
                <w:rFonts w:ascii="Times New Roman" w:hAnsi="Times New Roman"/>
                <w:sz w:val="24"/>
                <w:szCs w:val="24"/>
                <w:lang w:val="uk-UA"/>
              </w:rPr>
              <w:t>.</w:t>
            </w:r>
          </w:p>
          <w:p w14:paraId="3EA994A4" w14:textId="5BED14D6" w:rsidR="00DE665F" w:rsidRPr="00DE665F" w:rsidRDefault="00C7015B" w:rsidP="00DE665F">
            <w:pPr>
              <w:pStyle w:val="14"/>
              <w:numPr>
                <w:ilvl w:val="0"/>
                <w:numId w:val="49"/>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Електротестер.</w:t>
            </w:r>
          </w:p>
          <w:p w14:paraId="31454DEE" w14:textId="50F4FB5C" w:rsidR="00DE665F" w:rsidRPr="00DE665F" w:rsidRDefault="00DE665F" w:rsidP="00DE665F">
            <w:pPr>
              <w:pStyle w:val="14"/>
              <w:tabs>
                <w:tab w:val="left" w:pos="318"/>
                <w:tab w:val="left" w:pos="2955"/>
              </w:tabs>
              <w:spacing w:line="240" w:lineRule="auto"/>
              <w:ind w:left="34"/>
              <w:jc w:val="both"/>
              <w:rPr>
                <w:rFonts w:ascii="Times New Roman" w:hAnsi="Times New Roman"/>
                <w:sz w:val="24"/>
                <w:szCs w:val="24"/>
                <w:lang w:val="uk-UA"/>
              </w:rPr>
            </w:pPr>
            <w:r w:rsidRPr="00DE665F">
              <w:rPr>
                <w:rFonts w:ascii="Times New Roman" w:hAnsi="Times New Roman"/>
                <w:sz w:val="24"/>
                <w:szCs w:val="24"/>
                <w:lang w:val="uk-UA"/>
              </w:rPr>
              <w:t>В довідці обов’язково зазначається марка, модель та рік виробництва обладнання.</w:t>
            </w:r>
          </w:p>
          <w:p w14:paraId="73C85426" w14:textId="314A0299" w:rsidR="00C7015B" w:rsidRPr="00DE665F" w:rsidRDefault="00DE665F" w:rsidP="00DE665F">
            <w:pPr>
              <w:pStyle w:val="14"/>
              <w:numPr>
                <w:ilvl w:val="0"/>
                <w:numId w:val="48"/>
              </w:numPr>
              <w:tabs>
                <w:tab w:val="left" w:pos="318"/>
                <w:tab w:val="left" w:pos="2955"/>
              </w:tabs>
              <w:spacing w:line="240" w:lineRule="auto"/>
              <w:ind w:left="34" w:firstLine="0"/>
              <w:jc w:val="both"/>
              <w:rPr>
                <w:rFonts w:ascii="Times New Roman" w:hAnsi="Times New Roman"/>
                <w:sz w:val="24"/>
                <w:szCs w:val="24"/>
                <w:lang w:val="uk-UA"/>
              </w:rPr>
            </w:pPr>
            <w:r w:rsidRPr="00DE665F">
              <w:rPr>
                <w:rFonts w:ascii="Times New Roman" w:hAnsi="Times New Roman"/>
                <w:sz w:val="24"/>
                <w:szCs w:val="24"/>
                <w:lang w:val="uk-UA"/>
              </w:rPr>
              <w:t xml:space="preserve">Копію сертифіката </w:t>
            </w:r>
            <w:r w:rsidR="00C7015B" w:rsidRPr="00DE665F">
              <w:rPr>
                <w:rFonts w:ascii="Times New Roman" w:hAnsi="Times New Roman"/>
                <w:sz w:val="24"/>
                <w:szCs w:val="24"/>
                <w:lang w:val="uk-UA"/>
              </w:rPr>
              <w:t>про калібрування обладнання,</w:t>
            </w:r>
            <w:r w:rsidRPr="00DE665F">
              <w:rPr>
                <w:rFonts w:ascii="Times New Roman" w:hAnsi="Times New Roman"/>
                <w:sz w:val="24"/>
                <w:szCs w:val="24"/>
                <w:lang w:val="uk-UA"/>
              </w:rPr>
              <w:t xml:space="preserve"> що буде використовуватись </w:t>
            </w:r>
            <w:r w:rsidR="00C7015B" w:rsidRPr="00DE665F">
              <w:rPr>
                <w:rFonts w:ascii="Times New Roman" w:hAnsi="Times New Roman"/>
                <w:sz w:val="24"/>
                <w:szCs w:val="24"/>
                <w:lang w:val="uk-UA"/>
              </w:rPr>
              <w:t xml:space="preserve"> для сертифікації</w:t>
            </w:r>
            <w:r w:rsidRPr="00DE665F">
              <w:rPr>
                <w:rFonts w:ascii="Times New Roman" w:hAnsi="Times New Roman"/>
                <w:sz w:val="24"/>
                <w:szCs w:val="24"/>
                <w:lang w:val="uk-UA"/>
              </w:rPr>
              <w:t xml:space="preserve">. </w:t>
            </w:r>
          </w:p>
        </w:tc>
      </w:tr>
      <w:tr w:rsidR="007E6643" w:rsidRPr="00B64115" w14:paraId="52BB5FA2" w14:textId="77777777" w:rsidTr="00DE665F">
        <w:tc>
          <w:tcPr>
            <w:tcW w:w="534" w:type="dxa"/>
          </w:tcPr>
          <w:p w14:paraId="1CDE1367" w14:textId="5716EBBE"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4132AAE8"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DE665F">
        <w:tc>
          <w:tcPr>
            <w:tcW w:w="534" w:type="dxa"/>
          </w:tcPr>
          <w:p w14:paraId="7F5236D9" w14:textId="7D7F9B62" w:rsidR="007E6643" w:rsidRPr="00B64115"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4420D985" w14:textId="77777777" w:rsidR="009A2819" w:rsidRDefault="009A2819" w:rsidP="008C5885">
      <w:pPr>
        <w:spacing w:after="0" w:line="240" w:lineRule="auto"/>
        <w:ind w:left="-142"/>
        <w:jc w:val="both"/>
        <w:rPr>
          <w:rFonts w:ascii="Times New Roman" w:hAnsi="Times New Roman"/>
          <w:b/>
          <w:bCs/>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7693FE0B" w14:textId="77777777" w:rsidR="00417F5E" w:rsidRDefault="00417F5E"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МЕДИКО-ТЕХНІЧНІ ВИМОГИ</w:t>
      </w:r>
    </w:p>
    <w:p w14:paraId="1A7F7085" w14:textId="3218A58E"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E30A233" w14:textId="6D8B4821" w:rsidR="00417F5E" w:rsidRDefault="00417F5E" w:rsidP="004341F5">
      <w:pPr>
        <w:spacing w:after="0" w:line="240" w:lineRule="auto"/>
        <w:jc w:val="center"/>
        <w:rPr>
          <w:rFonts w:ascii="Times New Roman" w:hAnsi="Times New Roman"/>
          <w:b/>
          <w:sz w:val="24"/>
          <w:szCs w:val="24"/>
          <w:lang w:eastAsia="ru-RU"/>
        </w:rPr>
      </w:pPr>
      <w:bookmarkStart w:id="11" w:name="_Hlk10454009"/>
      <w:r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Pr="00BC14C0">
        <w:rPr>
          <w:rFonts w:ascii="Times New Roman" w:hAnsi="Times New Roman"/>
          <w:b/>
          <w:sz w:val="24"/>
          <w:szCs w:val="24"/>
        </w:rPr>
        <w:t xml:space="preserve"> біологічної безпеки ІІ класу</w:t>
      </w:r>
      <w:r w:rsidR="002A5E9B">
        <w:rPr>
          <w:rFonts w:ascii="Times New Roman" w:hAnsi="Times New Roman"/>
          <w:b/>
          <w:sz w:val="24"/>
          <w:szCs w:val="24"/>
        </w:rPr>
        <w:t xml:space="preserve"> (далі – </w:t>
      </w:r>
      <w:r w:rsidR="00D402A6">
        <w:rPr>
          <w:rFonts w:ascii="Times New Roman" w:hAnsi="Times New Roman"/>
          <w:b/>
          <w:sz w:val="24"/>
          <w:szCs w:val="24"/>
        </w:rPr>
        <w:t>Ш</w:t>
      </w:r>
      <w:r w:rsidR="002A5E9B">
        <w:rPr>
          <w:rFonts w:ascii="Times New Roman" w:hAnsi="Times New Roman"/>
          <w:b/>
          <w:sz w:val="24"/>
          <w:szCs w:val="24"/>
        </w:rPr>
        <w:t>ББ)</w:t>
      </w:r>
      <w:r w:rsidRPr="00BC14C0">
        <w:rPr>
          <w:rFonts w:ascii="Times New Roman" w:hAnsi="Times New Roman"/>
          <w:b/>
          <w:sz w:val="24"/>
          <w:szCs w:val="24"/>
        </w:rPr>
        <w:t xml:space="preserve"> для забезпечення безпеки і надійності їх експлуатації з наступною сертифікацією</w:t>
      </w:r>
      <w:r w:rsidRPr="00BC14C0">
        <w:rPr>
          <w:rFonts w:ascii="Times New Roman" w:hAnsi="Times New Roman"/>
          <w:b/>
          <w:sz w:val="24"/>
          <w:szCs w:val="24"/>
          <w:lang w:eastAsia="ru-RU"/>
        </w:rPr>
        <w:t>)</w:t>
      </w:r>
    </w:p>
    <w:p w14:paraId="6D1268B4" w14:textId="7647B9DF" w:rsidR="002A5E9B" w:rsidRDefault="002A5E9B" w:rsidP="004341F5">
      <w:pPr>
        <w:spacing w:after="0" w:line="240" w:lineRule="auto"/>
        <w:jc w:val="center"/>
        <w:rPr>
          <w:rFonts w:ascii="Times New Roman" w:hAnsi="Times New Roman"/>
          <w:b/>
          <w:sz w:val="24"/>
          <w:szCs w:val="24"/>
          <w:lang w:eastAsia="ru-RU"/>
        </w:rPr>
      </w:pPr>
    </w:p>
    <w:tbl>
      <w:tblPr>
        <w:tblStyle w:val="17"/>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43"/>
        <w:gridCol w:w="2693"/>
        <w:gridCol w:w="2126"/>
        <w:gridCol w:w="3261"/>
      </w:tblGrid>
      <w:tr w:rsidR="00357DB3" w:rsidRPr="00D402A6" w14:paraId="05539A77" w14:textId="77777777" w:rsidTr="00BD150A">
        <w:trPr>
          <w:trHeight w:val="657"/>
        </w:trPr>
        <w:tc>
          <w:tcPr>
            <w:tcW w:w="568" w:type="dxa"/>
          </w:tcPr>
          <w:p w14:paraId="31D5618C"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 з/п</w:t>
            </w:r>
          </w:p>
        </w:tc>
        <w:tc>
          <w:tcPr>
            <w:tcW w:w="1843" w:type="dxa"/>
          </w:tcPr>
          <w:p w14:paraId="620C17EA"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медичного обладнання</w:t>
            </w:r>
          </w:p>
        </w:tc>
        <w:tc>
          <w:tcPr>
            <w:tcW w:w="2693" w:type="dxa"/>
            <w:shd w:val="clear" w:color="auto" w:fill="auto"/>
          </w:tcPr>
          <w:p w14:paraId="04FE66F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Назва закладу охорони здоров’я</w:t>
            </w:r>
          </w:p>
        </w:tc>
        <w:tc>
          <w:tcPr>
            <w:tcW w:w="2126" w:type="dxa"/>
            <w:shd w:val="clear" w:color="auto" w:fill="auto"/>
          </w:tcPr>
          <w:p w14:paraId="2EC0EE58"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Адреса закладу охорони здоров’я</w:t>
            </w:r>
          </w:p>
        </w:tc>
        <w:tc>
          <w:tcPr>
            <w:tcW w:w="3261" w:type="dxa"/>
          </w:tcPr>
          <w:p w14:paraId="3A846CED" w14:textId="77777777" w:rsidR="002A5E9B" w:rsidRPr="00D402A6" w:rsidRDefault="002A5E9B" w:rsidP="00D402A6">
            <w:pPr>
              <w:pStyle w:val="14"/>
              <w:spacing w:line="240" w:lineRule="auto"/>
              <w:jc w:val="center"/>
              <w:rPr>
                <w:rFonts w:ascii="Times New Roman" w:hAnsi="Times New Roman"/>
                <w:b/>
                <w:szCs w:val="24"/>
                <w:lang w:val="uk-UA"/>
              </w:rPr>
            </w:pPr>
            <w:r w:rsidRPr="00D402A6">
              <w:rPr>
                <w:rFonts w:ascii="Times New Roman" w:hAnsi="Times New Roman"/>
                <w:b/>
                <w:szCs w:val="24"/>
                <w:lang w:val="uk-UA"/>
              </w:rPr>
              <w:t>Перелік послуг ремонту та технічного обслуговування*</w:t>
            </w:r>
          </w:p>
        </w:tc>
      </w:tr>
      <w:tr w:rsidR="0093043B" w:rsidRPr="00D402A6" w14:paraId="2BA95203" w14:textId="77777777" w:rsidTr="00BD150A">
        <w:trPr>
          <w:trHeight w:val="657"/>
        </w:trPr>
        <w:tc>
          <w:tcPr>
            <w:tcW w:w="568" w:type="dxa"/>
          </w:tcPr>
          <w:p w14:paraId="73597CF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w:t>
            </w:r>
          </w:p>
        </w:tc>
        <w:tc>
          <w:tcPr>
            <w:tcW w:w="1843" w:type="dxa"/>
          </w:tcPr>
          <w:p w14:paraId="4B1B7F8C"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Lоgic модель 3450823</w:t>
            </w:r>
          </w:p>
        </w:tc>
        <w:tc>
          <w:tcPr>
            <w:tcW w:w="2693" w:type="dxa"/>
            <w:shd w:val="clear" w:color="auto" w:fill="auto"/>
            <w:vAlign w:val="center"/>
          </w:tcPr>
          <w:p w14:paraId="78F8EEB4"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val="restart"/>
            <w:shd w:val="clear" w:color="auto" w:fill="auto"/>
            <w:vAlign w:val="center"/>
          </w:tcPr>
          <w:p w14:paraId="00EA6F39" w14:textId="77777777" w:rsidR="0093043B" w:rsidRPr="00D402A6" w:rsidRDefault="0093043B" w:rsidP="00BD150A">
            <w:pPr>
              <w:pStyle w:val="14"/>
              <w:spacing w:line="240" w:lineRule="auto"/>
              <w:jc w:val="center"/>
              <w:rPr>
                <w:rFonts w:ascii="Times New Roman" w:hAnsi="Times New Roman"/>
                <w:szCs w:val="24"/>
                <w:lang w:val="uk-UA"/>
              </w:rPr>
            </w:pPr>
            <w:r w:rsidRPr="00D402A6">
              <w:rPr>
                <w:rFonts w:ascii="Times New Roman" w:hAnsi="Times New Roman"/>
                <w:szCs w:val="24"/>
                <w:lang w:val="uk-UA"/>
              </w:rPr>
              <w:t>76018, м. Івано-Франківськ, вул. Матейка, 53</w:t>
            </w:r>
          </w:p>
        </w:tc>
        <w:tc>
          <w:tcPr>
            <w:tcW w:w="3261" w:type="dxa"/>
            <w:vMerge w:val="restart"/>
          </w:tcPr>
          <w:p w14:paraId="3CB98CB0" w14:textId="77777777" w:rsidR="0093043B" w:rsidRPr="00D402A6" w:rsidRDefault="0093043B" w:rsidP="00BD150A">
            <w:pPr>
              <w:pStyle w:val="14"/>
              <w:numPr>
                <w:ilvl w:val="4"/>
                <w:numId w:val="44"/>
              </w:numPr>
              <w:tabs>
                <w:tab w:val="left" w:pos="318"/>
              </w:tabs>
              <w:spacing w:line="240" w:lineRule="auto"/>
              <w:ind w:left="34" w:right="170" w:firstLine="0"/>
              <w:jc w:val="both"/>
              <w:rPr>
                <w:rFonts w:ascii="Times New Roman" w:hAnsi="Times New Roman"/>
                <w:szCs w:val="24"/>
                <w:lang w:val="uk-UA"/>
              </w:rPr>
            </w:pPr>
            <w:r w:rsidRPr="00D402A6">
              <w:rPr>
                <w:rFonts w:ascii="Times New Roman" w:hAnsi="Times New Roman"/>
                <w:szCs w:val="24"/>
                <w:lang w:val="uk-UA"/>
              </w:rPr>
              <w:t xml:space="preserve">Фумігація шаф біологічної безпеки </w:t>
            </w:r>
          </w:p>
          <w:p w14:paraId="3557118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2. Зовнішня оцінка:</w:t>
            </w:r>
          </w:p>
          <w:p w14:paraId="684777C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наявність пошкоджень корпусу,</w:t>
            </w:r>
          </w:p>
          <w:p w14:paraId="18CBC99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наявність пошкоджень екрану </w:t>
            </w:r>
          </w:p>
          <w:p w14:paraId="5D008E3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і скляних вставок</w:t>
            </w:r>
          </w:p>
          <w:p w14:paraId="795C2226" w14:textId="0664052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функціонування системи підйому і опускання екрану ШББ</w:t>
            </w:r>
          </w:p>
          <w:p w14:paraId="5E971406"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функціональність джерел світла </w:t>
            </w:r>
          </w:p>
          <w:p w14:paraId="64E80CB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(лампа денного світла, УФ-лампа </w:t>
            </w:r>
          </w:p>
          <w:p w14:paraId="353C767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(якщо встановлена)</w:t>
            </w:r>
          </w:p>
          <w:p w14:paraId="6B9A611D"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функціонування сигналів </w:t>
            </w:r>
          </w:p>
          <w:p w14:paraId="1C8C8F39" w14:textId="77777777" w:rsidR="0093043B" w:rsidRPr="00D402A6" w:rsidRDefault="0093043B" w:rsidP="00BD150A">
            <w:pPr>
              <w:pStyle w:val="a3"/>
              <w:tabs>
                <w:tab w:val="center" w:pos="270"/>
                <w:tab w:val="left" w:pos="2295"/>
                <w:tab w:val="center" w:pos="4896"/>
              </w:tabs>
              <w:ind w:left="0" w:right="170" w:firstLine="27"/>
              <w:jc w:val="both"/>
              <w:rPr>
                <w:rFonts w:ascii="Times New Roman" w:hAnsi="Times New Roman"/>
                <w:lang w:val="uk-UA"/>
              </w:rPr>
            </w:pPr>
            <w:r w:rsidRPr="00D402A6">
              <w:rPr>
                <w:rFonts w:ascii="Times New Roman" w:hAnsi="Times New Roman"/>
                <w:lang w:val="uk-UA"/>
              </w:rPr>
              <w:t>небезпеки</w:t>
            </w:r>
          </w:p>
          <w:p w14:paraId="575F309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цілісність електричної проводки і розеток</w:t>
            </w:r>
          </w:p>
          <w:p w14:paraId="79D7AAC7"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3.Зовнішня чистка</w:t>
            </w:r>
          </w:p>
          <w:p w14:paraId="61BF8EA6" w14:textId="77777777"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 xml:space="preserve">4.Внутрішня чистка </w:t>
            </w:r>
          </w:p>
          <w:p w14:paraId="0CD067F9" w14:textId="417C0B28" w:rsidR="0093043B" w:rsidRPr="00D402A6" w:rsidRDefault="0093043B" w:rsidP="00BD150A">
            <w:pPr>
              <w:pStyle w:val="14"/>
              <w:pBdr>
                <w:top w:val="nil"/>
                <w:left w:val="nil"/>
                <w:bottom w:val="nil"/>
                <w:right w:val="nil"/>
                <w:between w:val="nil"/>
              </w:pBdr>
              <w:tabs>
                <w:tab w:val="left" w:pos="318"/>
              </w:tabs>
              <w:spacing w:line="240" w:lineRule="auto"/>
              <w:ind w:left="34" w:right="170"/>
              <w:jc w:val="both"/>
              <w:rPr>
                <w:rFonts w:ascii="Times New Roman" w:hAnsi="Times New Roman"/>
                <w:szCs w:val="24"/>
                <w:lang w:val="uk-UA"/>
              </w:rPr>
            </w:pPr>
            <w:r w:rsidRPr="00D402A6">
              <w:rPr>
                <w:rFonts w:ascii="Times New Roman" w:hAnsi="Times New Roman"/>
                <w:szCs w:val="24"/>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323183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6. Візуалізація потоків повітря:</w:t>
            </w:r>
          </w:p>
          <w:p w14:paraId="30A1542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для оцінки повітряних потоків</w:t>
            </w:r>
          </w:p>
          <w:p w14:paraId="382654CE" w14:textId="72BA8FD5"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по всьому периметру робочого отвору </w:t>
            </w:r>
            <w:r w:rsidRPr="00D402A6">
              <w:rPr>
                <w:rFonts w:ascii="Times New Roman" w:hAnsi="Times New Roman"/>
                <w:lang w:val="uk-UA"/>
              </w:rPr>
              <w:lastRenderedPageBreak/>
              <w:t>спрямований всередину ШББ;</w:t>
            </w:r>
          </w:p>
          <w:p w14:paraId="3190273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оцінки напряму повітряних </w:t>
            </w:r>
          </w:p>
          <w:p w14:paraId="023E6F83" w14:textId="26021046"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потоків в робочій зоні ШББ;</w:t>
            </w:r>
          </w:p>
          <w:p w14:paraId="30489CFA"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для визначення поведінки </w:t>
            </w:r>
          </w:p>
          <w:p w14:paraId="6CBAF8FD"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низхідного потоку повітря щодо</w:t>
            </w:r>
          </w:p>
          <w:p w14:paraId="5BEEEE68"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робочої поверхні і вздовж </w:t>
            </w:r>
          </w:p>
          <w:p w14:paraId="783CE63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провідних шин передньої </w:t>
            </w:r>
          </w:p>
          <w:p w14:paraId="5358D566" w14:textId="35E79F6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оглядового панелі ШББ.</w:t>
            </w:r>
          </w:p>
          <w:p w14:paraId="11FF88F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7. Перевірка швидкості потоків</w:t>
            </w:r>
          </w:p>
          <w:p w14:paraId="1337311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повітря:</w:t>
            </w:r>
          </w:p>
          <w:p w14:paraId="47624D3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вимірювання швидкості </w:t>
            </w:r>
          </w:p>
          <w:p w14:paraId="213A04D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низхідного потоку повітря, </w:t>
            </w:r>
          </w:p>
          <w:p w14:paraId="49D954BF" w14:textId="76F9B5B2"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всередині робочої зони ШББ;</w:t>
            </w:r>
          </w:p>
          <w:p w14:paraId="319501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 пряме або непряме визначення </w:t>
            </w:r>
          </w:p>
          <w:p w14:paraId="3C6D041D"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потоку повітря, що </w:t>
            </w:r>
          </w:p>
          <w:p w14:paraId="3D4398F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проходить через робочий отвір </w:t>
            </w:r>
          </w:p>
          <w:p w14:paraId="654FF9B2" w14:textId="2B347661"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ШББ, для перевірки </w:t>
            </w:r>
          </w:p>
          <w:p w14:paraId="482B03D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встановленого значення </w:t>
            </w:r>
          </w:p>
          <w:p w14:paraId="353E672E"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середньої швидкості вхідного </w:t>
            </w:r>
          </w:p>
          <w:p w14:paraId="36092C0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повітря.</w:t>
            </w:r>
          </w:p>
          <w:p w14:paraId="18EAB3A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При отриманні незадовільних </w:t>
            </w:r>
          </w:p>
          <w:p w14:paraId="7EF9EBF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результатів показників </w:t>
            </w:r>
          </w:p>
          <w:p w14:paraId="54DE8A0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швидкості повітряних потоків, </w:t>
            </w:r>
          </w:p>
          <w:p w14:paraId="7862B90F"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проведення процедури </w:t>
            </w:r>
          </w:p>
          <w:p w14:paraId="7E627852"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калібрування потужності </w:t>
            </w:r>
          </w:p>
          <w:p w14:paraId="22AED601"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моторів з наступним </w:t>
            </w:r>
          </w:p>
          <w:p w14:paraId="2854B3B7"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калібруванням сигналів небезпеки</w:t>
            </w:r>
          </w:p>
          <w:p w14:paraId="547F34A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8. Перевірка цілісності </w:t>
            </w:r>
          </w:p>
          <w:p w14:paraId="2F145F0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встановлених HEPA-фільтрів для встановлення цілісності </w:t>
            </w:r>
          </w:p>
          <w:p w14:paraId="3B8DB63B"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припливного (downflow) і </w:t>
            </w:r>
          </w:p>
          <w:p w14:paraId="4694BB7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випускного (exhaust) HEPA-</w:t>
            </w:r>
          </w:p>
          <w:p w14:paraId="52E9A43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а також їх корпусів і </w:t>
            </w:r>
          </w:p>
          <w:p w14:paraId="684EC5B3"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усадочних прокладок при </w:t>
            </w:r>
          </w:p>
          <w:p w14:paraId="31034270"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нормальних умовах експлуатації </w:t>
            </w:r>
          </w:p>
          <w:p w14:paraId="6518976E" w14:textId="35D84FE1"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lastRenderedPageBreak/>
              <w:t>ШББ.</w:t>
            </w:r>
          </w:p>
          <w:p w14:paraId="7B764181"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У разі визначення витоку або</w:t>
            </w:r>
          </w:p>
          <w:p w14:paraId="02BBFD4F"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вичерпання ресурсу HEPA</w:t>
            </w:r>
          </w:p>
          <w:p w14:paraId="00F1748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-фільтра, установка нових </w:t>
            </w:r>
          </w:p>
          <w:p w14:paraId="4A1014B2"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фільтрів повинна </w:t>
            </w:r>
          </w:p>
          <w:p w14:paraId="65F6BD3C"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проводитися з обов'язковою </w:t>
            </w:r>
          </w:p>
          <w:p w14:paraId="45C685F5"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процедурою фумігації /</w:t>
            </w:r>
          </w:p>
          <w:p w14:paraId="6C0DD5B4"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 деконтамінації і з </w:t>
            </w:r>
          </w:p>
          <w:p w14:paraId="69CC4217"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 xml:space="preserve">повторною сертифікацією </w:t>
            </w:r>
          </w:p>
          <w:p w14:paraId="5C10552E" w14:textId="77777777" w:rsidR="0093043B" w:rsidRPr="00D402A6" w:rsidRDefault="0093043B" w:rsidP="00BD150A">
            <w:pPr>
              <w:pStyle w:val="a3"/>
              <w:tabs>
                <w:tab w:val="center" w:pos="270"/>
                <w:tab w:val="center" w:pos="4896"/>
              </w:tabs>
              <w:ind w:left="0" w:right="170" w:firstLine="27"/>
              <w:jc w:val="both"/>
              <w:rPr>
                <w:rFonts w:ascii="Times New Roman" w:hAnsi="Times New Roman"/>
                <w:lang w:val="uk-UA"/>
              </w:rPr>
            </w:pPr>
            <w:r w:rsidRPr="00D402A6">
              <w:rPr>
                <w:rFonts w:ascii="Times New Roman" w:hAnsi="Times New Roman"/>
                <w:lang w:val="uk-UA"/>
              </w:rPr>
              <w:t>обладнання</w:t>
            </w:r>
          </w:p>
          <w:p w14:paraId="79A0A3F8" w14:textId="77777777" w:rsidR="0093043B" w:rsidRPr="00D402A6" w:rsidRDefault="0093043B" w:rsidP="00BD150A">
            <w:pPr>
              <w:pStyle w:val="14"/>
              <w:pBdr>
                <w:top w:val="nil"/>
                <w:left w:val="nil"/>
                <w:bottom w:val="nil"/>
                <w:right w:val="nil"/>
                <w:between w:val="nil"/>
              </w:pBdr>
              <w:tabs>
                <w:tab w:val="left" w:pos="318"/>
              </w:tabs>
              <w:spacing w:line="240" w:lineRule="auto"/>
              <w:ind w:right="170"/>
              <w:jc w:val="both"/>
              <w:rPr>
                <w:rFonts w:ascii="Times New Roman" w:hAnsi="Times New Roman"/>
                <w:szCs w:val="24"/>
                <w:lang w:val="uk-UA"/>
              </w:rPr>
            </w:pPr>
            <w:r w:rsidRPr="00D402A6">
              <w:rPr>
                <w:rFonts w:ascii="Times New Roman" w:hAnsi="Times New Roman"/>
                <w:szCs w:val="24"/>
                <w:lang w:val="uk-UA"/>
              </w:rPr>
              <w:t>9.Проведення сертифікації за стандартами NSF /ANSI 49-2008 або EN- 12469-2010.</w:t>
            </w:r>
          </w:p>
          <w:p w14:paraId="22BF4E44"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10.Визначення відповідності функціонування кожної </w:t>
            </w:r>
          </w:p>
          <w:p w14:paraId="202A533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одиниці обладнання стандарту </w:t>
            </w:r>
          </w:p>
          <w:p w14:paraId="12C6DD31" w14:textId="1E0E9A3E"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DIN EN 12469 або NSF / ANSI </w:t>
            </w:r>
          </w:p>
          <w:p w14:paraId="72205878"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Standard 49) з урахуванням </w:t>
            </w:r>
          </w:p>
          <w:p w14:paraId="5DEEF239"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забезпечення захисту персоналу, </w:t>
            </w:r>
          </w:p>
          <w:p w14:paraId="32CF4DA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оточення і продукту, за умови </w:t>
            </w:r>
          </w:p>
          <w:p w14:paraId="55E2A415"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дотримання норм </w:t>
            </w:r>
          </w:p>
          <w:p w14:paraId="72BD9E1B"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експлуатації. Сертифікація </w:t>
            </w:r>
          </w:p>
          <w:p w14:paraId="6F6761E6"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 xml:space="preserve">кожною оціненою одиниці </w:t>
            </w:r>
          </w:p>
          <w:p w14:paraId="6C23AA90" w14:textId="77777777" w:rsidR="0093043B" w:rsidRPr="00D402A6" w:rsidRDefault="0093043B" w:rsidP="00BD150A">
            <w:pPr>
              <w:pStyle w:val="a3"/>
              <w:tabs>
                <w:tab w:val="center" w:pos="270"/>
                <w:tab w:val="center" w:pos="4896"/>
              </w:tabs>
              <w:ind w:left="0" w:right="170"/>
              <w:jc w:val="both"/>
              <w:rPr>
                <w:rFonts w:ascii="Times New Roman" w:hAnsi="Times New Roman"/>
                <w:lang w:val="uk-UA"/>
              </w:rPr>
            </w:pPr>
            <w:r w:rsidRPr="00D402A6">
              <w:rPr>
                <w:rFonts w:ascii="Times New Roman" w:hAnsi="Times New Roman"/>
                <w:lang w:val="uk-UA"/>
              </w:rPr>
              <w:t>обладнання.</w:t>
            </w:r>
          </w:p>
          <w:p w14:paraId="2F5359D0" w14:textId="77777777" w:rsidR="0093043B" w:rsidRPr="00D402A6" w:rsidRDefault="0093043B" w:rsidP="00BD150A">
            <w:pPr>
              <w:pStyle w:val="14"/>
              <w:pBdr>
                <w:top w:val="nil"/>
                <w:left w:val="nil"/>
                <w:bottom w:val="nil"/>
                <w:right w:val="nil"/>
                <w:between w:val="nil"/>
              </w:pBdr>
              <w:tabs>
                <w:tab w:val="left" w:pos="27"/>
              </w:tabs>
              <w:spacing w:line="240" w:lineRule="auto"/>
              <w:ind w:left="27" w:right="170"/>
              <w:rPr>
                <w:rFonts w:ascii="Times New Roman" w:hAnsi="Times New Roman"/>
                <w:b/>
                <w:szCs w:val="24"/>
                <w:lang w:val="uk-UA"/>
              </w:rPr>
            </w:pPr>
          </w:p>
        </w:tc>
      </w:tr>
      <w:tr w:rsidR="0093043B" w:rsidRPr="00D402A6" w14:paraId="3B3F7B01" w14:textId="77777777" w:rsidTr="00BD150A">
        <w:trPr>
          <w:trHeight w:val="524"/>
        </w:trPr>
        <w:tc>
          <w:tcPr>
            <w:tcW w:w="568" w:type="dxa"/>
          </w:tcPr>
          <w:p w14:paraId="19BC0194"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w:t>
            </w:r>
          </w:p>
        </w:tc>
        <w:tc>
          <w:tcPr>
            <w:tcW w:w="1843" w:type="dxa"/>
          </w:tcPr>
          <w:p w14:paraId="5C953EFD"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Lоgic модель 3450823</w:t>
            </w:r>
          </w:p>
        </w:tc>
        <w:tc>
          <w:tcPr>
            <w:tcW w:w="2693" w:type="dxa"/>
            <w:shd w:val="clear" w:color="auto" w:fill="auto"/>
            <w:vAlign w:val="center"/>
          </w:tcPr>
          <w:p w14:paraId="649E60E6" w14:textId="77777777" w:rsidR="0093043B" w:rsidRPr="00D402A6" w:rsidRDefault="0093043B" w:rsidP="00BD150A">
            <w:pPr>
              <w:pStyle w:val="14"/>
              <w:tabs>
                <w:tab w:val="left" w:pos="310"/>
              </w:tabs>
              <w:spacing w:line="240" w:lineRule="auto"/>
              <w:jc w:val="center"/>
              <w:rPr>
                <w:rFonts w:ascii="Times New Roman" w:hAnsi="Times New Roman"/>
                <w:b/>
                <w:szCs w:val="24"/>
                <w:lang w:val="uk-UA"/>
              </w:rPr>
            </w:pPr>
            <w:r w:rsidRPr="00D402A6">
              <w:rPr>
                <w:rFonts w:ascii="Times New Roman" w:hAnsi="Times New Roman"/>
                <w:szCs w:val="24"/>
                <w:lang w:val="uk-UA"/>
              </w:rPr>
              <w:t>Комунальне некомерційне підприємство «Івано-Франківський обласний фтизіопульмонологічний  центр Івано-Франківської обласної ради»</w:t>
            </w:r>
          </w:p>
        </w:tc>
        <w:tc>
          <w:tcPr>
            <w:tcW w:w="2126" w:type="dxa"/>
            <w:vMerge/>
            <w:shd w:val="clear" w:color="auto" w:fill="auto"/>
          </w:tcPr>
          <w:p w14:paraId="2AF85476" w14:textId="62BFDC61" w:rsidR="0093043B" w:rsidRPr="00D402A6" w:rsidRDefault="0093043B" w:rsidP="00D402A6">
            <w:pPr>
              <w:pStyle w:val="14"/>
              <w:spacing w:line="240" w:lineRule="auto"/>
              <w:rPr>
                <w:rFonts w:ascii="Times New Roman" w:hAnsi="Times New Roman"/>
                <w:b/>
                <w:szCs w:val="24"/>
                <w:lang w:val="uk-UA"/>
              </w:rPr>
            </w:pPr>
          </w:p>
        </w:tc>
        <w:tc>
          <w:tcPr>
            <w:tcW w:w="3261" w:type="dxa"/>
            <w:vMerge/>
          </w:tcPr>
          <w:p w14:paraId="13CD04D7" w14:textId="77777777" w:rsidR="0093043B" w:rsidRPr="00D402A6" w:rsidRDefault="0093043B" w:rsidP="00D402A6">
            <w:pPr>
              <w:pStyle w:val="14"/>
              <w:tabs>
                <w:tab w:val="left" w:pos="310"/>
              </w:tabs>
              <w:spacing w:line="240" w:lineRule="auto"/>
              <w:rPr>
                <w:rFonts w:ascii="Times New Roman" w:hAnsi="Times New Roman"/>
                <w:b/>
                <w:szCs w:val="24"/>
                <w:lang w:val="uk-UA"/>
              </w:rPr>
            </w:pPr>
          </w:p>
        </w:tc>
      </w:tr>
      <w:tr w:rsidR="0093043B" w:rsidRPr="00D402A6" w14:paraId="4EC30633" w14:textId="77777777" w:rsidTr="00BD150A">
        <w:trPr>
          <w:trHeight w:val="657"/>
        </w:trPr>
        <w:tc>
          <w:tcPr>
            <w:tcW w:w="568" w:type="dxa"/>
          </w:tcPr>
          <w:p w14:paraId="0D5EB979"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w:t>
            </w:r>
          </w:p>
        </w:tc>
        <w:tc>
          <w:tcPr>
            <w:tcW w:w="1843" w:type="dxa"/>
          </w:tcPr>
          <w:p w14:paraId="05FDFDD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ESCO AC2-4E8</w:t>
            </w:r>
          </w:p>
        </w:tc>
        <w:tc>
          <w:tcPr>
            <w:tcW w:w="2693" w:type="dxa"/>
            <w:shd w:val="clear" w:color="auto" w:fill="auto"/>
            <w:vAlign w:val="center"/>
          </w:tcPr>
          <w:p w14:paraId="7C002BB8" w14:textId="77777777"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val="restart"/>
            <w:shd w:val="clear" w:color="auto" w:fill="auto"/>
            <w:vAlign w:val="center"/>
          </w:tcPr>
          <w:p w14:paraId="5138A292" w14:textId="77777777"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93401, Луганська обл., </w:t>
            </w:r>
          </w:p>
          <w:p w14:paraId="2428C222" w14:textId="4AAC5B55" w:rsidR="00BD150A"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м. Сєвєродонецьк, вул. Сметаніна,</w:t>
            </w:r>
          </w:p>
          <w:p w14:paraId="2D9A3365" w14:textId="5B27E27D" w:rsidR="0093043B" w:rsidRPr="00D402A6" w:rsidRDefault="0093043B" w:rsidP="00BD150A">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 xml:space="preserve"> 5 К</w:t>
            </w:r>
          </w:p>
        </w:tc>
        <w:tc>
          <w:tcPr>
            <w:tcW w:w="3261" w:type="dxa"/>
            <w:vMerge/>
          </w:tcPr>
          <w:p w14:paraId="0FB285C8" w14:textId="77777777" w:rsidR="0093043B" w:rsidRPr="00D402A6" w:rsidRDefault="0093043B"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p>
        </w:tc>
      </w:tr>
      <w:tr w:rsidR="0093043B" w:rsidRPr="00D402A6" w14:paraId="12023342" w14:textId="77777777" w:rsidTr="00BD150A">
        <w:trPr>
          <w:trHeight w:val="657"/>
        </w:trPr>
        <w:tc>
          <w:tcPr>
            <w:tcW w:w="568" w:type="dxa"/>
          </w:tcPr>
          <w:p w14:paraId="2AD1A3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w:t>
            </w:r>
          </w:p>
        </w:tc>
        <w:tc>
          <w:tcPr>
            <w:tcW w:w="1843" w:type="dxa"/>
          </w:tcPr>
          <w:p w14:paraId="47757357"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Safemate1,5 ECO</w:t>
            </w:r>
          </w:p>
        </w:tc>
        <w:tc>
          <w:tcPr>
            <w:tcW w:w="2693" w:type="dxa"/>
            <w:shd w:val="clear" w:color="auto" w:fill="auto"/>
            <w:vAlign w:val="center"/>
          </w:tcPr>
          <w:p w14:paraId="7FD6A5CC" w14:textId="77777777" w:rsidR="0093043B" w:rsidRPr="00D402A6" w:rsidRDefault="0093043B" w:rsidP="00BD150A">
            <w:pPr>
              <w:tabs>
                <w:tab w:val="left" w:pos="322"/>
              </w:tabs>
              <w:spacing w:after="0" w:line="240" w:lineRule="auto"/>
              <w:jc w:val="center"/>
              <w:rPr>
                <w:rFonts w:ascii="Times New Roman" w:hAnsi="Times New Roman"/>
              </w:rPr>
            </w:pPr>
            <w:r w:rsidRPr="00D402A6">
              <w:rPr>
                <w:rFonts w:ascii="Times New Roman" w:hAnsi="Times New Roman"/>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c>
          <w:tcPr>
            <w:tcW w:w="2126" w:type="dxa"/>
            <w:vMerge/>
            <w:shd w:val="clear" w:color="auto" w:fill="auto"/>
          </w:tcPr>
          <w:p w14:paraId="68A3711A" w14:textId="3E6204C0" w:rsidR="0093043B" w:rsidRPr="00D402A6" w:rsidRDefault="0093043B" w:rsidP="00D402A6">
            <w:pPr>
              <w:tabs>
                <w:tab w:val="left" w:pos="322"/>
              </w:tabs>
              <w:spacing w:after="0" w:line="240" w:lineRule="auto"/>
              <w:jc w:val="both"/>
              <w:rPr>
                <w:rFonts w:ascii="Times New Roman" w:hAnsi="Times New Roman"/>
              </w:rPr>
            </w:pPr>
          </w:p>
        </w:tc>
        <w:tc>
          <w:tcPr>
            <w:tcW w:w="3261" w:type="dxa"/>
            <w:vMerge/>
          </w:tcPr>
          <w:p w14:paraId="6136E529" w14:textId="77777777" w:rsidR="0093043B" w:rsidRPr="00D402A6" w:rsidRDefault="0093043B" w:rsidP="00D402A6">
            <w:pPr>
              <w:tabs>
                <w:tab w:val="left" w:pos="322"/>
              </w:tabs>
              <w:spacing w:after="0" w:line="240" w:lineRule="auto"/>
              <w:jc w:val="both"/>
              <w:rPr>
                <w:rFonts w:ascii="Times New Roman" w:hAnsi="Times New Roman"/>
              </w:rPr>
            </w:pPr>
          </w:p>
        </w:tc>
      </w:tr>
      <w:tr w:rsidR="0093043B" w:rsidRPr="00D402A6" w14:paraId="6A4DB8DD" w14:textId="77777777" w:rsidTr="00BD150A">
        <w:trPr>
          <w:trHeight w:val="661"/>
        </w:trPr>
        <w:tc>
          <w:tcPr>
            <w:tcW w:w="568" w:type="dxa"/>
          </w:tcPr>
          <w:p w14:paraId="79752AE3"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5</w:t>
            </w:r>
          </w:p>
        </w:tc>
        <w:tc>
          <w:tcPr>
            <w:tcW w:w="1843" w:type="dxa"/>
          </w:tcPr>
          <w:p w14:paraId="1EFB4459" w14:textId="77777777" w:rsidR="0093043B" w:rsidRPr="00D402A6" w:rsidRDefault="0093043B" w:rsidP="00D402A6">
            <w:pPr>
              <w:spacing w:after="0" w:line="240" w:lineRule="auto"/>
              <w:rPr>
                <w:rFonts w:ascii="Times New Roman" w:hAnsi="Times New Roman"/>
                <w:shd w:val="clear" w:color="auto" w:fill="FFFFFF"/>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Logic 5 FT (Bio 2A)</w:t>
            </w:r>
          </w:p>
        </w:tc>
        <w:tc>
          <w:tcPr>
            <w:tcW w:w="2693" w:type="dxa"/>
            <w:shd w:val="clear" w:color="auto" w:fill="auto"/>
            <w:vAlign w:val="center"/>
          </w:tcPr>
          <w:p w14:paraId="2879C3CE"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Комунальне підприємство «Рівненський обласний фтизіопульмонологічний медичний центр» Рівненської обласної ради</w:t>
            </w:r>
          </w:p>
        </w:tc>
        <w:tc>
          <w:tcPr>
            <w:tcW w:w="2126" w:type="dxa"/>
            <w:vMerge w:val="restart"/>
            <w:shd w:val="clear" w:color="auto" w:fill="auto"/>
            <w:vAlign w:val="center"/>
          </w:tcPr>
          <w:p w14:paraId="62597586" w14:textId="77777777" w:rsidR="0093043B" w:rsidRPr="00D402A6" w:rsidRDefault="0093043B" w:rsidP="00BD150A">
            <w:pPr>
              <w:tabs>
                <w:tab w:val="left" w:pos="322"/>
              </w:tabs>
              <w:spacing w:after="0" w:line="240" w:lineRule="auto"/>
              <w:jc w:val="center"/>
              <w:rPr>
                <w:rFonts w:ascii="Times New Roman" w:hAnsi="Times New Roman"/>
                <w:shd w:val="clear" w:color="auto" w:fill="FFFFFF"/>
              </w:rPr>
            </w:pPr>
            <w:r w:rsidRPr="00D402A6">
              <w:rPr>
                <w:rFonts w:ascii="Times New Roman" w:hAnsi="Times New Roman"/>
                <w:shd w:val="clear" w:color="auto" w:fill="FFFFFF"/>
              </w:rPr>
              <w:t>33001, м. Рівне, вул. Дворецька, 108</w:t>
            </w:r>
          </w:p>
        </w:tc>
        <w:tc>
          <w:tcPr>
            <w:tcW w:w="3261" w:type="dxa"/>
            <w:vMerge/>
          </w:tcPr>
          <w:p w14:paraId="1CFE7EA8" w14:textId="77777777" w:rsidR="0093043B" w:rsidRPr="00D402A6" w:rsidRDefault="0093043B" w:rsidP="00D402A6">
            <w:pPr>
              <w:tabs>
                <w:tab w:val="left" w:pos="322"/>
              </w:tabs>
              <w:spacing w:after="0" w:line="240" w:lineRule="auto"/>
              <w:jc w:val="both"/>
              <w:rPr>
                <w:rFonts w:ascii="Times New Roman" w:hAnsi="Times New Roman"/>
                <w:shd w:val="clear" w:color="auto" w:fill="FFFFFF"/>
              </w:rPr>
            </w:pPr>
          </w:p>
        </w:tc>
      </w:tr>
      <w:tr w:rsidR="0093043B" w:rsidRPr="00D402A6" w14:paraId="775E3AAC" w14:textId="77777777" w:rsidTr="00BD150A">
        <w:trPr>
          <w:trHeight w:val="657"/>
        </w:trPr>
        <w:tc>
          <w:tcPr>
            <w:tcW w:w="568" w:type="dxa"/>
          </w:tcPr>
          <w:p w14:paraId="42B9DB3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6</w:t>
            </w:r>
          </w:p>
        </w:tc>
        <w:tc>
          <w:tcPr>
            <w:tcW w:w="1843" w:type="dxa"/>
          </w:tcPr>
          <w:p w14:paraId="6F1B9A27"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 xml:space="preserve">Шафа біобезпеки, ІІ A класу, TeLstar </w:t>
            </w:r>
          </w:p>
        </w:tc>
        <w:tc>
          <w:tcPr>
            <w:tcW w:w="2693" w:type="dxa"/>
            <w:shd w:val="clear" w:color="auto" w:fill="auto"/>
            <w:vAlign w:val="center"/>
          </w:tcPr>
          <w:p w14:paraId="10F5CDD2"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підприємство «Рівненський обласний фтизіопульмонологічний медичний центр» Рівненської обласної ради</w:t>
            </w:r>
          </w:p>
        </w:tc>
        <w:tc>
          <w:tcPr>
            <w:tcW w:w="2126" w:type="dxa"/>
            <w:vMerge/>
            <w:shd w:val="clear" w:color="auto" w:fill="auto"/>
          </w:tcPr>
          <w:p w14:paraId="40E5AA4F" w14:textId="16A59C2A"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45C37B4E"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21092FAC" w14:textId="77777777" w:rsidTr="00BD150A">
        <w:trPr>
          <w:trHeight w:val="657"/>
        </w:trPr>
        <w:tc>
          <w:tcPr>
            <w:tcW w:w="568" w:type="dxa"/>
          </w:tcPr>
          <w:p w14:paraId="74FDC2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7</w:t>
            </w:r>
          </w:p>
        </w:tc>
        <w:tc>
          <w:tcPr>
            <w:tcW w:w="1843" w:type="dxa"/>
          </w:tcPr>
          <w:p w14:paraId="4618F02B"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45C2855A"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val="restart"/>
            <w:shd w:val="clear" w:color="auto" w:fill="auto"/>
            <w:vAlign w:val="center"/>
          </w:tcPr>
          <w:p w14:paraId="52829E7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47722, Тернопільська обл., Тернопільський район, с. Великі Гаї, вул. Підлісна, будинок 26-А</w:t>
            </w:r>
          </w:p>
        </w:tc>
        <w:tc>
          <w:tcPr>
            <w:tcW w:w="3261" w:type="dxa"/>
            <w:vMerge/>
          </w:tcPr>
          <w:p w14:paraId="7806341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629267E" w14:textId="77777777" w:rsidTr="00BD150A">
        <w:trPr>
          <w:trHeight w:val="657"/>
        </w:trPr>
        <w:tc>
          <w:tcPr>
            <w:tcW w:w="568" w:type="dxa"/>
          </w:tcPr>
          <w:p w14:paraId="7876A0BD"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8</w:t>
            </w:r>
          </w:p>
        </w:tc>
        <w:tc>
          <w:tcPr>
            <w:tcW w:w="1843" w:type="dxa"/>
          </w:tcPr>
          <w:p w14:paraId="7A0168E5"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23220B4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6C18A1C0" w14:textId="7238AE47"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08022A9B"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E0BEFB8" w14:textId="77777777" w:rsidTr="00BD150A">
        <w:trPr>
          <w:trHeight w:val="657"/>
        </w:trPr>
        <w:tc>
          <w:tcPr>
            <w:tcW w:w="568" w:type="dxa"/>
          </w:tcPr>
          <w:p w14:paraId="03B693BB"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9</w:t>
            </w:r>
          </w:p>
        </w:tc>
        <w:tc>
          <w:tcPr>
            <w:tcW w:w="1843" w:type="dxa"/>
          </w:tcPr>
          <w:p w14:paraId="0E4E2C4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68045961"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126" w:type="dxa"/>
            <w:vMerge/>
            <w:shd w:val="clear" w:color="auto" w:fill="auto"/>
          </w:tcPr>
          <w:p w14:paraId="09E5DF0B" w14:textId="0382CB03"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2AA65B0"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27E0FBE" w14:textId="77777777" w:rsidTr="00BD150A">
        <w:trPr>
          <w:trHeight w:val="657"/>
        </w:trPr>
        <w:tc>
          <w:tcPr>
            <w:tcW w:w="568" w:type="dxa"/>
          </w:tcPr>
          <w:p w14:paraId="5AF85D6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10</w:t>
            </w:r>
          </w:p>
        </w:tc>
        <w:tc>
          <w:tcPr>
            <w:tcW w:w="1843" w:type="dxa"/>
          </w:tcPr>
          <w:p w14:paraId="05251AE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7B85F6DE"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val="restart"/>
            <w:shd w:val="clear" w:color="auto" w:fill="auto"/>
            <w:vAlign w:val="center"/>
          </w:tcPr>
          <w:p w14:paraId="5D5C928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31363, Хмельницька обл., Хмельницький р-н, с.Ружичанка, вул. Визволителів, буд. 1</w:t>
            </w:r>
          </w:p>
        </w:tc>
        <w:tc>
          <w:tcPr>
            <w:tcW w:w="3261" w:type="dxa"/>
            <w:vMerge/>
          </w:tcPr>
          <w:p w14:paraId="436DB323"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E731C85" w14:textId="77777777" w:rsidTr="00BD150A">
        <w:trPr>
          <w:trHeight w:val="657"/>
        </w:trPr>
        <w:tc>
          <w:tcPr>
            <w:tcW w:w="568" w:type="dxa"/>
          </w:tcPr>
          <w:p w14:paraId="192ED78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11</w:t>
            </w:r>
          </w:p>
        </w:tc>
        <w:tc>
          <w:tcPr>
            <w:tcW w:w="1843" w:type="dxa"/>
          </w:tcPr>
          <w:p w14:paraId="350FE27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Esco class II type A2</w:t>
            </w:r>
          </w:p>
        </w:tc>
        <w:tc>
          <w:tcPr>
            <w:tcW w:w="2693" w:type="dxa"/>
            <w:shd w:val="clear" w:color="auto" w:fill="auto"/>
            <w:vAlign w:val="center"/>
          </w:tcPr>
          <w:p w14:paraId="3D6EAE9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5A2CB0C5" w14:textId="6F09B624"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7F864E3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665CC940" w14:textId="77777777" w:rsidTr="00BD150A">
        <w:trPr>
          <w:trHeight w:val="657"/>
        </w:trPr>
        <w:tc>
          <w:tcPr>
            <w:tcW w:w="568" w:type="dxa"/>
          </w:tcPr>
          <w:p w14:paraId="011A0F6F"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12</w:t>
            </w:r>
          </w:p>
        </w:tc>
        <w:tc>
          <w:tcPr>
            <w:tcW w:w="1843" w:type="dxa"/>
          </w:tcPr>
          <w:p w14:paraId="5FCEC520"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shd w:val="clear" w:color="auto" w:fill="auto"/>
            <w:vAlign w:val="center"/>
          </w:tcPr>
          <w:p w14:paraId="1A6D587C"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6FE855A6" w14:textId="629D6CA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3F2AC1E2"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44778BAF" w14:textId="77777777" w:rsidTr="00BD150A">
        <w:trPr>
          <w:trHeight w:val="657"/>
        </w:trPr>
        <w:tc>
          <w:tcPr>
            <w:tcW w:w="568" w:type="dxa"/>
          </w:tcPr>
          <w:p w14:paraId="10A18767"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13</w:t>
            </w:r>
          </w:p>
        </w:tc>
        <w:tc>
          <w:tcPr>
            <w:tcW w:w="1843" w:type="dxa"/>
          </w:tcPr>
          <w:p w14:paraId="1FD42428" w14:textId="77777777" w:rsidR="0093043B" w:rsidRPr="00D402A6" w:rsidRDefault="0093043B" w:rsidP="00D402A6">
            <w:pPr>
              <w:spacing w:after="0" w:line="240" w:lineRule="auto"/>
              <w:rPr>
                <w:rFonts w:ascii="Times New Roman" w:hAnsi="Times New Roman"/>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287BCCAD"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3067E0E4" w14:textId="4C5E19F6"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1C2B4EB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F4A1101" w14:textId="77777777" w:rsidTr="00BD150A">
        <w:trPr>
          <w:trHeight w:val="657"/>
        </w:trPr>
        <w:tc>
          <w:tcPr>
            <w:tcW w:w="568" w:type="dxa"/>
          </w:tcPr>
          <w:p w14:paraId="3936A42C"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14</w:t>
            </w:r>
          </w:p>
        </w:tc>
        <w:tc>
          <w:tcPr>
            <w:tcW w:w="1843" w:type="dxa"/>
          </w:tcPr>
          <w:p w14:paraId="0044FF89"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 LABCONCO Class II TYPE A-2</w:t>
            </w:r>
          </w:p>
        </w:tc>
        <w:tc>
          <w:tcPr>
            <w:tcW w:w="2693" w:type="dxa"/>
            <w:shd w:val="clear" w:color="auto" w:fill="auto"/>
            <w:vAlign w:val="center"/>
          </w:tcPr>
          <w:p w14:paraId="720BCC2F"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Комунальне некомерційне підприємство «Хмельницький обласний протитуберкульозний диспансер» Хмельницької обласної ради</w:t>
            </w:r>
          </w:p>
        </w:tc>
        <w:tc>
          <w:tcPr>
            <w:tcW w:w="2126" w:type="dxa"/>
            <w:vMerge/>
            <w:shd w:val="clear" w:color="auto" w:fill="auto"/>
          </w:tcPr>
          <w:p w14:paraId="49A527BA" w14:textId="6FF3978C" w:rsidR="0093043B" w:rsidRPr="00D402A6" w:rsidRDefault="0093043B" w:rsidP="00D402A6">
            <w:pPr>
              <w:pStyle w:val="a3"/>
              <w:tabs>
                <w:tab w:val="left" w:pos="322"/>
              </w:tabs>
              <w:ind w:left="27"/>
              <w:jc w:val="both"/>
              <w:rPr>
                <w:rFonts w:ascii="Times New Roman" w:hAnsi="Times New Roman"/>
                <w:lang w:val="uk-UA"/>
              </w:rPr>
            </w:pPr>
          </w:p>
        </w:tc>
        <w:tc>
          <w:tcPr>
            <w:tcW w:w="3261" w:type="dxa"/>
            <w:vMerge/>
          </w:tcPr>
          <w:p w14:paraId="5FF1EE2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01BA2107" w14:textId="77777777" w:rsidTr="00BD150A">
        <w:trPr>
          <w:trHeight w:val="657"/>
        </w:trPr>
        <w:tc>
          <w:tcPr>
            <w:tcW w:w="568" w:type="dxa"/>
          </w:tcPr>
          <w:p w14:paraId="377B2E1A"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15</w:t>
            </w:r>
          </w:p>
        </w:tc>
        <w:tc>
          <w:tcPr>
            <w:tcW w:w="1843" w:type="dxa"/>
          </w:tcPr>
          <w:p w14:paraId="0BA47404"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3F036564"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val="restart"/>
            <w:shd w:val="clear" w:color="auto" w:fill="auto"/>
            <w:vAlign w:val="center"/>
          </w:tcPr>
          <w:p w14:paraId="0C974A85" w14:textId="6C0D73FF" w:rsidR="002D5811"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50008,</w:t>
            </w:r>
          </w:p>
          <w:p w14:paraId="0055800E" w14:textId="23128CB6"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Чернівці, вул.</w:t>
            </w:r>
            <w:r w:rsidR="002D5811">
              <w:rPr>
                <w:rFonts w:ascii="Times New Roman" w:hAnsi="Times New Roman"/>
                <w:lang w:val="uk-UA"/>
              </w:rPr>
              <w:t xml:space="preserve"> </w:t>
            </w:r>
            <w:r w:rsidRPr="00D402A6">
              <w:rPr>
                <w:rFonts w:ascii="Times New Roman" w:hAnsi="Times New Roman"/>
                <w:lang w:val="uk-UA"/>
              </w:rPr>
              <w:t>І.Богуна, 18</w:t>
            </w:r>
          </w:p>
        </w:tc>
        <w:tc>
          <w:tcPr>
            <w:tcW w:w="3261" w:type="dxa"/>
            <w:vMerge/>
          </w:tcPr>
          <w:p w14:paraId="6B1E3A94"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79123F6" w14:textId="77777777" w:rsidTr="00BD150A">
        <w:trPr>
          <w:trHeight w:val="657"/>
        </w:trPr>
        <w:tc>
          <w:tcPr>
            <w:tcW w:w="568" w:type="dxa"/>
          </w:tcPr>
          <w:p w14:paraId="5C91C29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16</w:t>
            </w:r>
          </w:p>
        </w:tc>
        <w:tc>
          <w:tcPr>
            <w:tcW w:w="1843" w:type="dxa"/>
          </w:tcPr>
          <w:p w14:paraId="5EE1F0EB"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1CE459B7"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7F527BFF" w14:textId="1B2863F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1A6BE086"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59DE6B80" w14:textId="77777777" w:rsidTr="00BD150A">
        <w:trPr>
          <w:trHeight w:val="657"/>
        </w:trPr>
        <w:tc>
          <w:tcPr>
            <w:tcW w:w="568" w:type="dxa"/>
          </w:tcPr>
          <w:p w14:paraId="561D5F72"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17</w:t>
            </w:r>
          </w:p>
        </w:tc>
        <w:tc>
          <w:tcPr>
            <w:tcW w:w="1843" w:type="dxa"/>
          </w:tcPr>
          <w:p w14:paraId="3FE3726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13A8B908"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4ACF12B1" w14:textId="02748A0A"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050CDF47"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125F8C83" w14:textId="77777777" w:rsidTr="00BD150A">
        <w:trPr>
          <w:trHeight w:val="657"/>
        </w:trPr>
        <w:tc>
          <w:tcPr>
            <w:tcW w:w="568" w:type="dxa"/>
          </w:tcPr>
          <w:p w14:paraId="44CEFCFE"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18</w:t>
            </w:r>
          </w:p>
        </w:tc>
        <w:tc>
          <w:tcPr>
            <w:tcW w:w="1843" w:type="dxa"/>
          </w:tcPr>
          <w:p w14:paraId="53CC80E7"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Esco class II type A2</w:t>
            </w:r>
          </w:p>
        </w:tc>
        <w:tc>
          <w:tcPr>
            <w:tcW w:w="2693" w:type="dxa"/>
            <w:shd w:val="clear" w:color="auto" w:fill="auto"/>
            <w:vAlign w:val="center"/>
          </w:tcPr>
          <w:p w14:paraId="6779F595"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Обласне комунальне некомерційне підприємство «Чернівецький обласний клінічний </w:t>
            </w:r>
            <w:r w:rsidRPr="00D402A6">
              <w:rPr>
                <w:rFonts w:ascii="Times New Roman" w:hAnsi="Times New Roman"/>
                <w:lang w:val="uk-UA"/>
              </w:rPr>
              <w:lastRenderedPageBreak/>
              <w:t>протитуберкульозний диспансер»</w:t>
            </w:r>
          </w:p>
        </w:tc>
        <w:tc>
          <w:tcPr>
            <w:tcW w:w="2126" w:type="dxa"/>
            <w:vMerge/>
            <w:shd w:val="clear" w:color="auto" w:fill="auto"/>
            <w:vAlign w:val="center"/>
          </w:tcPr>
          <w:p w14:paraId="4CCF42E6" w14:textId="2EF0F0BB"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46464F5D" w14:textId="77777777" w:rsidR="0093043B" w:rsidRPr="00D402A6" w:rsidRDefault="0093043B" w:rsidP="00D402A6">
            <w:pPr>
              <w:pStyle w:val="a3"/>
              <w:tabs>
                <w:tab w:val="left" w:pos="322"/>
              </w:tabs>
              <w:ind w:left="27"/>
              <w:jc w:val="both"/>
              <w:rPr>
                <w:rFonts w:ascii="Times New Roman" w:hAnsi="Times New Roman"/>
                <w:lang w:val="uk-UA"/>
              </w:rPr>
            </w:pPr>
          </w:p>
        </w:tc>
      </w:tr>
      <w:tr w:rsidR="0093043B" w:rsidRPr="00D402A6" w14:paraId="3C03A4E5" w14:textId="77777777" w:rsidTr="00BD150A">
        <w:trPr>
          <w:trHeight w:val="657"/>
        </w:trPr>
        <w:tc>
          <w:tcPr>
            <w:tcW w:w="568" w:type="dxa"/>
          </w:tcPr>
          <w:p w14:paraId="769E3C60" w14:textId="77777777" w:rsidR="0093043B" w:rsidRPr="00D402A6" w:rsidRDefault="0093043B"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19</w:t>
            </w:r>
          </w:p>
        </w:tc>
        <w:tc>
          <w:tcPr>
            <w:tcW w:w="1843" w:type="dxa"/>
          </w:tcPr>
          <w:p w14:paraId="2F7F3752" w14:textId="77777777" w:rsidR="0093043B" w:rsidRPr="00D402A6" w:rsidRDefault="0093043B" w:rsidP="00D402A6">
            <w:pPr>
              <w:spacing w:after="0" w:line="240" w:lineRule="auto"/>
              <w:rPr>
                <w:rFonts w:ascii="Times New Roman" w:hAnsi="Times New Roman"/>
                <w:color w:val="000000"/>
              </w:rPr>
            </w:pPr>
            <w:r w:rsidRPr="00D402A6">
              <w:rPr>
                <w:rFonts w:ascii="Times New Roman" w:hAnsi="Times New Roman"/>
              </w:rPr>
              <w:t>Шафа біобезпеки, ІІ A класу,</w:t>
            </w:r>
            <w:r w:rsidRPr="00D402A6">
              <w:rPr>
                <w:rFonts w:ascii="Times New Roman" w:hAnsi="Times New Roman"/>
                <w:color w:val="000000"/>
              </w:rPr>
              <w:t xml:space="preserve"> Labconco </w:t>
            </w:r>
            <w:r w:rsidRPr="00D402A6">
              <w:rPr>
                <w:rFonts w:ascii="Times New Roman" w:hAnsi="Times New Roman"/>
              </w:rPr>
              <w:t>Class II TYPE A-2</w:t>
            </w:r>
          </w:p>
        </w:tc>
        <w:tc>
          <w:tcPr>
            <w:tcW w:w="2693" w:type="dxa"/>
            <w:shd w:val="clear" w:color="auto" w:fill="auto"/>
            <w:vAlign w:val="center"/>
          </w:tcPr>
          <w:p w14:paraId="3E7A15C9" w14:textId="77777777" w:rsidR="0093043B" w:rsidRPr="00D402A6" w:rsidRDefault="0093043B"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комунальне некомерційне підприємство «Чернівецький обласний клінічний протитуберкульозний диспансер»</w:t>
            </w:r>
          </w:p>
        </w:tc>
        <w:tc>
          <w:tcPr>
            <w:tcW w:w="2126" w:type="dxa"/>
            <w:vMerge/>
            <w:shd w:val="clear" w:color="auto" w:fill="auto"/>
            <w:vAlign w:val="center"/>
          </w:tcPr>
          <w:p w14:paraId="6CA2A76B" w14:textId="60344DD3" w:rsidR="0093043B" w:rsidRPr="00D402A6" w:rsidRDefault="0093043B" w:rsidP="00BD150A">
            <w:pPr>
              <w:pStyle w:val="a3"/>
              <w:tabs>
                <w:tab w:val="left" w:pos="322"/>
              </w:tabs>
              <w:ind w:left="27"/>
              <w:jc w:val="center"/>
              <w:rPr>
                <w:rFonts w:ascii="Times New Roman" w:hAnsi="Times New Roman"/>
                <w:lang w:val="uk-UA"/>
              </w:rPr>
            </w:pPr>
          </w:p>
        </w:tc>
        <w:tc>
          <w:tcPr>
            <w:tcW w:w="3261" w:type="dxa"/>
            <w:vMerge/>
          </w:tcPr>
          <w:p w14:paraId="36FDA730" w14:textId="77777777" w:rsidR="0093043B" w:rsidRPr="00D402A6" w:rsidRDefault="0093043B" w:rsidP="00D402A6">
            <w:pPr>
              <w:pStyle w:val="a3"/>
              <w:tabs>
                <w:tab w:val="left" w:pos="322"/>
              </w:tabs>
              <w:ind w:left="27"/>
              <w:jc w:val="both"/>
              <w:rPr>
                <w:rFonts w:ascii="Times New Roman" w:hAnsi="Times New Roman"/>
                <w:lang w:val="uk-UA"/>
              </w:rPr>
            </w:pPr>
          </w:p>
        </w:tc>
      </w:tr>
      <w:tr w:rsidR="00D34385" w:rsidRPr="00D402A6" w14:paraId="133AFF73" w14:textId="77777777" w:rsidTr="00BD150A">
        <w:trPr>
          <w:trHeight w:val="657"/>
        </w:trPr>
        <w:tc>
          <w:tcPr>
            <w:tcW w:w="568" w:type="dxa"/>
          </w:tcPr>
          <w:p w14:paraId="72D9B17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20</w:t>
            </w:r>
          </w:p>
        </w:tc>
        <w:tc>
          <w:tcPr>
            <w:tcW w:w="1843" w:type="dxa"/>
          </w:tcPr>
          <w:p w14:paraId="247A1E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Class II, type A2</w:t>
            </w:r>
          </w:p>
        </w:tc>
        <w:tc>
          <w:tcPr>
            <w:tcW w:w="2693" w:type="dxa"/>
            <w:vMerge w:val="restart"/>
            <w:shd w:val="clear" w:color="auto" w:fill="auto"/>
            <w:vAlign w:val="center"/>
          </w:tcPr>
          <w:p w14:paraId="7C039404" w14:textId="77777777" w:rsidR="00D34385" w:rsidRPr="00D402A6" w:rsidRDefault="00D34385" w:rsidP="00BD150A">
            <w:pPr>
              <w:pStyle w:val="a3"/>
              <w:tabs>
                <w:tab w:val="left" w:pos="322"/>
              </w:tabs>
              <w:ind w:left="27"/>
              <w:jc w:val="center"/>
              <w:rPr>
                <w:rFonts w:ascii="Times New Roman" w:hAnsi="Times New Roman"/>
                <w:lang w:val="uk-UA"/>
              </w:rPr>
            </w:pPr>
          </w:p>
          <w:p w14:paraId="305261ED" w14:textId="77777777" w:rsidR="00D34385" w:rsidRPr="00D402A6" w:rsidRDefault="00D34385" w:rsidP="00BD150A">
            <w:pPr>
              <w:pStyle w:val="a3"/>
              <w:tabs>
                <w:tab w:val="left" w:pos="322"/>
              </w:tabs>
              <w:ind w:left="27"/>
              <w:jc w:val="center"/>
              <w:rPr>
                <w:rFonts w:ascii="Times New Roman" w:hAnsi="Times New Roman"/>
                <w:lang w:val="uk-UA"/>
              </w:rPr>
            </w:pPr>
          </w:p>
          <w:p w14:paraId="6383A054"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ЦРЛ (ДУ «Національний інститут фтизіатрії і пульмонології ім.. Ф.Г. Яновського НАМН України»</w:t>
            </w:r>
          </w:p>
        </w:tc>
        <w:tc>
          <w:tcPr>
            <w:tcW w:w="2126" w:type="dxa"/>
            <w:vMerge w:val="restart"/>
            <w:shd w:val="clear" w:color="auto" w:fill="auto"/>
            <w:vAlign w:val="center"/>
          </w:tcPr>
          <w:p w14:paraId="4BAAB18C" w14:textId="77777777" w:rsidR="00D34385" w:rsidRPr="00D402A6" w:rsidRDefault="00D34385" w:rsidP="00BD150A">
            <w:pPr>
              <w:pStyle w:val="a3"/>
              <w:tabs>
                <w:tab w:val="left" w:pos="322"/>
              </w:tabs>
              <w:ind w:left="27"/>
              <w:jc w:val="center"/>
              <w:rPr>
                <w:rFonts w:ascii="Times New Roman" w:hAnsi="Times New Roman"/>
                <w:lang w:val="uk-UA"/>
              </w:rPr>
            </w:pPr>
          </w:p>
          <w:p w14:paraId="6E6A2B70" w14:textId="77777777" w:rsidR="00D34385" w:rsidRPr="00D402A6" w:rsidRDefault="00D34385" w:rsidP="00BD150A">
            <w:pPr>
              <w:pStyle w:val="a3"/>
              <w:tabs>
                <w:tab w:val="left" w:pos="322"/>
              </w:tabs>
              <w:ind w:left="27"/>
              <w:jc w:val="center"/>
              <w:rPr>
                <w:rFonts w:ascii="Times New Roman" w:hAnsi="Times New Roman"/>
                <w:lang w:val="uk-UA"/>
              </w:rPr>
            </w:pPr>
          </w:p>
          <w:p w14:paraId="7A1150E2" w14:textId="77777777" w:rsidR="00D34385" w:rsidRPr="00D402A6" w:rsidRDefault="00D34385" w:rsidP="00BD150A">
            <w:pPr>
              <w:pStyle w:val="a3"/>
              <w:tabs>
                <w:tab w:val="left" w:pos="322"/>
              </w:tabs>
              <w:ind w:left="27"/>
              <w:jc w:val="center"/>
              <w:rPr>
                <w:rFonts w:ascii="Times New Roman" w:hAnsi="Times New Roman"/>
                <w:lang w:val="uk-UA"/>
              </w:rPr>
            </w:pPr>
          </w:p>
          <w:p w14:paraId="0558EF35" w14:textId="19ACE508"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03680, м. Київ,</w:t>
            </w:r>
          </w:p>
          <w:p w14:paraId="3FDD768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Миколи Амосова, 10</w:t>
            </w:r>
          </w:p>
        </w:tc>
        <w:tc>
          <w:tcPr>
            <w:tcW w:w="3261" w:type="dxa"/>
            <w:vMerge/>
          </w:tcPr>
          <w:p w14:paraId="2E1914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905C23" w14:textId="77777777" w:rsidTr="00BD150A">
        <w:trPr>
          <w:trHeight w:val="806"/>
        </w:trPr>
        <w:tc>
          <w:tcPr>
            <w:tcW w:w="568" w:type="dxa"/>
          </w:tcPr>
          <w:p w14:paraId="5966A70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21</w:t>
            </w:r>
          </w:p>
        </w:tc>
        <w:tc>
          <w:tcPr>
            <w:tcW w:w="1843" w:type="dxa"/>
          </w:tcPr>
          <w:p w14:paraId="5221D5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BDK,</w:t>
            </w:r>
            <w:r w:rsidRPr="00D402A6">
              <w:rPr>
                <w:rFonts w:ascii="Times New Roman" w:hAnsi="Times New Roman"/>
                <w:color w:val="000000"/>
              </w:rPr>
              <w:t xml:space="preserve"> Class II, type A2</w:t>
            </w:r>
          </w:p>
        </w:tc>
        <w:tc>
          <w:tcPr>
            <w:tcW w:w="2693" w:type="dxa"/>
            <w:vMerge/>
            <w:shd w:val="clear" w:color="auto" w:fill="auto"/>
            <w:vAlign w:val="center"/>
          </w:tcPr>
          <w:p w14:paraId="7706F2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6096A70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E92E60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04A38C" w14:textId="77777777" w:rsidTr="00BD150A">
        <w:trPr>
          <w:trHeight w:val="657"/>
        </w:trPr>
        <w:tc>
          <w:tcPr>
            <w:tcW w:w="568" w:type="dxa"/>
          </w:tcPr>
          <w:p w14:paraId="212B754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22</w:t>
            </w:r>
          </w:p>
        </w:tc>
        <w:tc>
          <w:tcPr>
            <w:tcW w:w="1843" w:type="dxa"/>
          </w:tcPr>
          <w:p w14:paraId="1B3EA7A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r w:rsidRPr="00D402A6">
              <w:rPr>
                <w:rFonts w:ascii="Times New Roman" w:hAnsi="Times New Roman"/>
                <w:color w:val="000000"/>
              </w:rPr>
              <w:t>ESCO Class II type A2</w:t>
            </w:r>
          </w:p>
        </w:tc>
        <w:tc>
          <w:tcPr>
            <w:tcW w:w="2693" w:type="dxa"/>
            <w:vMerge/>
            <w:shd w:val="clear" w:color="auto" w:fill="auto"/>
            <w:vAlign w:val="center"/>
          </w:tcPr>
          <w:p w14:paraId="4DB214AC"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3CFD902"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7C5095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21FB086" w14:textId="77777777" w:rsidTr="00BD150A">
        <w:trPr>
          <w:trHeight w:val="657"/>
        </w:trPr>
        <w:tc>
          <w:tcPr>
            <w:tcW w:w="568" w:type="dxa"/>
          </w:tcPr>
          <w:p w14:paraId="36033A9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23</w:t>
            </w:r>
          </w:p>
        </w:tc>
        <w:tc>
          <w:tcPr>
            <w:tcW w:w="1843" w:type="dxa"/>
          </w:tcPr>
          <w:p w14:paraId="34EC12D1"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 xml:space="preserve">Шафа біобезпеки, </w:t>
            </w:r>
            <w:r w:rsidRPr="00D402A6">
              <w:rPr>
                <w:rFonts w:ascii="Times New Roman" w:hAnsi="Times New Roman"/>
                <w:color w:val="000000"/>
              </w:rPr>
              <w:t>Kojar, Class II type A2</w:t>
            </w:r>
          </w:p>
        </w:tc>
        <w:tc>
          <w:tcPr>
            <w:tcW w:w="2693" w:type="dxa"/>
            <w:vMerge/>
            <w:shd w:val="clear" w:color="auto" w:fill="auto"/>
            <w:vAlign w:val="center"/>
          </w:tcPr>
          <w:p w14:paraId="5F9AB2D7"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CBD6EB"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4300D6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854ED7" w14:textId="77777777" w:rsidTr="00BD150A">
        <w:trPr>
          <w:trHeight w:val="657"/>
        </w:trPr>
        <w:tc>
          <w:tcPr>
            <w:tcW w:w="568" w:type="dxa"/>
          </w:tcPr>
          <w:p w14:paraId="64C3C05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24</w:t>
            </w:r>
          </w:p>
        </w:tc>
        <w:tc>
          <w:tcPr>
            <w:tcW w:w="1843" w:type="dxa"/>
          </w:tcPr>
          <w:p w14:paraId="44B5FA1B"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vMerge w:val="restart"/>
            <w:shd w:val="clear" w:color="auto" w:fill="auto"/>
            <w:vAlign w:val="center"/>
          </w:tcPr>
          <w:p w14:paraId="1448C25E" w14:textId="77777777"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Обласне клінічне територіальне медичне об'єднання "Фтизіатрія"м. Ужгород</w:t>
            </w:r>
          </w:p>
        </w:tc>
        <w:tc>
          <w:tcPr>
            <w:tcW w:w="2126" w:type="dxa"/>
            <w:vMerge w:val="restart"/>
            <w:shd w:val="clear" w:color="auto" w:fill="auto"/>
            <w:vAlign w:val="center"/>
          </w:tcPr>
          <w:p w14:paraId="4921018A" w14:textId="77777777" w:rsidR="00BD150A"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88000</w:t>
            </w:r>
            <w:r w:rsidR="00BD150A">
              <w:rPr>
                <w:rFonts w:ascii="Times New Roman" w:hAnsi="Times New Roman"/>
                <w:lang w:val="uk-UA"/>
              </w:rPr>
              <w:t>,</w:t>
            </w:r>
          </w:p>
          <w:p w14:paraId="16D32974" w14:textId="7D83ECD1" w:rsidR="002D5811"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 м.</w:t>
            </w:r>
            <w:r w:rsidR="002D5811">
              <w:rPr>
                <w:rFonts w:ascii="Times New Roman" w:hAnsi="Times New Roman"/>
                <w:lang w:val="uk-UA"/>
              </w:rPr>
              <w:t xml:space="preserve"> </w:t>
            </w:r>
            <w:r w:rsidRPr="00D402A6">
              <w:rPr>
                <w:rFonts w:ascii="Times New Roman" w:hAnsi="Times New Roman"/>
                <w:lang w:val="uk-UA"/>
              </w:rPr>
              <w:t>Ужгород</w:t>
            </w:r>
            <w:r w:rsidR="002D5811">
              <w:rPr>
                <w:rFonts w:ascii="Times New Roman" w:hAnsi="Times New Roman"/>
                <w:lang w:val="uk-UA"/>
              </w:rPr>
              <w:t xml:space="preserve">, </w:t>
            </w:r>
          </w:p>
          <w:p w14:paraId="46553A7C" w14:textId="34CC25CE" w:rsidR="00D34385" w:rsidRPr="00D402A6" w:rsidRDefault="00D34385" w:rsidP="002D5811">
            <w:pPr>
              <w:pStyle w:val="a3"/>
              <w:tabs>
                <w:tab w:val="left" w:pos="322"/>
              </w:tabs>
              <w:ind w:left="27"/>
              <w:jc w:val="center"/>
              <w:rPr>
                <w:rFonts w:ascii="Times New Roman" w:hAnsi="Times New Roman"/>
                <w:lang w:val="uk-UA"/>
              </w:rPr>
            </w:pPr>
            <w:r w:rsidRPr="00D402A6">
              <w:rPr>
                <w:rFonts w:ascii="Times New Roman" w:hAnsi="Times New Roman"/>
                <w:lang w:val="uk-UA"/>
              </w:rPr>
              <w:t>вул. Нахімова 4</w:t>
            </w:r>
          </w:p>
        </w:tc>
        <w:tc>
          <w:tcPr>
            <w:tcW w:w="3261" w:type="dxa"/>
            <w:vMerge/>
          </w:tcPr>
          <w:p w14:paraId="4EB1729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2A682CF" w14:textId="77777777" w:rsidTr="00BD150A">
        <w:trPr>
          <w:trHeight w:val="657"/>
        </w:trPr>
        <w:tc>
          <w:tcPr>
            <w:tcW w:w="568" w:type="dxa"/>
          </w:tcPr>
          <w:p w14:paraId="7D2E54F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25</w:t>
            </w:r>
          </w:p>
        </w:tc>
        <w:tc>
          <w:tcPr>
            <w:tcW w:w="1843" w:type="dxa"/>
          </w:tcPr>
          <w:p w14:paraId="757F414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Telstar</w:t>
            </w:r>
          </w:p>
        </w:tc>
        <w:tc>
          <w:tcPr>
            <w:tcW w:w="2693" w:type="dxa"/>
            <w:vMerge/>
            <w:shd w:val="clear" w:color="auto" w:fill="auto"/>
            <w:vAlign w:val="center"/>
          </w:tcPr>
          <w:p w14:paraId="2DF92D9F"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B57EFF9"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079DFAAD"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9EEA434" w14:textId="77777777" w:rsidTr="00BD150A">
        <w:trPr>
          <w:trHeight w:val="657"/>
        </w:trPr>
        <w:tc>
          <w:tcPr>
            <w:tcW w:w="568" w:type="dxa"/>
          </w:tcPr>
          <w:p w14:paraId="58F50F5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26</w:t>
            </w:r>
          </w:p>
        </w:tc>
        <w:tc>
          <w:tcPr>
            <w:tcW w:w="1843" w:type="dxa"/>
          </w:tcPr>
          <w:p w14:paraId="4C5B96F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w:t>
            </w:r>
            <w:r w:rsidRPr="00D402A6">
              <w:rPr>
                <w:rFonts w:ascii="Times New Roman" w:hAnsi="Times New Roman"/>
                <w:shd w:val="clear" w:color="auto" w:fill="FFFFFF"/>
              </w:rPr>
              <w:t xml:space="preserve"> Logic 5 FT</w:t>
            </w:r>
          </w:p>
        </w:tc>
        <w:tc>
          <w:tcPr>
            <w:tcW w:w="2693" w:type="dxa"/>
            <w:vMerge/>
            <w:shd w:val="clear" w:color="auto" w:fill="auto"/>
            <w:vAlign w:val="center"/>
          </w:tcPr>
          <w:p w14:paraId="70BC3BD4" w14:textId="77777777" w:rsidR="00D34385" w:rsidRPr="00D402A6" w:rsidRDefault="00D34385" w:rsidP="002D5811">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00501EA5" w14:textId="77777777" w:rsidR="00D34385" w:rsidRPr="00D402A6" w:rsidRDefault="00D34385" w:rsidP="002D5811">
            <w:pPr>
              <w:pStyle w:val="a3"/>
              <w:tabs>
                <w:tab w:val="left" w:pos="322"/>
              </w:tabs>
              <w:ind w:left="27"/>
              <w:jc w:val="center"/>
              <w:rPr>
                <w:rFonts w:ascii="Times New Roman" w:hAnsi="Times New Roman"/>
                <w:lang w:val="uk-UA"/>
              </w:rPr>
            </w:pPr>
          </w:p>
        </w:tc>
        <w:tc>
          <w:tcPr>
            <w:tcW w:w="3261" w:type="dxa"/>
            <w:vMerge/>
          </w:tcPr>
          <w:p w14:paraId="1CB43F5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E3339D2" w14:textId="77777777" w:rsidTr="00BD150A">
        <w:trPr>
          <w:trHeight w:val="2191"/>
        </w:trPr>
        <w:tc>
          <w:tcPr>
            <w:tcW w:w="568" w:type="dxa"/>
          </w:tcPr>
          <w:p w14:paraId="631E3E9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27</w:t>
            </w:r>
          </w:p>
        </w:tc>
        <w:tc>
          <w:tcPr>
            <w:tcW w:w="1843" w:type="dxa"/>
          </w:tcPr>
          <w:p w14:paraId="1A53658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shd w:val="clear" w:color="auto" w:fill="auto"/>
            <w:vAlign w:val="center"/>
          </w:tcPr>
          <w:p w14:paraId="6977DF11" w14:textId="29C0FF4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Миколаївській та Одеській  областях, Снігурівська спеціалізована туберкульозна лікарня № 5</w:t>
            </w:r>
          </w:p>
        </w:tc>
        <w:tc>
          <w:tcPr>
            <w:tcW w:w="2126" w:type="dxa"/>
            <w:shd w:val="clear" w:color="auto" w:fill="auto"/>
          </w:tcPr>
          <w:p w14:paraId="36B57B26" w14:textId="47F20247" w:rsidR="00D34385" w:rsidRPr="00D402A6" w:rsidRDefault="00BD150A" w:rsidP="00BD150A">
            <w:pPr>
              <w:pStyle w:val="a3"/>
              <w:tabs>
                <w:tab w:val="left" w:pos="322"/>
              </w:tabs>
              <w:ind w:left="27"/>
              <w:jc w:val="center"/>
              <w:rPr>
                <w:rFonts w:ascii="Times New Roman" w:hAnsi="Times New Roman"/>
                <w:lang w:val="uk-UA"/>
              </w:rPr>
            </w:pPr>
            <w:r w:rsidRPr="00BD150A">
              <w:rPr>
                <w:rFonts w:ascii="Times New Roman" w:hAnsi="Times New Roman"/>
                <w:lang w:val="uk-UA"/>
              </w:rPr>
              <w:t>57361</w:t>
            </w:r>
            <w:r>
              <w:rPr>
                <w:rFonts w:ascii="Times New Roman" w:hAnsi="Times New Roman"/>
                <w:lang w:val="uk-UA"/>
              </w:rPr>
              <w:t xml:space="preserve">, </w:t>
            </w:r>
            <w:r w:rsidR="00D34385" w:rsidRPr="00D402A6">
              <w:rPr>
                <w:rFonts w:ascii="Times New Roman" w:hAnsi="Times New Roman"/>
                <w:lang w:val="uk-UA"/>
              </w:rPr>
              <w:t>Миколаївська область, Снігурівський район,</w:t>
            </w:r>
          </w:p>
          <w:p w14:paraId="6B4230D3" w14:textId="16A1E90D"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Центральне, вул. Суворова, 1</w:t>
            </w:r>
          </w:p>
        </w:tc>
        <w:tc>
          <w:tcPr>
            <w:tcW w:w="3261" w:type="dxa"/>
            <w:vMerge/>
          </w:tcPr>
          <w:p w14:paraId="65580E8E"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5A32504B" w14:textId="77777777" w:rsidTr="00BD150A">
        <w:trPr>
          <w:trHeight w:val="657"/>
        </w:trPr>
        <w:tc>
          <w:tcPr>
            <w:tcW w:w="568" w:type="dxa"/>
          </w:tcPr>
          <w:p w14:paraId="0E3E1E2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28</w:t>
            </w:r>
          </w:p>
        </w:tc>
        <w:tc>
          <w:tcPr>
            <w:tcW w:w="1843" w:type="dxa"/>
          </w:tcPr>
          <w:p w14:paraId="0016C71C"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4E13EF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Запорізькій області,</w:t>
            </w:r>
          </w:p>
          <w:p w14:paraId="50392947"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Софіївська спеціалізована туберкульозна лікарня № 55</w:t>
            </w:r>
          </w:p>
        </w:tc>
        <w:tc>
          <w:tcPr>
            <w:tcW w:w="2126" w:type="dxa"/>
            <w:vMerge w:val="restart"/>
            <w:shd w:val="clear" w:color="auto" w:fill="auto"/>
            <w:vAlign w:val="center"/>
          </w:tcPr>
          <w:p w14:paraId="3BF15BFC" w14:textId="32E326EF"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70002, </w:t>
            </w:r>
            <w:r w:rsidR="00D34385" w:rsidRPr="00D402A6">
              <w:rPr>
                <w:rFonts w:ascii="Times New Roman" w:hAnsi="Times New Roman"/>
                <w:lang w:val="uk-UA"/>
              </w:rPr>
              <w:t>Запорізька область, Вільнянський район,</w:t>
            </w:r>
          </w:p>
          <w:p w14:paraId="356295FC" w14:textId="242EBE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Вільнянськ, вул. Металістів, 1</w:t>
            </w:r>
          </w:p>
        </w:tc>
        <w:tc>
          <w:tcPr>
            <w:tcW w:w="3261" w:type="dxa"/>
            <w:vMerge/>
          </w:tcPr>
          <w:p w14:paraId="2220AA4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97D10E1" w14:textId="77777777" w:rsidTr="00BD150A">
        <w:trPr>
          <w:trHeight w:val="657"/>
        </w:trPr>
        <w:tc>
          <w:tcPr>
            <w:tcW w:w="568" w:type="dxa"/>
          </w:tcPr>
          <w:p w14:paraId="573F44E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29</w:t>
            </w:r>
          </w:p>
        </w:tc>
        <w:tc>
          <w:tcPr>
            <w:tcW w:w="1843" w:type="dxa"/>
          </w:tcPr>
          <w:p w14:paraId="3143553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F281BA1"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B8DFB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0F6BE6A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6BF30061" w14:textId="77777777" w:rsidTr="00BD150A">
        <w:trPr>
          <w:trHeight w:val="657"/>
        </w:trPr>
        <w:tc>
          <w:tcPr>
            <w:tcW w:w="568" w:type="dxa"/>
          </w:tcPr>
          <w:p w14:paraId="0DFD4AA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30</w:t>
            </w:r>
          </w:p>
        </w:tc>
        <w:tc>
          <w:tcPr>
            <w:tcW w:w="1843" w:type="dxa"/>
          </w:tcPr>
          <w:p w14:paraId="4925A40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411DB89"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7C1FE571"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Херсонська спеціалізована туберкульозна лікарня № 61</w:t>
            </w:r>
          </w:p>
        </w:tc>
        <w:tc>
          <w:tcPr>
            <w:tcW w:w="2126" w:type="dxa"/>
            <w:vMerge w:val="restart"/>
            <w:shd w:val="clear" w:color="auto" w:fill="auto"/>
            <w:vAlign w:val="center"/>
          </w:tcPr>
          <w:p w14:paraId="6EB2159C" w14:textId="0D42C6F1"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73000,0 </w:t>
            </w:r>
            <w:r w:rsidR="00D34385" w:rsidRPr="00D402A6">
              <w:rPr>
                <w:rFonts w:ascii="Times New Roman" w:hAnsi="Times New Roman"/>
                <w:lang w:val="uk-UA"/>
              </w:rPr>
              <w:t>м. Херсон, вул. Дружби, 4</w:t>
            </w:r>
          </w:p>
        </w:tc>
        <w:tc>
          <w:tcPr>
            <w:tcW w:w="3261" w:type="dxa"/>
            <w:vMerge/>
          </w:tcPr>
          <w:p w14:paraId="40F401B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2F80BAF6" w14:textId="77777777" w:rsidTr="00BD150A">
        <w:trPr>
          <w:trHeight w:val="657"/>
        </w:trPr>
        <w:tc>
          <w:tcPr>
            <w:tcW w:w="568" w:type="dxa"/>
          </w:tcPr>
          <w:p w14:paraId="646271D6"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31</w:t>
            </w:r>
          </w:p>
        </w:tc>
        <w:tc>
          <w:tcPr>
            <w:tcW w:w="1843" w:type="dxa"/>
          </w:tcPr>
          <w:p w14:paraId="2FB60E76"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76559809"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CB682EF"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0C9F9CC"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0844FF3B" w14:textId="77777777" w:rsidTr="00BD150A">
        <w:trPr>
          <w:trHeight w:val="657"/>
        </w:trPr>
        <w:tc>
          <w:tcPr>
            <w:tcW w:w="568" w:type="dxa"/>
          </w:tcPr>
          <w:p w14:paraId="78913D8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32</w:t>
            </w:r>
          </w:p>
        </w:tc>
        <w:tc>
          <w:tcPr>
            <w:tcW w:w="1843" w:type="dxa"/>
          </w:tcPr>
          <w:p w14:paraId="76F1DC19"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795A1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Херсонській області</w:t>
            </w:r>
          </w:p>
          <w:p w14:paraId="0268F1D3"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Голопристанська спеціалізована туберкульозна лікарня № 7</w:t>
            </w:r>
          </w:p>
        </w:tc>
        <w:tc>
          <w:tcPr>
            <w:tcW w:w="2126" w:type="dxa"/>
            <w:vMerge w:val="restart"/>
            <w:shd w:val="clear" w:color="auto" w:fill="auto"/>
            <w:vAlign w:val="center"/>
          </w:tcPr>
          <w:p w14:paraId="0F11DC0F" w14:textId="4849EC98" w:rsidR="00D34385" w:rsidRPr="00D402A6"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 xml:space="preserve">75630, </w:t>
            </w:r>
            <w:r w:rsidR="00D34385" w:rsidRPr="00D402A6">
              <w:rPr>
                <w:rFonts w:ascii="Times New Roman" w:hAnsi="Times New Roman"/>
                <w:lang w:val="uk-UA"/>
              </w:rPr>
              <w:t>Херсонська область, Голопристанський р-н,</w:t>
            </w:r>
          </w:p>
          <w:p w14:paraId="3B33EBF7" w14:textId="1F5A421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Стара Згурівка</w:t>
            </w:r>
          </w:p>
        </w:tc>
        <w:tc>
          <w:tcPr>
            <w:tcW w:w="3261" w:type="dxa"/>
            <w:vMerge/>
          </w:tcPr>
          <w:p w14:paraId="51F03C4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4177FB1" w14:textId="77777777" w:rsidTr="00BD150A">
        <w:trPr>
          <w:trHeight w:val="657"/>
        </w:trPr>
        <w:tc>
          <w:tcPr>
            <w:tcW w:w="568" w:type="dxa"/>
          </w:tcPr>
          <w:p w14:paraId="5A003DF1"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33</w:t>
            </w:r>
          </w:p>
        </w:tc>
        <w:tc>
          <w:tcPr>
            <w:tcW w:w="1843" w:type="dxa"/>
          </w:tcPr>
          <w:p w14:paraId="565539A4"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SAFEMATE ЕCO клас ІІ тип А2</w:t>
            </w:r>
          </w:p>
        </w:tc>
        <w:tc>
          <w:tcPr>
            <w:tcW w:w="2693" w:type="dxa"/>
            <w:vMerge/>
            <w:shd w:val="clear" w:color="auto" w:fill="auto"/>
            <w:vAlign w:val="center"/>
          </w:tcPr>
          <w:p w14:paraId="1E91226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40E2348B"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10691E3"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1660D999" w14:textId="77777777" w:rsidTr="00BD150A">
        <w:trPr>
          <w:trHeight w:val="657"/>
        </w:trPr>
        <w:tc>
          <w:tcPr>
            <w:tcW w:w="568" w:type="dxa"/>
          </w:tcPr>
          <w:p w14:paraId="048A750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34</w:t>
            </w:r>
          </w:p>
        </w:tc>
        <w:tc>
          <w:tcPr>
            <w:tcW w:w="1843" w:type="dxa"/>
          </w:tcPr>
          <w:p w14:paraId="4EB96610"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98D54B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w:t>
            </w:r>
          </w:p>
          <w:p w14:paraId="7DF7052E"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Дніпропетровській та Донецькій областях Дніпропетровська спеціалізована туберкульозна лікарні № 89</w:t>
            </w:r>
          </w:p>
        </w:tc>
        <w:tc>
          <w:tcPr>
            <w:tcW w:w="2126" w:type="dxa"/>
            <w:vMerge w:val="restart"/>
            <w:shd w:val="clear" w:color="auto" w:fill="auto"/>
            <w:vAlign w:val="center"/>
          </w:tcPr>
          <w:p w14:paraId="0AC7F490" w14:textId="78044236" w:rsidR="00BD150A" w:rsidRDefault="00BD150A" w:rsidP="00BD150A">
            <w:pPr>
              <w:pStyle w:val="a3"/>
              <w:tabs>
                <w:tab w:val="left" w:pos="322"/>
              </w:tabs>
              <w:ind w:left="27"/>
              <w:jc w:val="center"/>
              <w:rPr>
                <w:rFonts w:ascii="Times New Roman" w:hAnsi="Times New Roman"/>
                <w:lang w:val="uk-UA"/>
              </w:rPr>
            </w:pPr>
            <w:r>
              <w:rPr>
                <w:rFonts w:ascii="Times New Roman" w:hAnsi="Times New Roman"/>
                <w:lang w:val="uk-UA"/>
              </w:rPr>
              <w:t>49000,</w:t>
            </w:r>
          </w:p>
          <w:p w14:paraId="2D8B0A3B" w14:textId="566D156A"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Дніпро,</w:t>
            </w:r>
          </w:p>
          <w:p w14:paraId="088EB1B9" w14:textId="7AFA866F"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вул. Данил</w:t>
            </w:r>
            <w:r w:rsidR="00BD150A">
              <w:rPr>
                <w:rFonts w:ascii="Times New Roman" w:hAnsi="Times New Roman"/>
                <w:lang w:val="uk-UA"/>
              </w:rPr>
              <w:t>а</w:t>
            </w:r>
            <w:r w:rsidRPr="00D402A6">
              <w:rPr>
                <w:rFonts w:ascii="Times New Roman" w:hAnsi="Times New Roman"/>
                <w:lang w:val="uk-UA"/>
              </w:rPr>
              <w:t xml:space="preserve"> Галицького</w:t>
            </w:r>
            <w:r w:rsidR="00BD150A">
              <w:rPr>
                <w:rFonts w:ascii="Times New Roman" w:hAnsi="Times New Roman"/>
                <w:lang w:val="uk-UA"/>
              </w:rPr>
              <w:t>,</w:t>
            </w:r>
            <w:r w:rsidRPr="00D402A6">
              <w:rPr>
                <w:rFonts w:ascii="Times New Roman" w:hAnsi="Times New Roman"/>
                <w:lang w:val="uk-UA"/>
              </w:rPr>
              <w:t xml:space="preserve"> 1</w:t>
            </w:r>
          </w:p>
        </w:tc>
        <w:tc>
          <w:tcPr>
            <w:tcW w:w="3261" w:type="dxa"/>
            <w:vMerge/>
          </w:tcPr>
          <w:p w14:paraId="6544AAF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004D5" w14:textId="77777777" w:rsidTr="00BD150A">
        <w:trPr>
          <w:trHeight w:val="657"/>
        </w:trPr>
        <w:tc>
          <w:tcPr>
            <w:tcW w:w="568" w:type="dxa"/>
          </w:tcPr>
          <w:p w14:paraId="1C8877B5"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35</w:t>
            </w:r>
          </w:p>
        </w:tc>
        <w:tc>
          <w:tcPr>
            <w:tcW w:w="1843" w:type="dxa"/>
          </w:tcPr>
          <w:p w14:paraId="3A652C47"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BIOWIZARD Standard Std-170</w:t>
            </w:r>
          </w:p>
        </w:tc>
        <w:tc>
          <w:tcPr>
            <w:tcW w:w="2693" w:type="dxa"/>
            <w:vMerge/>
            <w:shd w:val="clear" w:color="auto" w:fill="auto"/>
          </w:tcPr>
          <w:p w14:paraId="56606B3F"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4BFF265B"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166F3C11"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D573319" w14:textId="77777777" w:rsidTr="00BD150A">
        <w:trPr>
          <w:trHeight w:val="657"/>
        </w:trPr>
        <w:tc>
          <w:tcPr>
            <w:tcW w:w="568" w:type="dxa"/>
          </w:tcPr>
          <w:p w14:paraId="32A6431C"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36</w:t>
            </w:r>
          </w:p>
        </w:tc>
        <w:tc>
          <w:tcPr>
            <w:tcW w:w="1843" w:type="dxa"/>
          </w:tcPr>
          <w:p w14:paraId="2F6959F2"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77AC6B68"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у Харківській та Луганській областях,</w:t>
            </w:r>
          </w:p>
          <w:p w14:paraId="2CA17476"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Покровська спеціалізована                                                                                                                                                                                                                            туберкульозна лікарня  № 17</w:t>
            </w:r>
          </w:p>
        </w:tc>
        <w:tc>
          <w:tcPr>
            <w:tcW w:w="2126" w:type="dxa"/>
            <w:vMerge w:val="restart"/>
            <w:shd w:val="clear" w:color="auto" w:fill="auto"/>
            <w:vAlign w:val="center"/>
          </w:tcPr>
          <w:p w14:paraId="48FD9A20"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Покровське, Балаклійського району, Харківської обл., 64266</w:t>
            </w:r>
          </w:p>
        </w:tc>
        <w:tc>
          <w:tcPr>
            <w:tcW w:w="3261" w:type="dxa"/>
            <w:vMerge/>
          </w:tcPr>
          <w:p w14:paraId="440E8D80"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B3E5C44" w14:textId="77777777" w:rsidTr="00BD150A">
        <w:trPr>
          <w:trHeight w:val="657"/>
        </w:trPr>
        <w:tc>
          <w:tcPr>
            <w:tcW w:w="568" w:type="dxa"/>
          </w:tcPr>
          <w:p w14:paraId="155050DA"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37</w:t>
            </w:r>
          </w:p>
        </w:tc>
        <w:tc>
          <w:tcPr>
            <w:tcW w:w="1843" w:type="dxa"/>
          </w:tcPr>
          <w:p w14:paraId="453A7DF5" w14:textId="77777777" w:rsidR="00D34385" w:rsidRPr="00D402A6" w:rsidRDefault="00D34385" w:rsidP="00D402A6">
            <w:pPr>
              <w:spacing w:after="0" w:line="240" w:lineRule="auto"/>
              <w:rPr>
                <w:rFonts w:ascii="Times New Roman" w:hAnsi="Times New Roman"/>
                <w:highlight w:val="yellow"/>
              </w:rPr>
            </w:pPr>
            <w:r w:rsidRPr="00D402A6">
              <w:rPr>
                <w:rFonts w:ascii="Times New Roman" w:hAnsi="Times New Roman"/>
              </w:rPr>
              <w:t xml:space="preserve">Шафа біобезпеки, ІІ A класу, EUROCLON S@ FEMATE   </w:t>
            </w:r>
          </w:p>
        </w:tc>
        <w:tc>
          <w:tcPr>
            <w:tcW w:w="2693" w:type="dxa"/>
            <w:vMerge/>
            <w:shd w:val="clear" w:color="auto" w:fill="auto"/>
            <w:vAlign w:val="center"/>
          </w:tcPr>
          <w:p w14:paraId="6FFEF3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22DACF9E"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3F5BAE66"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36334959" w14:textId="77777777" w:rsidTr="00BD150A">
        <w:trPr>
          <w:trHeight w:val="657"/>
        </w:trPr>
        <w:tc>
          <w:tcPr>
            <w:tcW w:w="568" w:type="dxa"/>
          </w:tcPr>
          <w:p w14:paraId="6266750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38</w:t>
            </w:r>
          </w:p>
        </w:tc>
        <w:tc>
          <w:tcPr>
            <w:tcW w:w="1843" w:type="dxa"/>
          </w:tcPr>
          <w:p w14:paraId="0FA506C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4900F932" w14:textId="31DB70D4"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Філія ЦОЗ ДКВС України в Чернівецькій, Івано-Франківській, Закарпатській та Тернопільській областях,</w:t>
            </w:r>
          </w:p>
          <w:p w14:paraId="4564E042"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Збаразька спеціалізована туберкульозна лікарня  № 63</w:t>
            </w:r>
          </w:p>
        </w:tc>
        <w:tc>
          <w:tcPr>
            <w:tcW w:w="2126" w:type="dxa"/>
            <w:vMerge w:val="restart"/>
            <w:shd w:val="clear" w:color="auto" w:fill="auto"/>
            <w:vAlign w:val="center"/>
          </w:tcPr>
          <w:p w14:paraId="49FC2FCC" w14:textId="4A844F61"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с. Доброводи, Збаразький р-н, Тернопільська обл</w:t>
            </w:r>
            <w:r w:rsidR="00BD150A">
              <w:rPr>
                <w:rFonts w:ascii="Times New Roman" w:hAnsi="Times New Roman"/>
                <w:lang w:val="uk-UA"/>
              </w:rPr>
              <w:t>.</w:t>
            </w:r>
          </w:p>
          <w:p w14:paraId="6AC28D8F"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47302</w:t>
            </w:r>
          </w:p>
        </w:tc>
        <w:tc>
          <w:tcPr>
            <w:tcW w:w="3261" w:type="dxa"/>
            <w:vMerge/>
          </w:tcPr>
          <w:p w14:paraId="44BD88B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BB7ADE6" w14:textId="77777777" w:rsidTr="00BD150A">
        <w:trPr>
          <w:trHeight w:val="657"/>
        </w:trPr>
        <w:tc>
          <w:tcPr>
            <w:tcW w:w="568" w:type="dxa"/>
          </w:tcPr>
          <w:p w14:paraId="6891A5E2"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39</w:t>
            </w:r>
          </w:p>
        </w:tc>
        <w:tc>
          <w:tcPr>
            <w:tcW w:w="1843" w:type="dxa"/>
          </w:tcPr>
          <w:p w14:paraId="3695C50A"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B4E6B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9043C18"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32824C5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CC67A24" w14:textId="77777777" w:rsidTr="00BD150A">
        <w:trPr>
          <w:trHeight w:val="657"/>
        </w:trPr>
        <w:tc>
          <w:tcPr>
            <w:tcW w:w="568" w:type="dxa"/>
          </w:tcPr>
          <w:p w14:paraId="609739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40</w:t>
            </w:r>
          </w:p>
        </w:tc>
        <w:tc>
          <w:tcPr>
            <w:tcW w:w="1843" w:type="dxa"/>
          </w:tcPr>
          <w:p w14:paraId="24953B98"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0C1C06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м. Вінниця КНП «ВОКФПЦ ВОР»</w:t>
            </w:r>
          </w:p>
        </w:tc>
        <w:tc>
          <w:tcPr>
            <w:tcW w:w="2126" w:type="dxa"/>
            <w:vMerge w:val="restart"/>
            <w:shd w:val="clear" w:color="auto" w:fill="auto"/>
            <w:vAlign w:val="center"/>
          </w:tcPr>
          <w:p w14:paraId="2A33D18C" w14:textId="7777777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23233, Вінницька обл., Вінницький р-н, село Бохоники, </w:t>
            </w:r>
            <w:r w:rsidRPr="00D402A6">
              <w:rPr>
                <w:rFonts w:ascii="Times New Roman" w:hAnsi="Times New Roman"/>
                <w:lang w:val="uk-UA"/>
              </w:rPr>
              <w:lastRenderedPageBreak/>
              <w:t>КОМПЛЕКС БУДІВЕЛЬ І СПОРУД, будинок Б/Н</w:t>
            </w:r>
          </w:p>
        </w:tc>
        <w:tc>
          <w:tcPr>
            <w:tcW w:w="3261" w:type="dxa"/>
            <w:vMerge/>
          </w:tcPr>
          <w:p w14:paraId="20FAB38A"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C85DB7" w14:textId="77777777" w:rsidTr="00BD150A">
        <w:trPr>
          <w:trHeight w:val="657"/>
        </w:trPr>
        <w:tc>
          <w:tcPr>
            <w:tcW w:w="568" w:type="dxa"/>
          </w:tcPr>
          <w:p w14:paraId="75489C14"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lastRenderedPageBreak/>
              <w:t>41</w:t>
            </w:r>
          </w:p>
        </w:tc>
        <w:tc>
          <w:tcPr>
            <w:tcW w:w="1843" w:type="dxa"/>
          </w:tcPr>
          <w:p w14:paraId="7D98A5C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641C762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32EE3659"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77A7CF4B"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A45E723" w14:textId="77777777" w:rsidTr="00BD150A">
        <w:trPr>
          <w:trHeight w:val="657"/>
        </w:trPr>
        <w:tc>
          <w:tcPr>
            <w:tcW w:w="568" w:type="dxa"/>
          </w:tcPr>
          <w:p w14:paraId="50C01DDB"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42</w:t>
            </w:r>
          </w:p>
        </w:tc>
        <w:tc>
          <w:tcPr>
            <w:tcW w:w="1843" w:type="dxa"/>
          </w:tcPr>
          <w:p w14:paraId="75463572"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217D3CEB"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C96C96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1FBA546F"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8D6C8F6" w14:textId="77777777" w:rsidTr="00BD150A">
        <w:trPr>
          <w:trHeight w:val="657"/>
        </w:trPr>
        <w:tc>
          <w:tcPr>
            <w:tcW w:w="568" w:type="dxa"/>
          </w:tcPr>
          <w:p w14:paraId="76C1081F"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43</w:t>
            </w:r>
          </w:p>
        </w:tc>
        <w:tc>
          <w:tcPr>
            <w:tcW w:w="1843" w:type="dxa"/>
          </w:tcPr>
          <w:p w14:paraId="6661885E"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vAlign w:val="center"/>
          </w:tcPr>
          <w:p w14:paraId="46B968C5" w14:textId="77777777" w:rsidR="00D34385" w:rsidRPr="00D402A6" w:rsidRDefault="00D34385" w:rsidP="00BD150A">
            <w:pPr>
              <w:pStyle w:val="a3"/>
              <w:tabs>
                <w:tab w:val="left" w:pos="322"/>
              </w:tabs>
              <w:ind w:left="27"/>
              <w:jc w:val="center"/>
              <w:rPr>
                <w:rFonts w:ascii="Times New Roman" w:hAnsi="Times New Roman"/>
                <w:lang w:val="uk-UA"/>
              </w:rPr>
            </w:pPr>
          </w:p>
        </w:tc>
        <w:tc>
          <w:tcPr>
            <w:tcW w:w="2126" w:type="dxa"/>
            <w:vMerge/>
            <w:shd w:val="clear" w:color="auto" w:fill="auto"/>
            <w:vAlign w:val="center"/>
          </w:tcPr>
          <w:p w14:paraId="51F5399D" w14:textId="77777777" w:rsidR="00D34385" w:rsidRPr="00D402A6" w:rsidRDefault="00D34385" w:rsidP="00BD150A">
            <w:pPr>
              <w:pStyle w:val="a3"/>
              <w:tabs>
                <w:tab w:val="left" w:pos="322"/>
              </w:tabs>
              <w:ind w:left="27"/>
              <w:jc w:val="center"/>
              <w:rPr>
                <w:rFonts w:ascii="Times New Roman" w:hAnsi="Times New Roman"/>
                <w:lang w:val="uk-UA"/>
              </w:rPr>
            </w:pPr>
          </w:p>
        </w:tc>
        <w:tc>
          <w:tcPr>
            <w:tcW w:w="3261" w:type="dxa"/>
            <w:vMerge/>
          </w:tcPr>
          <w:p w14:paraId="47B01307"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44670E1C" w14:textId="77777777" w:rsidTr="00BD150A">
        <w:trPr>
          <w:trHeight w:val="657"/>
        </w:trPr>
        <w:tc>
          <w:tcPr>
            <w:tcW w:w="568" w:type="dxa"/>
          </w:tcPr>
          <w:p w14:paraId="72E861E7"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44</w:t>
            </w:r>
          </w:p>
        </w:tc>
        <w:tc>
          <w:tcPr>
            <w:tcW w:w="1843" w:type="dxa"/>
          </w:tcPr>
          <w:p w14:paraId="5800C145"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val="restart"/>
            <w:shd w:val="clear" w:color="auto" w:fill="auto"/>
            <w:vAlign w:val="center"/>
          </w:tcPr>
          <w:p w14:paraId="300352B4" w14:textId="50E61853"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КП «Криворізький протитуберкульозний диспансер»</w:t>
            </w:r>
            <w:r w:rsidR="00BD150A">
              <w:rPr>
                <w:rFonts w:ascii="Times New Roman" w:hAnsi="Times New Roman"/>
                <w:lang w:val="uk-UA"/>
              </w:rPr>
              <w:t xml:space="preserve"> </w:t>
            </w:r>
            <w:r w:rsidRPr="00D402A6">
              <w:rPr>
                <w:rFonts w:ascii="Times New Roman" w:hAnsi="Times New Roman"/>
                <w:lang w:val="uk-UA"/>
              </w:rPr>
              <w:t>ДОР»</w:t>
            </w:r>
          </w:p>
        </w:tc>
        <w:tc>
          <w:tcPr>
            <w:tcW w:w="2126" w:type="dxa"/>
            <w:vMerge w:val="restart"/>
            <w:shd w:val="clear" w:color="auto" w:fill="auto"/>
            <w:vAlign w:val="center"/>
          </w:tcPr>
          <w:p w14:paraId="32679E19" w14:textId="77777777" w:rsidR="00BD150A"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50037</w:t>
            </w:r>
            <w:r w:rsidR="00BD150A">
              <w:rPr>
                <w:rFonts w:ascii="Times New Roman" w:hAnsi="Times New Roman"/>
                <w:lang w:val="uk-UA"/>
              </w:rPr>
              <w:t xml:space="preserve">, </w:t>
            </w:r>
            <w:r w:rsidRPr="00D402A6">
              <w:rPr>
                <w:rFonts w:ascii="Times New Roman" w:hAnsi="Times New Roman"/>
                <w:lang w:val="uk-UA"/>
              </w:rPr>
              <w:t xml:space="preserve">Дніпропетровська обл., </w:t>
            </w:r>
          </w:p>
          <w:p w14:paraId="0A8886AE" w14:textId="5AD2AF87" w:rsidR="00D34385" w:rsidRPr="00D402A6" w:rsidRDefault="00D34385" w:rsidP="00BD150A">
            <w:pPr>
              <w:pStyle w:val="a3"/>
              <w:tabs>
                <w:tab w:val="left" w:pos="322"/>
              </w:tabs>
              <w:ind w:left="27"/>
              <w:jc w:val="center"/>
              <w:rPr>
                <w:rFonts w:ascii="Times New Roman" w:hAnsi="Times New Roman"/>
                <w:lang w:val="uk-UA"/>
              </w:rPr>
            </w:pPr>
            <w:r w:rsidRPr="00D402A6">
              <w:rPr>
                <w:rFonts w:ascii="Times New Roman" w:hAnsi="Times New Roman"/>
                <w:lang w:val="uk-UA"/>
              </w:rPr>
              <w:t xml:space="preserve">місто Кривий Ріг, </w:t>
            </w:r>
            <w:r w:rsidR="00BD150A">
              <w:rPr>
                <w:rFonts w:ascii="Times New Roman" w:hAnsi="Times New Roman"/>
                <w:lang w:val="uk-UA"/>
              </w:rPr>
              <w:t xml:space="preserve">вул. </w:t>
            </w:r>
            <w:r w:rsidRPr="00D402A6">
              <w:rPr>
                <w:rFonts w:ascii="Times New Roman" w:hAnsi="Times New Roman"/>
                <w:lang w:val="uk-UA"/>
              </w:rPr>
              <w:t>К</w:t>
            </w:r>
            <w:r w:rsidR="00BD150A">
              <w:rPr>
                <w:rFonts w:ascii="Times New Roman" w:hAnsi="Times New Roman"/>
                <w:lang w:val="uk-UA"/>
              </w:rPr>
              <w:t>емерівська</w:t>
            </w:r>
            <w:r w:rsidRPr="00D402A6">
              <w:rPr>
                <w:rFonts w:ascii="Times New Roman" w:hAnsi="Times New Roman"/>
                <w:lang w:val="uk-UA"/>
              </w:rPr>
              <w:t>, будинок 35</w:t>
            </w:r>
          </w:p>
        </w:tc>
        <w:tc>
          <w:tcPr>
            <w:tcW w:w="3261" w:type="dxa"/>
            <w:vMerge/>
          </w:tcPr>
          <w:p w14:paraId="32A37909"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BE83D61" w14:textId="77777777" w:rsidTr="00BD150A">
        <w:trPr>
          <w:trHeight w:val="657"/>
        </w:trPr>
        <w:tc>
          <w:tcPr>
            <w:tcW w:w="568" w:type="dxa"/>
          </w:tcPr>
          <w:p w14:paraId="409518B8"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45</w:t>
            </w:r>
          </w:p>
        </w:tc>
        <w:tc>
          <w:tcPr>
            <w:tcW w:w="1843" w:type="dxa"/>
          </w:tcPr>
          <w:p w14:paraId="32E22ECD"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ІІ A класу ESCO – LA2-3A1</w:t>
            </w:r>
          </w:p>
        </w:tc>
        <w:tc>
          <w:tcPr>
            <w:tcW w:w="2693" w:type="dxa"/>
            <w:vMerge/>
            <w:shd w:val="clear" w:color="auto" w:fill="auto"/>
          </w:tcPr>
          <w:p w14:paraId="2A2A2DCA"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2F2B648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2EBBF665" w14:textId="77777777" w:rsidR="00D34385" w:rsidRPr="00D402A6" w:rsidRDefault="00D34385" w:rsidP="00D402A6">
            <w:pPr>
              <w:pStyle w:val="a3"/>
              <w:tabs>
                <w:tab w:val="left" w:pos="322"/>
              </w:tabs>
              <w:ind w:left="27"/>
              <w:jc w:val="both"/>
              <w:rPr>
                <w:rFonts w:ascii="Times New Roman" w:hAnsi="Times New Roman"/>
                <w:lang w:val="uk-UA"/>
              </w:rPr>
            </w:pPr>
          </w:p>
        </w:tc>
      </w:tr>
      <w:tr w:rsidR="00D34385" w:rsidRPr="00D402A6" w14:paraId="77D33AF5" w14:textId="77777777" w:rsidTr="00BD150A">
        <w:trPr>
          <w:trHeight w:val="657"/>
        </w:trPr>
        <w:tc>
          <w:tcPr>
            <w:tcW w:w="568" w:type="dxa"/>
          </w:tcPr>
          <w:p w14:paraId="1787B763" w14:textId="77777777" w:rsidR="00D34385" w:rsidRPr="00D402A6" w:rsidRDefault="00D34385" w:rsidP="00D402A6">
            <w:pPr>
              <w:pStyle w:val="14"/>
              <w:spacing w:line="240" w:lineRule="auto"/>
              <w:jc w:val="center"/>
              <w:rPr>
                <w:rFonts w:ascii="Times New Roman" w:hAnsi="Times New Roman"/>
                <w:szCs w:val="24"/>
                <w:lang w:val="uk-UA"/>
              </w:rPr>
            </w:pPr>
            <w:r w:rsidRPr="00D402A6">
              <w:rPr>
                <w:rFonts w:ascii="Times New Roman" w:hAnsi="Times New Roman"/>
                <w:szCs w:val="24"/>
                <w:lang w:val="uk-UA"/>
              </w:rPr>
              <w:t>46</w:t>
            </w:r>
          </w:p>
        </w:tc>
        <w:tc>
          <w:tcPr>
            <w:tcW w:w="1843" w:type="dxa"/>
          </w:tcPr>
          <w:p w14:paraId="4C932243" w14:textId="77777777" w:rsidR="00D34385" w:rsidRPr="00D402A6" w:rsidRDefault="00D34385" w:rsidP="00D402A6">
            <w:pPr>
              <w:spacing w:after="0" w:line="240" w:lineRule="auto"/>
              <w:rPr>
                <w:rFonts w:ascii="Times New Roman" w:hAnsi="Times New Roman"/>
              </w:rPr>
            </w:pPr>
            <w:r w:rsidRPr="00D402A6">
              <w:rPr>
                <w:rFonts w:ascii="Times New Roman" w:hAnsi="Times New Roman"/>
              </w:rPr>
              <w:t>Шафа біобезпеки, Telstar BIO II A</w:t>
            </w:r>
          </w:p>
        </w:tc>
        <w:tc>
          <w:tcPr>
            <w:tcW w:w="2693" w:type="dxa"/>
            <w:vMerge/>
            <w:shd w:val="clear" w:color="auto" w:fill="auto"/>
          </w:tcPr>
          <w:p w14:paraId="43964140" w14:textId="77777777" w:rsidR="00D34385" w:rsidRPr="00D402A6" w:rsidRDefault="00D34385" w:rsidP="00D402A6">
            <w:pPr>
              <w:pStyle w:val="a3"/>
              <w:tabs>
                <w:tab w:val="left" w:pos="322"/>
              </w:tabs>
              <w:ind w:left="27"/>
              <w:jc w:val="both"/>
              <w:rPr>
                <w:rFonts w:ascii="Times New Roman" w:hAnsi="Times New Roman"/>
                <w:lang w:val="uk-UA"/>
              </w:rPr>
            </w:pPr>
          </w:p>
        </w:tc>
        <w:tc>
          <w:tcPr>
            <w:tcW w:w="2126" w:type="dxa"/>
            <w:vMerge/>
            <w:shd w:val="clear" w:color="auto" w:fill="auto"/>
          </w:tcPr>
          <w:p w14:paraId="76521714" w14:textId="77777777" w:rsidR="00D34385" w:rsidRPr="00D402A6" w:rsidRDefault="00D34385" w:rsidP="00D402A6">
            <w:pPr>
              <w:pStyle w:val="a3"/>
              <w:tabs>
                <w:tab w:val="left" w:pos="322"/>
              </w:tabs>
              <w:ind w:left="27"/>
              <w:jc w:val="both"/>
              <w:rPr>
                <w:rFonts w:ascii="Times New Roman" w:hAnsi="Times New Roman"/>
                <w:lang w:val="uk-UA"/>
              </w:rPr>
            </w:pPr>
          </w:p>
        </w:tc>
        <w:tc>
          <w:tcPr>
            <w:tcW w:w="3261" w:type="dxa"/>
            <w:vMerge/>
          </w:tcPr>
          <w:p w14:paraId="464C4A82" w14:textId="77777777" w:rsidR="00D34385" w:rsidRPr="00D402A6" w:rsidRDefault="00D34385" w:rsidP="00D402A6">
            <w:pPr>
              <w:pStyle w:val="a3"/>
              <w:tabs>
                <w:tab w:val="left" w:pos="322"/>
              </w:tabs>
              <w:ind w:left="27"/>
              <w:jc w:val="both"/>
              <w:rPr>
                <w:rFonts w:ascii="Times New Roman" w:hAnsi="Times New Roman"/>
                <w:lang w:val="uk-UA"/>
              </w:rPr>
            </w:pPr>
          </w:p>
        </w:tc>
      </w:tr>
    </w:tbl>
    <w:p w14:paraId="7A6BCE47" w14:textId="77777777" w:rsidR="008C2AD9" w:rsidRDefault="008C2AD9" w:rsidP="008C2AD9">
      <w:pPr>
        <w:pStyle w:val="a3"/>
        <w:tabs>
          <w:tab w:val="center" w:pos="270"/>
          <w:tab w:val="center" w:pos="4896"/>
        </w:tabs>
        <w:ind w:left="-284" w:right="-851" w:firstLine="567"/>
        <w:jc w:val="both"/>
        <w:rPr>
          <w:rFonts w:ascii="Times New Roman" w:hAnsi="Times New Roman"/>
          <w:b/>
          <w:sz w:val="24"/>
          <w:szCs w:val="24"/>
          <w:lang w:val="uk-UA"/>
        </w:rPr>
      </w:pPr>
    </w:p>
    <w:p w14:paraId="6FC45752" w14:textId="1D30F676" w:rsidR="00C7015B" w:rsidRPr="008C2AD9" w:rsidRDefault="00C7015B" w:rsidP="008C2AD9">
      <w:pPr>
        <w:pStyle w:val="a3"/>
        <w:tabs>
          <w:tab w:val="center" w:pos="270"/>
          <w:tab w:val="center" w:pos="4896"/>
        </w:tabs>
        <w:ind w:left="-284" w:right="-851" w:firstLine="567"/>
        <w:jc w:val="both"/>
        <w:rPr>
          <w:rFonts w:ascii="Times New Roman" w:hAnsi="Times New Roman"/>
          <w:b/>
          <w:sz w:val="24"/>
          <w:szCs w:val="24"/>
          <w:lang w:val="uk-UA"/>
        </w:rPr>
      </w:pPr>
      <w:r w:rsidRPr="008C2AD9">
        <w:rPr>
          <w:rFonts w:ascii="Times New Roman" w:hAnsi="Times New Roman"/>
          <w:b/>
          <w:sz w:val="24"/>
          <w:szCs w:val="24"/>
          <w:lang w:val="uk-UA"/>
        </w:rPr>
        <w:t>Звітність:</w:t>
      </w:r>
    </w:p>
    <w:p w14:paraId="50936D81" w14:textId="7A9F2057" w:rsidR="00C7015B" w:rsidRPr="008C2AD9" w:rsidRDefault="008C2AD9" w:rsidP="008C2AD9">
      <w:pPr>
        <w:pStyle w:val="a3"/>
        <w:tabs>
          <w:tab w:val="center" w:pos="270"/>
          <w:tab w:val="center" w:pos="4896"/>
        </w:tabs>
        <w:ind w:left="-284" w:right="-426" w:firstLine="567"/>
        <w:jc w:val="both"/>
        <w:rPr>
          <w:rFonts w:ascii="Times New Roman" w:hAnsi="Times New Roman"/>
          <w:sz w:val="24"/>
          <w:szCs w:val="24"/>
          <w:lang w:val="uk-UA"/>
        </w:rPr>
      </w:pPr>
      <w:r>
        <w:rPr>
          <w:rFonts w:ascii="Times New Roman" w:hAnsi="Times New Roman"/>
          <w:sz w:val="24"/>
          <w:szCs w:val="24"/>
          <w:lang w:val="uk-UA"/>
        </w:rPr>
        <w:t>п</w:t>
      </w:r>
      <w:r w:rsidR="00C7015B" w:rsidRPr="008C2AD9">
        <w:rPr>
          <w:rFonts w:ascii="Times New Roman" w:hAnsi="Times New Roman"/>
          <w:sz w:val="24"/>
          <w:szCs w:val="24"/>
          <w:lang w:val="uk-UA"/>
        </w:rPr>
        <w:t xml:space="preserve">о закінченню сертифікації надаються звіти про перевірку </w:t>
      </w:r>
      <w:r>
        <w:rPr>
          <w:rFonts w:ascii="Times New Roman" w:hAnsi="Times New Roman"/>
          <w:sz w:val="24"/>
          <w:szCs w:val="24"/>
          <w:lang w:val="uk-UA"/>
        </w:rPr>
        <w:t>Ш</w:t>
      </w:r>
      <w:r w:rsidR="00C7015B" w:rsidRPr="008C2AD9">
        <w:rPr>
          <w:rFonts w:ascii="Times New Roman" w:hAnsi="Times New Roman"/>
          <w:sz w:val="24"/>
          <w:szCs w:val="24"/>
          <w:lang w:val="uk-UA"/>
        </w:rPr>
        <w:t>ББ класу II відповідно до стандарту DIN EN 12469 (або NSF / ANSI Standard 49). Звіт повинен включати:</w:t>
      </w:r>
    </w:p>
    <w:p w14:paraId="42DCBFD6"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реєстрацію всіх проведених замірів;</w:t>
      </w:r>
    </w:p>
    <w:p w14:paraId="29B843A5"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оригінальні роздруківки результатів проведених замірів лічильника часток з датою і часом проведення кожного виміру для кожного БББ (raw gas, downflow filter, exhaust filter)</w:t>
      </w:r>
    </w:p>
    <w:p w14:paraId="1D07CEAF" w14:textId="77777777" w:rsidR="00C7015B" w:rsidRPr="008C2AD9" w:rsidRDefault="00C7015B" w:rsidP="008C2AD9">
      <w:pPr>
        <w:pStyle w:val="a3"/>
        <w:tabs>
          <w:tab w:val="center" w:pos="270"/>
          <w:tab w:val="center" w:pos="4896"/>
        </w:tabs>
        <w:ind w:left="-284" w:right="-426" w:firstLine="567"/>
        <w:jc w:val="both"/>
        <w:rPr>
          <w:rFonts w:ascii="Times New Roman" w:hAnsi="Times New Roman"/>
          <w:sz w:val="24"/>
          <w:szCs w:val="24"/>
          <w:lang w:val="uk-UA"/>
        </w:rPr>
      </w:pPr>
      <w:r w:rsidRPr="008C2AD9">
        <w:rPr>
          <w:rFonts w:ascii="Times New Roman" w:hAnsi="Times New Roman"/>
          <w:sz w:val="24"/>
          <w:szCs w:val="24"/>
          <w:lang w:val="uk-UA"/>
        </w:rPr>
        <w:t>- повний перелік копій калібрувальних сертифікатів для кожного типу використовуваного обладнання (див Вимоги п.2)</w:t>
      </w:r>
    </w:p>
    <w:p w14:paraId="4F90DCD3"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4"/>
          <w:szCs w:val="24"/>
          <w:lang w:val="uk-UA"/>
        </w:rPr>
      </w:pPr>
    </w:p>
    <w:p w14:paraId="24CF9579"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5" w:firstLine="567"/>
        <w:jc w:val="both"/>
        <w:rPr>
          <w:rFonts w:ascii="Times New Roman" w:hAnsi="Times New Roman"/>
          <w:b/>
          <w:sz w:val="24"/>
          <w:szCs w:val="24"/>
          <w:lang w:val="uk-UA"/>
        </w:rPr>
      </w:pPr>
      <w:r w:rsidRPr="008C2AD9">
        <w:rPr>
          <w:rFonts w:ascii="Times New Roman" w:hAnsi="Times New Roman"/>
          <w:b/>
          <w:sz w:val="24"/>
          <w:szCs w:val="24"/>
          <w:lang w:val="uk-UA"/>
        </w:rPr>
        <w:t>Умови надання послуг:</w:t>
      </w:r>
    </w:p>
    <w:p w14:paraId="5C3F2E3F" w14:textId="0DC8346C"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Надання послуг та забезпечення проведення робіт передбачає приїзд інженера на </w:t>
      </w:r>
      <w:r w:rsidR="008C2AD9" w:rsidRPr="008C2AD9">
        <w:rPr>
          <w:rFonts w:ascii="Times New Roman" w:hAnsi="Times New Roman"/>
          <w:sz w:val="24"/>
          <w:szCs w:val="24"/>
          <w:lang w:val="uk-UA"/>
        </w:rPr>
        <w:t>місце д</w:t>
      </w:r>
      <w:r w:rsidRPr="008C2AD9">
        <w:rPr>
          <w:rFonts w:ascii="Times New Roman" w:hAnsi="Times New Roman"/>
          <w:sz w:val="24"/>
          <w:szCs w:val="24"/>
          <w:lang w:val="uk-UA"/>
        </w:rPr>
        <w:t xml:space="preserve">е встановлено обладнання. </w:t>
      </w:r>
    </w:p>
    <w:p w14:paraId="3628D62E" w14:textId="77777777" w:rsidR="008C2AD9"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Послуги повинні бути надані</w:t>
      </w:r>
      <w:r w:rsidR="008C2AD9" w:rsidRPr="008C2AD9">
        <w:rPr>
          <w:rFonts w:ascii="Times New Roman" w:hAnsi="Times New Roman"/>
          <w:sz w:val="24"/>
          <w:szCs w:val="24"/>
          <w:lang w:val="uk-UA"/>
        </w:rPr>
        <w:t>:</w:t>
      </w:r>
    </w:p>
    <w:p w14:paraId="5DEAC69E" w14:textId="1B37C5FC" w:rsidR="008C2AD9"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01 жовтня 2021 року для лабораторій ТБ закладів М</w:t>
      </w:r>
      <w:r w:rsidR="008C2AD9" w:rsidRPr="008C2AD9">
        <w:rPr>
          <w:rFonts w:ascii="Times New Roman" w:hAnsi="Times New Roman"/>
          <w:sz w:val="24"/>
          <w:szCs w:val="24"/>
          <w:lang w:val="uk-UA"/>
        </w:rPr>
        <w:t>іністерства охорони здоров</w:t>
      </w:r>
      <w:r w:rsidR="00D01E3C">
        <w:rPr>
          <w:rFonts w:ascii="Times New Roman" w:hAnsi="Times New Roman"/>
          <w:sz w:val="24"/>
          <w:szCs w:val="24"/>
          <w:lang w:val="uk-UA"/>
        </w:rPr>
        <w:t>’</w:t>
      </w:r>
      <w:r w:rsidR="008C2AD9" w:rsidRPr="008C2AD9">
        <w:rPr>
          <w:rFonts w:ascii="Times New Roman" w:hAnsi="Times New Roman"/>
          <w:sz w:val="24"/>
          <w:szCs w:val="24"/>
          <w:lang w:val="uk-UA"/>
        </w:rPr>
        <w:t>я України;</w:t>
      </w:r>
    </w:p>
    <w:p w14:paraId="7EDDFBDA" w14:textId="1CB8B5EB" w:rsidR="00C7015B" w:rsidRPr="008C2AD9" w:rsidRDefault="00C7015B" w:rsidP="008C2AD9">
      <w:pPr>
        <w:pStyle w:val="14"/>
        <w:numPr>
          <w:ilvl w:val="0"/>
          <w:numId w:val="50"/>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 xml:space="preserve">до 01 грудня 2021 для лабораторій ТБ </w:t>
      </w:r>
      <w:r w:rsidR="008C2AD9" w:rsidRPr="008C2AD9">
        <w:rPr>
          <w:rFonts w:ascii="Times New Roman" w:hAnsi="Times New Roman"/>
          <w:sz w:val="24"/>
          <w:szCs w:val="24"/>
          <w:lang w:val="uk-UA"/>
        </w:rPr>
        <w:t>Державної кримінально-виконавчої служби України</w:t>
      </w:r>
      <w:r w:rsidRPr="008C2AD9">
        <w:rPr>
          <w:rFonts w:ascii="Times New Roman" w:hAnsi="Times New Roman"/>
          <w:sz w:val="24"/>
          <w:szCs w:val="24"/>
          <w:lang w:val="uk-UA"/>
        </w:rPr>
        <w:t>.</w:t>
      </w:r>
    </w:p>
    <w:p w14:paraId="2513D9A6" w14:textId="77777777" w:rsidR="00C7015B" w:rsidRPr="008C2AD9" w:rsidRDefault="00C7015B" w:rsidP="008C2AD9">
      <w:pPr>
        <w:pStyle w:val="14"/>
        <w:numPr>
          <w:ilvl w:val="0"/>
          <w:numId w:val="47"/>
        </w:numPr>
        <w:pBdr>
          <w:top w:val="nil"/>
          <w:left w:val="nil"/>
          <w:bottom w:val="nil"/>
          <w:right w:val="nil"/>
          <w:between w:val="nil"/>
        </w:pBdr>
        <w:tabs>
          <w:tab w:val="left" w:pos="284"/>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5918E19" w14:textId="77777777" w:rsidR="00C7015B" w:rsidRPr="008C2AD9" w:rsidRDefault="00C7015B" w:rsidP="008C2AD9">
      <w:pPr>
        <w:pStyle w:val="14"/>
        <w:widowControl w:val="0"/>
        <w:numPr>
          <w:ilvl w:val="0"/>
          <w:numId w:val="47"/>
        </w:numPr>
        <w:tabs>
          <w:tab w:val="left" w:pos="284"/>
          <w:tab w:val="left" w:pos="567"/>
        </w:tabs>
        <w:spacing w:line="240" w:lineRule="auto"/>
        <w:ind w:left="-284" w:right="-425" w:firstLine="567"/>
        <w:jc w:val="both"/>
        <w:rPr>
          <w:rFonts w:ascii="Times New Roman" w:hAnsi="Times New Roman"/>
          <w:sz w:val="24"/>
          <w:szCs w:val="24"/>
          <w:lang w:val="uk-UA"/>
        </w:rPr>
      </w:pPr>
      <w:r w:rsidRPr="008C2AD9">
        <w:rPr>
          <w:rFonts w:ascii="Times New Roman" w:hAnsi="Times New Roman"/>
          <w:sz w:val="24"/>
          <w:szCs w:val="24"/>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3C0511ED" w14:textId="77777777" w:rsidR="00C7015B" w:rsidRPr="008C2AD9" w:rsidRDefault="00C7015B" w:rsidP="008C2AD9">
      <w:pPr>
        <w:pStyle w:val="14"/>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4F1647BD" w14:textId="0AB2415C" w:rsidR="00C7015B" w:rsidRPr="008C2AD9" w:rsidRDefault="00C7015B" w:rsidP="008C2AD9">
      <w:pPr>
        <w:tabs>
          <w:tab w:val="center" w:pos="4896"/>
        </w:tabs>
        <w:spacing w:after="0" w:line="240" w:lineRule="auto"/>
        <w:ind w:left="-284" w:right="-425"/>
        <w:jc w:val="both"/>
        <w:rPr>
          <w:rFonts w:ascii="Times New Roman" w:eastAsia="Courier New" w:hAnsi="Times New Roman"/>
          <w:i/>
          <w:color w:val="000000"/>
          <w:sz w:val="24"/>
          <w:szCs w:val="24"/>
        </w:rPr>
      </w:pPr>
      <w:r w:rsidRPr="008C2AD9">
        <w:rPr>
          <w:rFonts w:ascii="Times New Roman" w:hAnsi="Times New Roman"/>
          <w:i/>
          <w:color w:val="000000"/>
          <w:sz w:val="24"/>
          <w:szCs w:val="24"/>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8C2AD9">
        <w:rPr>
          <w:rFonts w:ascii="Times New Roman" w:hAnsi="Times New Roman"/>
          <w:i/>
          <w:sz w:val="24"/>
          <w:szCs w:val="24"/>
        </w:rPr>
        <w:t>технічне завдання</w:t>
      </w:r>
      <w:r w:rsidR="008C2AD9">
        <w:rPr>
          <w:rFonts w:ascii="Times New Roman" w:hAnsi="Times New Roman"/>
          <w:i/>
          <w:sz w:val="24"/>
          <w:szCs w:val="24"/>
        </w:rPr>
        <w:t xml:space="preserve"> </w:t>
      </w:r>
      <w:r w:rsidRPr="008C2AD9">
        <w:rPr>
          <w:rFonts w:ascii="Times New Roman" w:hAnsi="Times New Roman"/>
          <w:i/>
          <w:sz w:val="24"/>
          <w:szCs w:val="24"/>
        </w:rPr>
        <w:t xml:space="preserve">для проведення сертифікація і обслуговування </w:t>
      </w:r>
      <w:r w:rsidR="008C2AD9">
        <w:rPr>
          <w:rFonts w:ascii="Times New Roman" w:hAnsi="Times New Roman"/>
          <w:i/>
          <w:sz w:val="24"/>
          <w:szCs w:val="24"/>
        </w:rPr>
        <w:t>шаф</w:t>
      </w:r>
      <w:r w:rsidRPr="008C2AD9">
        <w:rPr>
          <w:rFonts w:ascii="Times New Roman" w:hAnsi="Times New Roman"/>
          <w:i/>
          <w:sz w:val="24"/>
          <w:szCs w:val="24"/>
        </w:rPr>
        <w:t xml:space="preserve"> біологічної безпеки ІІ класу </w:t>
      </w:r>
      <w:r w:rsidRPr="008C2AD9">
        <w:rPr>
          <w:rFonts w:ascii="Times New Roman" w:hAnsi="Times New Roman"/>
          <w:i/>
          <w:color w:val="000000"/>
          <w:sz w:val="24"/>
          <w:szCs w:val="24"/>
        </w:rPr>
        <w:t>містить вираз (або еквівалент).</w:t>
      </w:r>
    </w:p>
    <w:p w14:paraId="2AB76C63" w14:textId="77777777" w:rsidR="00C7015B" w:rsidRPr="008C2AD9" w:rsidRDefault="00C7015B" w:rsidP="008C2AD9">
      <w:pPr>
        <w:spacing w:after="0" w:line="240" w:lineRule="auto"/>
        <w:rPr>
          <w:rFonts w:ascii="Times New Roman" w:hAnsi="Times New Roman"/>
          <w:b/>
          <w:sz w:val="24"/>
          <w:szCs w:val="24"/>
          <w:lang w:eastAsia="ru-RU"/>
        </w:rPr>
      </w:pPr>
    </w:p>
    <w:p w14:paraId="2A409CF8" w14:textId="77777777" w:rsidR="00C7015B" w:rsidRDefault="00C7015B" w:rsidP="004341F5">
      <w:pPr>
        <w:spacing w:after="0" w:line="240" w:lineRule="auto"/>
        <w:jc w:val="center"/>
        <w:rPr>
          <w:rFonts w:ascii="Times New Roman" w:hAnsi="Times New Roman"/>
          <w:b/>
          <w:sz w:val="24"/>
          <w:szCs w:val="24"/>
          <w:lang w:eastAsia="ru-RU"/>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7E55823B" w14:textId="30633EE9"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518B3EEC"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D402A6" w:rsidRPr="00BC14C0">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w:t>
      </w:r>
      <w:r w:rsidR="00D402A6" w:rsidRPr="00BC14C0">
        <w:rPr>
          <w:rFonts w:ascii="Times New Roman" w:hAnsi="Times New Roman"/>
          <w:b/>
          <w:sz w:val="24"/>
          <w:szCs w:val="24"/>
        </w:rPr>
        <w:t xml:space="preserve">Проведення щорічного обслуговування </w:t>
      </w:r>
      <w:r w:rsidR="00D402A6">
        <w:rPr>
          <w:rFonts w:ascii="Times New Roman" w:hAnsi="Times New Roman"/>
          <w:b/>
          <w:sz w:val="24"/>
          <w:szCs w:val="24"/>
        </w:rPr>
        <w:t>Шаф</w:t>
      </w:r>
      <w:r w:rsidR="00D402A6" w:rsidRPr="00BC14C0">
        <w:rPr>
          <w:rFonts w:ascii="Times New Roman" w:hAnsi="Times New Roman"/>
          <w:b/>
          <w:sz w:val="24"/>
          <w:szCs w:val="24"/>
        </w:rPr>
        <w:t xml:space="preserve"> біологічної безпеки ІІ класу</w:t>
      </w:r>
      <w:r w:rsidR="00D402A6">
        <w:rPr>
          <w:rFonts w:ascii="Times New Roman" w:hAnsi="Times New Roman"/>
          <w:b/>
          <w:sz w:val="24"/>
          <w:szCs w:val="24"/>
        </w:rPr>
        <w:t xml:space="preserve"> </w:t>
      </w:r>
      <w:r w:rsidR="00D402A6" w:rsidRPr="00BC14C0">
        <w:rPr>
          <w:rFonts w:ascii="Times New Roman" w:hAnsi="Times New Roman"/>
          <w:b/>
          <w:sz w:val="24"/>
          <w:szCs w:val="24"/>
        </w:rPr>
        <w:t>для забезпечення безпеки і надійності їх експлуатації з наступною сертифікацією</w:t>
      </w:r>
      <w:r w:rsidR="00D402A6" w:rsidRPr="00BC14C0">
        <w:rPr>
          <w:rFonts w:ascii="Times New Roman" w:hAnsi="Times New Roman"/>
          <w:b/>
          <w:sz w:val="24"/>
          <w:szCs w:val="24"/>
          <w:lang w:eastAsia="ru-RU"/>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2268"/>
        <w:gridCol w:w="992"/>
        <w:gridCol w:w="1560"/>
        <w:gridCol w:w="1559"/>
      </w:tblGrid>
      <w:tr w:rsidR="00D402A6" w:rsidRPr="002A5E9B" w14:paraId="1C8C058C" w14:textId="652626C9" w:rsidTr="009A2819">
        <w:trPr>
          <w:trHeight w:val="657"/>
        </w:trPr>
        <w:tc>
          <w:tcPr>
            <w:tcW w:w="567" w:type="dxa"/>
          </w:tcPr>
          <w:p w14:paraId="6F5C67A5" w14:textId="77777777" w:rsidR="009F7A78" w:rsidRPr="002A5E9B" w:rsidRDefault="009F7A78" w:rsidP="00D852FA">
            <w:pPr>
              <w:pStyle w:val="14"/>
              <w:spacing w:line="240" w:lineRule="auto"/>
              <w:jc w:val="center"/>
              <w:rPr>
                <w:rFonts w:ascii="Times New Roman" w:hAnsi="Times New Roman"/>
                <w:b/>
                <w:szCs w:val="24"/>
                <w:lang w:val="uk-UA"/>
              </w:rPr>
            </w:pPr>
            <w:r w:rsidRPr="002A5E9B">
              <w:rPr>
                <w:rFonts w:ascii="Times New Roman" w:hAnsi="Times New Roman"/>
                <w:b/>
                <w:szCs w:val="24"/>
                <w:lang w:val="uk-UA"/>
              </w:rPr>
              <w:t>№ з/п</w:t>
            </w:r>
          </w:p>
        </w:tc>
        <w:tc>
          <w:tcPr>
            <w:tcW w:w="2977" w:type="dxa"/>
          </w:tcPr>
          <w:p w14:paraId="47011D80" w14:textId="4DB8823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Перелік послуг та н</w:t>
            </w:r>
            <w:r w:rsidRPr="002A5E9B">
              <w:rPr>
                <w:rFonts w:ascii="Times New Roman" w:hAnsi="Times New Roman"/>
                <w:b/>
                <w:szCs w:val="24"/>
                <w:lang w:val="uk-UA"/>
              </w:rPr>
              <w:t>азва медичного обладнання</w:t>
            </w:r>
          </w:p>
        </w:tc>
        <w:tc>
          <w:tcPr>
            <w:tcW w:w="2268" w:type="dxa"/>
            <w:shd w:val="clear" w:color="auto" w:fill="auto"/>
          </w:tcPr>
          <w:p w14:paraId="6DB6B6F2" w14:textId="409EA04B"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 xml:space="preserve">Місце надання послуг </w:t>
            </w:r>
          </w:p>
        </w:tc>
        <w:tc>
          <w:tcPr>
            <w:tcW w:w="992" w:type="dxa"/>
          </w:tcPr>
          <w:p w14:paraId="3BDC579C" w14:textId="6B799858"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Кількість послуг</w:t>
            </w:r>
          </w:p>
        </w:tc>
        <w:tc>
          <w:tcPr>
            <w:tcW w:w="1560" w:type="dxa"/>
            <w:tcBorders>
              <w:bottom w:val="single" w:sz="4" w:space="0" w:color="000000"/>
            </w:tcBorders>
          </w:tcPr>
          <w:p w14:paraId="266DF598" w14:textId="7C6C0D0D" w:rsidR="009F7A78" w:rsidRPr="002A5E9B"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Вартість за одиницю (грн., без ПДВ)</w:t>
            </w:r>
          </w:p>
        </w:tc>
        <w:tc>
          <w:tcPr>
            <w:tcW w:w="1559" w:type="dxa"/>
            <w:tcBorders>
              <w:bottom w:val="single" w:sz="4" w:space="0" w:color="000000"/>
            </w:tcBorders>
          </w:tcPr>
          <w:p w14:paraId="03AACA89" w14:textId="05491393" w:rsidR="009F7A78" w:rsidRDefault="009F7A78" w:rsidP="00D852FA">
            <w:pPr>
              <w:pStyle w:val="14"/>
              <w:spacing w:line="240" w:lineRule="auto"/>
              <w:jc w:val="center"/>
              <w:rPr>
                <w:rFonts w:ascii="Times New Roman" w:hAnsi="Times New Roman"/>
                <w:b/>
                <w:szCs w:val="24"/>
                <w:lang w:val="uk-UA"/>
              </w:rPr>
            </w:pPr>
            <w:r>
              <w:rPr>
                <w:rFonts w:ascii="Times New Roman" w:hAnsi="Times New Roman"/>
                <w:b/>
                <w:szCs w:val="24"/>
                <w:lang w:val="uk-UA"/>
              </w:rPr>
              <w:t>Загальна вартість (грн., без ПДВ)</w:t>
            </w:r>
          </w:p>
        </w:tc>
      </w:tr>
      <w:tr w:rsidR="00AD0F83" w:rsidRPr="002A5E9B" w14:paraId="3964591A" w14:textId="4A289142" w:rsidTr="009A2819">
        <w:trPr>
          <w:trHeight w:val="657"/>
        </w:trPr>
        <w:tc>
          <w:tcPr>
            <w:tcW w:w="567" w:type="dxa"/>
          </w:tcPr>
          <w:p w14:paraId="42BD930B"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w:t>
            </w:r>
          </w:p>
        </w:tc>
        <w:tc>
          <w:tcPr>
            <w:tcW w:w="2977" w:type="dxa"/>
          </w:tcPr>
          <w:p w14:paraId="17D268B7" w14:textId="7E07EF12" w:rsidR="00AD0F83" w:rsidRPr="009F7A78" w:rsidRDefault="00AD0F83" w:rsidP="00D852FA">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DBED5E6" w14:textId="59D33CDA"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Lоgic модель 3450823</w:t>
            </w:r>
          </w:p>
        </w:tc>
        <w:tc>
          <w:tcPr>
            <w:tcW w:w="2268" w:type="dxa"/>
            <w:vMerge w:val="restart"/>
            <w:shd w:val="clear" w:color="auto" w:fill="auto"/>
          </w:tcPr>
          <w:p w14:paraId="0EA44D9C" w14:textId="77777777" w:rsidR="00AD0F83" w:rsidRPr="002A5E9B" w:rsidRDefault="00AD0F83" w:rsidP="00D402A6">
            <w:pPr>
              <w:pStyle w:val="14"/>
              <w:spacing w:line="240" w:lineRule="auto"/>
              <w:rPr>
                <w:rFonts w:ascii="Times New Roman" w:hAnsi="Times New Roman"/>
                <w:szCs w:val="24"/>
                <w:lang w:val="uk-UA"/>
              </w:rPr>
            </w:pPr>
            <w:r w:rsidRPr="002A5E9B">
              <w:rPr>
                <w:rFonts w:ascii="Times New Roman" w:hAnsi="Times New Roman"/>
                <w:szCs w:val="24"/>
                <w:lang w:val="uk-UA"/>
              </w:rPr>
              <w:t>76018, м. Івано-Франківськ, вул. Матейка, 53</w:t>
            </w:r>
          </w:p>
        </w:tc>
        <w:tc>
          <w:tcPr>
            <w:tcW w:w="992" w:type="dxa"/>
            <w:vAlign w:val="center"/>
          </w:tcPr>
          <w:p w14:paraId="69F078FD" w14:textId="02BC5AD9"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6409230B" w14:textId="0F19C03C"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B01724B" w14:textId="2CCE57D6" w:rsidTr="009A2819">
        <w:trPr>
          <w:trHeight w:val="524"/>
        </w:trPr>
        <w:tc>
          <w:tcPr>
            <w:tcW w:w="567" w:type="dxa"/>
          </w:tcPr>
          <w:p w14:paraId="59BB1CE6"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w:t>
            </w:r>
          </w:p>
        </w:tc>
        <w:tc>
          <w:tcPr>
            <w:tcW w:w="2977" w:type="dxa"/>
          </w:tcPr>
          <w:p w14:paraId="17CAC323"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A509751" w14:textId="5DCFCE84"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Lоgic модель 3450823</w:t>
            </w:r>
          </w:p>
        </w:tc>
        <w:tc>
          <w:tcPr>
            <w:tcW w:w="2268" w:type="dxa"/>
            <w:vMerge/>
            <w:shd w:val="clear" w:color="auto" w:fill="auto"/>
          </w:tcPr>
          <w:p w14:paraId="5E20B058" w14:textId="448A7673" w:rsidR="00AD0F83" w:rsidRPr="002A5E9B" w:rsidRDefault="00AD0F83" w:rsidP="00D402A6">
            <w:pPr>
              <w:pStyle w:val="14"/>
              <w:spacing w:line="240" w:lineRule="auto"/>
              <w:rPr>
                <w:rFonts w:ascii="Times New Roman" w:hAnsi="Times New Roman"/>
                <w:b/>
                <w:szCs w:val="24"/>
                <w:lang w:val="uk-UA"/>
              </w:rPr>
            </w:pPr>
          </w:p>
        </w:tc>
        <w:tc>
          <w:tcPr>
            <w:tcW w:w="992" w:type="dxa"/>
            <w:vAlign w:val="center"/>
          </w:tcPr>
          <w:p w14:paraId="46CCC593" w14:textId="0EF5F553" w:rsidR="00AD0F83" w:rsidRPr="002A5E9B" w:rsidRDefault="00AD0F83" w:rsidP="009F7A78">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560" w:type="dxa"/>
            <w:shd w:val="clear" w:color="auto" w:fill="FFFF00"/>
            <w:vAlign w:val="center"/>
          </w:tcPr>
          <w:p w14:paraId="02422863" w14:textId="495E6EC8" w:rsidR="00AD0F83" w:rsidRPr="002A5E9B" w:rsidRDefault="00AD0F83" w:rsidP="009F7A78">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AD0F83" w:rsidRPr="002A5E9B" w:rsidRDefault="00AD0F83" w:rsidP="009F7A78">
            <w:pPr>
              <w:pStyle w:val="14"/>
              <w:spacing w:line="240" w:lineRule="auto"/>
              <w:jc w:val="center"/>
              <w:rPr>
                <w:rFonts w:ascii="Times New Roman" w:hAnsi="Times New Roman"/>
                <w:szCs w:val="24"/>
                <w:lang w:val="uk-UA"/>
              </w:rPr>
            </w:pPr>
          </w:p>
        </w:tc>
      </w:tr>
      <w:tr w:rsidR="00AD0F83" w:rsidRPr="002A5E9B" w14:paraId="2072BC19" w14:textId="0D9A6D18" w:rsidTr="009A2819">
        <w:trPr>
          <w:trHeight w:val="657"/>
        </w:trPr>
        <w:tc>
          <w:tcPr>
            <w:tcW w:w="567" w:type="dxa"/>
          </w:tcPr>
          <w:p w14:paraId="718A715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w:t>
            </w:r>
          </w:p>
        </w:tc>
        <w:tc>
          <w:tcPr>
            <w:tcW w:w="2977" w:type="dxa"/>
          </w:tcPr>
          <w:p w14:paraId="3175647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72B55D2" w14:textId="58ACE536"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ESCO AC2-4E8</w:t>
            </w:r>
          </w:p>
        </w:tc>
        <w:tc>
          <w:tcPr>
            <w:tcW w:w="2268" w:type="dxa"/>
            <w:vMerge w:val="restart"/>
            <w:shd w:val="clear" w:color="auto" w:fill="auto"/>
          </w:tcPr>
          <w:p w14:paraId="7B432672" w14:textId="77777777" w:rsidR="00AD0F83" w:rsidRPr="002A5E9B" w:rsidRDefault="00AD0F83" w:rsidP="00D402A6">
            <w:pPr>
              <w:widowControl w:val="0"/>
              <w:tabs>
                <w:tab w:val="center" w:pos="4677"/>
                <w:tab w:val="right" w:pos="9355"/>
              </w:tabs>
              <w:autoSpaceDE w:val="0"/>
              <w:autoSpaceDN w:val="0"/>
              <w:adjustRightInd w:val="0"/>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93401, Луганська обл., м. Сєвєродонецьк, вул. Сметаніна, 5 К</w:t>
            </w:r>
          </w:p>
        </w:tc>
        <w:tc>
          <w:tcPr>
            <w:tcW w:w="992" w:type="dxa"/>
            <w:vAlign w:val="center"/>
          </w:tcPr>
          <w:p w14:paraId="61AA99DA" w14:textId="0CD1375E"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7DB7A733" w14:textId="38C466DA"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AD0F83" w:rsidRPr="002A5E9B" w:rsidRDefault="00AD0F83" w:rsidP="009F7A78">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AD0F83" w:rsidRPr="002A5E9B" w14:paraId="5DEE9942" w14:textId="625091B0" w:rsidTr="009A2819">
        <w:trPr>
          <w:trHeight w:val="657"/>
        </w:trPr>
        <w:tc>
          <w:tcPr>
            <w:tcW w:w="567" w:type="dxa"/>
          </w:tcPr>
          <w:p w14:paraId="6CA6C2D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w:t>
            </w:r>
          </w:p>
        </w:tc>
        <w:tc>
          <w:tcPr>
            <w:tcW w:w="2977" w:type="dxa"/>
          </w:tcPr>
          <w:p w14:paraId="3D0C5C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8D1E40" w14:textId="7F9B9D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Safemate1,5 ECO</w:t>
            </w:r>
          </w:p>
        </w:tc>
        <w:tc>
          <w:tcPr>
            <w:tcW w:w="2268" w:type="dxa"/>
            <w:vMerge/>
            <w:shd w:val="clear" w:color="auto" w:fill="auto"/>
          </w:tcPr>
          <w:p w14:paraId="3A2C67D2" w14:textId="5F3A56C1" w:rsidR="00AD0F83" w:rsidRPr="002A5E9B" w:rsidRDefault="00AD0F83" w:rsidP="00D402A6">
            <w:pPr>
              <w:tabs>
                <w:tab w:val="left" w:pos="322"/>
              </w:tabs>
              <w:spacing w:after="0" w:line="240" w:lineRule="auto"/>
              <w:jc w:val="both"/>
              <w:rPr>
                <w:rFonts w:ascii="Times New Roman" w:hAnsi="Times New Roman"/>
              </w:rPr>
            </w:pPr>
          </w:p>
        </w:tc>
        <w:tc>
          <w:tcPr>
            <w:tcW w:w="992" w:type="dxa"/>
            <w:vAlign w:val="center"/>
          </w:tcPr>
          <w:p w14:paraId="070E47FF" w14:textId="5145BCD5" w:rsidR="00AD0F83" w:rsidRPr="002A5E9B" w:rsidRDefault="00AD0F83" w:rsidP="009F7A78">
            <w:pPr>
              <w:tabs>
                <w:tab w:val="left" w:pos="322"/>
              </w:tabs>
              <w:spacing w:after="0" w:line="240" w:lineRule="auto"/>
              <w:jc w:val="center"/>
              <w:rPr>
                <w:rFonts w:ascii="Times New Roman" w:hAnsi="Times New Roman"/>
              </w:rPr>
            </w:pPr>
            <w:r>
              <w:rPr>
                <w:rFonts w:ascii="Times New Roman" w:hAnsi="Times New Roman"/>
              </w:rPr>
              <w:t>1</w:t>
            </w:r>
          </w:p>
        </w:tc>
        <w:tc>
          <w:tcPr>
            <w:tcW w:w="1560" w:type="dxa"/>
            <w:shd w:val="clear" w:color="auto" w:fill="FFFF00"/>
            <w:vAlign w:val="center"/>
          </w:tcPr>
          <w:p w14:paraId="650D9B3B" w14:textId="68DD262C" w:rsidR="00AD0F83" w:rsidRPr="002A5E9B" w:rsidRDefault="00AD0F83" w:rsidP="009F7A78">
            <w:pPr>
              <w:tabs>
                <w:tab w:val="left" w:pos="322"/>
              </w:tabs>
              <w:spacing w:after="0" w:line="240" w:lineRule="auto"/>
              <w:jc w:val="center"/>
              <w:rPr>
                <w:rFonts w:ascii="Times New Roman" w:hAnsi="Times New Roman"/>
              </w:rPr>
            </w:pPr>
          </w:p>
        </w:tc>
        <w:tc>
          <w:tcPr>
            <w:tcW w:w="1559" w:type="dxa"/>
            <w:shd w:val="clear" w:color="auto" w:fill="FFFF00"/>
            <w:vAlign w:val="center"/>
          </w:tcPr>
          <w:p w14:paraId="47F1E92D" w14:textId="77777777" w:rsidR="00AD0F83" w:rsidRPr="002A5E9B" w:rsidRDefault="00AD0F83" w:rsidP="009F7A78">
            <w:pPr>
              <w:tabs>
                <w:tab w:val="left" w:pos="322"/>
              </w:tabs>
              <w:spacing w:after="0" w:line="240" w:lineRule="auto"/>
              <w:jc w:val="center"/>
              <w:rPr>
                <w:rFonts w:ascii="Times New Roman" w:hAnsi="Times New Roman"/>
              </w:rPr>
            </w:pPr>
          </w:p>
        </w:tc>
      </w:tr>
      <w:tr w:rsidR="00AD0F83" w:rsidRPr="002A5E9B" w14:paraId="726F32A7" w14:textId="268B2DD4" w:rsidTr="009A2819">
        <w:trPr>
          <w:trHeight w:val="661"/>
        </w:trPr>
        <w:tc>
          <w:tcPr>
            <w:tcW w:w="567" w:type="dxa"/>
          </w:tcPr>
          <w:p w14:paraId="257A7463"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5</w:t>
            </w:r>
          </w:p>
        </w:tc>
        <w:tc>
          <w:tcPr>
            <w:tcW w:w="2977" w:type="dxa"/>
          </w:tcPr>
          <w:p w14:paraId="1E4247BF"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5CFB3A8" w14:textId="77777777" w:rsidR="00AD0F83" w:rsidRPr="002A5E9B" w:rsidRDefault="00AD0F83" w:rsidP="00D852FA">
            <w:pPr>
              <w:spacing w:after="0" w:line="240" w:lineRule="auto"/>
              <w:rPr>
                <w:rFonts w:ascii="Times New Roman" w:hAnsi="Times New Roman"/>
                <w:shd w:val="clear" w:color="auto" w:fill="FFFFFF"/>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Logic 5 FT (Bio 2A)</w:t>
            </w:r>
          </w:p>
        </w:tc>
        <w:tc>
          <w:tcPr>
            <w:tcW w:w="2268" w:type="dxa"/>
            <w:vMerge w:val="restart"/>
            <w:shd w:val="clear" w:color="auto" w:fill="auto"/>
          </w:tcPr>
          <w:p w14:paraId="76137C85" w14:textId="77777777" w:rsidR="00AD0F83" w:rsidRPr="002A5E9B" w:rsidRDefault="00AD0F83" w:rsidP="00D402A6">
            <w:pPr>
              <w:tabs>
                <w:tab w:val="left" w:pos="322"/>
              </w:tabs>
              <w:spacing w:after="0" w:line="240" w:lineRule="auto"/>
              <w:jc w:val="both"/>
              <w:rPr>
                <w:rFonts w:ascii="Times New Roman" w:hAnsi="Times New Roman"/>
                <w:shd w:val="clear" w:color="auto" w:fill="FFFFFF"/>
              </w:rPr>
            </w:pPr>
            <w:r w:rsidRPr="002A5E9B">
              <w:rPr>
                <w:rFonts w:ascii="Times New Roman" w:hAnsi="Times New Roman"/>
                <w:shd w:val="clear" w:color="auto" w:fill="FFFFFF"/>
              </w:rPr>
              <w:t>33001, м. Рівне, вул. Дворецька, 108</w:t>
            </w:r>
          </w:p>
        </w:tc>
        <w:tc>
          <w:tcPr>
            <w:tcW w:w="992" w:type="dxa"/>
            <w:vAlign w:val="center"/>
          </w:tcPr>
          <w:p w14:paraId="168B86A0" w14:textId="7B6A0D3E" w:rsidR="00AD0F83" w:rsidRPr="002A5E9B" w:rsidRDefault="00AD0F83" w:rsidP="009F7A78">
            <w:pPr>
              <w:tabs>
                <w:tab w:val="left" w:pos="322"/>
              </w:tabs>
              <w:spacing w:after="0" w:line="240" w:lineRule="auto"/>
              <w:jc w:val="center"/>
              <w:rPr>
                <w:rFonts w:ascii="Times New Roman" w:hAnsi="Times New Roman"/>
                <w:shd w:val="clear" w:color="auto" w:fill="FFFFFF"/>
              </w:rPr>
            </w:pPr>
            <w:r>
              <w:rPr>
                <w:rFonts w:ascii="Times New Roman" w:hAnsi="Times New Roman"/>
                <w:shd w:val="clear" w:color="auto" w:fill="FFFFFF"/>
              </w:rPr>
              <w:t>1</w:t>
            </w:r>
          </w:p>
        </w:tc>
        <w:tc>
          <w:tcPr>
            <w:tcW w:w="1560" w:type="dxa"/>
            <w:shd w:val="clear" w:color="auto" w:fill="FFFF00"/>
            <w:vAlign w:val="center"/>
          </w:tcPr>
          <w:p w14:paraId="37A63231" w14:textId="49ECA53A" w:rsidR="00AD0F83" w:rsidRPr="002A5E9B" w:rsidRDefault="00AD0F83" w:rsidP="009F7A78">
            <w:pPr>
              <w:tabs>
                <w:tab w:val="left" w:pos="322"/>
              </w:tabs>
              <w:spacing w:after="0" w:line="240" w:lineRule="auto"/>
              <w:jc w:val="center"/>
              <w:rPr>
                <w:rFonts w:ascii="Times New Roman" w:hAnsi="Times New Roman"/>
                <w:shd w:val="clear" w:color="auto" w:fill="FFFFFF"/>
              </w:rPr>
            </w:pPr>
          </w:p>
        </w:tc>
        <w:tc>
          <w:tcPr>
            <w:tcW w:w="1559" w:type="dxa"/>
            <w:shd w:val="clear" w:color="auto" w:fill="FFFF00"/>
            <w:vAlign w:val="center"/>
          </w:tcPr>
          <w:p w14:paraId="4469E69F" w14:textId="77777777" w:rsidR="00AD0F83" w:rsidRPr="002A5E9B" w:rsidRDefault="00AD0F83" w:rsidP="009F7A78">
            <w:pPr>
              <w:tabs>
                <w:tab w:val="left" w:pos="322"/>
              </w:tabs>
              <w:spacing w:after="0" w:line="240" w:lineRule="auto"/>
              <w:jc w:val="center"/>
              <w:rPr>
                <w:rFonts w:ascii="Times New Roman" w:hAnsi="Times New Roman"/>
                <w:shd w:val="clear" w:color="auto" w:fill="FFFFFF"/>
              </w:rPr>
            </w:pPr>
          </w:p>
        </w:tc>
      </w:tr>
      <w:tr w:rsidR="00AD0F83" w:rsidRPr="002A5E9B" w14:paraId="408ADB88" w14:textId="2DC13BFA" w:rsidTr="009A2819">
        <w:trPr>
          <w:trHeight w:val="657"/>
        </w:trPr>
        <w:tc>
          <w:tcPr>
            <w:tcW w:w="567" w:type="dxa"/>
          </w:tcPr>
          <w:p w14:paraId="2EF713B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6</w:t>
            </w:r>
          </w:p>
        </w:tc>
        <w:tc>
          <w:tcPr>
            <w:tcW w:w="2977" w:type="dxa"/>
          </w:tcPr>
          <w:p w14:paraId="6FC719D0"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7BC7F2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 xml:space="preserve">Шафа біобезпеки, ІІ A класу, TeLstar </w:t>
            </w:r>
          </w:p>
        </w:tc>
        <w:tc>
          <w:tcPr>
            <w:tcW w:w="2268" w:type="dxa"/>
            <w:vMerge/>
            <w:shd w:val="clear" w:color="auto" w:fill="auto"/>
          </w:tcPr>
          <w:p w14:paraId="74935CDC" w14:textId="0C9B1ED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D00022F" w14:textId="2E8B09D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FAA7C79" w14:textId="01B878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926B3F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83FA309" w14:textId="0CD31C3F" w:rsidTr="009A2819">
        <w:trPr>
          <w:trHeight w:val="657"/>
        </w:trPr>
        <w:tc>
          <w:tcPr>
            <w:tcW w:w="567" w:type="dxa"/>
          </w:tcPr>
          <w:p w14:paraId="2A14D184"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7</w:t>
            </w:r>
          </w:p>
        </w:tc>
        <w:tc>
          <w:tcPr>
            <w:tcW w:w="2977" w:type="dxa"/>
          </w:tcPr>
          <w:p w14:paraId="44363FF1"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BB6780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val="restart"/>
            <w:shd w:val="clear" w:color="auto" w:fill="auto"/>
          </w:tcPr>
          <w:p w14:paraId="4C6DCAA6"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47722, Тернопільська обл., Тернопільський район, с. Великі Гаї, вул. Підлісна, будинок 26-А</w:t>
            </w:r>
          </w:p>
        </w:tc>
        <w:tc>
          <w:tcPr>
            <w:tcW w:w="992" w:type="dxa"/>
            <w:vAlign w:val="center"/>
          </w:tcPr>
          <w:p w14:paraId="24879BB1" w14:textId="27067DB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9A0969D" w14:textId="24607C27"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9EF46A0"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9E37A9C" w14:textId="0B752246" w:rsidTr="009A2819">
        <w:trPr>
          <w:trHeight w:val="657"/>
        </w:trPr>
        <w:tc>
          <w:tcPr>
            <w:tcW w:w="567" w:type="dxa"/>
          </w:tcPr>
          <w:p w14:paraId="1C5E67CA"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8</w:t>
            </w:r>
          </w:p>
        </w:tc>
        <w:tc>
          <w:tcPr>
            <w:tcW w:w="2977" w:type="dxa"/>
          </w:tcPr>
          <w:p w14:paraId="703FD2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CC069DA"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Class II TYPE A-2</w:t>
            </w:r>
          </w:p>
        </w:tc>
        <w:tc>
          <w:tcPr>
            <w:tcW w:w="2268" w:type="dxa"/>
            <w:vMerge/>
            <w:shd w:val="clear" w:color="auto" w:fill="auto"/>
          </w:tcPr>
          <w:p w14:paraId="05C17804" w14:textId="46E453C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3F34C485" w14:textId="3F1196D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E64422" w14:textId="016C9FA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B0891C"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5BBB029" w14:textId="3A88BB0F" w:rsidTr="009A2819">
        <w:trPr>
          <w:trHeight w:val="657"/>
        </w:trPr>
        <w:tc>
          <w:tcPr>
            <w:tcW w:w="567" w:type="dxa"/>
          </w:tcPr>
          <w:p w14:paraId="36E38099"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9</w:t>
            </w:r>
          </w:p>
        </w:tc>
        <w:tc>
          <w:tcPr>
            <w:tcW w:w="2977" w:type="dxa"/>
          </w:tcPr>
          <w:p w14:paraId="5B738DF7"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0C943D3"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lastRenderedPageBreak/>
              <w:t>Шафа біобезпеки, ІІ A класу, LABCONCO Class II TYPE A-2</w:t>
            </w:r>
          </w:p>
        </w:tc>
        <w:tc>
          <w:tcPr>
            <w:tcW w:w="2268" w:type="dxa"/>
            <w:vMerge/>
            <w:shd w:val="clear" w:color="auto" w:fill="auto"/>
          </w:tcPr>
          <w:p w14:paraId="15F881EC" w14:textId="23A41170"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2617F8CC" w14:textId="20D3B8C1"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7FA7DAF" w14:textId="666404C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A7CF7A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18E2ACD3" w14:textId="1735AD45" w:rsidTr="009A2819">
        <w:trPr>
          <w:trHeight w:val="657"/>
        </w:trPr>
        <w:tc>
          <w:tcPr>
            <w:tcW w:w="567" w:type="dxa"/>
          </w:tcPr>
          <w:p w14:paraId="5C61D88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10</w:t>
            </w:r>
          </w:p>
        </w:tc>
        <w:tc>
          <w:tcPr>
            <w:tcW w:w="2977" w:type="dxa"/>
          </w:tcPr>
          <w:p w14:paraId="7B1A2D58"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0BD9A40"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val="restart"/>
            <w:shd w:val="clear" w:color="auto" w:fill="auto"/>
          </w:tcPr>
          <w:p w14:paraId="6B510940"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31363, Хмельницька обл., Хмельницький р-н, с.Ружичанка, вул. Визволителів, буд. 1</w:t>
            </w:r>
          </w:p>
        </w:tc>
        <w:tc>
          <w:tcPr>
            <w:tcW w:w="992" w:type="dxa"/>
            <w:vAlign w:val="center"/>
          </w:tcPr>
          <w:p w14:paraId="0B75B8F9" w14:textId="75637C0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52AB8D3" w14:textId="00B06DEC"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144DD4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42C5" w14:textId="49E8A808" w:rsidTr="009A2819">
        <w:trPr>
          <w:trHeight w:val="657"/>
        </w:trPr>
        <w:tc>
          <w:tcPr>
            <w:tcW w:w="567" w:type="dxa"/>
          </w:tcPr>
          <w:p w14:paraId="4B0CCAC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11</w:t>
            </w:r>
          </w:p>
        </w:tc>
        <w:tc>
          <w:tcPr>
            <w:tcW w:w="2977" w:type="dxa"/>
          </w:tcPr>
          <w:p w14:paraId="364A8966"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CB3F7B"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Esco class II type A2</w:t>
            </w:r>
          </w:p>
        </w:tc>
        <w:tc>
          <w:tcPr>
            <w:tcW w:w="2268" w:type="dxa"/>
            <w:vMerge/>
            <w:shd w:val="clear" w:color="auto" w:fill="auto"/>
          </w:tcPr>
          <w:p w14:paraId="2B3FF11F" w14:textId="5E412B97"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C5A973D" w14:textId="049945E7"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4B340DC" w14:textId="3E45F1D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D83153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5F01FD0D" w14:textId="28D0FFC0" w:rsidTr="009A2819">
        <w:trPr>
          <w:trHeight w:val="657"/>
        </w:trPr>
        <w:tc>
          <w:tcPr>
            <w:tcW w:w="567" w:type="dxa"/>
          </w:tcPr>
          <w:p w14:paraId="280D328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12</w:t>
            </w:r>
          </w:p>
        </w:tc>
        <w:tc>
          <w:tcPr>
            <w:tcW w:w="2977" w:type="dxa"/>
          </w:tcPr>
          <w:p w14:paraId="6485CE6B"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D57DF94"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shd w:val="clear" w:color="auto" w:fill="auto"/>
          </w:tcPr>
          <w:p w14:paraId="6F03DD8B" w14:textId="05322BAE"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D9CC8C1" w14:textId="071B550F"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DE6821E" w14:textId="5A68B2B6"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4F02178"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43B87DA3" w14:textId="3B40E5B1" w:rsidTr="009A2819">
        <w:trPr>
          <w:trHeight w:val="657"/>
        </w:trPr>
        <w:tc>
          <w:tcPr>
            <w:tcW w:w="567" w:type="dxa"/>
          </w:tcPr>
          <w:p w14:paraId="6A55CB11"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13</w:t>
            </w:r>
          </w:p>
        </w:tc>
        <w:tc>
          <w:tcPr>
            <w:tcW w:w="2977" w:type="dxa"/>
          </w:tcPr>
          <w:p w14:paraId="7C4CB9D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85C38DE" w14:textId="77777777" w:rsidR="00AD0F83" w:rsidRPr="002A5E9B" w:rsidRDefault="00AD0F83" w:rsidP="00D852FA">
            <w:pPr>
              <w:spacing w:after="0" w:line="240" w:lineRule="auto"/>
              <w:rPr>
                <w:rFonts w:ascii="Times New Roman" w:hAnsi="Times New Roman"/>
              </w:rPr>
            </w:pPr>
            <w:r w:rsidRPr="002A5E9B">
              <w:rPr>
                <w:rFonts w:ascii="Times New Roman" w:hAnsi="Times New Roman"/>
              </w:rPr>
              <w:t>Шафа біобезпеки, ІІ A класу, LABCONCO Class II TYPE A-2</w:t>
            </w:r>
          </w:p>
        </w:tc>
        <w:tc>
          <w:tcPr>
            <w:tcW w:w="2268" w:type="dxa"/>
            <w:vMerge/>
            <w:shd w:val="clear" w:color="auto" w:fill="auto"/>
          </w:tcPr>
          <w:p w14:paraId="36612E1E" w14:textId="70C2744C"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496D6123" w14:textId="3E9AE5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8513BC8" w14:textId="02CE8FC0"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3B87CC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4754DE7" w14:textId="179706EE" w:rsidTr="009A2819">
        <w:trPr>
          <w:trHeight w:val="657"/>
        </w:trPr>
        <w:tc>
          <w:tcPr>
            <w:tcW w:w="567" w:type="dxa"/>
          </w:tcPr>
          <w:p w14:paraId="17B8BC1F"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14</w:t>
            </w:r>
          </w:p>
        </w:tc>
        <w:tc>
          <w:tcPr>
            <w:tcW w:w="2977" w:type="dxa"/>
          </w:tcPr>
          <w:p w14:paraId="26820DDA"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515A5F0"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 LABCONCO Class II TYPE A-2</w:t>
            </w:r>
          </w:p>
        </w:tc>
        <w:tc>
          <w:tcPr>
            <w:tcW w:w="2268" w:type="dxa"/>
            <w:vMerge/>
            <w:shd w:val="clear" w:color="auto" w:fill="auto"/>
          </w:tcPr>
          <w:p w14:paraId="6CDC0C84" w14:textId="6EF46963"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66363799" w14:textId="575EBEA3"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1B1C2C35" w14:textId="043451E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7F193E2"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C50D373" w14:textId="29C2FA27" w:rsidTr="009A2819">
        <w:trPr>
          <w:trHeight w:val="657"/>
        </w:trPr>
        <w:tc>
          <w:tcPr>
            <w:tcW w:w="567" w:type="dxa"/>
          </w:tcPr>
          <w:p w14:paraId="133A727C"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15</w:t>
            </w:r>
          </w:p>
        </w:tc>
        <w:tc>
          <w:tcPr>
            <w:tcW w:w="2977" w:type="dxa"/>
          </w:tcPr>
          <w:p w14:paraId="665A263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46B12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val="restart"/>
            <w:shd w:val="clear" w:color="auto" w:fill="auto"/>
          </w:tcPr>
          <w:p w14:paraId="322A340E" w14:textId="77777777" w:rsidR="00AD0F83" w:rsidRPr="002A5E9B" w:rsidRDefault="00AD0F83" w:rsidP="00D402A6">
            <w:pPr>
              <w:pStyle w:val="a3"/>
              <w:tabs>
                <w:tab w:val="left" w:pos="322"/>
              </w:tabs>
              <w:ind w:left="0"/>
              <w:jc w:val="both"/>
              <w:rPr>
                <w:rFonts w:ascii="Times New Roman" w:hAnsi="Times New Roman"/>
                <w:lang w:val="uk-UA"/>
              </w:rPr>
            </w:pPr>
            <w:r w:rsidRPr="002A5E9B">
              <w:rPr>
                <w:rFonts w:ascii="Times New Roman" w:hAnsi="Times New Roman"/>
                <w:lang w:val="uk-UA"/>
              </w:rPr>
              <w:t>50008, м. Чернівці, вул.І.Богуна, 18</w:t>
            </w:r>
          </w:p>
        </w:tc>
        <w:tc>
          <w:tcPr>
            <w:tcW w:w="992" w:type="dxa"/>
            <w:vAlign w:val="center"/>
          </w:tcPr>
          <w:p w14:paraId="16E979E0" w14:textId="68C44B7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CA36BB4" w14:textId="48FFC305"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80374B9"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10B73B1" w14:textId="77A1ACC7" w:rsidTr="009A2819">
        <w:trPr>
          <w:trHeight w:val="657"/>
        </w:trPr>
        <w:tc>
          <w:tcPr>
            <w:tcW w:w="567" w:type="dxa"/>
          </w:tcPr>
          <w:p w14:paraId="43CCEEBE"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16</w:t>
            </w:r>
          </w:p>
        </w:tc>
        <w:tc>
          <w:tcPr>
            <w:tcW w:w="2977" w:type="dxa"/>
          </w:tcPr>
          <w:p w14:paraId="2B789A12"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7EFD48E"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192FF257" w14:textId="00997C3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7C76E954" w14:textId="4D908679"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849FC" w14:textId="15F53ECD"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6E4AC1"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7E47939D" w14:textId="72367659" w:rsidTr="009A2819">
        <w:trPr>
          <w:trHeight w:val="657"/>
        </w:trPr>
        <w:tc>
          <w:tcPr>
            <w:tcW w:w="567" w:type="dxa"/>
          </w:tcPr>
          <w:p w14:paraId="2F61FB02"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17</w:t>
            </w:r>
          </w:p>
        </w:tc>
        <w:tc>
          <w:tcPr>
            <w:tcW w:w="2977" w:type="dxa"/>
          </w:tcPr>
          <w:p w14:paraId="4CBB5DB5"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CE74DEC"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4F7CD3FC" w14:textId="1B3E86FF"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19845A51" w14:textId="3C83B32A"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3128B68" w14:textId="78E237D2"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6722ED"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0B5F7E0B" w14:textId="45B3BBD5" w:rsidTr="009A2819">
        <w:trPr>
          <w:trHeight w:val="657"/>
        </w:trPr>
        <w:tc>
          <w:tcPr>
            <w:tcW w:w="567" w:type="dxa"/>
          </w:tcPr>
          <w:p w14:paraId="1AF6FAD5"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18</w:t>
            </w:r>
          </w:p>
        </w:tc>
        <w:tc>
          <w:tcPr>
            <w:tcW w:w="2977" w:type="dxa"/>
          </w:tcPr>
          <w:p w14:paraId="4B06D94C"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0016D1D" w14:textId="77777777"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Esco class II type A2</w:t>
            </w:r>
          </w:p>
        </w:tc>
        <w:tc>
          <w:tcPr>
            <w:tcW w:w="2268" w:type="dxa"/>
            <w:vMerge/>
            <w:shd w:val="clear" w:color="auto" w:fill="auto"/>
          </w:tcPr>
          <w:p w14:paraId="67EC294A" w14:textId="48CDAFA4"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CB1256A" w14:textId="237D189E"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0120E0A" w14:textId="0589A5FA"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B39BD23" w14:textId="77777777" w:rsidR="00AD0F83" w:rsidRPr="002A5E9B" w:rsidRDefault="00AD0F83" w:rsidP="009F7A78">
            <w:pPr>
              <w:pStyle w:val="a3"/>
              <w:tabs>
                <w:tab w:val="left" w:pos="322"/>
              </w:tabs>
              <w:ind w:left="27"/>
              <w:jc w:val="center"/>
              <w:rPr>
                <w:rFonts w:ascii="Times New Roman" w:hAnsi="Times New Roman"/>
                <w:lang w:val="uk-UA"/>
              </w:rPr>
            </w:pPr>
          </w:p>
        </w:tc>
      </w:tr>
      <w:tr w:rsidR="00AD0F83" w:rsidRPr="009F7A78" w14:paraId="325DF33A" w14:textId="1119AAA1" w:rsidTr="009A2819">
        <w:trPr>
          <w:trHeight w:val="657"/>
        </w:trPr>
        <w:tc>
          <w:tcPr>
            <w:tcW w:w="567" w:type="dxa"/>
          </w:tcPr>
          <w:p w14:paraId="6973326D" w14:textId="77777777" w:rsidR="00AD0F83" w:rsidRPr="002A5E9B" w:rsidRDefault="00AD0F83"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19</w:t>
            </w:r>
          </w:p>
        </w:tc>
        <w:tc>
          <w:tcPr>
            <w:tcW w:w="2977" w:type="dxa"/>
          </w:tcPr>
          <w:p w14:paraId="60CB0BB4" w14:textId="77777777" w:rsidR="00AD0F83" w:rsidRPr="009F7A78" w:rsidRDefault="00AD0F83"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36275EA" w14:textId="2C880A7C" w:rsidR="00AD0F83" w:rsidRPr="002A5E9B" w:rsidRDefault="00AD0F83" w:rsidP="00D852FA">
            <w:pPr>
              <w:spacing w:after="0" w:line="240" w:lineRule="auto"/>
              <w:rPr>
                <w:rFonts w:ascii="Times New Roman" w:hAnsi="Times New Roman"/>
                <w:color w:val="000000"/>
              </w:rPr>
            </w:pPr>
            <w:r w:rsidRPr="002A5E9B">
              <w:rPr>
                <w:rFonts w:ascii="Times New Roman" w:hAnsi="Times New Roman"/>
              </w:rPr>
              <w:t>Шафа біобезпеки, ІІ A класу,</w:t>
            </w:r>
            <w:r w:rsidRPr="002A5E9B">
              <w:rPr>
                <w:rFonts w:ascii="Times New Roman" w:hAnsi="Times New Roman"/>
                <w:color w:val="000000"/>
              </w:rPr>
              <w:t xml:space="preserve"> Labconco </w:t>
            </w:r>
            <w:r w:rsidRPr="002A5E9B">
              <w:rPr>
                <w:rFonts w:ascii="Times New Roman" w:hAnsi="Times New Roman"/>
              </w:rPr>
              <w:t>Class II</w:t>
            </w:r>
            <w:r>
              <w:rPr>
                <w:rFonts w:ascii="Times New Roman" w:hAnsi="Times New Roman"/>
              </w:rPr>
              <w:t>1</w:t>
            </w:r>
            <w:r w:rsidRPr="002A5E9B">
              <w:rPr>
                <w:rFonts w:ascii="Times New Roman" w:hAnsi="Times New Roman"/>
              </w:rPr>
              <w:t xml:space="preserve"> TYPE A-2</w:t>
            </w:r>
          </w:p>
        </w:tc>
        <w:tc>
          <w:tcPr>
            <w:tcW w:w="2268" w:type="dxa"/>
            <w:vMerge/>
            <w:shd w:val="clear" w:color="auto" w:fill="auto"/>
          </w:tcPr>
          <w:p w14:paraId="3529A444" w14:textId="15D8051A" w:rsidR="00AD0F83" w:rsidRPr="002A5E9B" w:rsidRDefault="00AD0F83" w:rsidP="00D402A6">
            <w:pPr>
              <w:pStyle w:val="a3"/>
              <w:tabs>
                <w:tab w:val="left" w:pos="322"/>
              </w:tabs>
              <w:ind w:left="0"/>
              <w:jc w:val="both"/>
              <w:rPr>
                <w:rFonts w:ascii="Times New Roman" w:hAnsi="Times New Roman"/>
                <w:lang w:val="uk-UA"/>
              </w:rPr>
            </w:pPr>
          </w:p>
        </w:tc>
        <w:tc>
          <w:tcPr>
            <w:tcW w:w="992" w:type="dxa"/>
            <w:vAlign w:val="center"/>
          </w:tcPr>
          <w:p w14:paraId="0EDFEECA" w14:textId="11262E62" w:rsidR="00AD0F83" w:rsidRPr="002A5E9B" w:rsidRDefault="00AD0F83"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6AF13E0" w14:textId="02F512D4" w:rsidR="00AD0F83" w:rsidRPr="002A5E9B" w:rsidRDefault="00AD0F83"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0B39DD5" w14:textId="77777777" w:rsidR="00AD0F83" w:rsidRPr="002A5E9B" w:rsidRDefault="00AD0F83" w:rsidP="009F7A78">
            <w:pPr>
              <w:pStyle w:val="a3"/>
              <w:tabs>
                <w:tab w:val="left" w:pos="322"/>
              </w:tabs>
              <w:ind w:left="27"/>
              <w:jc w:val="center"/>
              <w:rPr>
                <w:rFonts w:ascii="Times New Roman" w:hAnsi="Times New Roman"/>
                <w:lang w:val="uk-UA"/>
              </w:rPr>
            </w:pPr>
          </w:p>
        </w:tc>
      </w:tr>
      <w:tr w:rsidR="00D402A6" w:rsidRPr="009F7A78" w14:paraId="1EC4E434" w14:textId="25BAC8D3" w:rsidTr="009A2819">
        <w:trPr>
          <w:trHeight w:val="657"/>
        </w:trPr>
        <w:tc>
          <w:tcPr>
            <w:tcW w:w="567" w:type="dxa"/>
          </w:tcPr>
          <w:p w14:paraId="5948BC0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20</w:t>
            </w:r>
          </w:p>
        </w:tc>
        <w:tc>
          <w:tcPr>
            <w:tcW w:w="2977" w:type="dxa"/>
          </w:tcPr>
          <w:p w14:paraId="688CE316" w14:textId="6EC23C16"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6624F1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BDK,</w:t>
            </w:r>
            <w:r w:rsidRPr="002A5E9B">
              <w:rPr>
                <w:rFonts w:ascii="Times New Roman" w:hAnsi="Times New Roman"/>
                <w:color w:val="000000"/>
              </w:rPr>
              <w:t xml:space="preserve"> Class II, type A2</w:t>
            </w:r>
          </w:p>
        </w:tc>
        <w:tc>
          <w:tcPr>
            <w:tcW w:w="2268" w:type="dxa"/>
            <w:vMerge w:val="restart"/>
            <w:shd w:val="clear" w:color="auto" w:fill="auto"/>
          </w:tcPr>
          <w:p w14:paraId="6CFE42F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 xml:space="preserve">03680, м. Київ, </w:t>
            </w:r>
          </w:p>
          <w:p w14:paraId="715CF09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Миколи Амосова, 10</w:t>
            </w:r>
          </w:p>
        </w:tc>
        <w:tc>
          <w:tcPr>
            <w:tcW w:w="992" w:type="dxa"/>
            <w:vAlign w:val="center"/>
          </w:tcPr>
          <w:p w14:paraId="6D38D58F" w14:textId="7A06FF8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EAF5E5D" w14:textId="3FD86F7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9B7155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1F42B156" w14:textId="4FBA06B7" w:rsidTr="009A2819">
        <w:trPr>
          <w:trHeight w:val="806"/>
        </w:trPr>
        <w:tc>
          <w:tcPr>
            <w:tcW w:w="567" w:type="dxa"/>
          </w:tcPr>
          <w:p w14:paraId="02735DA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21</w:t>
            </w:r>
          </w:p>
        </w:tc>
        <w:tc>
          <w:tcPr>
            <w:tcW w:w="2977" w:type="dxa"/>
          </w:tcPr>
          <w:p w14:paraId="7FF0B60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EDDBE4B"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BDK,</w:t>
            </w:r>
            <w:r w:rsidRPr="002A5E9B">
              <w:rPr>
                <w:rFonts w:ascii="Times New Roman" w:hAnsi="Times New Roman"/>
                <w:color w:val="000000"/>
              </w:rPr>
              <w:t xml:space="preserve"> Class II, type A2</w:t>
            </w:r>
          </w:p>
        </w:tc>
        <w:tc>
          <w:tcPr>
            <w:tcW w:w="2268" w:type="dxa"/>
            <w:vMerge/>
            <w:shd w:val="clear" w:color="auto" w:fill="auto"/>
          </w:tcPr>
          <w:p w14:paraId="3844AD0F"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42AC3F4" w14:textId="7984C42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1A6E975" w14:textId="3865CB0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A07419"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B911FC6" w14:textId="5C929FD9" w:rsidTr="009A2819">
        <w:trPr>
          <w:trHeight w:val="657"/>
        </w:trPr>
        <w:tc>
          <w:tcPr>
            <w:tcW w:w="567" w:type="dxa"/>
          </w:tcPr>
          <w:p w14:paraId="5C99F8FF"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22</w:t>
            </w:r>
          </w:p>
        </w:tc>
        <w:tc>
          <w:tcPr>
            <w:tcW w:w="2977" w:type="dxa"/>
          </w:tcPr>
          <w:p w14:paraId="50833D9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9F236C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r w:rsidRPr="002A5E9B">
              <w:rPr>
                <w:rFonts w:ascii="Times New Roman" w:hAnsi="Times New Roman"/>
                <w:color w:val="000000"/>
              </w:rPr>
              <w:t>ESCO Class II type A2</w:t>
            </w:r>
          </w:p>
        </w:tc>
        <w:tc>
          <w:tcPr>
            <w:tcW w:w="2268" w:type="dxa"/>
            <w:vMerge/>
            <w:shd w:val="clear" w:color="auto" w:fill="auto"/>
          </w:tcPr>
          <w:p w14:paraId="586767C7"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5C08435" w14:textId="75656F9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6459B2F" w14:textId="67AC3D82"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00B2D9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1C4D249" w14:textId="47E0A098" w:rsidTr="009A2819">
        <w:trPr>
          <w:trHeight w:val="657"/>
        </w:trPr>
        <w:tc>
          <w:tcPr>
            <w:tcW w:w="567" w:type="dxa"/>
          </w:tcPr>
          <w:p w14:paraId="397CF11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23</w:t>
            </w:r>
          </w:p>
        </w:tc>
        <w:tc>
          <w:tcPr>
            <w:tcW w:w="2977" w:type="dxa"/>
          </w:tcPr>
          <w:p w14:paraId="55DEEC86"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93979BD"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 xml:space="preserve">Шафа біобезпеки, </w:t>
            </w:r>
            <w:r w:rsidRPr="002A5E9B">
              <w:rPr>
                <w:rFonts w:ascii="Times New Roman" w:hAnsi="Times New Roman"/>
                <w:color w:val="000000"/>
              </w:rPr>
              <w:t>Kojar, Class II type A2</w:t>
            </w:r>
          </w:p>
        </w:tc>
        <w:tc>
          <w:tcPr>
            <w:tcW w:w="2268" w:type="dxa"/>
            <w:vMerge/>
            <w:shd w:val="clear" w:color="auto" w:fill="auto"/>
          </w:tcPr>
          <w:p w14:paraId="057D066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D470041" w14:textId="4F77F8C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636BB0" w14:textId="559CD93E"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F7DBD8A"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7BE9171" w14:textId="65DD21D6" w:rsidTr="009A2819">
        <w:trPr>
          <w:trHeight w:val="657"/>
        </w:trPr>
        <w:tc>
          <w:tcPr>
            <w:tcW w:w="567" w:type="dxa"/>
          </w:tcPr>
          <w:p w14:paraId="56C4336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24</w:t>
            </w:r>
          </w:p>
        </w:tc>
        <w:tc>
          <w:tcPr>
            <w:tcW w:w="2977" w:type="dxa"/>
          </w:tcPr>
          <w:p w14:paraId="6424B7A1"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FF3E98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val="restart"/>
            <w:shd w:val="clear" w:color="auto" w:fill="auto"/>
          </w:tcPr>
          <w:p w14:paraId="0383ADEA" w14:textId="6DB3922B" w:rsidR="00D01E3C"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88000 м.</w:t>
            </w:r>
            <w:r w:rsidR="00D01E3C">
              <w:rPr>
                <w:rFonts w:ascii="Times New Roman" w:hAnsi="Times New Roman"/>
                <w:lang w:val="uk-UA"/>
              </w:rPr>
              <w:t xml:space="preserve"> </w:t>
            </w:r>
            <w:r w:rsidRPr="002A5E9B">
              <w:rPr>
                <w:rFonts w:ascii="Times New Roman" w:hAnsi="Times New Roman"/>
                <w:lang w:val="uk-UA"/>
              </w:rPr>
              <w:t>Ужгород</w:t>
            </w:r>
            <w:r w:rsidR="00D01E3C">
              <w:rPr>
                <w:rFonts w:ascii="Times New Roman" w:hAnsi="Times New Roman"/>
                <w:lang w:val="uk-UA"/>
              </w:rPr>
              <w:t>,</w:t>
            </w:r>
          </w:p>
          <w:p w14:paraId="25273558" w14:textId="03BCF806"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вул. Нахімова 4</w:t>
            </w:r>
          </w:p>
        </w:tc>
        <w:tc>
          <w:tcPr>
            <w:tcW w:w="992" w:type="dxa"/>
            <w:vAlign w:val="center"/>
          </w:tcPr>
          <w:p w14:paraId="17590DFD" w14:textId="4890F324"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0FA9FE" w14:textId="27E1AA9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F67EC4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AF8B15D" w14:textId="00DF4778" w:rsidTr="009A2819">
        <w:trPr>
          <w:trHeight w:val="657"/>
        </w:trPr>
        <w:tc>
          <w:tcPr>
            <w:tcW w:w="567" w:type="dxa"/>
          </w:tcPr>
          <w:p w14:paraId="64DE852C"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25</w:t>
            </w:r>
          </w:p>
        </w:tc>
        <w:tc>
          <w:tcPr>
            <w:tcW w:w="2977" w:type="dxa"/>
          </w:tcPr>
          <w:p w14:paraId="6FA58B5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7A7E33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Telstar</w:t>
            </w:r>
          </w:p>
        </w:tc>
        <w:tc>
          <w:tcPr>
            <w:tcW w:w="2268" w:type="dxa"/>
            <w:vMerge/>
            <w:shd w:val="clear" w:color="auto" w:fill="auto"/>
          </w:tcPr>
          <w:p w14:paraId="04A1FC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614885A" w14:textId="7BCC930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928F406" w14:textId="4E7A54D0"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C56F9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74EAF2F" w14:textId="01566852" w:rsidTr="009A2819">
        <w:trPr>
          <w:trHeight w:val="657"/>
        </w:trPr>
        <w:tc>
          <w:tcPr>
            <w:tcW w:w="567" w:type="dxa"/>
          </w:tcPr>
          <w:p w14:paraId="11B92DEE"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26</w:t>
            </w:r>
          </w:p>
        </w:tc>
        <w:tc>
          <w:tcPr>
            <w:tcW w:w="2977" w:type="dxa"/>
          </w:tcPr>
          <w:p w14:paraId="3CE0032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823C19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w:t>
            </w:r>
            <w:r w:rsidRPr="002A5E9B">
              <w:rPr>
                <w:rFonts w:ascii="Times New Roman" w:hAnsi="Times New Roman"/>
                <w:shd w:val="clear" w:color="auto" w:fill="FFFFFF"/>
              </w:rPr>
              <w:t xml:space="preserve"> Logic 5 FT</w:t>
            </w:r>
          </w:p>
        </w:tc>
        <w:tc>
          <w:tcPr>
            <w:tcW w:w="2268" w:type="dxa"/>
            <w:vMerge/>
            <w:shd w:val="clear" w:color="auto" w:fill="auto"/>
          </w:tcPr>
          <w:p w14:paraId="700D1BC8"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464AF48" w14:textId="7231636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4EBAD90" w14:textId="1CBFC7E7"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CD1D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6CF6AF22" w14:textId="1A3A0DB7" w:rsidTr="009A2819">
        <w:trPr>
          <w:trHeight w:val="657"/>
        </w:trPr>
        <w:tc>
          <w:tcPr>
            <w:tcW w:w="567" w:type="dxa"/>
          </w:tcPr>
          <w:p w14:paraId="10A36DA7"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27</w:t>
            </w:r>
          </w:p>
        </w:tc>
        <w:tc>
          <w:tcPr>
            <w:tcW w:w="2977" w:type="dxa"/>
          </w:tcPr>
          <w:p w14:paraId="78E64BA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8B24F6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shd w:val="clear" w:color="auto" w:fill="auto"/>
          </w:tcPr>
          <w:p w14:paraId="5135192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Миколаївська область, Снігурівський район,</w:t>
            </w:r>
          </w:p>
          <w:p w14:paraId="7D14027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Центральне, вул. Суворова, 1, 57361.</w:t>
            </w:r>
          </w:p>
        </w:tc>
        <w:tc>
          <w:tcPr>
            <w:tcW w:w="992" w:type="dxa"/>
            <w:vAlign w:val="center"/>
          </w:tcPr>
          <w:p w14:paraId="45F5259F" w14:textId="6BBF945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2560D36" w14:textId="25A4FFC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02CF78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34050CD3" w14:textId="1820CBEA" w:rsidTr="009A2819">
        <w:trPr>
          <w:trHeight w:val="657"/>
        </w:trPr>
        <w:tc>
          <w:tcPr>
            <w:tcW w:w="567" w:type="dxa"/>
          </w:tcPr>
          <w:p w14:paraId="4EA9A44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28</w:t>
            </w:r>
          </w:p>
        </w:tc>
        <w:tc>
          <w:tcPr>
            <w:tcW w:w="2977" w:type="dxa"/>
          </w:tcPr>
          <w:p w14:paraId="35F241DB"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D1064F3"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2946853E"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Запорізька область, Вільнянський район,</w:t>
            </w:r>
          </w:p>
          <w:p w14:paraId="1172644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Вільнянськ, вул. Металістів, 1, 70002</w:t>
            </w:r>
          </w:p>
        </w:tc>
        <w:tc>
          <w:tcPr>
            <w:tcW w:w="992" w:type="dxa"/>
            <w:vAlign w:val="center"/>
          </w:tcPr>
          <w:p w14:paraId="6ED8A124" w14:textId="2FAA249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A69353" w14:textId="68B124A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D3B89A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200BA4EB" w14:textId="301BB31E" w:rsidTr="009A2819">
        <w:trPr>
          <w:trHeight w:val="657"/>
        </w:trPr>
        <w:tc>
          <w:tcPr>
            <w:tcW w:w="567" w:type="dxa"/>
          </w:tcPr>
          <w:p w14:paraId="40C9C04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29</w:t>
            </w:r>
          </w:p>
        </w:tc>
        <w:tc>
          <w:tcPr>
            <w:tcW w:w="2977" w:type="dxa"/>
          </w:tcPr>
          <w:p w14:paraId="29D53AE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6E19A5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597E3B50"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3D9E852F" w14:textId="2D4BB3F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2CAC376" w14:textId="07AAC6E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1B3404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76E06A2C" w14:textId="44B55DA6" w:rsidTr="009A2819">
        <w:trPr>
          <w:trHeight w:val="657"/>
        </w:trPr>
        <w:tc>
          <w:tcPr>
            <w:tcW w:w="567" w:type="dxa"/>
          </w:tcPr>
          <w:p w14:paraId="79C27ED8"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30</w:t>
            </w:r>
          </w:p>
        </w:tc>
        <w:tc>
          <w:tcPr>
            <w:tcW w:w="2977" w:type="dxa"/>
          </w:tcPr>
          <w:p w14:paraId="21AA3910"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5891C8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55400A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Херсон, вул. Дружби, 4, 73000</w:t>
            </w:r>
          </w:p>
        </w:tc>
        <w:tc>
          <w:tcPr>
            <w:tcW w:w="992" w:type="dxa"/>
            <w:vAlign w:val="center"/>
          </w:tcPr>
          <w:p w14:paraId="076260C8" w14:textId="4C43DA2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D5A3746" w14:textId="0568250F"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7CD6873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D31792A" w14:textId="4D0D2D21" w:rsidTr="009A2819">
        <w:trPr>
          <w:trHeight w:val="657"/>
        </w:trPr>
        <w:tc>
          <w:tcPr>
            <w:tcW w:w="567" w:type="dxa"/>
          </w:tcPr>
          <w:p w14:paraId="1A56120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31</w:t>
            </w:r>
          </w:p>
        </w:tc>
        <w:tc>
          <w:tcPr>
            <w:tcW w:w="2977" w:type="dxa"/>
          </w:tcPr>
          <w:p w14:paraId="1A5BE67E"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72FE235A" w14:textId="4FF93644"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SAFEMATE ЕCO клас ІІ тип А2</w:t>
            </w:r>
          </w:p>
        </w:tc>
        <w:tc>
          <w:tcPr>
            <w:tcW w:w="2268" w:type="dxa"/>
            <w:vMerge/>
            <w:shd w:val="clear" w:color="auto" w:fill="auto"/>
          </w:tcPr>
          <w:p w14:paraId="68EFEC5D"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D209B8C" w14:textId="6214F8A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5319DAD" w14:textId="6427923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D892C06"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0C900797" w14:textId="626A9E45" w:rsidTr="009A2819">
        <w:trPr>
          <w:trHeight w:val="657"/>
        </w:trPr>
        <w:tc>
          <w:tcPr>
            <w:tcW w:w="567" w:type="dxa"/>
          </w:tcPr>
          <w:p w14:paraId="3E01EC5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32</w:t>
            </w:r>
          </w:p>
        </w:tc>
        <w:tc>
          <w:tcPr>
            <w:tcW w:w="2977" w:type="dxa"/>
          </w:tcPr>
          <w:p w14:paraId="52A634C8"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AD3B1C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6E4F6564"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Херсонська область, Голопристанський р-н,</w:t>
            </w:r>
          </w:p>
          <w:p w14:paraId="76F19E1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Стара Згурівка, 75630.</w:t>
            </w:r>
          </w:p>
        </w:tc>
        <w:tc>
          <w:tcPr>
            <w:tcW w:w="992" w:type="dxa"/>
            <w:vAlign w:val="center"/>
          </w:tcPr>
          <w:p w14:paraId="5398E8B0" w14:textId="26A3B79B"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847B5F" w14:textId="46FC2EB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F46B0D5"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B46F9A1" w14:textId="45FAA735" w:rsidTr="009A2819">
        <w:trPr>
          <w:trHeight w:val="657"/>
        </w:trPr>
        <w:tc>
          <w:tcPr>
            <w:tcW w:w="567" w:type="dxa"/>
          </w:tcPr>
          <w:p w14:paraId="0C7FE75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33</w:t>
            </w:r>
          </w:p>
        </w:tc>
        <w:tc>
          <w:tcPr>
            <w:tcW w:w="2977" w:type="dxa"/>
          </w:tcPr>
          <w:p w14:paraId="4D43C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21DB23B7"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lastRenderedPageBreak/>
              <w:t>Шафа біобезпеки, ІІ A класу SAFEMATE ЕCO клас ІІ тип А2</w:t>
            </w:r>
          </w:p>
        </w:tc>
        <w:tc>
          <w:tcPr>
            <w:tcW w:w="2268" w:type="dxa"/>
            <w:vMerge/>
            <w:shd w:val="clear" w:color="auto" w:fill="auto"/>
          </w:tcPr>
          <w:p w14:paraId="6B1B85F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6A58D3E7" w14:textId="71C7742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B736617" w14:textId="2C23895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BED6F3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AE03AFC" w14:textId="1ECFD44A" w:rsidTr="009A2819">
        <w:trPr>
          <w:trHeight w:val="657"/>
        </w:trPr>
        <w:tc>
          <w:tcPr>
            <w:tcW w:w="567" w:type="dxa"/>
          </w:tcPr>
          <w:p w14:paraId="6CE381D5"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34</w:t>
            </w:r>
          </w:p>
        </w:tc>
        <w:tc>
          <w:tcPr>
            <w:tcW w:w="2977" w:type="dxa"/>
          </w:tcPr>
          <w:p w14:paraId="3B69448A"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EF8BB64"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65EB495"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м. Дніпро, вул. Данило Галицького 1, 49000.</w:t>
            </w:r>
          </w:p>
        </w:tc>
        <w:tc>
          <w:tcPr>
            <w:tcW w:w="992" w:type="dxa"/>
            <w:vAlign w:val="center"/>
          </w:tcPr>
          <w:p w14:paraId="0862E0F8" w14:textId="0BC0A50A"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7E1BD0" w14:textId="6CC62413"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0FEFC7"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3C1ECD87" w14:textId="4C6E776A" w:rsidTr="009A2819">
        <w:trPr>
          <w:trHeight w:val="657"/>
        </w:trPr>
        <w:tc>
          <w:tcPr>
            <w:tcW w:w="567" w:type="dxa"/>
          </w:tcPr>
          <w:p w14:paraId="4743ADE3"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35</w:t>
            </w:r>
          </w:p>
        </w:tc>
        <w:tc>
          <w:tcPr>
            <w:tcW w:w="2977" w:type="dxa"/>
          </w:tcPr>
          <w:p w14:paraId="50773B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A72BD3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BIOWIZARD Standard Std-170</w:t>
            </w:r>
          </w:p>
        </w:tc>
        <w:tc>
          <w:tcPr>
            <w:tcW w:w="2268" w:type="dxa"/>
            <w:vMerge/>
            <w:shd w:val="clear" w:color="auto" w:fill="auto"/>
          </w:tcPr>
          <w:p w14:paraId="0C27BC7B"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A2683A9" w14:textId="78881738"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5F202A43" w14:textId="545D4B8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44E7FA58"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0FAAB01" w14:textId="127BDDD5" w:rsidTr="009A2819">
        <w:trPr>
          <w:trHeight w:val="657"/>
        </w:trPr>
        <w:tc>
          <w:tcPr>
            <w:tcW w:w="567" w:type="dxa"/>
          </w:tcPr>
          <w:p w14:paraId="04BF95F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36</w:t>
            </w:r>
          </w:p>
        </w:tc>
        <w:tc>
          <w:tcPr>
            <w:tcW w:w="2977" w:type="dxa"/>
          </w:tcPr>
          <w:p w14:paraId="092AB24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4E95ACE"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Шафа біобезпеки, ІІ A класу ESCO – LA2-3A1</w:t>
            </w:r>
          </w:p>
        </w:tc>
        <w:tc>
          <w:tcPr>
            <w:tcW w:w="2268" w:type="dxa"/>
            <w:vMerge w:val="restart"/>
            <w:shd w:val="clear" w:color="auto" w:fill="auto"/>
          </w:tcPr>
          <w:p w14:paraId="3BE7EE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Покровське, Балаклійського району, Харківської обл., 64266</w:t>
            </w:r>
          </w:p>
        </w:tc>
        <w:tc>
          <w:tcPr>
            <w:tcW w:w="992" w:type="dxa"/>
            <w:vAlign w:val="center"/>
          </w:tcPr>
          <w:p w14:paraId="50E1C52A" w14:textId="17EFAE17"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23F6DAE" w14:textId="52959E2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4FA0261"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765CD592" w14:textId="763A2072" w:rsidTr="009A2819">
        <w:trPr>
          <w:trHeight w:val="657"/>
        </w:trPr>
        <w:tc>
          <w:tcPr>
            <w:tcW w:w="567" w:type="dxa"/>
          </w:tcPr>
          <w:p w14:paraId="2B7EFAF0"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37</w:t>
            </w:r>
          </w:p>
        </w:tc>
        <w:tc>
          <w:tcPr>
            <w:tcW w:w="2977" w:type="dxa"/>
          </w:tcPr>
          <w:p w14:paraId="4606BF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16D9E28" w14:textId="77777777" w:rsidR="009F7A78" w:rsidRPr="002A5E9B" w:rsidRDefault="009F7A78" w:rsidP="00D852FA">
            <w:pPr>
              <w:spacing w:after="0" w:line="240" w:lineRule="auto"/>
              <w:rPr>
                <w:rFonts w:ascii="Times New Roman" w:hAnsi="Times New Roman"/>
                <w:highlight w:val="yellow"/>
              </w:rPr>
            </w:pPr>
            <w:r w:rsidRPr="002A5E9B">
              <w:rPr>
                <w:rFonts w:ascii="Times New Roman" w:hAnsi="Times New Roman"/>
              </w:rPr>
              <w:t xml:space="preserve">Шафа біобезпеки, ІІ A класу, EUROCLON S@ FEMATE   </w:t>
            </w:r>
          </w:p>
        </w:tc>
        <w:tc>
          <w:tcPr>
            <w:tcW w:w="2268" w:type="dxa"/>
            <w:vMerge/>
            <w:shd w:val="clear" w:color="auto" w:fill="auto"/>
          </w:tcPr>
          <w:p w14:paraId="6D5711A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766DC9C4" w14:textId="60F66D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7115024" w14:textId="0055CB88"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EFBB41F"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2A5E9B" w14:paraId="197CFBDF" w14:textId="0939C2BC" w:rsidTr="009A2819">
        <w:trPr>
          <w:trHeight w:val="657"/>
        </w:trPr>
        <w:tc>
          <w:tcPr>
            <w:tcW w:w="567" w:type="dxa"/>
          </w:tcPr>
          <w:p w14:paraId="627A34AD"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38</w:t>
            </w:r>
          </w:p>
        </w:tc>
        <w:tc>
          <w:tcPr>
            <w:tcW w:w="2977" w:type="dxa"/>
          </w:tcPr>
          <w:p w14:paraId="0BE81DA4"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0543CDC2"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46BAFE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с. Доброводи, Збаразький р-н, Тернопільська обл</w:t>
            </w:r>
          </w:p>
          <w:p w14:paraId="72493113"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47302</w:t>
            </w:r>
          </w:p>
        </w:tc>
        <w:tc>
          <w:tcPr>
            <w:tcW w:w="992" w:type="dxa"/>
            <w:vAlign w:val="center"/>
          </w:tcPr>
          <w:p w14:paraId="3FF9FA8B" w14:textId="68DFAD0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8EBF337" w14:textId="6CE2483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7F065FD"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87351AA" w14:textId="2C855D86" w:rsidTr="009A2819">
        <w:trPr>
          <w:trHeight w:val="657"/>
        </w:trPr>
        <w:tc>
          <w:tcPr>
            <w:tcW w:w="567" w:type="dxa"/>
          </w:tcPr>
          <w:p w14:paraId="6AD75DA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39</w:t>
            </w:r>
          </w:p>
        </w:tc>
        <w:tc>
          <w:tcPr>
            <w:tcW w:w="2977" w:type="dxa"/>
          </w:tcPr>
          <w:p w14:paraId="62C5E1A9"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316A2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235BD295"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41C55A29" w14:textId="67FD2DDF"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8383E4C" w14:textId="740D6AC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361A38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5E3ACC7C" w14:textId="23CABD85" w:rsidTr="009A2819">
        <w:trPr>
          <w:trHeight w:val="657"/>
        </w:trPr>
        <w:tc>
          <w:tcPr>
            <w:tcW w:w="567" w:type="dxa"/>
          </w:tcPr>
          <w:p w14:paraId="2B10CD5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40</w:t>
            </w:r>
          </w:p>
        </w:tc>
        <w:tc>
          <w:tcPr>
            <w:tcW w:w="2977" w:type="dxa"/>
          </w:tcPr>
          <w:p w14:paraId="5C6EFC5D"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EA22945"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5EC0C90F"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23233, Вінницька обл., Вінницький р-н, село Бохоники, КОМПЛЕКС БУДІВЕЛЬ І СПОРУД, будинок Б/Н</w:t>
            </w:r>
          </w:p>
        </w:tc>
        <w:tc>
          <w:tcPr>
            <w:tcW w:w="992" w:type="dxa"/>
            <w:vAlign w:val="center"/>
          </w:tcPr>
          <w:p w14:paraId="3FC172A0" w14:textId="76D59F6C"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3C2773A4" w14:textId="4B20AE09"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33D5647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CCC4E40" w14:textId="1C7D1310" w:rsidTr="009A2819">
        <w:trPr>
          <w:trHeight w:val="657"/>
        </w:trPr>
        <w:tc>
          <w:tcPr>
            <w:tcW w:w="567" w:type="dxa"/>
          </w:tcPr>
          <w:p w14:paraId="10C3953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41</w:t>
            </w:r>
          </w:p>
        </w:tc>
        <w:tc>
          <w:tcPr>
            <w:tcW w:w="2977" w:type="dxa"/>
          </w:tcPr>
          <w:p w14:paraId="28D4722C"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3A40A64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52BC8604"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5C1C47F9" w14:textId="7C51E326"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B42BB62" w14:textId="7B57386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055105C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49A4E504" w14:textId="1056BF1E" w:rsidTr="009A2819">
        <w:trPr>
          <w:trHeight w:val="657"/>
        </w:trPr>
        <w:tc>
          <w:tcPr>
            <w:tcW w:w="567" w:type="dxa"/>
          </w:tcPr>
          <w:p w14:paraId="14E29DBB"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42</w:t>
            </w:r>
          </w:p>
        </w:tc>
        <w:tc>
          <w:tcPr>
            <w:tcW w:w="2977" w:type="dxa"/>
          </w:tcPr>
          <w:p w14:paraId="792CDB8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4C9D66A"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798D271E"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19D03A6C" w14:textId="6C841ED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4A94FC79" w14:textId="4401F2E6"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6AEE9AFE"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1E847B4" w14:textId="5EBCEBD9" w:rsidTr="009A2819">
        <w:trPr>
          <w:trHeight w:val="657"/>
        </w:trPr>
        <w:tc>
          <w:tcPr>
            <w:tcW w:w="567" w:type="dxa"/>
          </w:tcPr>
          <w:p w14:paraId="55F2B41A"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43</w:t>
            </w:r>
          </w:p>
        </w:tc>
        <w:tc>
          <w:tcPr>
            <w:tcW w:w="2977" w:type="dxa"/>
          </w:tcPr>
          <w:p w14:paraId="48EE7FD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5AF427A1"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39FC23D9" w14:textId="77777777" w:rsidR="009F7A78" w:rsidRPr="002A5E9B" w:rsidRDefault="009F7A78" w:rsidP="00D402A6">
            <w:pPr>
              <w:pStyle w:val="a3"/>
              <w:tabs>
                <w:tab w:val="left" w:pos="322"/>
              </w:tabs>
              <w:ind w:left="0"/>
              <w:jc w:val="both"/>
              <w:rPr>
                <w:rFonts w:ascii="Times New Roman" w:hAnsi="Times New Roman"/>
                <w:lang w:val="uk-UA"/>
              </w:rPr>
            </w:pPr>
          </w:p>
        </w:tc>
        <w:tc>
          <w:tcPr>
            <w:tcW w:w="992" w:type="dxa"/>
            <w:vAlign w:val="center"/>
          </w:tcPr>
          <w:p w14:paraId="05F45F9A" w14:textId="239F1510"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04CC7EE" w14:textId="645E050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10B0BB20"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0C26762" w14:textId="6707858D" w:rsidTr="009A2819">
        <w:trPr>
          <w:trHeight w:val="657"/>
        </w:trPr>
        <w:tc>
          <w:tcPr>
            <w:tcW w:w="567" w:type="dxa"/>
          </w:tcPr>
          <w:p w14:paraId="47136429"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44</w:t>
            </w:r>
          </w:p>
        </w:tc>
        <w:tc>
          <w:tcPr>
            <w:tcW w:w="2977" w:type="dxa"/>
          </w:tcPr>
          <w:p w14:paraId="00AB4522"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4DF65356"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val="restart"/>
            <w:shd w:val="clear" w:color="auto" w:fill="auto"/>
          </w:tcPr>
          <w:p w14:paraId="433A15E8" w14:textId="77777777" w:rsidR="009F7A78" w:rsidRPr="002A5E9B" w:rsidRDefault="009F7A78" w:rsidP="00D402A6">
            <w:pPr>
              <w:pStyle w:val="a3"/>
              <w:tabs>
                <w:tab w:val="left" w:pos="322"/>
              </w:tabs>
              <w:ind w:left="0"/>
              <w:jc w:val="both"/>
              <w:rPr>
                <w:rFonts w:ascii="Times New Roman" w:hAnsi="Times New Roman"/>
                <w:lang w:val="uk-UA"/>
              </w:rPr>
            </w:pPr>
            <w:r w:rsidRPr="002A5E9B">
              <w:rPr>
                <w:rFonts w:ascii="Times New Roman" w:hAnsi="Times New Roman"/>
                <w:lang w:val="uk-UA"/>
              </w:rPr>
              <w:t>50037Дніпропетровська обл., місто Кривий Ріг, ВУЛИЦЯ КЕМЕРІВСЬКА, будинок 35</w:t>
            </w:r>
          </w:p>
        </w:tc>
        <w:tc>
          <w:tcPr>
            <w:tcW w:w="992" w:type="dxa"/>
            <w:vAlign w:val="center"/>
          </w:tcPr>
          <w:p w14:paraId="3C2F7F5C" w14:textId="28F7D84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2F75DD55" w14:textId="0B0439F1"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69B64A4"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6504ABF2" w14:textId="3270A911" w:rsidTr="009A2819">
        <w:trPr>
          <w:trHeight w:val="657"/>
        </w:trPr>
        <w:tc>
          <w:tcPr>
            <w:tcW w:w="567" w:type="dxa"/>
          </w:tcPr>
          <w:p w14:paraId="1D04FA96"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t>45</w:t>
            </w:r>
          </w:p>
        </w:tc>
        <w:tc>
          <w:tcPr>
            <w:tcW w:w="2977" w:type="dxa"/>
          </w:tcPr>
          <w:p w14:paraId="4587DDA7"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630E1A1E"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ІІ A класу ESCO – LA2-3A1</w:t>
            </w:r>
          </w:p>
        </w:tc>
        <w:tc>
          <w:tcPr>
            <w:tcW w:w="2268" w:type="dxa"/>
            <w:vMerge/>
            <w:shd w:val="clear" w:color="auto" w:fill="auto"/>
          </w:tcPr>
          <w:p w14:paraId="19D2FA70"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78D62319" w14:textId="473046D3"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691556E7" w14:textId="0535B7BB" w:rsidR="009F7A78" w:rsidRPr="002A5E9B" w:rsidRDefault="009F7A78" w:rsidP="009F7A78">
            <w:pPr>
              <w:pStyle w:val="a3"/>
              <w:tabs>
                <w:tab w:val="left" w:pos="322"/>
              </w:tabs>
              <w:ind w:left="27"/>
              <w:jc w:val="center"/>
              <w:rPr>
                <w:rFonts w:ascii="Times New Roman" w:hAnsi="Times New Roman"/>
                <w:lang w:val="uk-UA"/>
              </w:rPr>
            </w:pPr>
          </w:p>
        </w:tc>
        <w:tc>
          <w:tcPr>
            <w:tcW w:w="1559" w:type="dxa"/>
            <w:shd w:val="clear" w:color="auto" w:fill="FFFF00"/>
            <w:vAlign w:val="center"/>
          </w:tcPr>
          <w:p w14:paraId="2712C193" w14:textId="77777777" w:rsidR="009F7A78" w:rsidRPr="002A5E9B" w:rsidRDefault="009F7A78" w:rsidP="009F7A78">
            <w:pPr>
              <w:pStyle w:val="a3"/>
              <w:tabs>
                <w:tab w:val="left" w:pos="322"/>
              </w:tabs>
              <w:ind w:left="27"/>
              <w:jc w:val="center"/>
              <w:rPr>
                <w:rFonts w:ascii="Times New Roman" w:hAnsi="Times New Roman"/>
                <w:lang w:val="uk-UA"/>
              </w:rPr>
            </w:pPr>
          </w:p>
        </w:tc>
      </w:tr>
      <w:tr w:rsidR="00D402A6" w:rsidRPr="009F7A78" w14:paraId="0232A71C" w14:textId="1598FA6C" w:rsidTr="009A2819">
        <w:trPr>
          <w:trHeight w:val="657"/>
        </w:trPr>
        <w:tc>
          <w:tcPr>
            <w:tcW w:w="567" w:type="dxa"/>
          </w:tcPr>
          <w:p w14:paraId="7F4543F1" w14:textId="77777777" w:rsidR="009F7A78" w:rsidRPr="002A5E9B" w:rsidRDefault="009F7A78" w:rsidP="00D852FA">
            <w:pPr>
              <w:pStyle w:val="14"/>
              <w:spacing w:line="240" w:lineRule="auto"/>
              <w:jc w:val="center"/>
              <w:rPr>
                <w:rFonts w:ascii="Times New Roman" w:hAnsi="Times New Roman"/>
                <w:szCs w:val="24"/>
                <w:lang w:val="uk-UA"/>
              </w:rPr>
            </w:pPr>
            <w:r w:rsidRPr="002A5E9B">
              <w:rPr>
                <w:rFonts w:ascii="Times New Roman" w:hAnsi="Times New Roman"/>
                <w:szCs w:val="24"/>
                <w:lang w:val="uk-UA"/>
              </w:rPr>
              <w:lastRenderedPageBreak/>
              <w:t>46</w:t>
            </w:r>
          </w:p>
        </w:tc>
        <w:tc>
          <w:tcPr>
            <w:tcW w:w="2977" w:type="dxa"/>
          </w:tcPr>
          <w:p w14:paraId="084F2145" w14:textId="77777777" w:rsidR="009F7A78" w:rsidRPr="009F7A78" w:rsidRDefault="009F7A78" w:rsidP="009F7A78">
            <w:pPr>
              <w:spacing w:after="0" w:line="240" w:lineRule="auto"/>
              <w:rPr>
                <w:rFonts w:ascii="Times New Roman" w:hAnsi="Times New Roman"/>
                <w:bCs/>
              </w:rPr>
            </w:pPr>
            <w:r w:rsidRPr="009F7A78">
              <w:rPr>
                <w:rFonts w:ascii="Times New Roman" w:hAnsi="Times New Roman"/>
                <w:bCs/>
              </w:rPr>
              <w:t>Проведення щорічного обслуговування</w:t>
            </w:r>
          </w:p>
          <w:p w14:paraId="1F4C7D5F" w14:textId="77777777" w:rsidR="009F7A78" w:rsidRPr="002A5E9B" w:rsidRDefault="009F7A78" w:rsidP="00D852FA">
            <w:pPr>
              <w:spacing w:after="0" w:line="240" w:lineRule="auto"/>
              <w:rPr>
                <w:rFonts w:ascii="Times New Roman" w:hAnsi="Times New Roman"/>
              </w:rPr>
            </w:pPr>
            <w:r w:rsidRPr="002A5E9B">
              <w:rPr>
                <w:rFonts w:ascii="Times New Roman" w:hAnsi="Times New Roman"/>
              </w:rPr>
              <w:t>Шафа біобезпеки, Telstar BIO II A</w:t>
            </w:r>
          </w:p>
        </w:tc>
        <w:tc>
          <w:tcPr>
            <w:tcW w:w="2268" w:type="dxa"/>
            <w:vMerge/>
            <w:shd w:val="clear" w:color="auto" w:fill="auto"/>
          </w:tcPr>
          <w:p w14:paraId="45B50694" w14:textId="77777777" w:rsidR="009F7A78" w:rsidRPr="002A5E9B" w:rsidRDefault="009F7A78" w:rsidP="00D852FA">
            <w:pPr>
              <w:pStyle w:val="a3"/>
              <w:tabs>
                <w:tab w:val="left" w:pos="322"/>
              </w:tabs>
              <w:ind w:left="27"/>
              <w:jc w:val="both"/>
              <w:rPr>
                <w:rFonts w:ascii="Times New Roman" w:hAnsi="Times New Roman"/>
                <w:lang w:val="uk-UA"/>
              </w:rPr>
            </w:pPr>
          </w:p>
        </w:tc>
        <w:tc>
          <w:tcPr>
            <w:tcW w:w="992" w:type="dxa"/>
            <w:vAlign w:val="center"/>
          </w:tcPr>
          <w:p w14:paraId="0082ABA7" w14:textId="2219E73E" w:rsidR="009F7A78" w:rsidRPr="002A5E9B" w:rsidRDefault="009F7A78" w:rsidP="009F7A78">
            <w:pPr>
              <w:pStyle w:val="a3"/>
              <w:tabs>
                <w:tab w:val="left" w:pos="322"/>
              </w:tabs>
              <w:ind w:left="27"/>
              <w:jc w:val="center"/>
              <w:rPr>
                <w:rFonts w:ascii="Times New Roman" w:hAnsi="Times New Roman"/>
                <w:lang w:val="uk-UA"/>
              </w:rPr>
            </w:pPr>
            <w:r>
              <w:rPr>
                <w:rFonts w:ascii="Times New Roman" w:hAnsi="Times New Roman"/>
                <w:lang w:val="uk-UA"/>
              </w:rPr>
              <w:t>1</w:t>
            </w:r>
          </w:p>
        </w:tc>
        <w:tc>
          <w:tcPr>
            <w:tcW w:w="1560" w:type="dxa"/>
            <w:shd w:val="clear" w:color="auto" w:fill="FFFF00"/>
            <w:vAlign w:val="center"/>
          </w:tcPr>
          <w:p w14:paraId="77C01210" w14:textId="4A0D6FB1" w:rsidR="009F7A78" w:rsidRPr="002A5E9B" w:rsidRDefault="009F7A78" w:rsidP="009F7A78">
            <w:pPr>
              <w:pStyle w:val="a3"/>
              <w:tabs>
                <w:tab w:val="left" w:pos="322"/>
              </w:tabs>
              <w:ind w:left="27"/>
              <w:jc w:val="center"/>
              <w:rPr>
                <w:rFonts w:ascii="Times New Roman" w:hAnsi="Times New Roman"/>
                <w:lang w:val="uk-UA"/>
              </w:rPr>
            </w:pPr>
          </w:p>
        </w:tc>
        <w:tc>
          <w:tcPr>
            <w:tcW w:w="1559" w:type="dxa"/>
            <w:tcBorders>
              <w:bottom w:val="single" w:sz="4" w:space="0" w:color="000000"/>
            </w:tcBorders>
            <w:shd w:val="clear" w:color="auto" w:fill="FFFF00"/>
            <w:vAlign w:val="center"/>
          </w:tcPr>
          <w:p w14:paraId="28CBC8CB" w14:textId="77777777" w:rsidR="009F7A78" w:rsidRPr="002A5E9B" w:rsidRDefault="009F7A78" w:rsidP="009F7A78">
            <w:pPr>
              <w:pStyle w:val="a3"/>
              <w:tabs>
                <w:tab w:val="left" w:pos="322"/>
              </w:tabs>
              <w:ind w:left="27"/>
              <w:jc w:val="center"/>
              <w:rPr>
                <w:rFonts w:ascii="Times New Roman" w:hAnsi="Times New Roman"/>
                <w:lang w:val="uk-UA"/>
              </w:rPr>
            </w:pPr>
          </w:p>
        </w:tc>
      </w:tr>
      <w:tr w:rsidR="009F7A78" w:rsidRPr="009F7A78" w14:paraId="5CA5C6B7" w14:textId="77777777" w:rsidTr="009A2819">
        <w:trPr>
          <w:trHeight w:val="657"/>
        </w:trPr>
        <w:tc>
          <w:tcPr>
            <w:tcW w:w="567" w:type="dxa"/>
          </w:tcPr>
          <w:p w14:paraId="06665975" w14:textId="77777777" w:rsidR="009F7A78" w:rsidRPr="002A5E9B" w:rsidRDefault="009F7A78" w:rsidP="00D852FA">
            <w:pPr>
              <w:pStyle w:val="14"/>
              <w:spacing w:line="240" w:lineRule="auto"/>
              <w:jc w:val="center"/>
              <w:rPr>
                <w:rFonts w:ascii="Times New Roman" w:hAnsi="Times New Roman"/>
                <w:szCs w:val="24"/>
                <w:lang w:val="uk-UA"/>
              </w:rPr>
            </w:pPr>
          </w:p>
        </w:tc>
        <w:tc>
          <w:tcPr>
            <w:tcW w:w="7797" w:type="dxa"/>
            <w:gridSpan w:val="4"/>
          </w:tcPr>
          <w:p w14:paraId="412CDE5D" w14:textId="77777777" w:rsidR="009F7A78" w:rsidRPr="00AD0F83" w:rsidRDefault="009F7A78" w:rsidP="009F7A78">
            <w:pPr>
              <w:spacing w:after="0" w:line="240" w:lineRule="auto"/>
              <w:rPr>
                <w:rFonts w:ascii="Times New Roman" w:hAnsi="Times New Roman"/>
                <w:b/>
              </w:rPr>
            </w:pPr>
          </w:p>
          <w:p w14:paraId="6FF07C19" w14:textId="59271DB4" w:rsidR="009F7A78" w:rsidRPr="00AD0F83" w:rsidRDefault="009F7A78" w:rsidP="009F7A78">
            <w:pPr>
              <w:pStyle w:val="a3"/>
              <w:tabs>
                <w:tab w:val="left" w:pos="322"/>
              </w:tabs>
              <w:ind w:left="27"/>
              <w:rPr>
                <w:rFonts w:ascii="Times New Roman" w:hAnsi="Times New Roman"/>
                <w:b/>
                <w:lang w:val="uk-UA"/>
              </w:rPr>
            </w:pPr>
            <w:r w:rsidRPr="00AD0F83">
              <w:rPr>
                <w:rFonts w:ascii="Times New Roman" w:hAnsi="Times New Roman"/>
                <w:b/>
                <w:lang w:val="uk-UA"/>
              </w:rPr>
              <w:t>ВСЬОГО (грн., без ПДВ):</w:t>
            </w:r>
          </w:p>
        </w:tc>
        <w:tc>
          <w:tcPr>
            <w:tcW w:w="1559" w:type="dxa"/>
            <w:shd w:val="clear" w:color="auto" w:fill="FFFF00"/>
            <w:vAlign w:val="center"/>
          </w:tcPr>
          <w:p w14:paraId="77D5B5A1" w14:textId="77777777" w:rsidR="009F7A78" w:rsidRPr="002A5E9B" w:rsidRDefault="009F7A78" w:rsidP="009F7A78">
            <w:pPr>
              <w:pStyle w:val="a3"/>
              <w:tabs>
                <w:tab w:val="left" w:pos="322"/>
              </w:tabs>
              <w:ind w:left="27"/>
              <w:jc w:val="center"/>
              <w:rPr>
                <w:rFonts w:ascii="Times New Roman" w:hAnsi="Times New Roman"/>
                <w:lang w:val="uk-UA"/>
              </w:rPr>
            </w:pP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581D60A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D402A6">
        <w:rPr>
          <w:rFonts w:ascii="Times New Roman" w:hAnsi="Times New Roman"/>
          <w:bCs/>
          <w:iCs/>
          <w:sz w:val="24"/>
          <w:szCs w:val="24"/>
        </w:rPr>
        <w:t xml:space="preserve"> 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126222F0" w14:textId="77777777" w:rsidR="00BD150A" w:rsidRDefault="00BD150A" w:rsidP="008C5885">
      <w:pPr>
        <w:pBdr>
          <w:top w:val="nil"/>
          <w:left w:val="nil"/>
          <w:bottom w:val="nil"/>
          <w:right w:val="nil"/>
          <w:between w:val="nil"/>
        </w:pBdr>
        <w:ind w:right="-426"/>
        <w:rPr>
          <w:rFonts w:ascii="Times New Roman" w:hAnsi="Times New Roman"/>
          <w:sz w:val="24"/>
          <w:szCs w:val="24"/>
        </w:rPr>
      </w:pPr>
    </w:p>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42B2CF8B" w:rsidR="00C7015B" w:rsidRDefault="00C7015B" w:rsidP="00C7015B">
            <w:pPr>
              <w:spacing w:after="0" w:line="240" w:lineRule="auto"/>
              <w:jc w:val="both"/>
              <w:rPr>
                <w:rFonts w:ascii="Times New Roman" w:hAnsi="Times New Roman"/>
                <w:b/>
                <w:i/>
                <w:sz w:val="24"/>
                <w:szCs w:val="24"/>
                <w:u w:val="single"/>
                <w:vertAlign w:val="superscript"/>
              </w:rPr>
            </w:pPr>
            <w:r>
              <w:rPr>
                <w:rFonts w:ascii="Times New Roman" w:hAnsi="Times New Roman"/>
                <w:bCs/>
                <w:iCs/>
                <w:sz w:val="24"/>
                <w:szCs w:val="24"/>
              </w:rPr>
              <w:t xml:space="preserve">Щомісячно </w:t>
            </w:r>
            <w:r w:rsidRPr="009B3EB0">
              <w:rPr>
                <w:rFonts w:ascii="Times New Roman" w:hAnsi="Times New Roman"/>
                <w:bCs/>
                <w:iCs/>
                <w:sz w:val="24"/>
                <w:szCs w:val="24"/>
              </w:rPr>
              <w:t>за фактом надання послуг (післяплата) протягом 5 (п’ять) робочих днів на підставі актів надання послуг.</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F62A05">
              <w:rPr>
                <w:rFonts w:ascii="Times New Roman" w:hAnsi="Times New Roman"/>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4D2DE027"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D01E3C" w:rsidRPr="00D01E3C">
        <w:rPr>
          <w:rFonts w:ascii="Times New Roman" w:hAnsi="Times New Roman"/>
          <w:b/>
          <w:bCs/>
          <w:sz w:val="24"/>
          <w:szCs w:val="24"/>
        </w:rPr>
        <w:t>ДК 021:2015 – 50420000-5 - Послуг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2"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2"/>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5445265" w14:textId="77777777" w:rsidR="009A2819" w:rsidRDefault="009A2819" w:rsidP="00C80BEC">
      <w:pPr>
        <w:spacing w:after="0" w:line="240" w:lineRule="auto"/>
        <w:ind w:left="4820"/>
        <w:rPr>
          <w:rFonts w:ascii="Times New Roman" w:hAnsi="Times New Roman"/>
          <w:sz w:val="26"/>
          <w:szCs w:val="26"/>
        </w:rPr>
      </w:pPr>
    </w:p>
    <w:p w14:paraId="09196CAA" w14:textId="77777777" w:rsidR="009A2819" w:rsidRDefault="009A2819" w:rsidP="00C80BEC">
      <w:pPr>
        <w:spacing w:after="0" w:line="240" w:lineRule="auto"/>
        <w:ind w:left="4820"/>
        <w:rPr>
          <w:rFonts w:ascii="Times New Roman" w:hAnsi="Times New Roman"/>
          <w:sz w:val="26"/>
          <w:szCs w:val="26"/>
        </w:rPr>
      </w:pPr>
    </w:p>
    <w:p w14:paraId="216AC7ED" w14:textId="77777777" w:rsidR="009A2819" w:rsidRDefault="009A2819" w:rsidP="00C80BEC">
      <w:pPr>
        <w:spacing w:after="0" w:line="240" w:lineRule="auto"/>
        <w:ind w:left="4820"/>
        <w:rPr>
          <w:rFonts w:ascii="Times New Roman" w:hAnsi="Times New Roman"/>
          <w:sz w:val="26"/>
          <w:szCs w:val="26"/>
        </w:rPr>
      </w:pPr>
    </w:p>
    <w:p w14:paraId="4E0D6F62" w14:textId="77777777" w:rsidR="00D01E3C" w:rsidRDefault="00D01E3C" w:rsidP="00C80BEC">
      <w:pPr>
        <w:spacing w:after="0" w:line="240" w:lineRule="auto"/>
        <w:ind w:left="4820"/>
        <w:rPr>
          <w:rFonts w:ascii="Times New Roman" w:hAnsi="Times New Roman"/>
          <w:sz w:val="26"/>
          <w:szCs w:val="26"/>
        </w:rPr>
      </w:pPr>
    </w:p>
    <w:p w14:paraId="0DBD3AB1" w14:textId="77777777" w:rsidR="00D01E3C" w:rsidRDefault="00D01E3C" w:rsidP="00C80BEC">
      <w:pPr>
        <w:spacing w:after="0" w:line="240" w:lineRule="auto"/>
        <w:ind w:left="4820"/>
        <w:rPr>
          <w:rFonts w:ascii="Times New Roman" w:hAnsi="Times New Roman"/>
          <w:sz w:val="26"/>
          <w:szCs w:val="26"/>
        </w:rPr>
      </w:pPr>
    </w:p>
    <w:p w14:paraId="11AEBBA7" w14:textId="77777777" w:rsidR="00D01E3C" w:rsidRDefault="00D01E3C" w:rsidP="00C80BEC">
      <w:pPr>
        <w:spacing w:after="0" w:line="240" w:lineRule="auto"/>
        <w:ind w:left="4820"/>
        <w:rPr>
          <w:rFonts w:ascii="Times New Roman" w:hAnsi="Times New Roman"/>
          <w:sz w:val="26"/>
          <w:szCs w:val="26"/>
        </w:rPr>
      </w:pPr>
    </w:p>
    <w:p w14:paraId="7A8B6C20" w14:textId="77777777" w:rsidR="00D01E3C" w:rsidRDefault="00D01E3C" w:rsidP="00C80BEC">
      <w:pPr>
        <w:spacing w:after="0" w:line="240" w:lineRule="auto"/>
        <w:ind w:left="4820"/>
        <w:rPr>
          <w:rFonts w:ascii="Times New Roman" w:hAnsi="Times New Roman"/>
          <w:sz w:val="26"/>
          <w:szCs w:val="26"/>
        </w:rPr>
      </w:pPr>
    </w:p>
    <w:p w14:paraId="4D66B3DE" w14:textId="77777777" w:rsidR="00D01E3C" w:rsidRDefault="00D01E3C" w:rsidP="00C80BEC">
      <w:pPr>
        <w:spacing w:after="0" w:line="240" w:lineRule="auto"/>
        <w:ind w:left="4820"/>
        <w:rPr>
          <w:rFonts w:ascii="Times New Roman" w:hAnsi="Times New Roman"/>
          <w:sz w:val="26"/>
          <w:szCs w:val="26"/>
        </w:rPr>
      </w:pPr>
    </w:p>
    <w:p w14:paraId="7951903E" w14:textId="77777777" w:rsidR="00D01E3C" w:rsidRDefault="00D01E3C" w:rsidP="00C80BEC">
      <w:pPr>
        <w:spacing w:after="0" w:line="240" w:lineRule="auto"/>
        <w:ind w:left="4820"/>
        <w:rPr>
          <w:rFonts w:ascii="Times New Roman" w:hAnsi="Times New Roman"/>
          <w:sz w:val="26"/>
          <w:szCs w:val="26"/>
        </w:rPr>
      </w:pPr>
    </w:p>
    <w:p w14:paraId="26B204AF" w14:textId="77777777" w:rsidR="00D01E3C" w:rsidRDefault="00D01E3C" w:rsidP="00C80BEC">
      <w:pPr>
        <w:spacing w:after="0" w:line="240" w:lineRule="auto"/>
        <w:ind w:left="4820"/>
        <w:rPr>
          <w:rFonts w:ascii="Times New Roman" w:hAnsi="Times New Roman"/>
          <w:sz w:val="26"/>
          <w:szCs w:val="26"/>
        </w:rPr>
      </w:pPr>
    </w:p>
    <w:p w14:paraId="0F3026D0" w14:textId="77777777" w:rsidR="00D01E3C" w:rsidRDefault="00D01E3C" w:rsidP="00C80BEC">
      <w:pPr>
        <w:spacing w:after="0" w:line="240" w:lineRule="auto"/>
        <w:ind w:left="4820"/>
        <w:rPr>
          <w:rFonts w:ascii="Times New Roman" w:hAnsi="Times New Roman"/>
          <w:sz w:val="26"/>
          <w:szCs w:val="26"/>
        </w:rPr>
      </w:pPr>
    </w:p>
    <w:p w14:paraId="51D434B5" w14:textId="77777777" w:rsidR="00D01E3C" w:rsidRDefault="00D01E3C" w:rsidP="00C80BEC">
      <w:pPr>
        <w:spacing w:after="0" w:line="240" w:lineRule="auto"/>
        <w:ind w:left="4820"/>
        <w:rPr>
          <w:rFonts w:ascii="Times New Roman" w:hAnsi="Times New Roman"/>
          <w:sz w:val="26"/>
          <w:szCs w:val="26"/>
        </w:rPr>
      </w:pPr>
    </w:p>
    <w:p w14:paraId="1DE7BEA9" w14:textId="77777777" w:rsidR="00D01E3C" w:rsidRDefault="00D01E3C" w:rsidP="00C80BEC">
      <w:pPr>
        <w:spacing w:after="0" w:line="240" w:lineRule="auto"/>
        <w:ind w:left="4820"/>
        <w:rPr>
          <w:rFonts w:ascii="Times New Roman" w:hAnsi="Times New Roman"/>
          <w:sz w:val="26"/>
          <w:szCs w:val="26"/>
        </w:rPr>
      </w:pPr>
    </w:p>
    <w:p w14:paraId="72DA24A3" w14:textId="77777777" w:rsidR="00D01E3C" w:rsidRDefault="00D01E3C" w:rsidP="00C80BEC">
      <w:pPr>
        <w:spacing w:after="0" w:line="240" w:lineRule="auto"/>
        <w:ind w:left="4820"/>
        <w:rPr>
          <w:rFonts w:ascii="Times New Roman" w:hAnsi="Times New Roman"/>
          <w:sz w:val="26"/>
          <w:szCs w:val="26"/>
        </w:rPr>
      </w:pPr>
    </w:p>
    <w:p w14:paraId="17EF4363" w14:textId="77777777" w:rsidR="00D01E3C" w:rsidRDefault="00D01E3C" w:rsidP="00C80BEC">
      <w:pPr>
        <w:spacing w:after="0" w:line="240" w:lineRule="auto"/>
        <w:ind w:left="4820"/>
        <w:rPr>
          <w:rFonts w:ascii="Times New Roman" w:hAnsi="Times New Roman"/>
          <w:sz w:val="26"/>
          <w:szCs w:val="26"/>
        </w:rPr>
      </w:pPr>
    </w:p>
    <w:p w14:paraId="7DAC8D23" w14:textId="35BC6804"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CDA8D97"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D01E3C" w:rsidRPr="00D01E3C">
        <w:rPr>
          <w:rFonts w:ascii="Times New Roman" w:hAnsi="Times New Roman" w:cs="Times New Roman"/>
          <w:sz w:val="26"/>
          <w:szCs w:val="26"/>
        </w:rPr>
        <w:t>ДК 021:2015 – 50420000-5 - Послуги  з ремонту і технічного обслуговування медичного та хірургічного обладнання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00691F4E" w:rsidRPr="00BD0BE7">
        <w:rPr>
          <w:rFonts w:ascii="Times New Roman" w:hAnsi="Times New Roman" w:cs="Times New Roman"/>
          <w:color w:val="000000"/>
          <w:sz w:val="26"/>
          <w:szCs w:val="26"/>
        </w:rPr>
        <w:t>,</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0C7080">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D1DA1">
      <w:footerReference w:type="default" r:id="rId15"/>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3F06B8"/>
    <w:multiLevelType w:val="multilevel"/>
    <w:tmpl w:val="BD10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7002B"/>
    <w:multiLevelType w:val="multilevel"/>
    <w:tmpl w:val="5C0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2"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3"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2D37C5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3"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4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F0210B"/>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0"/>
  </w:num>
  <w:num w:numId="4">
    <w:abstractNumId w:val="36"/>
  </w:num>
  <w:num w:numId="5">
    <w:abstractNumId w:val="27"/>
  </w:num>
  <w:num w:numId="6">
    <w:abstractNumId w:val="23"/>
  </w:num>
  <w:num w:numId="7">
    <w:abstractNumId w:val="48"/>
  </w:num>
  <w:num w:numId="8">
    <w:abstractNumId w:val="7"/>
  </w:num>
  <w:num w:numId="9">
    <w:abstractNumId w:val="21"/>
  </w:num>
  <w:num w:numId="10">
    <w:abstractNumId w:val="18"/>
  </w:num>
  <w:num w:numId="11">
    <w:abstractNumId w:val="31"/>
  </w:num>
  <w:num w:numId="12">
    <w:abstractNumId w:val="28"/>
  </w:num>
  <w:num w:numId="13">
    <w:abstractNumId w:val="41"/>
  </w:num>
  <w:num w:numId="14">
    <w:abstractNumId w:val="30"/>
  </w:num>
  <w:num w:numId="15">
    <w:abstractNumId w:val="1"/>
  </w:num>
  <w:num w:numId="16">
    <w:abstractNumId w:val="26"/>
  </w:num>
  <w:num w:numId="17">
    <w:abstractNumId w:val="44"/>
  </w:num>
  <w:num w:numId="18">
    <w:abstractNumId w:val="11"/>
  </w:num>
  <w:num w:numId="19">
    <w:abstractNumId w:val="24"/>
  </w:num>
  <w:num w:numId="20">
    <w:abstractNumId w:val="2"/>
  </w:num>
  <w:num w:numId="21">
    <w:abstractNumId w:val="39"/>
  </w:num>
  <w:num w:numId="22">
    <w:abstractNumId w:val="17"/>
  </w:num>
  <w:num w:numId="23">
    <w:abstractNumId w:val="10"/>
  </w:num>
  <w:num w:numId="24">
    <w:abstractNumId w:val="5"/>
  </w:num>
  <w:num w:numId="25">
    <w:abstractNumId w:val="25"/>
  </w:num>
  <w:num w:numId="26">
    <w:abstractNumId w:val="4"/>
  </w:num>
  <w:num w:numId="27">
    <w:abstractNumId w:val="43"/>
  </w:num>
  <w:num w:numId="28">
    <w:abstractNumId w:val="19"/>
  </w:num>
  <w:num w:numId="29">
    <w:abstractNumId w:val="32"/>
  </w:num>
  <w:num w:numId="30">
    <w:abstractNumId w:val="16"/>
  </w:num>
  <w:num w:numId="31">
    <w:abstractNumId w:val="6"/>
  </w:num>
  <w:num w:numId="32">
    <w:abstractNumId w:val="38"/>
  </w:num>
  <w:num w:numId="33">
    <w:abstractNumId w:val="9"/>
  </w:num>
  <w:num w:numId="34">
    <w:abstractNumId w:val="12"/>
  </w:num>
  <w:num w:numId="35">
    <w:abstractNumId w:val="33"/>
  </w:num>
  <w:num w:numId="36">
    <w:abstractNumId w:val="3"/>
  </w:num>
  <w:num w:numId="37">
    <w:abstractNumId w:val="22"/>
  </w:num>
  <w:num w:numId="38">
    <w:abstractNumId w:val="46"/>
  </w:num>
  <w:num w:numId="39">
    <w:abstractNumId w:val="8"/>
  </w:num>
  <w:num w:numId="40">
    <w:abstractNumId w:val="37"/>
  </w:num>
  <w:num w:numId="41">
    <w:abstractNumId w:val="20"/>
  </w:num>
  <w:num w:numId="42">
    <w:abstractNumId w:val="1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0"/>
  </w:num>
  <w:num w:numId="46">
    <w:abstractNumId w:val="47"/>
  </w:num>
  <w:num w:numId="47">
    <w:abstractNumId w:val="45"/>
  </w:num>
  <w:num w:numId="48">
    <w:abstractNumId w:val="14"/>
  </w:num>
  <w:num w:numId="49">
    <w:abstractNumId w:val="15"/>
  </w:num>
  <w:num w:numId="5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6-29-003791-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32102</Words>
  <Characters>18299</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10</cp:revision>
  <cp:lastPrinted>2020-12-22T13:36:00Z</cp:lastPrinted>
  <dcterms:created xsi:type="dcterms:W3CDTF">2021-06-29T13:13:00Z</dcterms:created>
  <dcterms:modified xsi:type="dcterms:W3CDTF">2021-08-20T10:35:00Z</dcterms:modified>
</cp:coreProperties>
</file>