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C1FBA9D"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xml:space="preserve">,  04071, тел. (044) </w:t>
      </w:r>
      <w:r w:rsidR="00BA734D" w:rsidRPr="00D614DD">
        <w:rPr>
          <w:rFonts w:ascii="Times New Roman" w:hAnsi="Times New Roman"/>
          <w:sz w:val="24"/>
          <w:szCs w:val="24"/>
        </w:rPr>
        <w:t>334-56-89</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 xml:space="preserve">E-mail: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4635C1"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4635C1" w:rsidRDefault="00541841" w:rsidP="00541841">
            <w:pPr>
              <w:spacing w:after="0" w:line="240" w:lineRule="auto"/>
              <w:ind w:left="5553"/>
              <w:rPr>
                <w:rFonts w:ascii="Times New Roman" w:hAnsi="Times New Roman"/>
                <w:iCs/>
                <w:sz w:val="24"/>
                <w:szCs w:val="24"/>
              </w:rPr>
            </w:pPr>
            <w:r w:rsidRPr="004635C1">
              <w:rPr>
                <w:rFonts w:ascii="Times New Roman" w:hAnsi="Times New Roman"/>
                <w:iCs/>
                <w:sz w:val="24"/>
                <w:szCs w:val="24"/>
              </w:rPr>
              <w:t>ЗАТВЕРДЖЕНО</w:t>
            </w:r>
          </w:p>
          <w:p w14:paraId="6905A92E" w14:textId="77777777" w:rsidR="00541841" w:rsidRPr="004635C1" w:rsidRDefault="00541841" w:rsidP="00541841">
            <w:pPr>
              <w:spacing w:after="0" w:line="240" w:lineRule="auto"/>
              <w:ind w:left="5553"/>
              <w:rPr>
                <w:rFonts w:ascii="Times New Roman" w:hAnsi="Times New Roman"/>
                <w:iCs/>
                <w:sz w:val="24"/>
                <w:szCs w:val="24"/>
              </w:rPr>
            </w:pPr>
            <w:r w:rsidRPr="004635C1">
              <w:rPr>
                <w:rFonts w:ascii="Times New Roman" w:hAnsi="Times New Roman"/>
                <w:iCs/>
                <w:sz w:val="24"/>
                <w:szCs w:val="24"/>
              </w:rPr>
              <w:t>Рішенням тендерного комітету</w:t>
            </w:r>
          </w:p>
          <w:p w14:paraId="1938474B" w14:textId="05188236" w:rsidR="00541841" w:rsidRPr="004635C1" w:rsidRDefault="00541841" w:rsidP="00541841">
            <w:pPr>
              <w:spacing w:after="0" w:line="240" w:lineRule="auto"/>
              <w:ind w:left="5553"/>
              <w:rPr>
                <w:rFonts w:ascii="Times New Roman" w:hAnsi="Times New Roman"/>
                <w:iCs/>
                <w:sz w:val="24"/>
                <w:szCs w:val="24"/>
              </w:rPr>
            </w:pPr>
            <w:r w:rsidRPr="004635C1">
              <w:rPr>
                <w:rFonts w:ascii="Times New Roman" w:hAnsi="Times New Roman"/>
                <w:iCs/>
                <w:sz w:val="24"/>
                <w:szCs w:val="24"/>
              </w:rPr>
              <w:t>від "</w:t>
            </w:r>
            <w:r w:rsidR="004635C1">
              <w:rPr>
                <w:rFonts w:ascii="Times New Roman" w:hAnsi="Times New Roman"/>
                <w:iCs/>
                <w:sz w:val="24"/>
                <w:szCs w:val="24"/>
              </w:rPr>
              <w:t>05</w:t>
            </w:r>
            <w:r w:rsidRPr="004635C1">
              <w:rPr>
                <w:rFonts w:ascii="Times New Roman" w:hAnsi="Times New Roman"/>
                <w:iCs/>
                <w:sz w:val="24"/>
                <w:szCs w:val="24"/>
              </w:rPr>
              <w:t>"</w:t>
            </w:r>
            <w:r w:rsidR="00474F41" w:rsidRPr="004635C1">
              <w:rPr>
                <w:rFonts w:ascii="Times New Roman" w:hAnsi="Times New Roman"/>
                <w:iCs/>
                <w:sz w:val="24"/>
                <w:szCs w:val="24"/>
              </w:rPr>
              <w:t xml:space="preserve"> </w:t>
            </w:r>
            <w:r w:rsidR="004635C1">
              <w:rPr>
                <w:rFonts w:ascii="Times New Roman" w:hAnsi="Times New Roman"/>
                <w:iCs/>
                <w:sz w:val="24"/>
                <w:szCs w:val="24"/>
              </w:rPr>
              <w:t>березня</w:t>
            </w:r>
            <w:r w:rsidRPr="004635C1">
              <w:rPr>
                <w:rFonts w:ascii="Times New Roman" w:hAnsi="Times New Roman"/>
                <w:iCs/>
                <w:sz w:val="24"/>
                <w:szCs w:val="24"/>
              </w:rPr>
              <w:t xml:space="preserve"> 20</w:t>
            </w:r>
            <w:r w:rsidR="00BF27FE" w:rsidRPr="004635C1">
              <w:rPr>
                <w:rFonts w:ascii="Times New Roman" w:hAnsi="Times New Roman"/>
                <w:iCs/>
                <w:sz w:val="24"/>
                <w:szCs w:val="24"/>
              </w:rPr>
              <w:t>2</w:t>
            </w:r>
            <w:r w:rsidR="001E40B6" w:rsidRPr="004635C1">
              <w:rPr>
                <w:rFonts w:ascii="Times New Roman" w:hAnsi="Times New Roman"/>
                <w:iCs/>
                <w:sz w:val="24"/>
                <w:szCs w:val="24"/>
              </w:rPr>
              <w:t>4</w:t>
            </w:r>
            <w:r w:rsidRPr="004635C1">
              <w:rPr>
                <w:rFonts w:ascii="Times New Roman" w:hAnsi="Times New Roman"/>
                <w:iCs/>
                <w:sz w:val="24"/>
                <w:szCs w:val="24"/>
              </w:rPr>
              <w:t xml:space="preserve"> року № </w:t>
            </w:r>
            <w:r w:rsidR="004635C1">
              <w:rPr>
                <w:rFonts w:ascii="Times New Roman" w:hAnsi="Times New Roman"/>
                <w:iCs/>
                <w:sz w:val="24"/>
                <w:szCs w:val="24"/>
              </w:rPr>
              <w:t>35</w:t>
            </w:r>
          </w:p>
          <w:p w14:paraId="1F13CC35" w14:textId="7F111791" w:rsidR="00541841" w:rsidRPr="004635C1" w:rsidRDefault="00F31D09" w:rsidP="00541841">
            <w:pPr>
              <w:spacing w:after="0" w:line="240" w:lineRule="auto"/>
              <w:ind w:left="5553"/>
              <w:rPr>
                <w:rFonts w:ascii="Times New Roman" w:hAnsi="Times New Roman"/>
                <w:color w:val="000000"/>
                <w:sz w:val="24"/>
                <w:szCs w:val="24"/>
              </w:rPr>
            </w:pPr>
            <w:r w:rsidRPr="004635C1">
              <w:rPr>
                <w:rFonts w:ascii="Times New Roman" w:hAnsi="Times New Roman"/>
                <w:color w:val="000000"/>
                <w:sz w:val="24"/>
                <w:szCs w:val="24"/>
              </w:rPr>
              <w:t>Г</w:t>
            </w:r>
            <w:r w:rsidR="0063183F" w:rsidRPr="004635C1">
              <w:rPr>
                <w:rFonts w:ascii="Times New Roman" w:hAnsi="Times New Roman"/>
                <w:color w:val="000000"/>
                <w:sz w:val="24"/>
                <w:szCs w:val="24"/>
              </w:rPr>
              <w:t>олов</w:t>
            </w:r>
            <w:r w:rsidR="00464BCC" w:rsidRPr="004635C1">
              <w:rPr>
                <w:rFonts w:ascii="Times New Roman" w:hAnsi="Times New Roman"/>
                <w:color w:val="000000"/>
                <w:sz w:val="24"/>
                <w:szCs w:val="24"/>
              </w:rPr>
              <w:t>а</w:t>
            </w:r>
            <w:r w:rsidR="0063183F" w:rsidRPr="004635C1">
              <w:rPr>
                <w:rFonts w:ascii="Times New Roman" w:hAnsi="Times New Roman"/>
                <w:color w:val="000000"/>
                <w:sz w:val="24"/>
                <w:szCs w:val="24"/>
              </w:rPr>
              <w:t xml:space="preserve"> тендерного комітету</w:t>
            </w:r>
          </w:p>
          <w:p w14:paraId="558DDD6D" w14:textId="77777777" w:rsidR="0063183F" w:rsidRPr="004635C1" w:rsidRDefault="0063183F" w:rsidP="00541841">
            <w:pPr>
              <w:spacing w:after="0" w:line="240" w:lineRule="auto"/>
              <w:ind w:left="5553"/>
              <w:rPr>
                <w:rFonts w:ascii="Times New Roman" w:hAnsi="Times New Roman"/>
                <w:iCs/>
                <w:sz w:val="24"/>
                <w:szCs w:val="24"/>
              </w:rPr>
            </w:pPr>
          </w:p>
          <w:p w14:paraId="3E748613" w14:textId="105AF005" w:rsidR="0063183F" w:rsidRPr="004635C1" w:rsidRDefault="0063183F" w:rsidP="00541841">
            <w:pPr>
              <w:spacing w:after="0" w:line="240" w:lineRule="auto"/>
              <w:ind w:left="5553"/>
              <w:rPr>
                <w:rFonts w:ascii="Times New Roman" w:hAnsi="Times New Roman"/>
                <w:iCs/>
                <w:sz w:val="24"/>
                <w:szCs w:val="24"/>
              </w:rPr>
            </w:pPr>
            <w:r w:rsidRPr="004635C1">
              <w:rPr>
                <w:rFonts w:ascii="Times New Roman" w:hAnsi="Times New Roman"/>
                <w:iCs/>
                <w:sz w:val="24"/>
                <w:szCs w:val="24"/>
              </w:rPr>
              <w:softHyphen/>
            </w:r>
            <w:r w:rsidRPr="004635C1">
              <w:rPr>
                <w:rFonts w:ascii="Times New Roman" w:hAnsi="Times New Roman"/>
                <w:iCs/>
                <w:sz w:val="24"/>
                <w:szCs w:val="24"/>
              </w:rPr>
              <w:softHyphen/>
              <w:t xml:space="preserve">_____________  </w:t>
            </w:r>
            <w:r w:rsidR="00464BCC" w:rsidRPr="004635C1">
              <w:rPr>
                <w:rFonts w:ascii="Times New Roman" w:hAnsi="Times New Roman"/>
                <w:iCs/>
                <w:sz w:val="24"/>
                <w:szCs w:val="24"/>
              </w:rPr>
              <w:t>О.Ю. Вовченко</w:t>
            </w:r>
          </w:p>
          <w:p w14:paraId="17485AD3" w14:textId="77777777" w:rsidR="00541841" w:rsidRPr="004635C1"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4635C1" w:rsidRDefault="00C66CE3" w:rsidP="002B4FB9">
      <w:pPr>
        <w:spacing w:after="0" w:line="240" w:lineRule="auto"/>
        <w:jc w:val="center"/>
        <w:rPr>
          <w:rFonts w:ascii="Times New Roman" w:hAnsi="Times New Roman"/>
          <w:b/>
          <w:sz w:val="24"/>
          <w:szCs w:val="24"/>
        </w:rPr>
      </w:pPr>
    </w:p>
    <w:p w14:paraId="4DA5EFD8" w14:textId="77777777" w:rsidR="00F9438A" w:rsidRPr="004635C1" w:rsidRDefault="00F9438A" w:rsidP="002B4FB9">
      <w:pPr>
        <w:spacing w:after="0" w:line="240" w:lineRule="auto"/>
        <w:jc w:val="center"/>
        <w:rPr>
          <w:rFonts w:ascii="Times New Roman" w:hAnsi="Times New Roman"/>
          <w:b/>
          <w:sz w:val="24"/>
          <w:szCs w:val="24"/>
        </w:rPr>
      </w:pPr>
    </w:p>
    <w:p w14:paraId="691C1AB0" w14:textId="38F722CD" w:rsidR="002B4FB9" w:rsidRPr="004635C1" w:rsidRDefault="002B4FB9" w:rsidP="002B4FB9">
      <w:pPr>
        <w:spacing w:after="0" w:line="240" w:lineRule="auto"/>
        <w:jc w:val="center"/>
        <w:rPr>
          <w:rFonts w:ascii="Times New Roman" w:hAnsi="Times New Roman"/>
          <w:b/>
          <w:sz w:val="24"/>
          <w:szCs w:val="24"/>
          <w:lang w:val="ru-RU"/>
        </w:rPr>
      </w:pPr>
      <w:r w:rsidRPr="004635C1">
        <w:rPr>
          <w:rFonts w:ascii="Times New Roman" w:hAnsi="Times New Roman"/>
          <w:b/>
          <w:sz w:val="24"/>
          <w:szCs w:val="24"/>
        </w:rPr>
        <w:t xml:space="preserve">ОГОЛОШЕННЯ № </w:t>
      </w:r>
      <w:r w:rsidR="004635C1">
        <w:rPr>
          <w:rFonts w:ascii="Times New Roman" w:hAnsi="Times New Roman"/>
          <w:b/>
          <w:sz w:val="24"/>
          <w:szCs w:val="24"/>
        </w:rPr>
        <w:t>35</w:t>
      </w:r>
    </w:p>
    <w:p w14:paraId="7638CF4A" w14:textId="7838883F" w:rsidR="002B4FB9" w:rsidRPr="004635C1" w:rsidRDefault="002B4FB9" w:rsidP="002B4FB9">
      <w:pPr>
        <w:spacing w:after="0" w:line="240" w:lineRule="auto"/>
        <w:jc w:val="center"/>
        <w:rPr>
          <w:rFonts w:ascii="Times New Roman" w:hAnsi="Times New Roman"/>
          <w:b/>
          <w:sz w:val="24"/>
          <w:szCs w:val="24"/>
        </w:rPr>
      </w:pPr>
      <w:r w:rsidRPr="004635C1">
        <w:rPr>
          <w:rFonts w:ascii="Times New Roman" w:hAnsi="Times New Roman"/>
          <w:b/>
          <w:sz w:val="24"/>
          <w:szCs w:val="24"/>
        </w:rPr>
        <w:t xml:space="preserve">про проведення </w:t>
      </w:r>
      <w:r w:rsidR="003D0AD2" w:rsidRPr="004635C1">
        <w:rPr>
          <w:rFonts w:ascii="Times New Roman" w:hAnsi="Times New Roman"/>
          <w:b/>
          <w:sz w:val="24"/>
          <w:szCs w:val="24"/>
        </w:rPr>
        <w:t>запиту цінових пропозицій</w:t>
      </w:r>
    </w:p>
    <w:p w14:paraId="38389F6B" w14:textId="77777777" w:rsidR="00F9438A" w:rsidRPr="004635C1" w:rsidRDefault="00F9438A" w:rsidP="002B4FB9">
      <w:pPr>
        <w:spacing w:after="0" w:line="240" w:lineRule="auto"/>
        <w:jc w:val="center"/>
        <w:rPr>
          <w:rFonts w:ascii="Times New Roman" w:hAnsi="Times New Roman"/>
          <w:b/>
          <w:sz w:val="24"/>
          <w:szCs w:val="24"/>
        </w:rPr>
      </w:pPr>
    </w:p>
    <w:p w14:paraId="2BCFE36E" w14:textId="77777777" w:rsidR="001338F7" w:rsidRPr="004635C1" w:rsidRDefault="001338F7" w:rsidP="002B4FB9">
      <w:pPr>
        <w:spacing w:after="0" w:line="240" w:lineRule="auto"/>
        <w:jc w:val="center"/>
        <w:rPr>
          <w:rFonts w:ascii="Times New Roman" w:hAnsi="Times New Roman"/>
          <w:b/>
          <w:sz w:val="24"/>
          <w:szCs w:val="24"/>
        </w:rPr>
      </w:pPr>
    </w:p>
    <w:p w14:paraId="2C797BF8" w14:textId="6A4AAA69" w:rsidR="00355E31" w:rsidRPr="004635C1" w:rsidRDefault="002B4FB9" w:rsidP="00355E31">
      <w:pPr>
        <w:spacing w:after="0" w:line="240" w:lineRule="auto"/>
        <w:ind w:firstLine="709"/>
        <w:jc w:val="both"/>
        <w:rPr>
          <w:rFonts w:ascii="Times New Roman" w:hAnsi="Times New Roman"/>
          <w:sz w:val="24"/>
          <w:szCs w:val="24"/>
        </w:rPr>
      </w:pPr>
      <w:bookmarkStart w:id="0" w:name="_Hlk534896560"/>
      <w:r w:rsidRPr="004635C1">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4635C1">
        <w:rPr>
          <w:rFonts w:ascii="Times New Roman" w:hAnsi="Times New Roman"/>
          <w:sz w:val="24"/>
          <w:szCs w:val="24"/>
        </w:rPr>
        <w:t xml:space="preserve">(далі – Замовник) </w:t>
      </w:r>
      <w:r w:rsidR="003D0AD2" w:rsidRPr="004635C1">
        <w:rPr>
          <w:rFonts w:ascii="Times New Roman" w:hAnsi="Times New Roman"/>
          <w:sz w:val="24"/>
          <w:szCs w:val="24"/>
        </w:rPr>
        <w:t xml:space="preserve">оголошує </w:t>
      </w:r>
      <w:r w:rsidR="001E40B6" w:rsidRPr="004635C1">
        <w:rPr>
          <w:rFonts w:ascii="Times New Roman" w:hAnsi="Times New Roman"/>
          <w:sz w:val="24"/>
          <w:szCs w:val="24"/>
        </w:rPr>
        <w:t>закупівлю</w:t>
      </w:r>
      <w:r w:rsidR="003D0AD2" w:rsidRPr="004635C1">
        <w:rPr>
          <w:rFonts w:ascii="Times New Roman" w:hAnsi="Times New Roman"/>
          <w:sz w:val="24"/>
          <w:szCs w:val="24"/>
        </w:rPr>
        <w:t xml:space="preserve"> за процедурою «запит цінових пропозицій» </w:t>
      </w:r>
      <w:r w:rsidR="001E40B6" w:rsidRPr="004635C1">
        <w:rPr>
          <w:rFonts w:ascii="Times New Roman" w:hAnsi="Times New Roman"/>
          <w:sz w:val="24"/>
          <w:szCs w:val="24"/>
        </w:rPr>
        <w:t>-</w:t>
      </w:r>
      <w:r w:rsidR="003D0AD2" w:rsidRPr="004635C1">
        <w:rPr>
          <w:rFonts w:ascii="Times New Roman" w:hAnsi="Times New Roman"/>
          <w:sz w:val="24"/>
          <w:szCs w:val="24"/>
        </w:rPr>
        <w:t xml:space="preserve"> </w:t>
      </w:r>
      <w:bookmarkStart w:id="1" w:name="_Hlk534728636"/>
      <w:bookmarkStart w:id="2" w:name="_Hlk532227308"/>
      <w:r w:rsidR="00F9438A" w:rsidRPr="004635C1">
        <w:rPr>
          <w:rFonts w:ascii="Times New Roman" w:hAnsi="Times New Roman"/>
          <w:b/>
          <w:sz w:val="24"/>
          <w:szCs w:val="24"/>
        </w:rPr>
        <w:t>ДК 021:2015 - 22450000-9 - Друкована продукція з елементами захисту (22458000-5 Друкована продукція на замовлення (скринінгова анкета стосовно чинників ризику та симптомів, що можуть свідчити про ТБ))</w:t>
      </w:r>
      <w:r w:rsidR="000D2665" w:rsidRPr="004635C1">
        <w:rPr>
          <w:rFonts w:ascii="Times New Roman" w:hAnsi="Times New Roman"/>
          <w:b/>
          <w:sz w:val="24"/>
          <w:szCs w:val="24"/>
        </w:rPr>
        <w:t xml:space="preserve">, </w:t>
      </w:r>
      <w:r w:rsidR="00285407" w:rsidRPr="004635C1">
        <w:rPr>
          <w:rFonts w:ascii="Times New Roman" w:hAnsi="Times New Roman"/>
          <w:bCs/>
          <w:sz w:val="24"/>
          <w:szCs w:val="24"/>
        </w:rPr>
        <w:t>в</w:t>
      </w:r>
      <w:r w:rsidRPr="004635C1">
        <w:rPr>
          <w:rFonts w:ascii="Times New Roman" w:hAnsi="Times New Roman"/>
          <w:sz w:val="24"/>
          <w:szCs w:val="24"/>
        </w:rPr>
        <w:t xml:space="preserve"> </w:t>
      </w:r>
      <w:bookmarkEnd w:id="1"/>
      <w:bookmarkEnd w:id="2"/>
      <w:r w:rsidR="00355E31" w:rsidRPr="004635C1">
        <w:rPr>
          <w:rFonts w:ascii="Times New Roman" w:hAnsi="Times New Roman"/>
          <w:sz w:val="24"/>
          <w:szCs w:val="24"/>
        </w:rPr>
        <w:t xml:space="preserve">рамках реалізації програми Глобального фонду </w:t>
      </w:r>
      <w:r w:rsidR="00355E31" w:rsidRPr="004635C1">
        <w:rPr>
          <w:rFonts w:ascii="Times New Roman" w:hAnsi="Times New Roman"/>
          <w:bCs/>
          <w:sz w:val="24"/>
          <w:szCs w:val="24"/>
          <w:lang w:eastAsia="ru-RU"/>
        </w:rPr>
        <w:t xml:space="preserve">для боротьби зі СНІДом, туберкульозом та малярією </w:t>
      </w:r>
      <w:r w:rsidR="00355E31" w:rsidRPr="004635C1">
        <w:rPr>
          <w:rFonts w:ascii="Times New Roman" w:hAnsi="Times New Roman"/>
          <w:sz w:val="24"/>
          <w:szCs w:val="24"/>
        </w:rPr>
        <w:t xml:space="preserve">(далі – </w:t>
      </w:r>
      <w:r w:rsidR="00A12C70" w:rsidRPr="004635C1">
        <w:rPr>
          <w:rFonts w:ascii="Times New Roman" w:hAnsi="Times New Roman"/>
          <w:sz w:val="24"/>
          <w:szCs w:val="24"/>
        </w:rPr>
        <w:t>Т</w:t>
      </w:r>
      <w:r w:rsidR="002A72A4" w:rsidRPr="004635C1">
        <w:rPr>
          <w:rFonts w:ascii="Times New Roman" w:hAnsi="Times New Roman"/>
          <w:sz w:val="24"/>
          <w:szCs w:val="24"/>
        </w:rPr>
        <w:t>овар</w:t>
      </w:r>
      <w:r w:rsidR="00355E31" w:rsidRPr="004635C1">
        <w:rPr>
          <w:rFonts w:ascii="Times New Roman" w:hAnsi="Times New Roman"/>
          <w:sz w:val="24"/>
          <w:szCs w:val="24"/>
        </w:rPr>
        <w:t xml:space="preserve">) </w:t>
      </w:r>
      <w:r w:rsidR="00355E31" w:rsidRPr="004635C1">
        <w:rPr>
          <w:rFonts w:ascii="Times New Roman" w:hAnsi="Times New Roman"/>
          <w:bCs/>
          <w:sz w:val="24"/>
          <w:szCs w:val="24"/>
          <w:lang w:eastAsia="ru-RU"/>
        </w:rPr>
        <w:t>та запрошує Вас подати цінову пропозицію.</w:t>
      </w:r>
    </w:p>
    <w:p w14:paraId="4B95920A" w14:textId="71846854" w:rsidR="00355E31" w:rsidRPr="004635C1" w:rsidRDefault="00355E31" w:rsidP="00355E31">
      <w:pPr>
        <w:spacing w:after="0" w:line="240" w:lineRule="auto"/>
        <w:ind w:firstLine="709"/>
        <w:jc w:val="both"/>
        <w:rPr>
          <w:rFonts w:ascii="Times New Roman" w:hAnsi="Times New Roman"/>
          <w:sz w:val="24"/>
          <w:szCs w:val="24"/>
        </w:rPr>
      </w:pPr>
      <w:r w:rsidRPr="004635C1">
        <w:rPr>
          <w:rFonts w:ascii="Times New Roman" w:hAnsi="Times New Roman"/>
          <w:sz w:val="24"/>
          <w:szCs w:val="24"/>
        </w:rPr>
        <w:t xml:space="preserve">Закупівля </w:t>
      </w:r>
      <w:r w:rsidR="006478A7" w:rsidRPr="004635C1">
        <w:rPr>
          <w:rFonts w:ascii="Times New Roman" w:hAnsi="Times New Roman"/>
          <w:sz w:val="24"/>
          <w:szCs w:val="24"/>
        </w:rPr>
        <w:t>здійснюється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r w:rsidR="0068357B" w:rsidRPr="004635C1">
        <w:rPr>
          <w:rFonts w:ascii="Times New Roman" w:hAnsi="Times New Roman"/>
          <w:sz w:val="24"/>
          <w:szCs w:val="24"/>
        </w:rPr>
        <w:t>)</w:t>
      </w:r>
      <w:r w:rsidRPr="004635C1">
        <w:rPr>
          <w:rFonts w:ascii="Times New Roman" w:hAnsi="Times New Roman"/>
          <w:sz w:val="24"/>
          <w:szCs w:val="24"/>
        </w:rPr>
        <w:t>.</w:t>
      </w:r>
    </w:p>
    <w:p w14:paraId="3BE741F0" w14:textId="44106545" w:rsidR="002B4FB9" w:rsidRPr="004635C1" w:rsidRDefault="002B4FB9" w:rsidP="00355E31">
      <w:pPr>
        <w:spacing w:after="0" w:line="240" w:lineRule="auto"/>
        <w:ind w:firstLine="709"/>
        <w:jc w:val="both"/>
        <w:rPr>
          <w:rFonts w:ascii="Times New Roman" w:hAnsi="Times New Roman"/>
          <w:sz w:val="24"/>
          <w:szCs w:val="24"/>
        </w:rPr>
      </w:pPr>
    </w:p>
    <w:p w14:paraId="31D96BEE" w14:textId="3058ACCE" w:rsidR="002B4FB9" w:rsidRPr="004635C1" w:rsidRDefault="002B4FB9" w:rsidP="002B4FB9">
      <w:pPr>
        <w:pStyle w:val="a9"/>
        <w:numPr>
          <w:ilvl w:val="0"/>
          <w:numId w:val="1"/>
        </w:numPr>
        <w:tabs>
          <w:tab w:val="left" w:pos="1134"/>
        </w:tabs>
        <w:ind w:left="0" w:firstLine="709"/>
        <w:jc w:val="both"/>
        <w:rPr>
          <w:rFonts w:ascii="Times New Roman" w:hAnsi="Times New Roman"/>
          <w:b/>
          <w:iCs/>
          <w:sz w:val="24"/>
          <w:szCs w:val="24"/>
          <w:lang w:val="uk-UA"/>
        </w:rPr>
      </w:pPr>
      <w:r w:rsidRPr="004635C1">
        <w:rPr>
          <w:rFonts w:ascii="Times New Roman" w:hAnsi="Times New Roman"/>
          <w:b/>
          <w:bCs/>
          <w:iCs/>
          <w:sz w:val="24"/>
          <w:szCs w:val="24"/>
          <w:lang w:val="uk-UA"/>
        </w:rPr>
        <w:t xml:space="preserve">Назва предмету закупівлі: </w:t>
      </w:r>
      <w:bookmarkStart w:id="3" w:name="_Hlk157779088"/>
      <w:bookmarkStart w:id="4" w:name="_Hlk532227539"/>
      <w:r w:rsidR="00F9438A" w:rsidRPr="004635C1">
        <w:rPr>
          <w:rFonts w:ascii="Times New Roman" w:hAnsi="Times New Roman"/>
          <w:b/>
          <w:iCs/>
          <w:sz w:val="24"/>
          <w:szCs w:val="24"/>
          <w:lang w:val="uk-UA"/>
        </w:rPr>
        <w:t>ДК 021:2015 - 22450000-9 - Друкована продукція з елементами захисту (22458000-5 Друкована продукція на замовлення (скринінгова анкета стосовно чинників ризику та симптомів, що можуть свідчити про ТБ))</w:t>
      </w:r>
      <w:r w:rsidR="00E663B8" w:rsidRPr="004635C1">
        <w:rPr>
          <w:rFonts w:ascii="Times New Roman" w:hAnsi="Times New Roman"/>
          <w:b/>
          <w:iCs/>
          <w:sz w:val="24"/>
          <w:szCs w:val="24"/>
          <w:lang w:val="uk-UA"/>
        </w:rPr>
        <w:t>.</w:t>
      </w:r>
      <w:bookmarkEnd w:id="3"/>
    </w:p>
    <w:bookmarkEnd w:id="4"/>
    <w:p w14:paraId="7D0E57D5" w14:textId="77777777" w:rsidR="002B4FB9" w:rsidRPr="004635C1" w:rsidRDefault="002B4FB9" w:rsidP="002B4FB9">
      <w:pPr>
        <w:pStyle w:val="a9"/>
        <w:tabs>
          <w:tab w:val="left" w:pos="1134"/>
        </w:tabs>
        <w:ind w:left="709"/>
        <w:jc w:val="both"/>
        <w:rPr>
          <w:rFonts w:ascii="Times New Roman" w:hAnsi="Times New Roman"/>
          <w:bCs/>
          <w:iCs/>
          <w:sz w:val="24"/>
          <w:szCs w:val="24"/>
          <w:lang w:val="uk-UA"/>
        </w:rPr>
      </w:pPr>
      <w:r w:rsidRPr="004635C1">
        <w:rPr>
          <w:rFonts w:ascii="Times New Roman" w:hAnsi="Times New Roman"/>
          <w:bCs/>
          <w:iCs/>
          <w:sz w:val="24"/>
          <w:szCs w:val="24"/>
          <w:lang w:val="uk-UA"/>
        </w:rPr>
        <w:t xml:space="preserve"> </w:t>
      </w:r>
    </w:p>
    <w:p w14:paraId="2A4C866F" w14:textId="27002122" w:rsidR="002B4FB9" w:rsidRPr="004635C1"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4635C1">
        <w:rPr>
          <w:rFonts w:ascii="Times New Roman" w:hAnsi="Times New Roman"/>
          <w:b/>
          <w:sz w:val="24"/>
          <w:szCs w:val="24"/>
          <w:lang w:val="uk-UA" w:eastAsia="ru-RU"/>
        </w:rPr>
        <w:t xml:space="preserve">Характеристика предмету закупівлі, </w:t>
      </w:r>
      <w:r w:rsidRPr="004635C1">
        <w:rPr>
          <w:rFonts w:ascii="Times New Roman" w:hAnsi="Times New Roman"/>
          <w:b/>
          <w:sz w:val="24"/>
          <w:szCs w:val="24"/>
          <w:lang w:val="uk-UA"/>
        </w:rPr>
        <w:t xml:space="preserve">у тому числі необхідні </w:t>
      </w:r>
      <w:bookmarkStart w:id="5" w:name="_Hlk534733452"/>
      <w:r w:rsidRPr="004635C1">
        <w:rPr>
          <w:rFonts w:ascii="Times New Roman" w:hAnsi="Times New Roman"/>
          <w:b/>
          <w:sz w:val="24"/>
          <w:szCs w:val="24"/>
          <w:lang w:val="uk-UA"/>
        </w:rPr>
        <w:t>технічні, якісні, кількісні та інші параметри</w:t>
      </w:r>
      <w:bookmarkEnd w:id="5"/>
      <w:r w:rsidRPr="004635C1">
        <w:rPr>
          <w:rFonts w:ascii="Times New Roman" w:hAnsi="Times New Roman"/>
          <w:b/>
          <w:sz w:val="24"/>
          <w:szCs w:val="24"/>
          <w:lang w:val="uk-UA"/>
        </w:rPr>
        <w:t>:</w:t>
      </w:r>
      <w:r w:rsidRPr="004635C1">
        <w:rPr>
          <w:rFonts w:ascii="Times New Roman" w:hAnsi="Times New Roman"/>
          <w:sz w:val="24"/>
          <w:szCs w:val="24"/>
          <w:lang w:val="uk-UA"/>
        </w:rPr>
        <w:t xml:space="preserve"> визначені в Додатку № </w:t>
      </w:r>
      <w:r w:rsidR="00DA58AF" w:rsidRPr="004635C1">
        <w:rPr>
          <w:rFonts w:ascii="Times New Roman" w:hAnsi="Times New Roman"/>
          <w:sz w:val="24"/>
          <w:szCs w:val="24"/>
          <w:lang w:val="uk-UA"/>
        </w:rPr>
        <w:t>2</w:t>
      </w:r>
      <w:r w:rsidR="006158AE" w:rsidRPr="004635C1">
        <w:rPr>
          <w:rFonts w:ascii="Times New Roman" w:hAnsi="Times New Roman"/>
          <w:sz w:val="24"/>
          <w:szCs w:val="24"/>
          <w:lang w:val="uk-UA"/>
        </w:rPr>
        <w:t xml:space="preserve"> </w:t>
      </w:r>
      <w:r w:rsidR="00194FD5" w:rsidRPr="004635C1">
        <w:rPr>
          <w:rFonts w:ascii="Times New Roman" w:hAnsi="Times New Roman"/>
          <w:sz w:val="24"/>
          <w:szCs w:val="24"/>
          <w:lang w:val="uk-UA"/>
        </w:rPr>
        <w:t>«Технічне завдання»</w:t>
      </w:r>
      <w:r w:rsidRPr="004635C1">
        <w:rPr>
          <w:rFonts w:ascii="Times New Roman" w:hAnsi="Times New Roman"/>
          <w:sz w:val="24"/>
          <w:szCs w:val="24"/>
          <w:lang w:val="uk-UA"/>
        </w:rPr>
        <w:t>.</w:t>
      </w:r>
    </w:p>
    <w:p w14:paraId="54CE1422" w14:textId="77777777" w:rsidR="002B4FB9" w:rsidRPr="004635C1" w:rsidRDefault="002B4FB9" w:rsidP="002B4FB9">
      <w:pPr>
        <w:pStyle w:val="a9"/>
        <w:jc w:val="both"/>
        <w:rPr>
          <w:rStyle w:val="apple-converted-space"/>
          <w:rFonts w:ascii="Times New Roman" w:hAnsi="Times New Roman"/>
          <w:bCs/>
          <w:iCs/>
          <w:sz w:val="24"/>
          <w:szCs w:val="24"/>
          <w:lang w:val="uk-UA"/>
        </w:rPr>
      </w:pPr>
    </w:p>
    <w:p w14:paraId="00E744F5" w14:textId="7567E36B" w:rsidR="002B4FB9" w:rsidRPr="004635C1"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4635C1">
        <w:rPr>
          <w:rFonts w:ascii="Times New Roman" w:hAnsi="Times New Roman"/>
          <w:b/>
          <w:sz w:val="24"/>
          <w:szCs w:val="24"/>
          <w:lang w:val="uk-UA"/>
        </w:rPr>
        <w:t xml:space="preserve">Кінцевий термін подання </w:t>
      </w:r>
      <w:r w:rsidR="00EB0112" w:rsidRPr="004635C1">
        <w:rPr>
          <w:rFonts w:ascii="Times New Roman" w:hAnsi="Times New Roman"/>
          <w:b/>
          <w:sz w:val="24"/>
          <w:szCs w:val="24"/>
          <w:lang w:val="uk-UA"/>
        </w:rPr>
        <w:t>цінов</w:t>
      </w:r>
      <w:r w:rsidRPr="004635C1">
        <w:rPr>
          <w:rFonts w:ascii="Times New Roman" w:hAnsi="Times New Roman"/>
          <w:b/>
          <w:sz w:val="24"/>
          <w:szCs w:val="24"/>
          <w:lang w:val="uk-UA"/>
        </w:rPr>
        <w:t xml:space="preserve">их пропозицій: </w:t>
      </w:r>
      <w:r w:rsidRPr="004635C1">
        <w:rPr>
          <w:rFonts w:ascii="Times New Roman" w:eastAsia="Times New Roman" w:hAnsi="Times New Roman"/>
          <w:sz w:val="24"/>
          <w:szCs w:val="24"/>
          <w:lang w:val="uk-UA" w:eastAsia="ru-RU"/>
        </w:rPr>
        <w:t xml:space="preserve"> </w:t>
      </w:r>
      <w:r w:rsidRPr="004635C1">
        <w:rPr>
          <w:rFonts w:ascii="Times New Roman" w:hAnsi="Times New Roman"/>
          <w:sz w:val="24"/>
          <w:szCs w:val="24"/>
          <w:lang w:val="uk-UA" w:eastAsia="ru-RU"/>
        </w:rPr>
        <w:br/>
      </w:r>
      <w:r w:rsidRPr="004635C1">
        <w:rPr>
          <w:rFonts w:ascii="Times New Roman" w:hAnsi="Times New Roman"/>
          <w:b/>
          <w:sz w:val="24"/>
          <w:szCs w:val="24"/>
          <w:lang w:val="uk-UA" w:eastAsia="ru-RU"/>
        </w:rPr>
        <w:t>«</w:t>
      </w:r>
      <w:r w:rsidR="00137DEE">
        <w:rPr>
          <w:rFonts w:ascii="Times New Roman" w:hAnsi="Times New Roman"/>
          <w:b/>
          <w:sz w:val="24"/>
          <w:szCs w:val="24"/>
          <w:lang w:val="uk-UA" w:eastAsia="ru-RU"/>
        </w:rPr>
        <w:t>12</w:t>
      </w:r>
      <w:r w:rsidRPr="004635C1">
        <w:rPr>
          <w:rFonts w:ascii="Times New Roman" w:hAnsi="Times New Roman"/>
          <w:b/>
          <w:sz w:val="24"/>
          <w:szCs w:val="24"/>
          <w:lang w:val="uk-UA" w:eastAsia="ru-RU"/>
        </w:rPr>
        <w:t>»</w:t>
      </w:r>
      <w:r w:rsidR="004535B8" w:rsidRPr="004635C1">
        <w:rPr>
          <w:rFonts w:ascii="Times New Roman" w:hAnsi="Times New Roman"/>
          <w:b/>
          <w:sz w:val="24"/>
          <w:szCs w:val="24"/>
          <w:lang w:val="uk-UA" w:eastAsia="ru-RU"/>
        </w:rPr>
        <w:t xml:space="preserve"> </w:t>
      </w:r>
      <w:r w:rsidR="00BD2EA5" w:rsidRPr="004635C1">
        <w:rPr>
          <w:rFonts w:ascii="Times New Roman" w:hAnsi="Times New Roman"/>
          <w:b/>
          <w:sz w:val="24"/>
          <w:szCs w:val="24"/>
          <w:lang w:val="uk-UA" w:eastAsia="ru-RU"/>
        </w:rPr>
        <w:t>березня</w:t>
      </w:r>
      <w:r w:rsidRPr="004635C1">
        <w:rPr>
          <w:rFonts w:ascii="Times New Roman" w:eastAsia="Times New Roman" w:hAnsi="Times New Roman"/>
          <w:b/>
          <w:sz w:val="24"/>
          <w:szCs w:val="24"/>
          <w:lang w:val="uk-UA" w:eastAsia="ru-RU"/>
        </w:rPr>
        <w:t xml:space="preserve"> 20</w:t>
      </w:r>
      <w:r w:rsidR="00C66CE3" w:rsidRPr="004635C1">
        <w:rPr>
          <w:rFonts w:ascii="Times New Roman" w:eastAsia="Times New Roman" w:hAnsi="Times New Roman"/>
          <w:b/>
          <w:sz w:val="24"/>
          <w:szCs w:val="24"/>
          <w:lang w:val="uk-UA" w:eastAsia="ru-RU"/>
        </w:rPr>
        <w:t>2</w:t>
      </w:r>
      <w:r w:rsidR="001E40B6" w:rsidRPr="004635C1">
        <w:rPr>
          <w:rFonts w:ascii="Times New Roman" w:eastAsia="Times New Roman" w:hAnsi="Times New Roman"/>
          <w:b/>
          <w:sz w:val="24"/>
          <w:szCs w:val="24"/>
          <w:lang w:val="uk-UA" w:eastAsia="ru-RU"/>
        </w:rPr>
        <w:t>4</w:t>
      </w:r>
      <w:r w:rsidRPr="004635C1">
        <w:rPr>
          <w:rFonts w:ascii="Times New Roman" w:eastAsia="Times New Roman" w:hAnsi="Times New Roman"/>
          <w:b/>
          <w:sz w:val="24"/>
          <w:szCs w:val="24"/>
          <w:lang w:val="uk-UA" w:eastAsia="ru-RU"/>
        </w:rPr>
        <w:t xml:space="preserve"> року</w:t>
      </w:r>
      <w:r w:rsidRPr="004635C1">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4635C1" w:rsidRDefault="002B4FB9" w:rsidP="002B4FB9">
      <w:pPr>
        <w:pStyle w:val="a9"/>
        <w:jc w:val="both"/>
        <w:rPr>
          <w:rFonts w:ascii="Times New Roman" w:hAnsi="Times New Roman"/>
          <w:bCs/>
          <w:iCs/>
          <w:sz w:val="24"/>
          <w:szCs w:val="24"/>
          <w:lang w:val="uk-UA"/>
        </w:rPr>
      </w:pPr>
    </w:p>
    <w:p w14:paraId="7E1EC2CE" w14:textId="32A3A553" w:rsidR="002B4FB9" w:rsidRPr="004635C1"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4635C1">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4635C1">
          <w:rPr>
            <w:rStyle w:val="a5"/>
            <w:rFonts w:ascii="Times New Roman" w:hAnsi="Times New Roman"/>
            <w:bCs/>
            <w:iCs/>
            <w:sz w:val="24"/>
            <w:szCs w:val="24"/>
            <w:lang w:val="uk-UA"/>
          </w:rPr>
          <w:t>https://phc.org.ua</w:t>
        </w:r>
      </w:hyperlink>
      <w:r w:rsidRPr="004635C1">
        <w:rPr>
          <w:rFonts w:ascii="Times New Roman" w:hAnsi="Times New Roman"/>
          <w:bCs/>
          <w:iCs/>
          <w:sz w:val="24"/>
          <w:szCs w:val="24"/>
          <w:lang w:val="uk-UA"/>
        </w:rPr>
        <w:t xml:space="preserve"> в розділі «Закупівлі»</w:t>
      </w:r>
      <w:r w:rsidR="0057702D" w:rsidRPr="004635C1">
        <w:rPr>
          <w:rFonts w:ascii="Times New Roman" w:hAnsi="Times New Roman"/>
          <w:bCs/>
          <w:iCs/>
          <w:sz w:val="24"/>
          <w:szCs w:val="24"/>
          <w:lang w:val="uk-UA"/>
        </w:rPr>
        <w:t>.</w:t>
      </w:r>
    </w:p>
    <w:p w14:paraId="1B8D027C" w14:textId="77777777" w:rsidR="00BF27FE" w:rsidRPr="004635C1" w:rsidRDefault="00BF27FE" w:rsidP="00BF27FE">
      <w:pPr>
        <w:pStyle w:val="a9"/>
        <w:rPr>
          <w:rFonts w:ascii="Times New Roman" w:hAnsi="Times New Roman"/>
          <w:bCs/>
          <w:iCs/>
          <w:sz w:val="24"/>
          <w:szCs w:val="24"/>
          <w:lang w:val="uk-UA"/>
        </w:rPr>
      </w:pPr>
    </w:p>
    <w:p w14:paraId="75BF244C" w14:textId="533123D3" w:rsidR="006A04DB" w:rsidRPr="004635C1" w:rsidRDefault="006A04DB" w:rsidP="006A04DB">
      <w:pPr>
        <w:pStyle w:val="a9"/>
        <w:numPr>
          <w:ilvl w:val="0"/>
          <w:numId w:val="1"/>
        </w:numPr>
        <w:tabs>
          <w:tab w:val="left" w:pos="993"/>
        </w:tabs>
        <w:ind w:left="284" w:firstLine="425"/>
        <w:jc w:val="both"/>
        <w:rPr>
          <w:rFonts w:ascii="Times New Roman" w:hAnsi="Times New Roman"/>
          <w:bCs/>
          <w:iCs/>
          <w:sz w:val="24"/>
          <w:szCs w:val="24"/>
          <w:lang w:val="uk-UA"/>
        </w:rPr>
      </w:pPr>
      <w:r w:rsidRPr="004635C1">
        <w:rPr>
          <w:rFonts w:ascii="Times New Roman" w:hAnsi="Times New Roman"/>
          <w:b/>
          <w:iCs/>
          <w:sz w:val="24"/>
          <w:szCs w:val="24"/>
          <w:lang w:val="uk-UA"/>
        </w:rPr>
        <w:t>Очікувана вартість закупівлі</w:t>
      </w:r>
      <w:r w:rsidRPr="004635C1">
        <w:rPr>
          <w:rFonts w:ascii="Times New Roman" w:hAnsi="Times New Roman"/>
          <w:bCs/>
          <w:iCs/>
          <w:sz w:val="24"/>
          <w:szCs w:val="24"/>
          <w:lang w:val="uk-UA"/>
        </w:rPr>
        <w:t xml:space="preserve">: </w:t>
      </w:r>
      <w:r w:rsidR="00ED27F3" w:rsidRPr="004635C1">
        <w:rPr>
          <w:rFonts w:ascii="Times New Roman" w:hAnsi="Times New Roman"/>
          <w:bCs/>
          <w:iCs/>
          <w:sz w:val="24"/>
          <w:szCs w:val="24"/>
          <w:u w:val="single"/>
          <w:lang w:val="uk-UA"/>
        </w:rPr>
        <w:t>60</w:t>
      </w:r>
      <w:r w:rsidRPr="004635C1">
        <w:rPr>
          <w:rFonts w:ascii="Times New Roman" w:hAnsi="Times New Roman"/>
          <w:bCs/>
          <w:iCs/>
          <w:sz w:val="24"/>
          <w:szCs w:val="24"/>
          <w:u w:val="single"/>
          <w:lang w:val="uk-UA"/>
        </w:rPr>
        <w:t xml:space="preserve"> </w:t>
      </w:r>
      <w:r w:rsidR="00ED27F3" w:rsidRPr="004635C1">
        <w:rPr>
          <w:rFonts w:ascii="Times New Roman" w:hAnsi="Times New Roman"/>
          <w:bCs/>
          <w:iCs/>
          <w:sz w:val="24"/>
          <w:szCs w:val="24"/>
          <w:u w:val="single"/>
          <w:lang w:val="uk-UA"/>
        </w:rPr>
        <w:t>712</w:t>
      </w:r>
      <w:r w:rsidRPr="004635C1">
        <w:rPr>
          <w:rFonts w:ascii="Times New Roman" w:hAnsi="Times New Roman"/>
          <w:bCs/>
          <w:iCs/>
          <w:sz w:val="24"/>
          <w:szCs w:val="24"/>
          <w:u w:val="single"/>
          <w:lang w:val="uk-UA"/>
        </w:rPr>
        <w:t>,00 грн</w:t>
      </w:r>
      <w:r w:rsidRPr="004635C1">
        <w:rPr>
          <w:rFonts w:ascii="Times New Roman" w:hAnsi="Times New Roman"/>
          <w:bCs/>
          <w:iCs/>
          <w:sz w:val="24"/>
          <w:szCs w:val="24"/>
          <w:lang w:val="uk-UA"/>
        </w:rPr>
        <w:t>.</w:t>
      </w:r>
    </w:p>
    <w:p w14:paraId="32D9A168" w14:textId="1B512E22" w:rsidR="00BF27FE" w:rsidRPr="006A04DB" w:rsidRDefault="00BF27FE" w:rsidP="001348B1">
      <w:pPr>
        <w:pStyle w:val="a9"/>
        <w:tabs>
          <w:tab w:val="left" w:pos="284"/>
        </w:tabs>
        <w:ind w:left="709"/>
        <w:jc w:val="both"/>
        <w:rPr>
          <w:rFonts w:ascii="Times New Roman" w:hAnsi="Times New Roman"/>
          <w:bCs/>
          <w:iCs/>
          <w:sz w:val="24"/>
          <w:szCs w:val="24"/>
          <w:lang w:val="uk-UA"/>
        </w:rPr>
      </w:pPr>
    </w:p>
    <w:p w14:paraId="7602CBC1" w14:textId="77777777" w:rsidR="002B4FB9" w:rsidRPr="006A04DB"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lastRenderedPageBreak/>
        <w:t xml:space="preserve">Строк дії </w:t>
      </w:r>
      <w:r w:rsidR="00EB0112" w:rsidRPr="006A04DB">
        <w:rPr>
          <w:rFonts w:ascii="Times New Roman" w:hAnsi="Times New Roman"/>
          <w:b/>
          <w:bCs/>
          <w:iCs/>
          <w:sz w:val="24"/>
          <w:szCs w:val="24"/>
          <w:lang w:val="uk-UA"/>
        </w:rPr>
        <w:t>цінов</w:t>
      </w:r>
      <w:r w:rsidRPr="006A04DB">
        <w:rPr>
          <w:rFonts w:ascii="Times New Roman" w:hAnsi="Times New Roman"/>
          <w:b/>
          <w:bCs/>
          <w:iCs/>
          <w:sz w:val="24"/>
          <w:szCs w:val="24"/>
          <w:lang w:val="uk-UA"/>
        </w:rPr>
        <w:t xml:space="preserve">ої пропозиції: </w:t>
      </w:r>
      <w:r w:rsidR="007B5695" w:rsidRPr="006A04DB">
        <w:rPr>
          <w:rFonts w:ascii="Times New Roman" w:hAnsi="Times New Roman"/>
          <w:bCs/>
          <w:iCs/>
          <w:sz w:val="24"/>
          <w:szCs w:val="24"/>
          <w:lang w:val="uk-UA"/>
        </w:rPr>
        <w:t>цінов</w:t>
      </w:r>
      <w:r w:rsidRPr="006A04DB">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6A04DB" w:rsidRDefault="002B4FB9" w:rsidP="002B4FB9">
      <w:pPr>
        <w:pStyle w:val="a9"/>
        <w:jc w:val="both"/>
        <w:rPr>
          <w:rFonts w:ascii="Times New Roman" w:eastAsia="Tahoma" w:hAnsi="Times New Roman"/>
          <w:b/>
          <w:sz w:val="24"/>
          <w:szCs w:val="24"/>
          <w:lang w:val="uk-UA" w:eastAsia="ru-RU"/>
        </w:rPr>
      </w:pPr>
    </w:p>
    <w:p w14:paraId="5E07A435" w14:textId="4F9645B5" w:rsidR="002B4FB9" w:rsidRPr="00ED27F3" w:rsidRDefault="00ED27F3" w:rsidP="00E663B8">
      <w:pPr>
        <w:pStyle w:val="a9"/>
        <w:numPr>
          <w:ilvl w:val="0"/>
          <w:numId w:val="1"/>
        </w:numPr>
        <w:tabs>
          <w:tab w:val="left" w:pos="1134"/>
        </w:tabs>
        <w:ind w:left="0" w:firstLine="709"/>
        <w:jc w:val="both"/>
        <w:rPr>
          <w:rFonts w:ascii="Times New Roman" w:hAnsi="Times New Roman"/>
          <w:bCs/>
          <w:iCs/>
          <w:sz w:val="24"/>
          <w:szCs w:val="24"/>
          <w:lang w:val="uk-UA"/>
        </w:rPr>
      </w:pPr>
      <w:r>
        <w:rPr>
          <w:rFonts w:ascii="Times New Roman" w:eastAsia="Tahoma" w:hAnsi="Times New Roman"/>
          <w:b/>
          <w:sz w:val="24"/>
          <w:szCs w:val="24"/>
          <w:lang w:val="uk-UA" w:eastAsia="ru-RU"/>
        </w:rPr>
        <w:t xml:space="preserve">Строк </w:t>
      </w:r>
      <w:r w:rsidR="002A72A4" w:rsidRPr="002A72A4">
        <w:rPr>
          <w:rFonts w:ascii="Times New Roman" w:eastAsia="Tahoma" w:hAnsi="Times New Roman"/>
          <w:b/>
          <w:sz w:val="24"/>
          <w:szCs w:val="24"/>
          <w:lang w:val="uk-UA" w:eastAsia="ru-RU"/>
        </w:rPr>
        <w:t xml:space="preserve">постачання: </w:t>
      </w:r>
      <w:bookmarkStart w:id="6" w:name="_Hlk159508759"/>
      <w:r w:rsidR="00C81C17">
        <w:rPr>
          <w:rFonts w:ascii="Times New Roman" w:eastAsia="Tahoma" w:hAnsi="Times New Roman"/>
          <w:bCs/>
          <w:sz w:val="24"/>
          <w:szCs w:val="24"/>
          <w:lang w:val="uk-UA" w:eastAsia="ru-RU"/>
        </w:rPr>
        <w:t>3</w:t>
      </w:r>
      <w:r w:rsidR="00D74DBB">
        <w:rPr>
          <w:rFonts w:ascii="Times New Roman" w:eastAsia="Tahoma" w:hAnsi="Times New Roman"/>
          <w:bCs/>
          <w:sz w:val="24"/>
          <w:szCs w:val="24"/>
          <w:lang w:val="uk-UA" w:eastAsia="ru-RU"/>
        </w:rPr>
        <w:t>0</w:t>
      </w:r>
      <w:r w:rsidR="002A72A4" w:rsidRPr="002A72A4">
        <w:rPr>
          <w:rFonts w:ascii="Times New Roman" w:eastAsia="Tahoma" w:hAnsi="Times New Roman"/>
          <w:bCs/>
          <w:sz w:val="24"/>
          <w:szCs w:val="24"/>
          <w:lang w:val="uk-UA" w:eastAsia="ru-RU"/>
        </w:rPr>
        <w:t xml:space="preserve"> (</w:t>
      </w:r>
      <w:r w:rsidR="00C81C17">
        <w:rPr>
          <w:rFonts w:ascii="Times New Roman" w:eastAsia="Tahoma" w:hAnsi="Times New Roman"/>
          <w:bCs/>
          <w:sz w:val="24"/>
          <w:szCs w:val="24"/>
          <w:lang w:val="uk-UA" w:eastAsia="ru-RU"/>
        </w:rPr>
        <w:t>три</w:t>
      </w:r>
      <w:r w:rsidR="00D74DBB">
        <w:rPr>
          <w:rFonts w:ascii="Times New Roman" w:eastAsia="Tahoma" w:hAnsi="Times New Roman"/>
          <w:bCs/>
          <w:sz w:val="24"/>
          <w:szCs w:val="24"/>
          <w:lang w:val="uk-UA" w:eastAsia="ru-RU"/>
        </w:rPr>
        <w:t>д</w:t>
      </w:r>
      <w:r w:rsidR="002A72A4" w:rsidRPr="002A72A4">
        <w:rPr>
          <w:rFonts w:ascii="Times New Roman" w:eastAsia="Tahoma" w:hAnsi="Times New Roman"/>
          <w:bCs/>
          <w:sz w:val="24"/>
          <w:szCs w:val="24"/>
          <w:lang w:val="uk-UA" w:eastAsia="ru-RU"/>
        </w:rPr>
        <w:t>цять) робочих днів</w:t>
      </w:r>
      <w:r w:rsidR="002A72A4" w:rsidRPr="002A72A4">
        <w:rPr>
          <w:rFonts w:ascii="Times New Roman" w:eastAsia="Tahoma" w:hAnsi="Times New Roman"/>
          <w:sz w:val="24"/>
          <w:szCs w:val="24"/>
          <w:lang w:val="uk-UA" w:eastAsia="ru-RU"/>
        </w:rPr>
        <w:t xml:space="preserve"> з дати </w:t>
      </w:r>
      <w:r w:rsidR="00B8249B">
        <w:rPr>
          <w:rFonts w:ascii="Times New Roman" w:eastAsia="Tahoma" w:hAnsi="Times New Roman"/>
          <w:sz w:val="24"/>
          <w:szCs w:val="24"/>
          <w:lang w:val="uk-UA" w:eastAsia="ru-RU"/>
        </w:rPr>
        <w:t>укладе</w:t>
      </w:r>
      <w:r w:rsidR="002A72A4" w:rsidRPr="002A72A4">
        <w:rPr>
          <w:rFonts w:ascii="Times New Roman" w:eastAsia="Tahoma" w:hAnsi="Times New Roman"/>
          <w:sz w:val="24"/>
          <w:szCs w:val="24"/>
          <w:lang w:val="uk-UA" w:eastAsia="ru-RU"/>
        </w:rPr>
        <w:t>ння договору</w:t>
      </w:r>
      <w:bookmarkEnd w:id="6"/>
      <w:r w:rsidR="002A72A4" w:rsidRPr="002A72A4">
        <w:rPr>
          <w:rFonts w:ascii="Times New Roman" w:eastAsia="Tahoma" w:hAnsi="Times New Roman"/>
          <w:sz w:val="24"/>
          <w:szCs w:val="24"/>
          <w:lang w:val="uk-UA" w:eastAsia="ru-RU"/>
        </w:rPr>
        <w:t>.</w:t>
      </w:r>
    </w:p>
    <w:p w14:paraId="4266C871" w14:textId="77777777" w:rsidR="00ED27F3" w:rsidRPr="00ED27F3" w:rsidRDefault="00ED27F3" w:rsidP="00ED27F3">
      <w:pPr>
        <w:pStyle w:val="a9"/>
        <w:rPr>
          <w:rFonts w:ascii="Times New Roman" w:hAnsi="Times New Roman"/>
          <w:bCs/>
          <w:iCs/>
          <w:sz w:val="24"/>
          <w:szCs w:val="24"/>
          <w:lang w:val="uk-UA"/>
        </w:rPr>
      </w:pPr>
    </w:p>
    <w:p w14:paraId="63A1A399" w14:textId="2F4A94D8" w:rsidR="00BF27FE" w:rsidRPr="00E663B8" w:rsidRDefault="002B4FB9" w:rsidP="00D30ADE">
      <w:pPr>
        <w:pStyle w:val="a9"/>
        <w:numPr>
          <w:ilvl w:val="0"/>
          <w:numId w:val="1"/>
        </w:numPr>
        <w:tabs>
          <w:tab w:val="left" w:pos="1134"/>
        </w:tabs>
        <w:ind w:left="0" w:firstLine="709"/>
        <w:jc w:val="both"/>
        <w:rPr>
          <w:rFonts w:ascii="Times New Roman" w:hAnsi="Times New Roman"/>
          <w:b/>
          <w:iCs/>
          <w:sz w:val="24"/>
          <w:szCs w:val="24"/>
          <w:lang w:val="uk-UA"/>
        </w:rPr>
      </w:pPr>
      <w:r w:rsidRPr="00D30ADE">
        <w:rPr>
          <w:rFonts w:ascii="Times New Roman" w:hAnsi="Times New Roman"/>
          <w:b/>
          <w:sz w:val="24"/>
          <w:szCs w:val="24"/>
          <w:lang w:val="uk-UA"/>
        </w:rPr>
        <w:t xml:space="preserve">Контактні дані для подачі </w:t>
      </w:r>
      <w:r w:rsidR="007B5695" w:rsidRPr="00D30ADE">
        <w:rPr>
          <w:rFonts w:ascii="Times New Roman" w:hAnsi="Times New Roman"/>
          <w:b/>
          <w:sz w:val="24"/>
          <w:szCs w:val="24"/>
          <w:lang w:val="uk-UA"/>
        </w:rPr>
        <w:t>ціново</w:t>
      </w:r>
      <w:r w:rsidRPr="00D30ADE">
        <w:rPr>
          <w:rFonts w:ascii="Times New Roman" w:hAnsi="Times New Roman"/>
          <w:b/>
          <w:sz w:val="24"/>
          <w:szCs w:val="24"/>
          <w:lang w:val="uk-UA"/>
        </w:rPr>
        <w:t>ї пропозиції:</w:t>
      </w:r>
      <w:r w:rsidRPr="00D30ADE">
        <w:rPr>
          <w:rFonts w:ascii="Times New Roman" w:hAnsi="Times New Roman"/>
          <w:sz w:val="24"/>
          <w:szCs w:val="24"/>
          <w:lang w:val="uk-UA"/>
        </w:rPr>
        <w:t xml:space="preserve"> </w:t>
      </w:r>
      <w:r w:rsidR="007B5695" w:rsidRPr="00D30ADE">
        <w:rPr>
          <w:rFonts w:ascii="Times New Roman" w:hAnsi="Times New Roman"/>
          <w:sz w:val="24"/>
          <w:szCs w:val="24"/>
          <w:lang w:val="uk-UA"/>
        </w:rPr>
        <w:t>цінов</w:t>
      </w:r>
      <w:r w:rsidR="00917B86" w:rsidRPr="00D30ADE">
        <w:rPr>
          <w:rFonts w:ascii="Times New Roman" w:hAnsi="Times New Roman"/>
          <w:sz w:val="24"/>
          <w:szCs w:val="24"/>
          <w:lang w:val="uk-UA"/>
        </w:rPr>
        <w:t>а</w:t>
      </w:r>
      <w:r w:rsidRPr="00D30ADE">
        <w:rPr>
          <w:rFonts w:ascii="Times New Roman" w:hAnsi="Times New Roman"/>
          <w:sz w:val="24"/>
          <w:szCs w:val="24"/>
          <w:lang w:val="uk-UA"/>
        </w:rPr>
        <w:t xml:space="preserve"> пропозиці</w:t>
      </w:r>
      <w:r w:rsidR="00917B86" w:rsidRPr="00D30ADE">
        <w:rPr>
          <w:rFonts w:ascii="Times New Roman" w:hAnsi="Times New Roman"/>
          <w:sz w:val="24"/>
          <w:szCs w:val="24"/>
          <w:lang w:val="uk-UA"/>
        </w:rPr>
        <w:t xml:space="preserve">я </w:t>
      </w:r>
      <w:r w:rsidRPr="00D30ADE">
        <w:rPr>
          <w:rFonts w:ascii="Times New Roman" w:hAnsi="Times New Roman"/>
          <w:sz w:val="24"/>
          <w:szCs w:val="24"/>
          <w:lang w:val="uk-UA" w:eastAsia="ru-RU"/>
        </w:rPr>
        <w:t>повинн</w:t>
      </w:r>
      <w:r w:rsidR="00917B86" w:rsidRPr="00D30ADE">
        <w:rPr>
          <w:rFonts w:ascii="Times New Roman" w:hAnsi="Times New Roman"/>
          <w:sz w:val="24"/>
          <w:szCs w:val="24"/>
          <w:lang w:val="uk-UA" w:eastAsia="ru-RU"/>
        </w:rPr>
        <w:t>а</w:t>
      </w:r>
      <w:r w:rsidRPr="00D30ADE">
        <w:rPr>
          <w:rFonts w:ascii="Times New Roman" w:hAnsi="Times New Roman"/>
          <w:sz w:val="24"/>
          <w:szCs w:val="24"/>
          <w:lang w:val="uk-UA" w:eastAsia="ru-RU"/>
        </w:rPr>
        <w:t xml:space="preserve"> надсилатись</w:t>
      </w:r>
      <w:r w:rsidR="00B42431" w:rsidRPr="00D30ADE">
        <w:rPr>
          <w:rFonts w:ascii="Times New Roman" w:hAnsi="Times New Roman"/>
          <w:sz w:val="24"/>
          <w:szCs w:val="24"/>
          <w:lang w:val="uk-UA" w:eastAsia="ru-RU"/>
        </w:rPr>
        <w:t xml:space="preserve"> у вигляді сканован</w:t>
      </w:r>
      <w:r w:rsidR="00917B86" w:rsidRPr="00D30ADE">
        <w:rPr>
          <w:rFonts w:ascii="Times New Roman" w:hAnsi="Times New Roman"/>
          <w:sz w:val="24"/>
          <w:szCs w:val="24"/>
          <w:lang w:val="uk-UA" w:eastAsia="ru-RU"/>
        </w:rPr>
        <w:t xml:space="preserve">их </w:t>
      </w:r>
      <w:r w:rsidR="00B42431" w:rsidRPr="00D30ADE">
        <w:rPr>
          <w:rFonts w:ascii="Times New Roman" w:hAnsi="Times New Roman"/>
          <w:sz w:val="24"/>
          <w:szCs w:val="24"/>
          <w:lang w:val="uk-UA" w:eastAsia="ru-RU"/>
        </w:rPr>
        <w:t>копі</w:t>
      </w:r>
      <w:r w:rsidR="00917B86" w:rsidRPr="00D30ADE">
        <w:rPr>
          <w:rFonts w:ascii="Times New Roman" w:hAnsi="Times New Roman"/>
          <w:sz w:val="24"/>
          <w:szCs w:val="24"/>
          <w:lang w:val="uk-UA" w:eastAsia="ru-RU"/>
        </w:rPr>
        <w:t>й та мати чіткий вигляд повного (завершеного) документу, печатки, підпису і т.ін.,</w:t>
      </w:r>
      <w:r w:rsidRPr="00D30ADE">
        <w:rPr>
          <w:rFonts w:ascii="Times New Roman" w:hAnsi="Times New Roman"/>
          <w:sz w:val="24"/>
          <w:szCs w:val="24"/>
          <w:lang w:val="uk-UA" w:eastAsia="ru-RU"/>
        </w:rPr>
        <w:t xml:space="preserve"> на</w:t>
      </w:r>
      <w:r w:rsidR="00B42431" w:rsidRPr="00D30ADE">
        <w:rPr>
          <w:rFonts w:ascii="Times New Roman" w:hAnsi="Times New Roman"/>
          <w:sz w:val="24"/>
          <w:szCs w:val="24"/>
          <w:lang w:val="uk-UA" w:eastAsia="ru-RU"/>
        </w:rPr>
        <w:t xml:space="preserve"> електрону</w:t>
      </w:r>
      <w:r w:rsidRPr="00D30ADE">
        <w:rPr>
          <w:rFonts w:ascii="Times New Roman" w:hAnsi="Times New Roman"/>
          <w:sz w:val="24"/>
          <w:szCs w:val="24"/>
          <w:lang w:val="uk-UA" w:eastAsia="ru-RU"/>
        </w:rPr>
        <w:t xml:space="preserve"> адресу:</w:t>
      </w:r>
      <w:r w:rsidR="00B42431" w:rsidRPr="00D30ADE">
        <w:rPr>
          <w:rFonts w:ascii="Times New Roman" w:hAnsi="Times New Roman"/>
          <w:sz w:val="24"/>
          <w:szCs w:val="24"/>
          <w:lang w:val="uk-UA" w:eastAsia="ru-RU"/>
        </w:rPr>
        <w:t xml:space="preserve"> </w:t>
      </w:r>
      <w:hyperlink r:id="rId11" w:history="1">
        <w:r w:rsidR="00B42431" w:rsidRPr="00E663B8">
          <w:rPr>
            <w:rStyle w:val="a5"/>
            <w:rFonts w:ascii="Times New Roman" w:hAnsi="Times New Roman"/>
            <w:sz w:val="24"/>
            <w:szCs w:val="24"/>
            <w:lang w:val="ru-RU"/>
          </w:rPr>
          <w:t>v</w:t>
        </w:r>
        <w:r w:rsidR="00B42431" w:rsidRPr="00E663B8">
          <w:rPr>
            <w:rStyle w:val="a5"/>
            <w:rFonts w:ascii="Times New Roman" w:hAnsi="Times New Roman"/>
            <w:sz w:val="24"/>
            <w:szCs w:val="24"/>
            <w:lang w:val="uk-UA"/>
          </w:rPr>
          <w:t>.</w:t>
        </w:r>
        <w:r w:rsidR="00B42431" w:rsidRPr="00E663B8">
          <w:rPr>
            <w:rStyle w:val="a5"/>
            <w:rFonts w:ascii="Times New Roman" w:hAnsi="Times New Roman"/>
            <w:sz w:val="24"/>
            <w:szCs w:val="24"/>
            <w:lang w:val="ru-RU"/>
          </w:rPr>
          <w:t>klevtsova</w:t>
        </w:r>
        <w:r w:rsidR="00B42431" w:rsidRPr="00E663B8">
          <w:rPr>
            <w:rStyle w:val="a5"/>
            <w:rFonts w:ascii="Times New Roman" w:hAnsi="Times New Roman"/>
            <w:sz w:val="24"/>
            <w:szCs w:val="24"/>
            <w:lang w:val="uk-UA"/>
          </w:rPr>
          <w:t>@</w:t>
        </w:r>
        <w:r w:rsidR="00B42431" w:rsidRPr="00E663B8">
          <w:rPr>
            <w:rStyle w:val="a5"/>
            <w:rFonts w:ascii="Times New Roman" w:hAnsi="Times New Roman"/>
            <w:sz w:val="24"/>
            <w:szCs w:val="24"/>
            <w:lang w:val="ru-RU"/>
          </w:rPr>
          <w:t>phc</w:t>
        </w:r>
        <w:r w:rsidR="00B42431" w:rsidRPr="00E663B8">
          <w:rPr>
            <w:rStyle w:val="a5"/>
            <w:rFonts w:ascii="Times New Roman" w:hAnsi="Times New Roman"/>
            <w:sz w:val="24"/>
            <w:szCs w:val="24"/>
            <w:lang w:val="uk-UA"/>
          </w:rPr>
          <w:t>.</w:t>
        </w:r>
        <w:r w:rsidR="00B42431" w:rsidRPr="00E663B8">
          <w:rPr>
            <w:rStyle w:val="a5"/>
            <w:rFonts w:ascii="Times New Roman" w:hAnsi="Times New Roman"/>
            <w:sz w:val="24"/>
            <w:szCs w:val="24"/>
            <w:lang w:val="ru-RU"/>
          </w:rPr>
          <w:t>org</w:t>
        </w:r>
        <w:r w:rsidR="00B42431" w:rsidRPr="00E663B8">
          <w:rPr>
            <w:rStyle w:val="a5"/>
            <w:rFonts w:ascii="Times New Roman" w:hAnsi="Times New Roman"/>
            <w:sz w:val="24"/>
            <w:szCs w:val="24"/>
            <w:lang w:val="uk-UA"/>
          </w:rPr>
          <w:t>.</w:t>
        </w:r>
        <w:r w:rsidR="00B42431" w:rsidRPr="00E663B8">
          <w:rPr>
            <w:rStyle w:val="a5"/>
            <w:rFonts w:ascii="Times New Roman" w:hAnsi="Times New Roman"/>
            <w:sz w:val="24"/>
            <w:szCs w:val="24"/>
            <w:lang w:val="ru-RU"/>
          </w:rPr>
          <w:t>ua</w:t>
        </w:r>
      </w:hyperlink>
      <w:r w:rsidR="00B42431" w:rsidRPr="00D30ADE">
        <w:rPr>
          <w:rFonts w:ascii="Times New Roman" w:hAnsi="Times New Roman"/>
          <w:sz w:val="24"/>
          <w:szCs w:val="24"/>
          <w:lang w:val="uk-UA"/>
        </w:rPr>
        <w:t xml:space="preserve"> з зазначенням у темі листа: «</w:t>
      </w:r>
      <w:r w:rsidR="00F9438A" w:rsidRPr="00F9438A">
        <w:rPr>
          <w:rFonts w:ascii="Times New Roman" w:hAnsi="Times New Roman"/>
          <w:b/>
          <w:iCs/>
          <w:sz w:val="24"/>
          <w:szCs w:val="24"/>
          <w:lang w:val="uk-UA"/>
        </w:rPr>
        <w:t>ДК 021:2015 - 22450000-9 - Друкована продукція з елементами захисту (22458000-5 Друкована продукція на замовлення (скринінгова анкета стосовно чинників ризику та симптомів, що можуть свідчити про ТБ))</w:t>
      </w:r>
      <w:r w:rsidR="003F0A19" w:rsidRPr="00D30ADE">
        <w:rPr>
          <w:rFonts w:ascii="Times New Roman" w:hAnsi="Times New Roman"/>
          <w:b/>
          <w:iCs/>
          <w:sz w:val="24"/>
          <w:szCs w:val="24"/>
          <w:lang w:val="uk-UA"/>
        </w:rPr>
        <w:t>»</w:t>
      </w:r>
      <w:r w:rsidR="00B42431" w:rsidRPr="00D30ADE">
        <w:rPr>
          <w:rFonts w:ascii="Times New Roman" w:hAnsi="Times New Roman"/>
          <w:b/>
          <w:sz w:val="24"/>
          <w:szCs w:val="24"/>
          <w:lang w:val="uk-UA"/>
        </w:rPr>
        <w:t xml:space="preserve"> </w:t>
      </w:r>
      <w:r w:rsidR="00BF27FE" w:rsidRPr="00D30ADE">
        <w:rPr>
          <w:rFonts w:ascii="Times New Roman" w:hAnsi="Times New Roman"/>
          <w:b/>
          <w:sz w:val="24"/>
          <w:szCs w:val="24"/>
          <w:lang w:val="uk-UA"/>
        </w:rPr>
        <w:t>-</w:t>
      </w:r>
      <w:r w:rsidR="0057702D" w:rsidRPr="00D30ADE">
        <w:rPr>
          <w:rFonts w:ascii="Times New Roman" w:hAnsi="Times New Roman"/>
          <w:b/>
          <w:sz w:val="24"/>
          <w:szCs w:val="24"/>
          <w:lang w:val="uk-UA"/>
        </w:rPr>
        <w:t xml:space="preserve"> </w:t>
      </w:r>
      <w:r w:rsidRPr="00D30ADE">
        <w:rPr>
          <w:rFonts w:ascii="Times New Roman" w:hAnsi="Times New Roman"/>
          <w:sz w:val="24"/>
          <w:szCs w:val="24"/>
          <w:lang w:val="uk-UA"/>
        </w:rPr>
        <w:t xml:space="preserve">до уваги: </w:t>
      </w:r>
      <w:r w:rsidR="00BF32F2" w:rsidRPr="00D30ADE">
        <w:rPr>
          <w:rFonts w:ascii="Times New Roman" w:hAnsi="Times New Roman"/>
          <w:sz w:val="24"/>
          <w:szCs w:val="24"/>
          <w:lang w:val="uk-UA"/>
        </w:rPr>
        <w:t>голов</w:t>
      </w:r>
      <w:r w:rsidRPr="00D30ADE">
        <w:rPr>
          <w:rFonts w:ascii="Times New Roman" w:hAnsi="Times New Roman"/>
          <w:sz w:val="24"/>
          <w:szCs w:val="24"/>
          <w:lang w:val="uk-UA"/>
        </w:rPr>
        <w:t xml:space="preserve">ного </w:t>
      </w:r>
      <w:r w:rsidRPr="00D30ADE">
        <w:rPr>
          <w:rFonts w:ascii="Times New Roman" w:hAnsi="Times New Roman"/>
          <w:sz w:val="24"/>
          <w:szCs w:val="24"/>
          <w:lang w:val="uk-UA" w:eastAsia="ru-RU"/>
        </w:rPr>
        <w:t xml:space="preserve">фахівця відділу закупівель та постачань Клєвцової Вікторії, </w:t>
      </w:r>
      <w:r w:rsidRPr="00D30ADE">
        <w:rPr>
          <w:rFonts w:ascii="Times New Roman" w:hAnsi="Times New Roman"/>
          <w:sz w:val="24"/>
          <w:szCs w:val="24"/>
          <w:lang w:val="uk-UA"/>
        </w:rPr>
        <w:t xml:space="preserve">тел.: </w:t>
      </w:r>
      <w:r w:rsidR="00BF27FE" w:rsidRPr="00D30ADE">
        <w:rPr>
          <w:rFonts w:ascii="Times New Roman" w:hAnsi="Times New Roman"/>
          <w:sz w:val="24"/>
          <w:szCs w:val="24"/>
          <w:lang w:val="uk-UA"/>
        </w:rPr>
        <w:t>(</w:t>
      </w:r>
      <w:hyperlink r:id="rId12" w:history="1">
        <w:r w:rsidR="00BF27FE" w:rsidRPr="00E663B8">
          <w:rPr>
            <w:rStyle w:val="a5"/>
            <w:rFonts w:ascii="Times New Roman" w:hAnsi="Times New Roman"/>
            <w:color w:val="auto"/>
            <w:sz w:val="24"/>
            <w:szCs w:val="24"/>
            <w:u w:val="none"/>
            <w:lang w:val="uk-UA"/>
          </w:rPr>
          <w:t xml:space="preserve">044) </w:t>
        </w:r>
        <w:r w:rsidR="000A589D" w:rsidRPr="00E663B8">
          <w:rPr>
            <w:rStyle w:val="a5"/>
            <w:rFonts w:ascii="Times New Roman" w:hAnsi="Times New Roman"/>
            <w:color w:val="auto"/>
            <w:sz w:val="24"/>
            <w:szCs w:val="24"/>
            <w:u w:val="none"/>
            <w:lang w:val="uk-UA"/>
          </w:rPr>
          <w:t>334-56-89</w:t>
        </w:r>
      </w:hyperlink>
      <w:r w:rsidR="00BF27FE" w:rsidRPr="00D30ADE">
        <w:rPr>
          <w:rFonts w:ascii="Times New Roman" w:hAnsi="Times New Roman"/>
          <w:sz w:val="24"/>
          <w:szCs w:val="24"/>
          <w:lang w:val="uk-UA"/>
        </w:rPr>
        <w:t>.</w:t>
      </w:r>
    </w:p>
    <w:p w14:paraId="0B50C147" w14:textId="7BFFA89B" w:rsidR="002B4FB9" w:rsidRPr="00A939A7" w:rsidRDefault="002B4FB9" w:rsidP="00B42431">
      <w:pPr>
        <w:pStyle w:val="a9"/>
        <w:tabs>
          <w:tab w:val="left" w:pos="1134"/>
        </w:tabs>
        <w:ind w:left="709"/>
        <w:jc w:val="both"/>
        <w:rPr>
          <w:rFonts w:ascii="Times New Roman" w:eastAsia="Times New Roman" w:hAnsi="Times New Roman"/>
          <w:sz w:val="24"/>
          <w:szCs w:val="24"/>
          <w:lang w:val="uk-UA"/>
        </w:rPr>
      </w:pPr>
    </w:p>
    <w:p w14:paraId="6A3AC2E8" w14:textId="77777777" w:rsidR="002B4FB9" w:rsidRPr="00A939A7" w:rsidRDefault="002B4FB9" w:rsidP="002B4FB9">
      <w:pPr>
        <w:pStyle w:val="a9"/>
        <w:numPr>
          <w:ilvl w:val="0"/>
          <w:numId w:val="1"/>
        </w:numPr>
        <w:tabs>
          <w:tab w:val="left" w:pos="993"/>
        </w:tabs>
        <w:jc w:val="both"/>
        <w:rPr>
          <w:rFonts w:ascii="Times New Roman" w:eastAsia="Arial" w:hAnsi="Times New Roman"/>
          <w:b/>
          <w:sz w:val="24"/>
          <w:szCs w:val="24"/>
          <w:lang w:val="uk-UA"/>
        </w:rPr>
      </w:pPr>
      <w:r w:rsidRPr="00A939A7">
        <w:rPr>
          <w:rFonts w:ascii="Times New Roman" w:eastAsia="Arial" w:hAnsi="Times New Roman"/>
          <w:b/>
          <w:sz w:val="24"/>
          <w:szCs w:val="24"/>
          <w:lang w:val="uk-UA"/>
        </w:rPr>
        <w:t>Організаційні вимоги:</w:t>
      </w:r>
    </w:p>
    <w:p w14:paraId="51DB5801" w14:textId="77777777" w:rsidR="003B75EB" w:rsidRPr="00BA0B9F" w:rsidRDefault="003B75EB" w:rsidP="003B75EB">
      <w:pPr>
        <w:pStyle w:val="a9"/>
        <w:numPr>
          <w:ilvl w:val="0"/>
          <w:numId w:val="3"/>
        </w:numPr>
        <w:ind w:left="0" w:firstLine="360"/>
        <w:jc w:val="both"/>
        <w:rPr>
          <w:rFonts w:ascii="Times New Roman" w:hAnsi="Times New Roman"/>
          <w:sz w:val="24"/>
          <w:szCs w:val="24"/>
          <w:lang w:val="uk-UA"/>
        </w:rPr>
      </w:pPr>
      <w:bookmarkStart w:id="7" w:name="_Hlk73541535"/>
      <w:r w:rsidRPr="00BA0B9F">
        <w:rPr>
          <w:rFonts w:ascii="Times New Roman" w:hAnsi="Times New Roman"/>
          <w:sz w:val="24"/>
          <w:szCs w:val="24"/>
          <w:lang w:val="ru-RU"/>
        </w:rPr>
        <w:t>Юридична особа або Фізична особа-підприємець за законодавством України.</w:t>
      </w:r>
    </w:p>
    <w:p w14:paraId="66CBF3C8" w14:textId="60D343C6" w:rsidR="003B75EB" w:rsidRPr="00BA0B9F" w:rsidRDefault="003B75EB" w:rsidP="003B75EB">
      <w:pPr>
        <w:pStyle w:val="a9"/>
        <w:numPr>
          <w:ilvl w:val="0"/>
          <w:numId w:val="3"/>
        </w:numPr>
        <w:ind w:left="0" w:firstLine="360"/>
        <w:jc w:val="both"/>
        <w:rPr>
          <w:rFonts w:ascii="Times New Roman" w:hAnsi="Times New Roman"/>
          <w:sz w:val="24"/>
          <w:szCs w:val="24"/>
          <w:lang w:val="uk-UA"/>
        </w:rPr>
      </w:pPr>
      <w:r w:rsidRPr="00BA0B9F">
        <w:rPr>
          <w:rFonts w:ascii="Times New Roman" w:hAnsi="Times New Roman"/>
          <w:sz w:val="24"/>
          <w:szCs w:val="24"/>
          <w:lang w:val="ru-RU"/>
        </w:rPr>
        <w:t>Оплата здійснюється по факту постачання в обсязі, визначеному в «Технічн</w:t>
      </w:r>
      <w:r w:rsidR="007871B5">
        <w:rPr>
          <w:rFonts w:ascii="Times New Roman" w:hAnsi="Times New Roman"/>
          <w:sz w:val="24"/>
          <w:szCs w:val="24"/>
          <w:lang w:val="ru-RU"/>
        </w:rPr>
        <w:t>ій специфікації</w:t>
      </w:r>
      <w:r w:rsidRPr="00BA0B9F">
        <w:rPr>
          <w:rFonts w:ascii="Times New Roman" w:hAnsi="Times New Roman"/>
          <w:sz w:val="24"/>
          <w:szCs w:val="24"/>
          <w:lang w:val="ru-RU"/>
        </w:rPr>
        <w:t>» та доставки Товарів  відпоповідно до Додатку № 1.1. до Технічно</w:t>
      </w:r>
      <w:r w:rsidR="007871B5">
        <w:rPr>
          <w:rFonts w:ascii="Times New Roman" w:hAnsi="Times New Roman"/>
          <w:sz w:val="24"/>
          <w:szCs w:val="24"/>
          <w:lang w:val="ru-RU"/>
        </w:rPr>
        <w:t>ї</w:t>
      </w:r>
      <w:r w:rsidRPr="00BA0B9F">
        <w:rPr>
          <w:rFonts w:ascii="Times New Roman" w:hAnsi="Times New Roman"/>
          <w:sz w:val="24"/>
          <w:szCs w:val="24"/>
          <w:lang w:val="ru-RU"/>
        </w:rPr>
        <w:t xml:space="preserve"> </w:t>
      </w:r>
      <w:r w:rsidR="007871B5">
        <w:rPr>
          <w:rFonts w:ascii="Times New Roman" w:hAnsi="Times New Roman"/>
          <w:sz w:val="24"/>
          <w:szCs w:val="24"/>
          <w:lang w:val="ru-RU"/>
        </w:rPr>
        <w:t>специфікації</w:t>
      </w:r>
      <w:r w:rsidRPr="00BA0B9F">
        <w:rPr>
          <w:rFonts w:ascii="Times New Roman" w:hAnsi="Times New Roman"/>
          <w:sz w:val="24"/>
          <w:szCs w:val="24"/>
          <w:lang w:val="ru-RU"/>
        </w:rPr>
        <w:t xml:space="preserve"> «</w:t>
      </w:r>
      <w:r w:rsidR="007871B5" w:rsidRPr="007871B5">
        <w:rPr>
          <w:rFonts w:ascii="Times New Roman" w:hAnsi="Times New Roman"/>
          <w:sz w:val="24"/>
          <w:szCs w:val="24"/>
          <w:lang w:val="ru-RU"/>
        </w:rPr>
        <w:t>Перелік установ</w:t>
      </w:r>
      <w:r w:rsidR="007871B5">
        <w:rPr>
          <w:rFonts w:ascii="Times New Roman" w:hAnsi="Times New Roman"/>
          <w:sz w:val="24"/>
          <w:szCs w:val="24"/>
          <w:lang w:val="ru-RU"/>
        </w:rPr>
        <w:t>-</w:t>
      </w:r>
      <w:r w:rsidR="007871B5" w:rsidRPr="007871B5">
        <w:rPr>
          <w:rFonts w:ascii="Times New Roman" w:hAnsi="Times New Roman"/>
          <w:sz w:val="24"/>
          <w:szCs w:val="24"/>
          <w:lang w:val="ru-RU"/>
        </w:rPr>
        <w:t>отримувачів друкованої продукції</w:t>
      </w:r>
      <w:r w:rsidRPr="00BA0B9F">
        <w:rPr>
          <w:rFonts w:ascii="Times New Roman" w:hAnsi="Times New Roman"/>
          <w:sz w:val="24"/>
          <w:szCs w:val="24"/>
          <w:lang w:val="ru-RU"/>
        </w:rPr>
        <w:t xml:space="preserve">», наступним чином: платіж у розмірі 100% вартості товару/послуг здійснюється протягом 10 (десяти) </w:t>
      </w:r>
      <w:r>
        <w:rPr>
          <w:rFonts w:ascii="Times New Roman" w:hAnsi="Times New Roman"/>
          <w:sz w:val="24"/>
          <w:szCs w:val="24"/>
          <w:lang w:val="ru-RU"/>
        </w:rPr>
        <w:t>робоч</w:t>
      </w:r>
      <w:r w:rsidRPr="00BA0B9F">
        <w:rPr>
          <w:rFonts w:ascii="Times New Roman" w:hAnsi="Times New Roman"/>
          <w:sz w:val="24"/>
          <w:szCs w:val="24"/>
          <w:lang w:val="ru-RU"/>
        </w:rPr>
        <w:t xml:space="preserve">их днів з дати постачання, підписання уповноваженими представниками Сторін видаткових накладних, Акту приймання-передачі послуг з доставки продукції та надання підтверджуючих документів доставки – товаро-транспортних накладних, </w:t>
      </w:r>
      <w:r w:rsidRPr="00BA0B9F">
        <w:rPr>
          <w:rFonts w:ascii="Times New Roman" w:hAnsi="Times New Roman"/>
          <w:sz w:val="24"/>
          <w:szCs w:val="24"/>
          <w:lang w:val="ru-RU" w:eastAsia="ar-SA"/>
        </w:rPr>
        <w:t>договорів про безоплатну передачу майна, видаткових накладних, підписаних установами-отримувачами.</w:t>
      </w:r>
    </w:p>
    <w:p w14:paraId="39541C32" w14:textId="77777777" w:rsidR="003B75EB" w:rsidRPr="00BA0B9F" w:rsidRDefault="003B75EB" w:rsidP="003B75EB">
      <w:pPr>
        <w:pStyle w:val="a9"/>
        <w:numPr>
          <w:ilvl w:val="0"/>
          <w:numId w:val="3"/>
        </w:numPr>
        <w:tabs>
          <w:tab w:val="left" w:pos="709"/>
          <w:tab w:val="left" w:pos="1418"/>
          <w:tab w:val="left" w:pos="1560"/>
        </w:tabs>
        <w:suppressAutoHyphens/>
        <w:ind w:left="0" w:firstLine="426"/>
        <w:jc w:val="both"/>
        <w:rPr>
          <w:rFonts w:ascii="Times New Roman" w:hAnsi="Times New Roman"/>
          <w:sz w:val="24"/>
          <w:szCs w:val="24"/>
          <w:lang w:val="ru-RU" w:eastAsia="ar-SA"/>
        </w:rPr>
      </w:pPr>
      <w:r w:rsidRPr="00BA0B9F">
        <w:rPr>
          <w:rFonts w:ascii="Times New Roman" w:hAnsi="Times New Roman"/>
          <w:sz w:val="24"/>
          <w:szCs w:val="24"/>
          <w:lang w:val="ru-RU" w:eastAsia="ar-SA"/>
        </w:rPr>
        <w:t xml:space="preserve">Постачальник зобов’язаний власними силами та за власний рахунок здійснити виготовлення, поставку Товару Замовнику та доставку Товару разом із супровідними документами на адресу </w:t>
      </w:r>
      <w:r w:rsidRPr="00BA0B9F">
        <w:rPr>
          <w:rFonts w:ascii="Times New Roman" w:hAnsi="Times New Roman"/>
          <w:color w:val="000000"/>
          <w:sz w:val="24"/>
          <w:szCs w:val="24"/>
          <w:shd w:val="clear" w:color="auto" w:fill="FFFFFF"/>
          <w:lang w:val="ru-RU" w:eastAsia="ar-SA"/>
        </w:rPr>
        <w:t>Установ-отримувачів Товару</w:t>
      </w:r>
      <w:r w:rsidRPr="00BA0B9F">
        <w:rPr>
          <w:rFonts w:ascii="Times New Roman" w:hAnsi="Times New Roman"/>
          <w:sz w:val="24"/>
          <w:szCs w:val="24"/>
          <w:lang w:val="ru-RU" w:eastAsia="ar-SA"/>
        </w:rPr>
        <w:t xml:space="preserve">. </w:t>
      </w:r>
      <w:r w:rsidRPr="00BA0B9F">
        <w:rPr>
          <w:rFonts w:ascii="Times New Roman" w:hAnsi="Times New Roman"/>
          <w:sz w:val="24"/>
          <w:szCs w:val="24"/>
          <w:lang w:val="ru-RU" w:eastAsia="ru-RU"/>
        </w:rPr>
        <w:t xml:space="preserve">Постачальник несе всі ризики випадкового знищення, випадкового пошкодження або втрати Товару до передачі його </w:t>
      </w:r>
      <w:r w:rsidRPr="00BA0B9F">
        <w:rPr>
          <w:rFonts w:ascii="Times New Roman" w:hAnsi="Times New Roman"/>
          <w:color w:val="000000"/>
          <w:sz w:val="24"/>
          <w:szCs w:val="24"/>
          <w:shd w:val="clear" w:color="auto" w:fill="FFFFFF"/>
          <w:lang w:val="ru-RU" w:eastAsia="ar-SA"/>
        </w:rPr>
        <w:t>Установам-отримувача Товару</w:t>
      </w:r>
      <w:r w:rsidRPr="00BA0B9F">
        <w:rPr>
          <w:rFonts w:ascii="Times New Roman" w:hAnsi="Times New Roman"/>
          <w:sz w:val="24"/>
          <w:szCs w:val="24"/>
          <w:lang w:val="ru-RU" w:eastAsia="ru-RU"/>
        </w:rPr>
        <w:t>.</w:t>
      </w:r>
    </w:p>
    <w:p w14:paraId="6ACA6A27" w14:textId="77777777" w:rsidR="003B75EB" w:rsidRPr="00BA0B9F" w:rsidRDefault="003B75EB" w:rsidP="003B75EB">
      <w:pPr>
        <w:numPr>
          <w:ilvl w:val="1"/>
          <w:numId w:val="38"/>
        </w:numPr>
        <w:tabs>
          <w:tab w:val="left" w:pos="709"/>
          <w:tab w:val="left" w:pos="1134"/>
        </w:tabs>
        <w:suppressAutoHyphens/>
        <w:spacing w:after="0" w:line="240" w:lineRule="auto"/>
        <w:ind w:left="0" w:firstLine="426"/>
        <w:jc w:val="both"/>
        <w:rPr>
          <w:rFonts w:ascii="Times New Roman" w:hAnsi="Times New Roman"/>
          <w:sz w:val="24"/>
          <w:szCs w:val="24"/>
          <w:lang w:eastAsia="ar-SA"/>
        </w:rPr>
      </w:pPr>
      <w:r w:rsidRPr="00BA0B9F">
        <w:rPr>
          <w:rFonts w:ascii="Times New Roman" w:hAnsi="Times New Roman"/>
          <w:sz w:val="24"/>
          <w:szCs w:val="24"/>
          <w:lang w:eastAsia="ar-SA"/>
        </w:rPr>
        <w:t>Постачальник разом із Товаром зобов’язується передати для підписання Установам-отримувачам Товару наступні документи:</w:t>
      </w:r>
    </w:p>
    <w:p w14:paraId="725738A6" w14:textId="77777777" w:rsidR="003B75EB" w:rsidRPr="00BA0B9F" w:rsidRDefault="003B75EB" w:rsidP="003B75EB">
      <w:pPr>
        <w:numPr>
          <w:ilvl w:val="0"/>
          <w:numId w:val="39"/>
        </w:numPr>
        <w:tabs>
          <w:tab w:val="left" w:pos="709"/>
          <w:tab w:val="left" w:pos="1560"/>
        </w:tabs>
        <w:suppressAutoHyphens/>
        <w:spacing w:after="0" w:line="240" w:lineRule="auto"/>
        <w:ind w:left="0" w:firstLine="426"/>
        <w:jc w:val="both"/>
        <w:rPr>
          <w:rFonts w:ascii="Times New Roman" w:hAnsi="Times New Roman"/>
          <w:sz w:val="24"/>
          <w:szCs w:val="24"/>
          <w:lang w:eastAsia="ar-SA"/>
        </w:rPr>
      </w:pPr>
      <w:r w:rsidRPr="00BA0B9F">
        <w:rPr>
          <w:rFonts w:ascii="Times New Roman" w:hAnsi="Times New Roman"/>
          <w:sz w:val="24"/>
          <w:szCs w:val="24"/>
          <w:lang w:eastAsia="ar-SA"/>
        </w:rPr>
        <w:t xml:space="preserve"> два екземпляри договору про безоплатну передачу майна;</w:t>
      </w:r>
    </w:p>
    <w:p w14:paraId="17253A75" w14:textId="77777777" w:rsidR="003B75EB" w:rsidRPr="00BA0B9F" w:rsidRDefault="003B75EB" w:rsidP="003B75EB">
      <w:pPr>
        <w:numPr>
          <w:ilvl w:val="0"/>
          <w:numId w:val="39"/>
        </w:numPr>
        <w:tabs>
          <w:tab w:val="left" w:pos="709"/>
          <w:tab w:val="left" w:pos="1560"/>
        </w:tabs>
        <w:suppressAutoHyphens/>
        <w:spacing w:after="0" w:line="240" w:lineRule="auto"/>
        <w:ind w:left="0" w:firstLine="426"/>
        <w:jc w:val="both"/>
        <w:rPr>
          <w:rFonts w:ascii="Times New Roman" w:hAnsi="Times New Roman"/>
          <w:sz w:val="24"/>
          <w:szCs w:val="24"/>
          <w:lang w:eastAsia="ar-SA"/>
        </w:rPr>
      </w:pPr>
      <w:r w:rsidRPr="00BA0B9F">
        <w:rPr>
          <w:rFonts w:ascii="Times New Roman" w:hAnsi="Times New Roman"/>
          <w:sz w:val="24"/>
          <w:szCs w:val="24"/>
          <w:lang w:eastAsia="ar-SA"/>
        </w:rPr>
        <w:t xml:space="preserve"> два екземпляри видаткової накладної;</w:t>
      </w:r>
    </w:p>
    <w:p w14:paraId="0A40619D" w14:textId="77777777" w:rsidR="003B75EB" w:rsidRPr="00BA0B9F" w:rsidRDefault="003B75EB" w:rsidP="003B75EB">
      <w:pPr>
        <w:tabs>
          <w:tab w:val="left" w:pos="709"/>
          <w:tab w:val="left" w:pos="851"/>
          <w:tab w:val="left" w:pos="1560"/>
        </w:tabs>
        <w:suppressAutoHyphens/>
        <w:spacing w:after="0" w:line="240" w:lineRule="auto"/>
        <w:ind w:firstLine="426"/>
        <w:jc w:val="both"/>
        <w:rPr>
          <w:rFonts w:ascii="Times New Roman" w:hAnsi="Times New Roman"/>
          <w:sz w:val="24"/>
          <w:szCs w:val="24"/>
          <w:lang w:eastAsia="ar-SA"/>
        </w:rPr>
      </w:pPr>
      <w:r w:rsidRPr="00BA0B9F">
        <w:rPr>
          <w:rFonts w:ascii="Times New Roman" w:hAnsi="Times New Roman"/>
          <w:sz w:val="24"/>
          <w:szCs w:val="24"/>
          <w:lang w:eastAsia="ar-SA"/>
        </w:rPr>
        <w:t>-    три екземпляри товаро-транспортної накладної;</w:t>
      </w:r>
    </w:p>
    <w:p w14:paraId="62ED85F8" w14:textId="77777777" w:rsidR="003B75EB" w:rsidRPr="00BA0B9F" w:rsidRDefault="003B75EB" w:rsidP="003B75EB">
      <w:pPr>
        <w:pStyle w:val="a9"/>
        <w:numPr>
          <w:ilvl w:val="0"/>
          <w:numId w:val="40"/>
        </w:numPr>
        <w:tabs>
          <w:tab w:val="left" w:pos="426"/>
        </w:tabs>
        <w:ind w:left="709" w:hanging="283"/>
        <w:jc w:val="both"/>
        <w:rPr>
          <w:rFonts w:ascii="Times New Roman" w:hAnsi="Times New Roman"/>
          <w:sz w:val="24"/>
          <w:szCs w:val="24"/>
          <w:lang w:val="ru-RU" w:eastAsia="ar-SA"/>
        </w:rPr>
      </w:pPr>
      <w:r w:rsidRPr="00BA0B9F">
        <w:rPr>
          <w:rFonts w:ascii="Times New Roman" w:hAnsi="Times New Roman"/>
          <w:sz w:val="24"/>
          <w:szCs w:val="24"/>
          <w:lang w:val="ru-RU" w:eastAsia="ar-SA"/>
        </w:rPr>
        <w:t xml:space="preserve">Постачальник отримує від Установ-отримувачів </w:t>
      </w:r>
      <w:r w:rsidRPr="00BA0B9F">
        <w:rPr>
          <w:rFonts w:ascii="Times New Roman" w:hAnsi="Times New Roman"/>
          <w:sz w:val="24"/>
          <w:szCs w:val="24"/>
          <w:lang w:val="uk-UA" w:eastAsia="ar-SA"/>
        </w:rPr>
        <w:t xml:space="preserve">та </w:t>
      </w:r>
      <w:r w:rsidRPr="00BA0B9F">
        <w:rPr>
          <w:rFonts w:ascii="Times New Roman" w:hAnsi="Times New Roman"/>
          <w:sz w:val="24"/>
          <w:szCs w:val="24"/>
          <w:lang w:val="ru-RU" w:eastAsia="ar-SA"/>
        </w:rPr>
        <w:t xml:space="preserve"> передає Замовнику наступні документи:</w:t>
      </w:r>
    </w:p>
    <w:p w14:paraId="4D39754D" w14:textId="77777777" w:rsidR="003B75EB" w:rsidRPr="00BA0B9F" w:rsidRDefault="003B75EB" w:rsidP="003B75EB">
      <w:pPr>
        <w:numPr>
          <w:ilvl w:val="0"/>
          <w:numId w:val="39"/>
        </w:numPr>
        <w:tabs>
          <w:tab w:val="left" w:pos="993"/>
          <w:tab w:val="left" w:pos="1560"/>
        </w:tabs>
        <w:suppressAutoHyphens/>
        <w:spacing w:after="0" w:line="240" w:lineRule="auto"/>
        <w:ind w:left="0" w:firstLine="426"/>
        <w:jc w:val="both"/>
        <w:rPr>
          <w:rFonts w:ascii="Times New Roman" w:hAnsi="Times New Roman"/>
          <w:sz w:val="24"/>
          <w:szCs w:val="24"/>
          <w:lang w:eastAsia="ar-SA"/>
        </w:rPr>
      </w:pPr>
      <w:r w:rsidRPr="00BA0B9F">
        <w:rPr>
          <w:rFonts w:ascii="Times New Roman" w:hAnsi="Times New Roman"/>
          <w:sz w:val="24"/>
          <w:szCs w:val="24"/>
          <w:lang w:eastAsia="ar-SA"/>
        </w:rPr>
        <w:t>один екземпляр договору про безоплатну передачу майна;</w:t>
      </w:r>
    </w:p>
    <w:p w14:paraId="3055EEA1" w14:textId="77777777" w:rsidR="003B75EB" w:rsidRPr="00BA0B9F" w:rsidRDefault="003B75EB" w:rsidP="003B75EB">
      <w:pPr>
        <w:numPr>
          <w:ilvl w:val="0"/>
          <w:numId w:val="39"/>
        </w:numPr>
        <w:tabs>
          <w:tab w:val="left" w:pos="993"/>
          <w:tab w:val="left" w:pos="1560"/>
        </w:tabs>
        <w:suppressAutoHyphens/>
        <w:spacing w:after="0" w:line="240" w:lineRule="auto"/>
        <w:ind w:left="0" w:firstLine="426"/>
        <w:jc w:val="both"/>
        <w:rPr>
          <w:rFonts w:ascii="Times New Roman" w:hAnsi="Times New Roman"/>
          <w:sz w:val="24"/>
          <w:szCs w:val="24"/>
          <w:lang w:eastAsia="ar-SA"/>
        </w:rPr>
      </w:pPr>
      <w:r w:rsidRPr="00BA0B9F">
        <w:rPr>
          <w:rFonts w:ascii="Times New Roman" w:hAnsi="Times New Roman"/>
          <w:sz w:val="24"/>
          <w:szCs w:val="24"/>
          <w:lang w:eastAsia="ar-SA"/>
        </w:rPr>
        <w:t>один екземпляр видаткової накладної;</w:t>
      </w:r>
    </w:p>
    <w:p w14:paraId="6BB0604A" w14:textId="77777777" w:rsidR="003B75EB" w:rsidRPr="00BA0B9F" w:rsidRDefault="003B75EB" w:rsidP="003B75EB">
      <w:pPr>
        <w:numPr>
          <w:ilvl w:val="0"/>
          <w:numId w:val="39"/>
        </w:numPr>
        <w:tabs>
          <w:tab w:val="left" w:pos="993"/>
          <w:tab w:val="left" w:pos="1560"/>
        </w:tabs>
        <w:suppressAutoHyphens/>
        <w:spacing w:after="0" w:line="240" w:lineRule="auto"/>
        <w:ind w:left="0" w:firstLine="426"/>
        <w:jc w:val="both"/>
        <w:rPr>
          <w:rFonts w:ascii="Times New Roman" w:hAnsi="Times New Roman"/>
          <w:sz w:val="24"/>
          <w:szCs w:val="24"/>
          <w:lang w:eastAsia="ar-SA"/>
        </w:rPr>
      </w:pPr>
      <w:r w:rsidRPr="00BA0B9F">
        <w:rPr>
          <w:rFonts w:ascii="Times New Roman" w:hAnsi="Times New Roman"/>
          <w:sz w:val="24"/>
          <w:szCs w:val="24"/>
          <w:lang w:eastAsia="ar-SA"/>
        </w:rPr>
        <w:t xml:space="preserve">один екземпляр товаро-транспортної накладної. </w:t>
      </w:r>
    </w:p>
    <w:p w14:paraId="686AF3DC" w14:textId="77777777" w:rsidR="003B75EB" w:rsidRPr="00BA0B9F" w:rsidRDefault="003B75EB" w:rsidP="003B75EB">
      <w:pPr>
        <w:pStyle w:val="a9"/>
        <w:tabs>
          <w:tab w:val="left" w:pos="426"/>
        </w:tabs>
        <w:ind w:left="284"/>
        <w:jc w:val="both"/>
        <w:rPr>
          <w:rFonts w:ascii="Times New Roman" w:hAnsi="Times New Roman"/>
          <w:sz w:val="24"/>
          <w:szCs w:val="24"/>
          <w:lang w:eastAsia="ar-SA"/>
        </w:rPr>
      </w:pPr>
      <w:r w:rsidRPr="00BA0B9F">
        <w:rPr>
          <w:rFonts w:ascii="Times New Roman" w:hAnsi="Times New Roman"/>
          <w:sz w:val="24"/>
          <w:szCs w:val="24"/>
          <w:lang w:val="ru-RU" w:eastAsia="ar-SA"/>
        </w:rPr>
        <w:t xml:space="preserve">Зазначені в цьому пункті документи повинні бути підписанні уповноваженою належним чином на те особою </w:t>
      </w:r>
      <w:r w:rsidRPr="00BA0B9F">
        <w:rPr>
          <w:rFonts w:ascii="Times New Roman" w:hAnsi="Times New Roman"/>
          <w:color w:val="000000"/>
          <w:sz w:val="24"/>
          <w:szCs w:val="24"/>
          <w:shd w:val="clear" w:color="auto" w:fill="FFFFFF"/>
          <w:lang w:eastAsia="ar-SA"/>
        </w:rPr>
        <w:t>Установ-отримувачів Товару</w:t>
      </w:r>
      <w:r w:rsidRPr="00BA0B9F">
        <w:rPr>
          <w:rFonts w:ascii="Times New Roman" w:hAnsi="Times New Roman"/>
          <w:sz w:val="24"/>
          <w:szCs w:val="24"/>
          <w:lang w:eastAsia="ar-SA"/>
        </w:rPr>
        <w:t xml:space="preserve"> та скріплені </w:t>
      </w:r>
      <w:r w:rsidRPr="00BA0B9F">
        <w:rPr>
          <w:rFonts w:ascii="Times New Roman" w:hAnsi="Times New Roman"/>
          <w:iCs/>
          <w:color w:val="000000"/>
          <w:sz w:val="24"/>
          <w:szCs w:val="24"/>
          <w:bdr w:val="none" w:sz="0" w:space="0" w:color="auto" w:frame="1"/>
          <w:lang w:eastAsia="ar-SA"/>
        </w:rPr>
        <w:t>печаткою</w:t>
      </w:r>
      <w:r w:rsidRPr="00BA0B9F">
        <w:rPr>
          <w:rFonts w:ascii="Times New Roman" w:hAnsi="Times New Roman"/>
          <w:sz w:val="24"/>
          <w:szCs w:val="24"/>
          <w:lang w:eastAsia="ar-SA"/>
        </w:rPr>
        <w:t>.</w:t>
      </w:r>
    </w:p>
    <w:p w14:paraId="464E9C41" w14:textId="58CFE6BB" w:rsidR="003127F7" w:rsidRPr="00722061" w:rsidRDefault="003127F7" w:rsidP="00A939A7">
      <w:pPr>
        <w:pStyle w:val="a9"/>
        <w:widowControl w:val="0"/>
        <w:tabs>
          <w:tab w:val="left" w:pos="993"/>
        </w:tabs>
        <w:ind w:left="709"/>
        <w:contextualSpacing w:val="0"/>
        <w:jc w:val="both"/>
        <w:rPr>
          <w:rFonts w:ascii="Times New Roman" w:hAnsi="Times New Roman"/>
          <w:sz w:val="24"/>
          <w:szCs w:val="24"/>
          <w:lang w:val="uk-UA"/>
        </w:rPr>
      </w:pPr>
    </w:p>
    <w:bookmarkEnd w:id="7"/>
    <w:p w14:paraId="12DDEE14" w14:textId="77777777" w:rsidR="002B4FB9" w:rsidRPr="00725DDC" w:rsidRDefault="002B4FB9" w:rsidP="000233F4">
      <w:pPr>
        <w:pStyle w:val="a9"/>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4266D9">
      <w:pPr>
        <w:pStyle w:val="a9"/>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9"/>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108CFFA3" w14:textId="02E310BC" w:rsidR="005A5DF3" w:rsidRPr="00725DDC" w:rsidRDefault="005A5DF3" w:rsidP="005A5DF3">
      <w:pPr>
        <w:pStyle w:val="a9"/>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цінову пропозицію: заповнений та підписаний Додаток № </w:t>
      </w:r>
      <w:r w:rsidR="0024202B">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0C37B9A7" w14:textId="06696FA1" w:rsidR="005A5DF3" w:rsidRPr="00A12C70" w:rsidRDefault="005A5DF3" w:rsidP="005A5DF3">
      <w:pPr>
        <w:pStyle w:val="a9"/>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підписаний Додаток № </w:t>
      </w:r>
      <w:r w:rsidR="0024202B">
        <w:rPr>
          <w:rFonts w:ascii="Times New Roman" w:hAnsi="Times New Roman"/>
          <w:sz w:val="24"/>
          <w:szCs w:val="24"/>
          <w:lang w:val="uk-UA" w:eastAsia="ru-RU"/>
        </w:rPr>
        <w:t>1</w:t>
      </w:r>
      <w:r w:rsidRPr="00725DDC">
        <w:rPr>
          <w:rFonts w:ascii="Times New Roman" w:hAnsi="Times New Roman"/>
          <w:b/>
          <w:sz w:val="24"/>
          <w:szCs w:val="24"/>
          <w:lang w:val="uk-UA"/>
        </w:rPr>
        <w:t xml:space="preserve"> </w:t>
      </w:r>
      <w:r w:rsidRPr="00725DDC">
        <w:rPr>
          <w:rFonts w:ascii="Times New Roman" w:hAnsi="Times New Roman"/>
          <w:sz w:val="24"/>
          <w:szCs w:val="24"/>
          <w:lang w:val="uk-UA"/>
        </w:rPr>
        <w:t>«Технічн</w:t>
      </w:r>
      <w:r w:rsidR="00E663B8">
        <w:rPr>
          <w:rFonts w:ascii="Times New Roman" w:hAnsi="Times New Roman"/>
          <w:sz w:val="24"/>
          <w:szCs w:val="24"/>
          <w:lang w:val="uk-UA"/>
        </w:rPr>
        <w:t>а специфікація»</w:t>
      </w:r>
      <w:r w:rsidRPr="00725DDC">
        <w:rPr>
          <w:rFonts w:ascii="Times New Roman" w:hAnsi="Times New Roman"/>
          <w:bCs/>
          <w:sz w:val="24"/>
          <w:szCs w:val="24"/>
          <w:lang w:val="uk-UA"/>
        </w:rPr>
        <w:t>;</w:t>
      </w:r>
    </w:p>
    <w:p w14:paraId="50DA004D" w14:textId="6C3E8BBC" w:rsidR="005A5DF3" w:rsidRPr="00725DDC" w:rsidRDefault="005A5DF3" w:rsidP="00A12C70">
      <w:pPr>
        <w:pStyle w:val="a9"/>
        <w:numPr>
          <w:ilvl w:val="0"/>
          <w:numId w:val="5"/>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5D1AD120" w14:textId="77777777" w:rsidR="00355E31" w:rsidRPr="00355E31" w:rsidRDefault="00355E31" w:rsidP="00A12C70">
      <w:pPr>
        <w:pStyle w:val="a9"/>
        <w:numPr>
          <w:ilvl w:val="0"/>
          <w:numId w:val="5"/>
        </w:numPr>
        <w:tabs>
          <w:tab w:val="left" w:pos="1134"/>
        </w:tabs>
        <w:ind w:left="0" w:firstLine="709"/>
        <w:jc w:val="both"/>
        <w:rPr>
          <w:rFonts w:ascii="Times New Roman" w:hAnsi="Times New Roman"/>
          <w:sz w:val="24"/>
          <w:szCs w:val="24"/>
          <w:lang w:val="uk-UA" w:eastAsia="ru-RU"/>
        </w:rPr>
      </w:pPr>
      <w:r w:rsidRPr="00355E31">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1175AE4" w14:textId="4A6E9F82" w:rsidR="005A5DF3" w:rsidRPr="00725DDC" w:rsidRDefault="005A5DF3" w:rsidP="00A12C70">
      <w:pPr>
        <w:pStyle w:val="a9"/>
        <w:numPr>
          <w:ilvl w:val="0"/>
          <w:numId w:val="5"/>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підписаний Додаток № </w:t>
      </w:r>
      <w:r w:rsidR="0024202B">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8068DC1" w14:textId="77777777" w:rsidR="005A5DF3" w:rsidRPr="00725DDC" w:rsidRDefault="005A5DF3" w:rsidP="00A12C70">
      <w:pPr>
        <w:pStyle w:val="a9"/>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lastRenderedPageBreak/>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9"/>
        <w:tabs>
          <w:tab w:val="left" w:pos="993"/>
          <w:tab w:val="left" w:pos="1134"/>
        </w:tabs>
        <w:ind w:left="0" w:firstLine="709"/>
        <w:jc w:val="both"/>
        <w:rPr>
          <w:rStyle w:val="apple-converted-space"/>
          <w:rFonts w:ascii="Times New Roman" w:hAnsi="Times New Roman"/>
          <w:bCs/>
          <w:iCs/>
          <w:sz w:val="24"/>
          <w:szCs w:val="24"/>
          <w:lang w:val="uk-UA"/>
        </w:rPr>
      </w:pPr>
    </w:p>
    <w:p w14:paraId="2BB261B1" w14:textId="0B003FCD" w:rsidR="002B4FB9" w:rsidRPr="001338F7" w:rsidRDefault="002B4FB9" w:rsidP="006E4E50">
      <w:pPr>
        <w:pStyle w:val="a9"/>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3" w:history="1">
        <w:r w:rsidR="00E350D1" w:rsidRPr="0081599F">
          <w:rPr>
            <w:rStyle w:val="a5"/>
            <w:rFonts w:ascii="Times New Roman" w:hAnsi="Times New Roman"/>
            <w:sz w:val="24"/>
            <w:szCs w:val="24"/>
            <w:lang w:val="uk-UA"/>
          </w:rPr>
          <w:t>050)</w:t>
        </w:r>
      </w:hyperlink>
      <w:r w:rsidR="00E350D1">
        <w:rPr>
          <w:rStyle w:val="a5"/>
          <w:rFonts w:ascii="Times New Roman" w:hAnsi="Times New Roman"/>
          <w:color w:val="auto"/>
          <w:sz w:val="24"/>
          <w:szCs w:val="24"/>
          <w:u w:val="none"/>
          <w:lang w:val="uk-UA"/>
        </w:rPr>
        <w:t xml:space="preserve"> 508-62-46</w:t>
      </w:r>
      <w:r w:rsidR="0057702D">
        <w:rPr>
          <w:rStyle w:val="a5"/>
          <w:rFonts w:ascii="Times New Roman" w:hAnsi="Times New Roman"/>
          <w:color w:val="auto"/>
          <w:sz w:val="24"/>
          <w:szCs w:val="24"/>
          <w:u w:val="none"/>
          <w:lang w:val="uk-UA"/>
        </w:rPr>
        <w:t xml:space="preserve">, </w:t>
      </w:r>
      <w:r w:rsidRPr="001338F7">
        <w:rPr>
          <w:rFonts w:ascii="Times New Roman" w:eastAsia="Times New Roman" w:hAnsi="Times New Roman"/>
          <w:sz w:val="24"/>
          <w:szCs w:val="24"/>
          <w:lang w:val="uk-UA" w:eastAsia="ru-RU"/>
        </w:rPr>
        <w:t>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4" w:history="1">
        <w:r w:rsidR="006158AE" w:rsidRPr="001338F7">
          <w:rPr>
            <w:rStyle w:val="a5"/>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9"/>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44A46942" w14:textId="20B7BAE7" w:rsidR="005A5DF3" w:rsidRPr="0024202B" w:rsidRDefault="005A5DF3" w:rsidP="00E663B8">
      <w:pPr>
        <w:pStyle w:val="a9"/>
        <w:numPr>
          <w:ilvl w:val="0"/>
          <w:numId w:val="4"/>
        </w:numPr>
        <w:tabs>
          <w:tab w:val="left" w:pos="993"/>
        </w:tabs>
        <w:ind w:left="0" w:firstLine="709"/>
        <w:jc w:val="both"/>
        <w:rPr>
          <w:rFonts w:ascii="Times New Roman" w:hAnsi="Times New Roman"/>
          <w:sz w:val="24"/>
          <w:szCs w:val="24"/>
          <w:lang w:val="uk-UA" w:eastAsia="ru-RU"/>
        </w:rPr>
      </w:pPr>
      <w:r w:rsidRPr="0024202B">
        <w:rPr>
          <w:rFonts w:ascii="Times New Roman" w:hAnsi="Times New Roman"/>
          <w:sz w:val="24"/>
          <w:szCs w:val="24"/>
          <w:lang w:val="uk-UA" w:eastAsia="ru-RU"/>
        </w:rPr>
        <w:t xml:space="preserve">Додаток № 1 </w:t>
      </w:r>
      <w:r w:rsidRPr="0024202B">
        <w:rPr>
          <w:rFonts w:ascii="Times New Roman" w:hAnsi="Times New Roman"/>
          <w:sz w:val="24"/>
          <w:szCs w:val="24"/>
          <w:lang w:val="uk-UA"/>
        </w:rPr>
        <w:t>«Технічне завдання</w:t>
      </w:r>
      <w:r w:rsidRPr="0024202B">
        <w:rPr>
          <w:rFonts w:ascii="Times New Roman" w:hAnsi="Times New Roman"/>
          <w:bCs/>
          <w:sz w:val="24"/>
          <w:szCs w:val="24"/>
          <w:lang w:val="uk-UA"/>
        </w:rPr>
        <w:t>»;</w:t>
      </w:r>
    </w:p>
    <w:p w14:paraId="7266EBA8" w14:textId="20D072B9" w:rsidR="005A5DF3" w:rsidRPr="00725DDC" w:rsidRDefault="005A5DF3"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24202B">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716B6E56" w14:textId="2E55CD63" w:rsidR="005A5DF3" w:rsidRPr="00725DDC" w:rsidRDefault="005A5DF3"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24202B">
        <w:rPr>
          <w:rFonts w:ascii="Times New Roman" w:hAnsi="Times New Roman"/>
          <w:sz w:val="24"/>
          <w:szCs w:val="24"/>
          <w:lang w:val="uk-UA"/>
        </w:rPr>
        <w:t>3</w:t>
      </w:r>
      <w:r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4174BF12" w14:textId="39A3DE46" w:rsidR="005A5DF3" w:rsidRPr="00725DDC" w:rsidRDefault="005A5DF3"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24202B">
        <w:rPr>
          <w:rFonts w:ascii="Times New Roman" w:hAnsi="Times New Roman"/>
          <w:sz w:val="24"/>
          <w:szCs w:val="24"/>
          <w:lang w:val="uk-UA" w:eastAsia="ru-RU"/>
        </w:rPr>
        <w:t>4</w:t>
      </w:r>
      <w:r>
        <w:rPr>
          <w:rFonts w:ascii="Times New Roman" w:hAnsi="Times New Roman"/>
          <w:sz w:val="24"/>
          <w:szCs w:val="24"/>
          <w:lang w:val="uk-UA" w:eastAsia="ru-RU"/>
        </w:rPr>
        <w:t xml:space="preserve"> </w:t>
      </w:r>
      <w:r w:rsidRPr="00725DDC">
        <w:rPr>
          <w:rFonts w:ascii="Times New Roman" w:hAnsi="Times New Roman"/>
          <w:sz w:val="24"/>
          <w:szCs w:val="24"/>
          <w:lang w:val="uk-UA" w:eastAsia="ru-RU"/>
        </w:rPr>
        <w:t>«Кодекс поведінки постачальників».</w:t>
      </w:r>
    </w:p>
    <w:p w14:paraId="41C74D62" w14:textId="77777777" w:rsidR="00E52759" w:rsidRDefault="00E52759" w:rsidP="005A5DF3">
      <w:pPr>
        <w:tabs>
          <w:tab w:val="left" w:pos="1134"/>
        </w:tabs>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658A4B26" w:rsidR="007B5695" w:rsidRPr="00E663B8" w:rsidRDefault="00F54A4C" w:rsidP="00E663B8">
      <w:pPr>
        <w:pStyle w:val="a9"/>
        <w:numPr>
          <w:ilvl w:val="0"/>
          <w:numId w:val="2"/>
        </w:numPr>
        <w:tabs>
          <w:tab w:val="left" w:pos="993"/>
        </w:tabs>
        <w:ind w:left="0" w:firstLine="709"/>
        <w:jc w:val="both"/>
        <w:rPr>
          <w:rFonts w:ascii="Times New Roman" w:hAnsi="Times New Roman"/>
          <w:b/>
          <w:iCs/>
          <w:sz w:val="24"/>
          <w:szCs w:val="24"/>
          <w:lang w:val="uk-UA" w:eastAsia="ru-RU"/>
        </w:rPr>
      </w:pPr>
      <w:r w:rsidRPr="00E663B8">
        <w:rPr>
          <w:rFonts w:ascii="Times New Roman" w:eastAsia="Times New Roman" w:hAnsi="Times New Roman"/>
          <w:sz w:val="24"/>
          <w:szCs w:val="24"/>
          <w:lang w:val="ru-RU" w:eastAsia="ru-RU"/>
        </w:rPr>
        <w:t>Скановані д</w:t>
      </w:r>
      <w:r w:rsidR="00917B86" w:rsidRPr="00E663B8">
        <w:rPr>
          <w:rFonts w:ascii="Times New Roman" w:hAnsi="Times New Roman"/>
          <w:sz w:val="24"/>
          <w:szCs w:val="24"/>
          <w:lang w:val="ru-RU" w:eastAsia="ru-RU"/>
        </w:rPr>
        <w:t>окументи</w:t>
      </w:r>
      <w:r w:rsidR="00597928" w:rsidRPr="00E663B8">
        <w:rPr>
          <w:rFonts w:ascii="Times New Roman" w:hAnsi="Times New Roman"/>
          <w:sz w:val="24"/>
          <w:szCs w:val="24"/>
          <w:lang w:val="ru-RU" w:eastAsia="ru-RU"/>
        </w:rPr>
        <w:t xml:space="preserve"> у повному обсязі, згідно п. 1</w:t>
      </w:r>
      <w:r w:rsidR="00C66CE3" w:rsidRPr="00E663B8">
        <w:rPr>
          <w:rFonts w:ascii="Times New Roman" w:hAnsi="Times New Roman"/>
          <w:sz w:val="24"/>
          <w:szCs w:val="24"/>
          <w:lang w:val="ru-RU" w:eastAsia="ru-RU"/>
        </w:rPr>
        <w:t>1</w:t>
      </w:r>
      <w:r w:rsidR="00597928" w:rsidRPr="00E663B8">
        <w:rPr>
          <w:rFonts w:ascii="Times New Roman" w:hAnsi="Times New Roman"/>
          <w:sz w:val="24"/>
          <w:szCs w:val="24"/>
          <w:lang w:val="ru-RU" w:eastAsia="ru-RU"/>
        </w:rPr>
        <w:t xml:space="preserve"> повинні бути надіслані учасником</w:t>
      </w:r>
      <w:r w:rsidR="00917B86" w:rsidRPr="00E663B8">
        <w:rPr>
          <w:rFonts w:ascii="Times New Roman" w:hAnsi="Times New Roman"/>
          <w:sz w:val="24"/>
          <w:szCs w:val="24"/>
          <w:lang w:val="ru-RU" w:eastAsia="ru-RU"/>
        </w:rPr>
        <w:t xml:space="preserve"> на електрону адресу: </w:t>
      </w:r>
      <w:hyperlink r:id="rId15" w:history="1">
        <w:r w:rsidR="00917B86" w:rsidRPr="00E663B8">
          <w:rPr>
            <w:rStyle w:val="a5"/>
            <w:rFonts w:ascii="Times New Roman" w:hAnsi="Times New Roman"/>
            <w:sz w:val="24"/>
            <w:szCs w:val="24"/>
            <w:lang w:val="uk-UA" w:eastAsia="ru-RU"/>
          </w:rPr>
          <w:t>v.klevtsova@phc.org.ua</w:t>
        </w:r>
      </w:hyperlink>
      <w:r w:rsidR="00917B86" w:rsidRPr="00E663B8">
        <w:rPr>
          <w:rFonts w:ascii="Times New Roman" w:hAnsi="Times New Roman"/>
          <w:sz w:val="24"/>
          <w:szCs w:val="24"/>
          <w:lang w:val="ru-RU" w:eastAsia="ru-RU"/>
        </w:rPr>
        <w:t xml:space="preserve">  з зазначенням у темі листа: «</w:t>
      </w:r>
      <w:r w:rsidR="00F9438A" w:rsidRPr="00F9438A">
        <w:rPr>
          <w:rFonts w:ascii="Times New Roman" w:hAnsi="Times New Roman"/>
          <w:b/>
          <w:iCs/>
          <w:sz w:val="24"/>
          <w:szCs w:val="24"/>
          <w:lang w:val="uk-UA" w:eastAsia="ru-RU"/>
        </w:rPr>
        <w:t>ДК 021:2015 - 22450000-9 - Друкована продукція з елементами захисту (22458000-5 Друкована продукція на замовлення (скринінгова анкета стосовно чинників ризику та симптомів, що можуть свідчити про ТБ))</w:t>
      </w:r>
      <w:r w:rsidR="00917B86" w:rsidRPr="00E663B8">
        <w:rPr>
          <w:rFonts w:ascii="Times New Roman" w:hAnsi="Times New Roman"/>
          <w:b/>
          <w:sz w:val="24"/>
          <w:szCs w:val="24"/>
          <w:lang w:val="ru-RU" w:eastAsia="ru-RU"/>
        </w:rPr>
        <w:t>»</w:t>
      </w:r>
      <w:r w:rsidR="007B5695" w:rsidRPr="00E663B8">
        <w:rPr>
          <w:rFonts w:ascii="Times New Roman" w:hAnsi="Times New Roman"/>
          <w:sz w:val="24"/>
          <w:szCs w:val="24"/>
          <w:lang w:val="ru-RU" w:eastAsia="ru-RU"/>
        </w:rPr>
        <w:t>.</w:t>
      </w:r>
    </w:p>
    <w:p w14:paraId="5E864DEC"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2C700B46"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412091">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15321A">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9"/>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35215AE4" w14:textId="77777777" w:rsidR="0015321A" w:rsidRPr="00C845EC" w:rsidRDefault="0015321A" w:rsidP="0015321A">
      <w:pPr>
        <w:pStyle w:val="a9"/>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 xml:space="preserve">у з вищою ціною, якщо </w:t>
      </w:r>
      <w:r w:rsidRPr="00C845EC">
        <w:rPr>
          <w:rFonts w:ascii="Times New Roman" w:hAnsi="Times New Roman"/>
          <w:i/>
          <w:lang w:val="uk-UA"/>
        </w:rPr>
        <w:lastRenderedPageBreak/>
        <w:t>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703E4944"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08DBBAD"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FAA819C"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7B3B28E4"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9"/>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5DA4AD58" w:rsidR="002B4FB9"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6BC84298" w14:textId="77777777" w:rsidR="00FC1638" w:rsidRDefault="00FC1638" w:rsidP="00D736E0">
      <w:pPr>
        <w:spacing w:after="0" w:line="240" w:lineRule="exact"/>
        <w:jc w:val="center"/>
        <w:rPr>
          <w:rFonts w:ascii="Times New Roman" w:hAnsi="Times New Roman"/>
          <w:b/>
          <w:sz w:val="23"/>
          <w:szCs w:val="23"/>
          <w:lang w:eastAsia="en-US"/>
        </w:rPr>
      </w:pPr>
    </w:p>
    <w:p w14:paraId="7DB31CF1" w14:textId="77777777" w:rsidR="00FC1638" w:rsidRDefault="00FC1638" w:rsidP="00D736E0">
      <w:pPr>
        <w:spacing w:after="0" w:line="240" w:lineRule="exact"/>
        <w:jc w:val="center"/>
        <w:rPr>
          <w:rFonts w:ascii="Times New Roman" w:hAnsi="Times New Roman"/>
          <w:b/>
          <w:sz w:val="23"/>
          <w:szCs w:val="23"/>
          <w:lang w:eastAsia="en-US"/>
        </w:rPr>
      </w:pPr>
    </w:p>
    <w:p w14:paraId="6E35E8C7" w14:textId="7CAFC204" w:rsidR="00E663B8" w:rsidRDefault="00E663B8" w:rsidP="00D736E0">
      <w:pPr>
        <w:spacing w:after="0" w:line="240" w:lineRule="exact"/>
        <w:jc w:val="center"/>
        <w:rPr>
          <w:rFonts w:ascii="Times New Roman" w:hAnsi="Times New Roman"/>
          <w:sz w:val="23"/>
          <w:szCs w:val="23"/>
        </w:rPr>
      </w:pPr>
      <w:r>
        <w:rPr>
          <w:rFonts w:ascii="Times New Roman" w:hAnsi="Times New Roman"/>
          <w:b/>
          <w:sz w:val="23"/>
          <w:szCs w:val="23"/>
          <w:lang w:eastAsia="en-US"/>
        </w:rPr>
        <w:t>ТЕХНІЧНА СПЕЦИФІКАЦІЯ</w:t>
      </w:r>
    </w:p>
    <w:p w14:paraId="252FFBED" w14:textId="77777777" w:rsidR="00E663B8" w:rsidRDefault="00E663B8" w:rsidP="00D736E0">
      <w:pPr>
        <w:spacing w:line="240" w:lineRule="exact"/>
        <w:jc w:val="center"/>
        <w:rPr>
          <w:rFonts w:ascii="Times New Roman" w:hAnsi="Times New Roman"/>
          <w:sz w:val="24"/>
          <w:szCs w:val="24"/>
        </w:rPr>
      </w:pPr>
      <w:r>
        <w:rPr>
          <w:rFonts w:ascii="Times New Roman" w:hAnsi="Times New Roman"/>
          <w:sz w:val="24"/>
          <w:szCs w:val="24"/>
          <w:lang w:eastAsia="ru-RU"/>
        </w:rPr>
        <w:t>(Інформація про необхідні технічні, якісні та кількісні характеристики предмета закупівлі)</w:t>
      </w:r>
    </w:p>
    <w:p w14:paraId="19682E2C" w14:textId="5210164A" w:rsidR="00FC1638" w:rsidRDefault="00C81C17" w:rsidP="00D736E0">
      <w:pPr>
        <w:spacing w:after="0" w:line="240" w:lineRule="exact"/>
        <w:jc w:val="center"/>
        <w:rPr>
          <w:rFonts w:ascii="Times New Roman" w:hAnsi="Times New Roman"/>
          <w:b/>
          <w:sz w:val="23"/>
          <w:szCs w:val="23"/>
        </w:rPr>
      </w:pPr>
      <w:bookmarkStart w:id="8" w:name="_Hlk160199434"/>
      <w:r w:rsidRPr="00C81C17">
        <w:rPr>
          <w:rFonts w:ascii="Times New Roman" w:hAnsi="Times New Roman"/>
          <w:b/>
          <w:sz w:val="23"/>
          <w:szCs w:val="23"/>
        </w:rPr>
        <w:t>ДК 021:2015 - 22450000-9 - Друкована продукція з елементами захисту (22458000-5 Друкована продукція на замовлення (скринінгов</w:t>
      </w:r>
      <w:r w:rsidR="00F915CD">
        <w:rPr>
          <w:rFonts w:ascii="Times New Roman" w:hAnsi="Times New Roman"/>
          <w:b/>
          <w:sz w:val="23"/>
          <w:szCs w:val="23"/>
        </w:rPr>
        <w:t>а</w:t>
      </w:r>
      <w:r w:rsidRPr="00C81C17">
        <w:rPr>
          <w:rFonts w:ascii="Times New Roman" w:hAnsi="Times New Roman"/>
          <w:b/>
          <w:sz w:val="23"/>
          <w:szCs w:val="23"/>
        </w:rPr>
        <w:t xml:space="preserve"> анкет</w:t>
      </w:r>
      <w:r w:rsidR="00F915CD">
        <w:rPr>
          <w:rFonts w:ascii="Times New Roman" w:hAnsi="Times New Roman"/>
          <w:b/>
          <w:sz w:val="23"/>
          <w:szCs w:val="23"/>
        </w:rPr>
        <w:t>а</w:t>
      </w:r>
      <w:r w:rsidRPr="00C81C17">
        <w:rPr>
          <w:rFonts w:ascii="Times New Roman" w:hAnsi="Times New Roman"/>
          <w:b/>
          <w:sz w:val="23"/>
          <w:szCs w:val="23"/>
        </w:rPr>
        <w:t xml:space="preserve"> стосовно чинників ризику та симптомів, що можуть свідчити про ТБ))</w:t>
      </w:r>
    </w:p>
    <w:tbl>
      <w:tblPr>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15"/>
        <w:gridCol w:w="2336"/>
        <w:gridCol w:w="4394"/>
        <w:gridCol w:w="1559"/>
      </w:tblGrid>
      <w:tr w:rsidR="00FC1638" w:rsidRPr="000F0DC5" w14:paraId="1F42273C" w14:textId="77777777" w:rsidTr="001E1286">
        <w:tc>
          <w:tcPr>
            <w:tcW w:w="915" w:type="dxa"/>
            <w:tcMar>
              <w:top w:w="100" w:type="dxa"/>
              <w:left w:w="100" w:type="dxa"/>
              <w:bottom w:w="100" w:type="dxa"/>
              <w:right w:w="100" w:type="dxa"/>
            </w:tcMar>
          </w:tcPr>
          <w:bookmarkEnd w:id="8"/>
          <w:p w14:paraId="4DB5DFFE" w14:textId="77777777" w:rsidR="00FC1638" w:rsidRPr="000F0DC5" w:rsidRDefault="00FC1638" w:rsidP="001E1286">
            <w:pPr>
              <w:widowControl w:val="0"/>
              <w:pBdr>
                <w:top w:val="nil"/>
                <w:left w:val="nil"/>
                <w:bottom w:val="nil"/>
                <w:right w:val="nil"/>
                <w:between w:val="nil"/>
              </w:pBdr>
              <w:spacing w:after="0" w:line="240" w:lineRule="auto"/>
              <w:ind w:hanging="2"/>
              <w:rPr>
                <w:rFonts w:ascii="Times New Roman" w:hAnsi="Times New Roman"/>
                <w:b/>
                <w:i/>
                <w:color w:val="000000"/>
                <w:sz w:val="20"/>
                <w:szCs w:val="20"/>
                <w:lang w:eastAsia="ru-RU"/>
              </w:rPr>
            </w:pPr>
            <w:r w:rsidRPr="000F0DC5">
              <w:rPr>
                <w:rFonts w:ascii="Times New Roman" w:hAnsi="Times New Roman"/>
                <w:b/>
                <w:i/>
                <w:color w:val="000000"/>
                <w:sz w:val="20"/>
                <w:szCs w:val="20"/>
                <w:lang w:eastAsia="ru-RU"/>
              </w:rPr>
              <w:t>№ п/п</w:t>
            </w:r>
          </w:p>
        </w:tc>
        <w:tc>
          <w:tcPr>
            <w:tcW w:w="2336" w:type="dxa"/>
            <w:tcMar>
              <w:top w:w="100" w:type="dxa"/>
              <w:left w:w="100" w:type="dxa"/>
              <w:bottom w:w="100" w:type="dxa"/>
              <w:right w:w="100" w:type="dxa"/>
            </w:tcMar>
            <w:vAlign w:val="center"/>
          </w:tcPr>
          <w:p w14:paraId="555EF9B3" w14:textId="77777777" w:rsidR="00FC1638" w:rsidRPr="000F0DC5" w:rsidRDefault="00FC1638" w:rsidP="001E1286">
            <w:pPr>
              <w:widowControl w:val="0"/>
              <w:pBdr>
                <w:top w:val="nil"/>
                <w:left w:val="nil"/>
                <w:bottom w:val="nil"/>
                <w:right w:val="nil"/>
                <w:between w:val="nil"/>
              </w:pBdr>
              <w:spacing w:after="0" w:line="240" w:lineRule="auto"/>
              <w:ind w:hanging="2"/>
              <w:rPr>
                <w:rFonts w:ascii="Times New Roman" w:hAnsi="Times New Roman"/>
                <w:b/>
                <w:i/>
                <w:color w:val="000000"/>
                <w:sz w:val="20"/>
                <w:szCs w:val="20"/>
                <w:lang w:eastAsia="ru-RU"/>
              </w:rPr>
            </w:pPr>
            <w:r w:rsidRPr="000F0DC5">
              <w:rPr>
                <w:rFonts w:ascii="Times New Roman" w:hAnsi="Times New Roman"/>
                <w:b/>
                <w:i/>
                <w:iCs/>
                <w:sz w:val="20"/>
                <w:szCs w:val="20"/>
                <w:lang w:eastAsia="ru-RU"/>
              </w:rPr>
              <w:t>Найменування товару</w:t>
            </w:r>
          </w:p>
        </w:tc>
        <w:tc>
          <w:tcPr>
            <w:tcW w:w="4394" w:type="dxa"/>
            <w:tcMar>
              <w:top w:w="100" w:type="dxa"/>
              <w:left w:w="100" w:type="dxa"/>
              <w:bottom w:w="100" w:type="dxa"/>
              <w:right w:w="100" w:type="dxa"/>
            </w:tcMar>
            <w:vAlign w:val="center"/>
          </w:tcPr>
          <w:p w14:paraId="379E2D7B" w14:textId="77777777" w:rsidR="00FC1638" w:rsidRPr="000F0DC5" w:rsidRDefault="00FC1638" w:rsidP="001E1286">
            <w:pPr>
              <w:widowControl w:val="0"/>
              <w:pBdr>
                <w:top w:val="nil"/>
                <w:left w:val="nil"/>
                <w:bottom w:val="nil"/>
                <w:right w:val="nil"/>
                <w:between w:val="nil"/>
              </w:pBdr>
              <w:spacing w:after="0" w:line="240" w:lineRule="auto"/>
              <w:ind w:hanging="2"/>
              <w:jc w:val="center"/>
              <w:rPr>
                <w:rFonts w:ascii="Times New Roman" w:hAnsi="Times New Roman"/>
                <w:b/>
                <w:i/>
                <w:color w:val="000000"/>
                <w:sz w:val="20"/>
                <w:szCs w:val="20"/>
                <w:lang w:eastAsia="ru-RU"/>
              </w:rPr>
            </w:pPr>
            <w:r w:rsidRPr="000F0DC5">
              <w:rPr>
                <w:rFonts w:ascii="Times New Roman" w:hAnsi="Times New Roman"/>
                <w:b/>
                <w:i/>
                <w:iCs/>
                <w:sz w:val="20"/>
                <w:szCs w:val="20"/>
                <w:lang w:eastAsia="ru-RU"/>
              </w:rPr>
              <w:t>Характеристика товару та вимоги</w:t>
            </w:r>
          </w:p>
        </w:tc>
        <w:tc>
          <w:tcPr>
            <w:tcW w:w="1559" w:type="dxa"/>
            <w:tcMar>
              <w:top w:w="100" w:type="dxa"/>
              <w:left w:w="100" w:type="dxa"/>
              <w:bottom w:w="100" w:type="dxa"/>
              <w:right w:w="100" w:type="dxa"/>
            </w:tcMar>
          </w:tcPr>
          <w:p w14:paraId="4A439F46" w14:textId="77777777" w:rsidR="00FC1638" w:rsidRPr="000F0DC5" w:rsidRDefault="00FC1638" w:rsidP="001E1286">
            <w:pPr>
              <w:widowControl w:val="0"/>
              <w:pBdr>
                <w:top w:val="nil"/>
                <w:left w:val="nil"/>
                <w:bottom w:val="nil"/>
                <w:right w:val="nil"/>
                <w:between w:val="nil"/>
              </w:pBdr>
              <w:spacing w:after="0" w:line="240" w:lineRule="auto"/>
              <w:ind w:hanging="2"/>
              <w:rPr>
                <w:rFonts w:ascii="Times New Roman" w:hAnsi="Times New Roman"/>
                <w:b/>
                <w:i/>
                <w:color w:val="000000"/>
                <w:sz w:val="20"/>
                <w:szCs w:val="20"/>
                <w:lang w:eastAsia="ru-RU"/>
              </w:rPr>
            </w:pPr>
            <w:r w:rsidRPr="000F0DC5">
              <w:rPr>
                <w:rFonts w:ascii="Times New Roman" w:hAnsi="Times New Roman"/>
                <w:b/>
                <w:i/>
                <w:color w:val="000000"/>
                <w:sz w:val="20"/>
                <w:szCs w:val="20"/>
                <w:lang w:eastAsia="ru-RU"/>
              </w:rPr>
              <w:t>Кількість, шт</w:t>
            </w:r>
          </w:p>
        </w:tc>
      </w:tr>
      <w:tr w:rsidR="00FC1638" w:rsidRPr="000F0DC5" w14:paraId="0D775731" w14:textId="77777777" w:rsidTr="001E1286">
        <w:trPr>
          <w:trHeight w:val="1737"/>
        </w:trPr>
        <w:tc>
          <w:tcPr>
            <w:tcW w:w="915" w:type="dxa"/>
            <w:tcMar>
              <w:top w:w="100" w:type="dxa"/>
              <w:left w:w="100" w:type="dxa"/>
              <w:bottom w:w="100" w:type="dxa"/>
              <w:right w:w="100" w:type="dxa"/>
            </w:tcMar>
          </w:tcPr>
          <w:p w14:paraId="47E7E45D" w14:textId="77777777" w:rsidR="00FC1638" w:rsidRPr="006D67C1" w:rsidRDefault="00FC1638" w:rsidP="001E1286">
            <w:pPr>
              <w:widowControl w:val="0"/>
              <w:pBdr>
                <w:top w:val="nil"/>
                <w:left w:val="nil"/>
                <w:bottom w:val="nil"/>
                <w:right w:val="nil"/>
                <w:between w:val="nil"/>
              </w:pBdr>
              <w:spacing w:after="0" w:line="240" w:lineRule="auto"/>
              <w:ind w:hanging="2"/>
              <w:rPr>
                <w:rFonts w:ascii="Times New Roman" w:hAnsi="Times New Roman"/>
                <w:color w:val="000000"/>
                <w:lang w:eastAsia="ru-RU"/>
              </w:rPr>
            </w:pPr>
            <w:r w:rsidRPr="006D67C1">
              <w:rPr>
                <w:rFonts w:ascii="Times New Roman" w:hAnsi="Times New Roman"/>
                <w:color w:val="000000"/>
                <w:lang w:eastAsia="ru-RU"/>
              </w:rPr>
              <w:t>1.</w:t>
            </w:r>
          </w:p>
        </w:tc>
        <w:tc>
          <w:tcPr>
            <w:tcW w:w="2336" w:type="dxa"/>
            <w:tcMar>
              <w:top w:w="100" w:type="dxa"/>
              <w:left w:w="100" w:type="dxa"/>
              <w:bottom w:w="100" w:type="dxa"/>
              <w:right w:w="100" w:type="dxa"/>
            </w:tcMar>
          </w:tcPr>
          <w:p w14:paraId="2630AD23" w14:textId="251A931B" w:rsidR="00FC1638" w:rsidRPr="006D67C1" w:rsidRDefault="00FC1638" w:rsidP="001E1286">
            <w:pPr>
              <w:widowControl w:val="0"/>
              <w:pBdr>
                <w:top w:val="nil"/>
                <w:left w:val="nil"/>
                <w:bottom w:val="nil"/>
                <w:right w:val="nil"/>
                <w:between w:val="nil"/>
              </w:pBdr>
              <w:spacing w:after="0" w:line="240" w:lineRule="auto"/>
              <w:ind w:hanging="2"/>
              <w:rPr>
                <w:rFonts w:ascii="Times New Roman" w:hAnsi="Times New Roman"/>
                <w:color w:val="000000"/>
                <w:lang w:eastAsia="ru-RU"/>
              </w:rPr>
            </w:pPr>
            <w:r w:rsidRPr="006D67C1">
              <w:rPr>
                <w:rFonts w:ascii="Times New Roman" w:hAnsi="Times New Roman"/>
                <w:color w:val="000000"/>
                <w:lang w:eastAsia="ru-RU"/>
              </w:rPr>
              <w:t xml:space="preserve">Скринінгова </w:t>
            </w:r>
            <w:r w:rsidR="00552522" w:rsidRPr="00552522">
              <w:rPr>
                <w:rFonts w:ascii="Times New Roman" w:hAnsi="Times New Roman"/>
                <w:color w:val="000000"/>
                <w:lang w:eastAsia="ru-RU"/>
              </w:rPr>
              <w:t>анкета стосовно чинників ризику та симптомів, що можуть свідчити про ТБ</w:t>
            </w:r>
            <w:r w:rsidR="00552522">
              <w:rPr>
                <w:rFonts w:ascii="Times New Roman" w:hAnsi="Times New Roman"/>
                <w:color w:val="000000"/>
                <w:lang w:eastAsia="ru-RU"/>
              </w:rPr>
              <w:t>.</w:t>
            </w:r>
          </w:p>
        </w:tc>
        <w:tc>
          <w:tcPr>
            <w:tcW w:w="4394" w:type="dxa"/>
            <w:tcMar>
              <w:top w:w="100" w:type="dxa"/>
              <w:left w:w="100" w:type="dxa"/>
              <w:bottom w:w="100" w:type="dxa"/>
              <w:right w:w="100" w:type="dxa"/>
            </w:tcMar>
          </w:tcPr>
          <w:p w14:paraId="346EDA07" w14:textId="585CFB6A" w:rsidR="00FC1638" w:rsidRPr="006D67C1" w:rsidRDefault="00FC1638" w:rsidP="001E1286">
            <w:pPr>
              <w:pBdr>
                <w:top w:val="nil"/>
                <w:left w:val="nil"/>
                <w:bottom w:val="nil"/>
                <w:right w:val="nil"/>
                <w:between w:val="nil"/>
              </w:pBdr>
              <w:spacing w:after="0" w:line="240" w:lineRule="auto"/>
              <w:rPr>
                <w:rFonts w:ascii="Times New Roman" w:hAnsi="Times New Roman"/>
                <w:color w:val="000000"/>
                <w:lang w:eastAsia="ru-RU"/>
              </w:rPr>
            </w:pPr>
            <w:r w:rsidRPr="006D67C1">
              <w:rPr>
                <w:rFonts w:ascii="Times New Roman" w:hAnsi="Times New Roman"/>
                <w:color w:val="000000"/>
                <w:lang w:eastAsia="ru-RU"/>
              </w:rPr>
              <w:t xml:space="preserve">Анкета відповідно до наданого </w:t>
            </w:r>
            <w:r>
              <w:rPr>
                <w:rFonts w:ascii="Times New Roman" w:hAnsi="Times New Roman"/>
                <w:color w:val="000000"/>
                <w:lang w:eastAsia="ru-RU"/>
              </w:rPr>
              <w:t xml:space="preserve">макету Переможцю закупівлі </w:t>
            </w:r>
            <w:r w:rsidRPr="006D67C1">
              <w:rPr>
                <w:rFonts w:ascii="Times New Roman" w:hAnsi="Times New Roman"/>
                <w:color w:val="000000"/>
                <w:lang w:eastAsia="ru-RU"/>
              </w:rPr>
              <w:t xml:space="preserve">Замовником </w:t>
            </w:r>
          </w:p>
          <w:p w14:paraId="1BAF0EDE" w14:textId="77777777" w:rsidR="00FC1638" w:rsidRPr="006D67C1" w:rsidRDefault="00FC1638" w:rsidP="001E1286">
            <w:pPr>
              <w:pBdr>
                <w:top w:val="nil"/>
                <w:left w:val="nil"/>
                <w:bottom w:val="nil"/>
                <w:right w:val="nil"/>
                <w:between w:val="nil"/>
              </w:pBdr>
              <w:spacing w:after="0" w:line="240" w:lineRule="auto"/>
              <w:rPr>
                <w:rFonts w:ascii="Times New Roman" w:hAnsi="Times New Roman"/>
                <w:color w:val="000000"/>
                <w:lang w:eastAsia="ru-RU"/>
              </w:rPr>
            </w:pPr>
          </w:p>
          <w:p w14:paraId="25DA29B3" w14:textId="77777777" w:rsidR="00FC1638" w:rsidRPr="006D67C1" w:rsidRDefault="00FC1638" w:rsidP="001E1286">
            <w:pPr>
              <w:pBdr>
                <w:top w:val="nil"/>
                <w:left w:val="nil"/>
                <w:bottom w:val="nil"/>
                <w:right w:val="nil"/>
                <w:between w:val="nil"/>
              </w:pBdr>
              <w:spacing w:after="0" w:line="240" w:lineRule="auto"/>
              <w:ind w:hanging="2"/>
              <w:rPr>
                <w:rFonts w:ascii="Times New Roman" w:hAnsi="Times New Roman"/>
                <w:color w:val="000000"/>
                <w:lang w:eastAsia="ru-RU"/>
              </w:rPr>
            </w:pPr>
            <w:r w:rsidRPr="006D67C1">
              <w:rPr>
                <w:rFonts w:ascii="Times New Roman" w:hAnsi="Times New Roman"/>
                <w:color w:val="000000"/>
                <w:lang w:eastAsia="ru-RU"/>
              </w:rPr>
              <w:t>Скринінгова анкета формату А5 (розмір 148 х 210 мм) вертикальної орієнтації</w:t>
            </w:r>
          </w:p>
          <w:p w14:paraId="3D7E83B5" w14:textId="77777777" w:rsidR="00FC1638" w:rsidRPr="006D67C1" w:rsidRDefault="00FC1638" w:rsidP="001E1286">
            <w:pPr>
              <w:pBdr>
                <w:top w:val="nil"/>
                <w:left w:val="nil"/>
                <w:bottom w:val="nil"/>
                <w:right w:val="nil"/>
                <w:between w:val="nil"/>
              </w:pBdr>
              <w:spacing w:after="0" w:line="240" w:lineRule="auto"/>
              <w:ind w:hanging="2"/>
              <w:rPr>
                <w:rFonts w:ascii="Times New Roman" w:hAnsi="Times New Roman"/>
                <w:color w:val="000000"/>
                <w:lang w:eastAsia="ru-RU"/>
              </w:rPr>
            </w:pPr>
          </w:p>
          <w:p w14:paraId="398F7BC3" w14:textId="77777777" w:rsidR="00FC1638" w:rsidRPr="006D67C1" w:rsidRDefault="00FC1638" w:rsidP="001E1286">
            <w:pPr>
              <w:pBdr>
                <w:top w:val="nil"/>
                <w:left w:val="nil"/>
                <w:bottom w:val="nil"/>
                <w:right w:val="nil"/>
                <w:between w:val="nil"/>
              </w:pBdr>
              <w:spacing w:after="0" w:line="240" w:lineRule="auto"/>
              <w:ind w:hanging="2"/>
              <w:rPr>
                <w:rFonts w:ascii="Times New Roman" w:hAnsi="Times New Roman"/>
                <w:color w:val="000000"/>
                <w:lang w:eastAsia="ru-RU"/>
              </w:rPr>
            </w:pPr>
            <w:r w:rsidRPr="006D67C1">
              <w:rPr>
                <w:rFonts w:ascii="Times New Roman" w:hAnsi="Times New Roman"/>
                <w:color w:val="000000"/>
                <w:lang w:eastAsia="ru-RU"/>
              </w:rPr>
              <w:t xml:space="preserve">Орієнтовні технічні характеристики: </w:t>
            </w:r>
          </w:p>
          <w:p w14:paraId="508BCCD8" w14:textId="77777777" w:rsidR="00FC1638" w:rsidRPr="006D67C1" w:rsidRDefault="00FC1638" w:rsidP="001E1286">
            <w:pPr>
              <w:pBdr>
                <w:top w:val="nil"/>
                <w:left w:val="nil"/>
                <w:bottom w:val="nil"/>
                <w:right w:val="nil"/>
                <w:between w:val="nil"/>
              </w:pBdr>
              <w:spacing w:after="0" w:line="240" w:lineRule="auto"/>
              <w:ind w:hanging="2"/>
              <w:rPr>
                <w:rFonts w:ascii="Times New Roman" w:hAnsi="Times New Roman"/>
                <w:color w:val="000000"/>
                <w:lang w:eastAsia="ru-RU"/>
              </w:rPr>
            </w:pPr>
          </w:p>
          <w:p w14:paraId="1E3E4E9E" w14:textId="77777777" w:rsidR="00FC1638" w:rsidRPr="006D67C1" w:rsidRDefault="00FC1638" w:rsidP="001E1286">
            <w:pPr>
              <w:pBdr>
                <w:top w:val="nil"/>
                <w:left w:val="nil"/>
                <w:bottom w:val="nil"/>
                <w:right w:val="nil"/>
                <w:between w:val="nil"/>
              </w:pBdr>
              <w:spacing w:after="0" w:line="240" w:lineRule="auto"/>
              <w:ind w:hanging="2"/>
              <w:rPr>
                <w:rFonts w:ascii="Times New Roman" w:hAnsi="Times New Roman"/>
                <w:color w:val="000000"/>
                <w:lang w:val="ru-RU" w:eastAsia="ru-RU"/>
              </w:rPr>
            </w:pPr>
            <w:r w:rsidRPr="006D67C1">
              <w:rPr>
                <w:rFonts w:ascii="Times New Roman" w:hAnsi="Times New Roman"/>
                <w:color w:val="000000"/>
                <w:lang w:eastAsia="ru-RU"/>
              </w:rPr>
              <w:t>Двосторонній друк</w:t>
            </w:r>
          </w:p>
          <w:p w14:paraId="575AB633" w14:textId="77777777" w:rsidR="00FC1638" w:rsidRPr="006D67C1" w:rsidRDefault="00FC1638" w:rsidP="001E1286">
            <w:pPr>
              <w:pBdr>
                <w:top w:val="nil"/>
                <w:left w:val="nil"/>
                <w:bottom w:val="nil"/>
                <w:right w:val="nil"/>
                <w:between w:val="nil"/>
              </w:pBdr>
              <w:spacing w:after="0" w:line="240" w:lineRule="auto"/>
              <w:ind w:hanging="2"/>
              <w:rPr>
                <w:rFonts w:ascii="Times New Roman" w:hAnsi="Times New Roman"/>
                <w:color w:val="000000"/>
                <w:lang w:eastAsia="ru-RU"/>
              </w:rPr>
            </w:pPr>
            <w:r w:rsidRPr="006D67C1">
              <w:rPr>
                <w:rFonts w:ascii="Times New Roman" w:hAnsi="Times New Roman"/>
                <w:color w:val="000000"/>
                <w:lang w:eastAsia="ru-RU"/>
              </w:rPr>
              <w:t xml:space="preserve">Папір – мелований глянцевий без покриття </w:t>
            </w:r>
          </w:p>
          <w:p w14:paraId="4E0CA236" w14:textId="77777777" w:rsidR="00FC1638" w:rsidRPr="006D67C1" w:rsidRDefault="00FC1638" w:rsidP="001E1286">
            <w:pPr>
              <w:pBdr>
                <w:top w:val="nil"/>
                <w:left w:val="nil"/>
                <w:bottom w:val="nil"/>
                <w:right w:val="nil"/>
                <w:between w:val="nil"/>
              </w:pBdr>
              <w:spacing w:after="0" w:line="240" w:lineRule="auto"/>
              <w:ind w:hanging="2"/>
              <w:rPr>
                <w:rFonts w:ascii="Times New Roman" w:hAnsi="Times New Roman"/>
                <w:color w:val="000000"/>
                <w:lang w:eastAsia="ru-RU"/>
              </w:rPr>
            </w:pPr>
            <w:r w:rsidRPr="006D67C1">
              <w:rPr>
                <w:rFonts w:ascii="Times New Roman" w:hAnsi="Times New Roman"/>
                <w:color w:val="000000"/>
                <w:lang w:eastAsia="ru-RU"/>
              </w:rPr>
              <w:t>Щільність паперу – 115 г</w:t>
            </w:r>
          </w:p>
          <w:p w14:paraId="55B7C9BB" w14:textId="77777777" w:rsidR="00FC1638" w:rsidRPr="006D67C1" w:rsidRDefault="00FC1638" w:rsidP="001E1286">
            <w:pPr>
              <w:pBdr>
                <w:top w:val="nil"/>
                <w:left w:val="nil"/>
                <w:bottom w:val="nil"/>
                <w:right w:val="nil"/>
                <w:between w:val="nil"/>
              </w:pBdr>
              <w:spacing w:after="0" w:line="240" w:lineRule="auto"/>
              <w:ind w:hanging="2"/>
              <w:rPr>
                <w:rFonts w:ascii="Times New Roman" w:hAnsi="Times New Roman"/>
                <w:color w:val="000000"/>
                <w:lang w:eastAsia="ru-RU"/>
              </w:rPr>
            </w:pPr>
            <w:r w:rsidRPr="006D67C1">
              <w:rPr>
                <w:rFonts w:ascii="Times New Roman" w:hAnsi="Times New Roman"/>
                <w:color w:val="000000"/>
                <w:lang w:eastAsia="ru-RU"/>
              </w:rPr>
              <w:t xml:space="preserve">Друк – двосторонній 4+4 </w:t>
            </w:r>
          </w:p>
          <w:p w14:paraId="06C2FC27" w14:textId="77777777" w:rsidR="00FC1638" w:rsidRPr="006D67C1" w:rsidRDefault="00FC1638" w:rsidP="001E1286">
            <w:pPr>
              <w:pBdr>
                <w:top w:val="nil"/>
                <w:left w:val="nil"/>
                <w:bottom w:val="nil"/>
                <w:right w:val="nil"/>
                <w:between w:val="nil"/>
              </w:pBdr>
              <w:spacing w:after="0" w:line="240" w:lineRule="auto"/>
              <w:ind w:hanging="2"/>
              <w:rPr>
                <w:rFonts w:ascii="Times New Roman" w:hAnsi="Times New Roman"/>
                <w:color w:val="000000"/>
                <w:lang w:eastAsia="ru-RU"/>
              </w:rPr>
            </w:pPr>
          </w:p>
          <w:p w14:paraId="01502942" w14:textId="77777777" w:rsidR="00FC1638" w:rsidRPr="006D67C1" w:rsidRDefault="00FC1638" w:rsidP="001E1286">
            <w:pPr>
              <w:pBdr>
                <w:top w:val="nil"/>
                <w:left w:val="nil"/>
                <w:bottom w:val="nil"/>
                <w:right w:val="nil"/>
                <w:between w:val="nil"/>
              </w:pBdr>
              <w:spacing w:after="0" w:line="240" w:lineRule="auto"/>
              <w:ind w:hanging="2"/>
              <w:rPr>
                <w:rFonts w:ascii="Times New Roman" w:hAnsi="Times New Roman"/>
                <w:color w:val="000000"/>
                <w:lang w:eastAsia="ru-RU"/>
              </w:rPr>
            </w:pPr>
            <w:r w:rsidRPr="006D67C1">
              <w:rPr>
                <w:rFonts w:ascii="Times New Roman" w:hAnsi="Times New Roman"/>
                <w:color w:val="000000"/>
                <w:lang w:eastAsia="ru-RU"/>
              </w:rPr>
              <w:t>Перед серійним запуском друку проведення кольоропроби</w:t>
            </w:r>
          </w:p>
          <w:p w14:paraId="7B4B6838" w14:textId="77777777" w:rsidR="00FC1638" w:rsidRPr="006D67C1" w:rsidRDefault="00FC1638" w:rsidP="001E1286">
            <w:pPr>
              <w:pBdr>
                <w:top w:val="nil"/>
                <w:left w:val="nil"/>
                <w:bottom w:val="nil"/>
                <w:right w:val="nil"/>
                <w:between w:val="nil"/>
              </w:pBdr>
              <w:spacing w:after="0" w:line="240" w:lineRule="auto"/>
              <w:ind w:hanging="2"/>
              <w:rPr>
                <w:rFonts w:ascii="Times New Roman" w:hAnsi="Times New Roman"/>
                <w:color w:val="000000"/>
                <w:lang w:eastAsia="ru-RU"/>
              </w:rPr>
            </w:pPr>
          </w:p>
          <w:p w14:paraId="16EA22BC" w14:textId="77777777" w:rsidR="00FC1638" w:rsidRPr="006D67C1" w:rsidRDefault="00FC1638" w:rsidP="001E1286">
            <w:pPr>
              <w:pBdr>
                <w:top w:val="nil"/>
                <w:left w:val="nil"/>
                <w:bottom w:val="nil"/>
                <w:right w:val="nil"/>
                <w:between w:val="nil"/>
              </w:pBdr>
              <w:spacing w:after="0" w:line="240" w:lineRule="auto"/>
              <w:ind w:hanging="2"/>
              <w:rPr>
                <w:rFonts w:ascii="Times New Roman" w:hAnsi="Times New Roman"/>
                <w:color w:val="000000"/>
                <w:lang w:eastAsia="ru-RU"/>
              </w:rPr>
            </w:pPr>
            <w:r w:rsidRPr="006D67C1">
              <w:rPr>
                <w:rFonts w:ascii="Times New Roman" w:hAnsi="Times New Roman"/>
                <w:color w:val="000000"/>
                <w:lang w:eastAsia="ru-RU"/>
              </w:rPr>
              <w:t>До вартості має бути включено підгін макету до вимог обладнання для друку. </w:t>
            </w:r>
          </w:p>
          <w:p w14:paraId="2F434503" w14:textId="77777777" w:rsidR="00FC1638" w:rsidRPr="006D67C1" w:rsidRDefault="00FC1638" w:rsidP="001E1286">
            <w:pPr>
              <w:pBdr>
                <w:top w:val="nil"/>
                <w:left w:val="nil"/>
                <w:bottom w:val="nil"/>
                <w:right w:val="nil"/>
                <w:between w:val="nil"/>
              </w:pBdr>
              <w:spacing w:after="0" w:line="240" w:lineRule="auto"/>
              <w:ind w:hanging="2"/>
              <w:rPr>
                <w:rFonts w:ascii="Times New Roman" w:hAnsi="Times New Roman"/>
                <w:color w:val="000000"/>
                <w:lang w:eastAsia="ru-RU"/>
              </w:rPr>
            </w:pPr>
          </w:p>
          <w:p w14:paraId="42BB5F34" w14:textId="77777777" w:rsidR="00FC1638" w:rsidRPr="006D67C1" w:rsidRDefault="00FC1638" w:rsidP="001E1286">
            <w:pPr>
              <w:pBdr>
                <w:top w:val="nil"/>
                <w:left w:val="nil"/>
                <w:bottom w:val="nil"/>
                <w:right w:val="nil"/>
                <w:between w:val="nil"/>
              </w:pBdr>
              <w:spacing w:after="0" w:line="240" w:lineRule="auto"/>
              <w:ind w:hanging="2"/>
              <w:rPr>
                <w:rFonts w:ascii="Times New Roman" w:hAnsi="Times New Roman"/>
                <w:color w:val="000000"/>
                <w:lang w:eastAsia="ru-RU"/>
              </w:rPr>
            </w:pPr>
            <w:r w:rsidRPr="006D67C1">
              <w:rPr>
                <w:rFonts w:ascii="Times New Roman" w:hAnsi="Times New Roman"/>
                <w:color w:val="000000"/>
                <w:lang w:eastAsia="ru-RU"/>
              </w:rPr>
              <w:t>Продукція повинна бути упакована в крафт-папір або інший пакувальний матеріал. Пакування продукції має забезпечити її цілісність і неушкодженість під час транспортування.</w:t>
            </w:r>
          </w:p>
          <w:p w14:paraId="294022F0" w14:textId="77777777" w:rsidR="00FC1638" w:rsidRPr="006D67C1" w:rsidRDefault="00FC1638" w:rsidP="001E1286">
            <w:pPr>
              <w:pBdr>
                <w:top w:val="nil"/>
                <w:left w:val="nil"/>
                <w:bottom w:val="nil"/>
                <w:right w:val="nil"/>
                <w:between w:val="nil"/>
              </w:pBdr>
              <w:spacing w:after="0" w:line="240" w:lineRule="auto"/>
              <w:ind w:hanging="2"/>
              <w:rPr>
                <w:rFonts w:ascii="Times New Roman" w:hAnsi="Times New Roman"/>
                <w:color w:val="000000"/>
                <w:lang w:eastAsia="ru-RU"/>
              </w:rPr>
            </w:pPr>
          </w:p>
          <w:p w14:paraId="1C890AE3" w14:textId="77777777" w:rsidR="00FC1638" w:rsidRPr="006D67C1" w:rsidRDefault="00FC1638" w:rsidP="001E1286">
            <w:pPr>
              <w:pBdr>
                <w:top w:val="nil"/>
                <w:left w:val="nil"/>
                <w:bottom w:val="nil"/>
                <w:right w:val="nil"/>
                <w:between w:val="nil"/>
              </w:pBdr>
              <w:spacing w:after="0" w:line="240" w:lineRule="auto"/>
              <w:rPr>
                <w:rFonts w:ascii="Times New Roman" w:hAnsi="Times New Roman"/>
                <w:lang w:eastAsia="ru-RU"/>
              </w:rPr>
            </w:pPr>
            <w:r w:rsidRPr="006D67C1">
              <w:rPr>
                <w:rFonts w:ascii="Times New Roman" w:hAnsi="Times New Roman"/>
                <w:lang w:eastAsia="ru-RU"/>
              </w:rPr>
              <w:t xml:space="preserve">Доставка скринінгових анкет відповідно до попереднього переліку адрес зазначених в Додатку 1 </w:t>
            </w:r>
          </w:p>
        </w:tc>
        <w:tc>
          <w:tcPr>
            <w:tcW w:w="1559" w:type="dxa"/>
            <w:tcMar>
              <w:top w:w="100" w:type="dxa"/>
              <w:left w:w="100" w:type="dxa"/>
              <w:bottom w:w="100" w:type="dxa"/>
              <w:right w:w="100" w:type="dxa"/>
            </w:tcMar>
          </w:tcPr>
          <w:p w14:paraId="507354B2" w14:textId="77777777" w:rsidR="00FC1638" w:rsidRPr="006D67C1" w:rsidRDefault="00FC1638" w:rsidP="001E1286">
            <w:pPr>
              <w:widowControl w:val="0"/>
              <w:pBdr>
                <w:top w:val="nil"/>
                <w:left w:val="nil"/>
                <w:bottom w:val="nil"/>
                <w:right w:val="nil"/>
                <w:between w:val="nil"/>
              </w:pBdr>
              <w:spacing w:after="0" w:line="240" w:lineRule="auto"/>
              <w:ind w:hanging="2"/>
              <w:jc w:val="center"/>
              <w:rPr>
                <w:rFonts w:ascii="Times New Roman" w:hAnsi="Times New Roman"/>
                <w:color w:val="000000"/>
                <w:lang w:eastAsia="ru-RU"/>
              </w:rPr>
            </w:pPr>
            <w:r>
              <w:rPr>
                <w:rFonts w:ascii="Times New Roman" w:hAnsi="Times New Roman"/>
                <w:color w:val="000000"/>
                <w:lang w:eastAsia="ru-RU"/>
              </w:rPr>
              <w:t>2 500</w:t>
            </w:r>
          </w:p>
          <w:p w14:paraId="73850D46" w14:textId="77777777" w:rsidR="00FC1638" w:rsidRPr="006D67C1" w:rsidRDefault="00FC1638" w:rsidP="001E1286">
            <w:pPr>
              <w:widowControl w:val="0"/>
              <w:pBdr>
                <w:top w:val="nil"/>
                <w:left w:val="nil"/>
                <w:bottom w:val="nil"/>
                <w:right w:val="nil"/>
                <w:between w:val="nil"/>
              </w:pBdr>
              <w:spacing w:after="0" w:line="240" w:lineRule="auto"/>
              <w:ind w:hanging="2"/>
              <w:jc w:val="center"/>
              <w:rPr>
                <w:rFonts w:ascii="Times New Roman" w:hAnsi="Times New Roman"/>
                <w:color w:val="000000"/>
                <w:lang w:eastAsia="ru-RU"/>
              </w:rPr>
            </w:pPr>
          </w:p>
          <w:p w14:paraId="525B23C0" w14:textId="77777777" w:rsidR="00FC1638" w:rsidRPr="006D67C1" w:rsidRDefault="00FC1638" w:rsidP="001E1286">
            <w:pPr>
              <w:widowControl w:val="0"/>
              <w:pBdr>
                <w:top w:val="nil"/>
                <w:left w:val="nil"/>
                <w:bottom w:val="nil"/>
                <w:right w:val="nil"/>
                <w:between w:val="nil"/>
              </w:pBdr>
              <w:spacing w:after="0" w:line="240" w:lineRule="auto"/>
              <w:ind w:hanging="2"/>
              <w:jc w:val="center"/>
              <w:rPr>
                <w:rFonts w:ascii="Times New Roman" w:hAnsi="Times New Roman"/>
                <w:color w:val="000000"/>
                <w:lang w:eastAsia="ru-RU"/>
              </w:rPr>
            </w:pPr>
            <w:r w:rsidRPr="006D67C1">
              <w:rPr>
                <w:rFonts w:ascii="Times New Roman" w:hAnsi="Times New Roman"/>
                <w:color w:val="000000"/>
                <w:lang w:eastAsia="ru-RU"/>
              </w:rPr>
              <w:t xml:space="preserve"> </w:t>
            </w:r>
          </w:p>
        </w:tc>
      </w:tr>
    </w:tbl>
    <w:p w14:paraId="3658AF7E" w14:textId="77777777" w:rsidR="00FC1638" w:rsidRPr="000F0DC5" w:rsidRDefault="00FC1638" w:rsidP="00FC1638">
      <w:pPr>
        <w:pBdr>
          <w:top w:val="nil"/>
          <w:left w:val="nil"/>
          <w:bottom w:val="nil"/>
          <w:right w:val="nil"/>
          <w:between w:val="nil"/>
        </w:pBdr>
        <w:spacing w:after="0" w:line="240" w:lineRule="auto"/>
        <w:ind w:hanging="2"/>
        <w:rPr>
          <w:rFonts w:ascii="Times New Roman" w:hAnsi="Times New Roman"/>
          <w:color w:val="000000"/>
          <w:lang w:eastAsia="ru-RU"/>
        </w:rPr>
      </w:pPr>
    </w:p>
    <w:p w14:paraId="03515390" w14:textId="77777777" w:rsidR="00FC1638" w:rsidRPr="00C63670" w:rsidRDefault="00FC1638" w:rsidP="00FC1638">
      <w:pPr>
        <w:spacing w:line="240" w:lineRule="auto"/>
        <w:rPr>
          <w:rFonts w:ascii="Times New Roman" w:hAnsi="Times New Roman"/>
        </w:rPr>
      </w:pPr>
      <w:r w:rsidRPr="00C63670">
        <w:rPr>
          <w:rFonts w:ascii="Times New Roman" w:hAnsi="Times New Roman"/>
        </w:rPr>
        <w:t>Розфасовка та комплектація наступним чином:</w:t>
      </w:r>
    </w:p>
    <w:p w14:paraId="61FF662B" w14:textId="77777777" w:rsidR="00FC1638" w:rsidRPr="007E09B1" w:rsidRDefault="00FC1638" w:rsidP="00FC1638">
      <w:pPr>
        <w:pStyle w:val="a9"/>
        <w:numPr>
          <w:ilvl w:val="0"/>
          <w:numId w:val="4"/>
        </w:numPr>
        <w:ind w:left="426" w:hanging="142"/>
        <w:jc w:val="both"/>
        <w:rPr>
          <w:rFonts w:ascii="Times New Roman" w:hAnsi="Times New Roman"/>
          <w:b/>
          <w:lang w:val="ru-RU"/>
        </w:rPr>
      </w:pPr>
      <w:r w:rsidRPr="00C63670">
        <w:rPr>
          <w:rFonts w:ascii="Times New Roman" w:hAnsi="Times New Roman"/>
          <w:lang w:val="ru-RU"/>
        </w:rPr>
        <w:t xml:space="preserve"> Скринінгова анкета про туберкульоз</w:t>
      </w:r>
      <w:r>
        <w:rPr>
          <w:rFonts w:ascii="Times New Roman" w:hAnsi="Times New Roman"/>
          <w:lang w:val="ru-RU"/>
        </w:rPr>
        <w:t xml:space="preserve"> розфасована по 50 штук у пачці.</w:t>
      </w:r>
    </w:p>
    <w:p w14:paraId="1DFF7BEF" w14:textId="471705A3" w:rsidR="00FC1638" w:rsidRDefault="00FC1638" w:rsidP="00FC1638">
      <w:pPr>
        <w:pStyle w:val="a9"/>
        <w:numPr>
          <w:ilvl w:val="0"/>
          <w:numId w:val="4"/>
        </w:numPr>
        <w:ind w:left="426" w:hanging="142"/>
        <w:jc w:val="both"/>
        <w:rPr>
          <w:rFonts w:ascii="Times New Roman" w:hAnsi="Times New Roman"/>
          <w:b/>
          <w:lang w:val="ru-RU"/>
        </w:rPr>
      </w:pPr>
      <w:r w:rsidRPr="007E09B1">
        <w:rPr>
          <w:rFonts w:ascii="Times New Roman" w:hAnsi="Times New Roman"/>
          <w:lang w:val="ru-RU"/>
        </w:rPr>
        <w:t xml:space="preserve"> Розсилка - згідно списку і кількості надано в Додатку №</w:t>
      </w:r>
      <w:r>
        <w:rPr>
          <w:rFonts w:ascii="Times New Roman" w:hAnsi="Times New Roman"/>
          <w:lang w:val="ru-RU"/>
        </w:rPr>
        <w:t xml:space="preserve"> </w:t>
      </w:r>
      <w:r w:rsidRPr="007E09B1">
        <w:rPr>
          <w:rFonts w:ascii="Times New Roman" w:hAnsi="Times New Roman"/>
          <w:lang w:val="ru-RU"/>
        </w:rPr>
        <w:t>1</w:t>
      </w:r>
      <w:r>
        <w:rPr>
          <w:rFonts w:ascii="Times New Roman" w:hAnsi="Times New Roman"/>
          <w:lang w:val="ru-RU"/>
        </w:rPr>
        <w:t>.1</w:t>
      </w:r>
      <w:r w:rsidRPr="007E09B1">
        <w:rPr>
          <w:rFonts w:ascii="Times New Roman" w:hAnsi="Times New Roman"/>
          <w:lang w:val="ru-RU"/>
        </w:rPr>
        <w:t xml:space="preserve"> </w:t>
      </w:r>
      <w:r w:rsidRPr="007E09B1">
        <w:rPr>
          <w:rFonts w:ascii="Times New Roman" w:hAnsi="Times New Roman"/>
          <w:b/>
          <w:lang w:val="ru-RU"/>
        </w:rPr>
        <w:t>«Перелік установ отримувачів»</w:t>
      </w:r>
    </w:p>
    <w:p w14:paraId="6D42310D" w14:textId="77777777" w:rsidR="00FC1638" w:rsidRPr="007E09B1" w:rsidRDefault="00FC1638" w:rsidP="00FC1638">
      <w:pPr>
        <w:pStyle w:val="a9"/>
        <w:ind w:left="426"/>
        <w:jc w:val="both"/>
        <w:rPr>
          <w:rFonts w:ascii="Times New Roman" w:hAnsi="Times New Roman"/>
          <w:b/>
          <w:lang w:val="ru-RU"/>
        </w:rPr>
      </w:pPr>
    </w:p>
    <w:tbl>
      <w:tblPr>
        <w:tblW w:w="9072" w:type="dxa"/>
        <w:tblLayout w:type="fixed"/>
        <w:tblLook w:val="0400" w:firstRow="0" w:lastRow="0" w:firstColumn="0" w:lastColumn="0" w:noHBand="0" w:noVBand="1"/>
      </w:tblPr>
      <w:tblGrid>
        <w:gridCol w:w="1843"/>
        <w:gridCol w:w="7229"/>
      </w:tblGrid>
      <w:tr w:rsidR="00FC1638" w14:paraId="3211FE06" w14:textId="77777777" w:rsidTr="001E1286">
        <w:trPr>
          <w:trHeight w:val="562"/>
        </w:trPr>
        <w:tc>
          <w:tcPr>
            <w:tcW w:w="1843" w:type="dxa"/>
            <w:tcBorders>
              <w:top w:val="single" w:sz="4" w:space="0" w:color="000000"/>
              <w:left w:val="single" w:sz="4" w:space="0" w:color="000000"/>
              <w:bottom w:val="single" w:sz="4" w:space="0" w:color="000000"/>
              <w:right w:val="nil"/>
            </w:tcBorders>
            <w:vAlign w:val="center"/>
          </w:tcPr>
          <w:p w14:paraId="1F60A687" w14:textId="77777777" w:rsidR="00FC1638" w:rsidRDefault="00FC1638" w:rsidP="001E1286">
            <w:pPr>
              <w:tabs>
                <w:tab w:val="left" w:pos="993"/>
                <w:tab w:val="left" w:pos="1560"/>
              </w:tabs>
              <w:spacing w:after="0" w:line="240" w:lineRule="auto"/>
              <w:jc w:val="center"/>
              <w:rPr>
                <w:rFonts w:ascii="Times New Roman" w:hAnsi="Times New Roman"/>
                <w:b/>
                <w:sz w:val="20"/>
                <w:szCs w:val="20"/>
              </w:rPr>
            </w:pPr>
            <w:r>
              <w:rPr>
                <w:rFonts w:ascii="Times New Roman" w:hAnsi="Times New Roman"/>
                <w:b/>
                <w:sz w:val="20"/>
                <w:szCs w:val="20"/>
              </w:rPr>
              <w:t>Вимога</w:t>
            </w:r>
          </w:p>
        </w:tc>
        <w:tc>
          <w:tcPr>
            <w:tcW w:w="7229" w:type="dxa"/>
            <w:tcBorders>
              <w:top w:val="single" w:sz="4" w:space="0" w:color="000000"/>
              <w:left w:val="single" w:sz="4" w:space="0" w:color="000000"/>
              <w:bottom w:val="single" w:sz="4" w:space="0" w:color="000000"/>
              <w:right w:val="single" w:sz="4" w:space="0" w:color="000000"/>
            </w:tcBorders>
            <w:vAlign w:val="center"/>
          </w:tcPr>
          <w:p w14:paraId="59E1449C" w14:textId="77777777" w:rsidR="00FC1638" w:rsidRDefault="00FC1638" w:rsidP="001E1286">
            <w:pPr>
              <w:tabs>
                <w:tab w:val="left" w:pos="993"/>
                <w:tab w:val="left" w:pos="1560"/>
              </w:tabs>
              <w:spacing w:after="0" w:line="240" w:lineRule="auto"/>
              <w:jc w:val="center"/>
              <w:rPr>
                <w:rFonts w:ascii="Times New Roman" w:hAnsi="Times New Roman"/>
                <w:sz w:val="24"/>
                <w:szCs w:val="24"/>
              </w:rPr>
            </w:pPr>
            <w:r>
              <w:rPr>
                <w:rFonts w:ascii="Times New Roman" w:hAnsi="Times New Roman"/>
                <w:b/>
                <w:sz w:val="20"/>
                <w:szCs w:val="20"/>
              </w:rPr>
              <w:t>Підтвердження відповідності</w:t>
            </w:r>
          </w:p>
        </w:tc>
      </w:tr>
      <w:tr w:rsidR="00FC1638" w14:paraId="15653955" w14:textId="77777777" w:rsidTr="001E1286">
        <w:trPr>
          <w:trHeight w:val="323"/>
        </w:trPr>
        <w:tc>
          <w:tcPr>
            <w:tcW w:w="1843" w:type="dxa"/>
            <w:tcBorders>
              <w:top w:val="single" w:sz="4" w:space="0" w:color="000000"/>
              <w:left w:val="single" w:sz="4" w:space="0" w:color="000000"/>
              <w:bottom w:val="single" w:sz="4" w:space="0" w:color="000000"/>
              <w:right w:val="nil"/>
            </w:tcBorders>
            <w:vAlign w:val="center"/>
          </w:tcPr>
          <w:p w14:paraId="774AEE7D" w14:textId="77777777" w:rsidR="00FC1638" w:rsidRPr="007A7BFA" w:rsidRDefault="00FC1638" w:rsidP="001E1286">
            <w:pPr>
              <w:tabs>
                <w:tab w:val="left" w:pos="993"/>
                <w:tab w:val="left" w:pos="1560"/>
              </w:tabs>
              <w:spacing w:after="0" w:line="240" w:lineRule="auto"/>
              <w:rPr>
                <w:rFonts w:ascii="Times New Roman" w:hAnsi="Times New Roman"/>
              </w:rPr>
            </w:pPr>
            <w:r w:rsidRPr="007A7BFA">
              <w:rPr>
                <w:rFonts w:ascii="Times New Roman" w:hAnsi="Times New Roman"/>
              </w:rPr>
              <w:t>Пакування</w:t>
            </w:r>
          </w:p>
        </w:tc>
        <w:tc>
          <w:tcPr>
            <w:tcW w:w="7229" w:type="dxa"/>
            <w:tcBorders>
              <w:top w:val="single" w:sz="4" w:space="0" w:color="000000"/>
              <w:left w:val="single" w:sz="4" w:space="0" w:color="000000"/>
              <w:bottom w:val="single" w:sz="4" w:space="0" w:color="000000"/>
              <w:right w:val="single" w:sz="4" w:space="0" w:color="000000"/>
            </w:tcBorders>
            <w:vAlign w:val="center"/>
          </w:tcPr>
          <w:p w14:paraId="10AC281A" w14:textId="77777777" w:rsidR="00FC1638" w:rsidRPr="007A7BFA" w:rsidRDefault="00FC1638" w:rsidP="001E1286">
            <w:pPr>
              <w:pBdr>
                <w:top w:val="nil"/>
                <w:left w:val="nil"/>
                <w:bottom w:val="nil"/>
                <w:right w:val="nil"/>
                <w:between w:val="nil"/>
              </w:pBdr>
              <w:spacing w:after="0" w:line="240" w:lineRule="auto"/>
              <w:ind w:left="487"/>
              <w:jc w:val="both"/>
              <w:rPr>
                <w:rFonts w:ascii="Times New Roman" w:hAnsi="Times New Roman"/>
                <w:color w:val="000000"/>
              </w:rPr>
            </w:pPr>
          </w:p>
          <w:p w14:paraId="378B1622" w14:textId="77777777" w:rsidR="00FC1638" w:rsidRPr="007A7BFA" w:rsidRDefault="00FC1638" w:rsidP="001E1286">
            <w:pPr>
              <w:pBdr>
                <w:top w:val="nil"/>
                <w:left w:val="nil"/>
                <w:bottom w:val="nil"/>
                <w:right w:val="nil"/>
                <w:between w:val="nil"/>
              </w:pBdr>
              <w:spacing w:after="0"/>
              <w:jc w:val="both"/>
              <w:rPr>
                <w:rFonts w:ascii="Times New Roman" w:hAnsi="Times New Roman"/>
                <w:color w:val="000000"/>
              </w:rPr>
            </w:pPr>
            <w:r w:rsidRPr="007A7BFA">
              <w:rPr>
                <w:rFonts w:ascii="Times New Roman" w:hAnsi="Times New Roman"/>
                <w:color w:val="000000"/>
              </w:rPr>
              <w:t xml:space="preserve">Продукція повинна бути упакована належним чином </w:t>
            </w:r>
          </w:p>
          <w:p w14:paraId="6DDCE207" w14:textId="07BEF919" w:rsidR="00FC1638" w:rsidRPr="007A7BFA" w:rsidRDefault="00FC1638" w:rsidP="001E1286">
            <w:pPr>
              <w:pBdr>
                <w:top w:val="nil"/>
                <w:left w:val="nil"/>
                <w:bottom w:val="nil"/>
                <w:right w:val="nil"/>
                <w:between w:val="nil"/>
              </w:pBdr>
              <w:spacing w:after="0"/>
              <w:jc w:val="both"/>
              <w:rPr>
                <w:rFonts w:ascii="Times New Roman" w:hAnsi="Times New Roman"/>
              </w:rPr>
            </w:pPr>
            <w:r w:rsidRPr="007A7BFA">
              <w:rPr>
                <w:rFonts w:ascii="Times New Roman" w:hAnsi="Times New Roman"/>
              </w:rPr>
              <w:t>Кожен вид продукції, в комплекті для кожного регіону, має бути запакований згідно вказаній кількості, зазначеній в  таблиці «Перелік адрес доставки друкованої продукції» додатку 1</w:t>
            </w:r>
            <w:r>
              <w:rPr>
                <w:rFonts w:ascii="Times New Roman" w:hAnsi="Times New Roman"/>
              </w:rPr>
              <w:t>.1</w:t>
            </w:r>
            <w:r w:rsidRPr="007A7BFA">
              <w:rPr>
                <w:rFonts w:ascii="Times New Roman" w:hAnsi="Times New Roman"/>
              </w:rPr>
              <w:t xml:space="preserve"> з позначенням назви предмету закупівлі. Таке позначення має розміщуватись на одному з боків пакувальної одиниці наклеюється паперовий ярлик з назвою Продукції, кількістю та назвою установи-отримувача. </w:t>
            </w:r>
          </w:p>
          <w:p w14:paraId="4DD811EA" w14:textId="77777777" w:rsidR="00FC1638" w:rsidRPr="007A7BFA" w:rsidRDefault="00FC1638" w:rsidP="001E1286">
            <w:pPr>
              <w:pBdr>
                <w:top w:val="nil"/>
                <w:left w:val="nil"/>
                <w:bottom w:val="nil"/>
                <w:right w:val="nil"/>
                <w:between w:val="nil"/>
              </w:pBdr>
              <w:spacing w:after="0"/>
              <w:jc w:val="both"/>
              <w:rPr>
                <w:rFonts w:ascii="Arial" w:eastAsia="Arial" w:hAnsi="Arial" w:cs="Arial"/>
                <w:sz w:val="20"/>
                <w:szCs w:val="20"/>
              </w:rPr>
            </w:pPr>
          </w:p>
          <w:p w14:paraId="75342315" w14:textId="77777777" w:rsidR="00FC1638" w:rsidRPr="007A7BFA" w:rsidRDefault="00FC1638" w:rsidP="00FC1638">
            <w:pPr>
              <w:numPr>
                <w:ilvl w:val="0"/>
                <w:numId w:val="37"/>
              </w:numPr>
              <w:pBdr>
                <w:top w:val="nil"/>
                <w:left w:val="nil"/>
                <w:bottom w:val="nil"/>
                <w:right w:val="nil"/>
                <w:between w:val="nil"/>
              </w:pBdr>
              <w:spacing w:after="0"/>
              <w:ind w:left="487"/>
              <w:jc w:val="both"/>
              <w:rPr>
                <w:color w:val="000000"/>
              </w:rPr>
            </w:pPr>
            <w:r w:rsidRPr="007A7BFA">
              <w:rPr>
                <w:rFonts w:ascii="Times New Roman" w:hAnsi="Times New Roman"/>
                <w:color w:val="000000"/>
              </w:rPr>
              <w:t>Пакування продукції має забезпечити її цілісність і неушкодженість під час транспортування.</w:t>
            </w:r>
          </w:p>
          <w:p w14:paraId="6C32DE1A" w14:textId="77777777" w:rsidR="00FC1638" w:rsidRPr="007A7BFA" w:rsidRDefault="00FC1638" w:rsidP="00FC1638">
            <w:pPr>
              <w:numPr>
                <w:ilvl w:val="0"/>
                <w:numId w:val="37"/>
              </w:numPr>
              <w:pBdr>
                <w:top w:val="nil"/>
                <w:left w:val="nil"/>
                <w:bottom w:val="nil"/>
                <w:right w:val="nil"/>
                <w:between w:val="nil"/>
              </w:pBdr>
              <w:spacing w:after="0"/>
              <w:ind w:left="487"/>
              <w:jc w:val="both"/>
              <w:rPr>
                <w:color w:val="000000"/>
              </w:rPr>
            </w:pPr>
            <w:r w:rsidRPr="007A7BFA">
              <w:rPr>
                <w:rFonts w:ascii="Times New Roman" w:hAnsi="Times New Roman"/>
                <w:color w:val="000000"/>
              </w:rPr>
              <w:lastRenderedPageBreak/>
              <w:t>Продукція повинна бути упакована в крафт-папір або інший пакувальний матеріал</w:t>
            </w:r>
          </w:p>
          <w:p w14:paraId="767F86D9" w14:textId="77777777" w:rsidR="00FC1638" w:rsidRPr="007A7BFA" w:rsidRDefault="00FC1638" w:rsidP="00FC1638">
            <w:pPr>
              <w:numPr>
                <w:ilvl w:val="0"/>
                <w:numId w:val="37"/>
              </w:numPr>
              <w:pBdr>
                <w:top w:val="nil"/>
                <w:left w:val="nil"/>
                <w:bottom w:val="nil"/>
                <w:right w:val="nil"/>
                <w:between w:val="nil"/>
              </w:pBdr>
              <w:spacing w:after="0"/>
              <w:ind w:left="487"/>
              <w:jc w:val="both"/>
              <w:rPr>
                <w:color w:val="000000"/>
              </w:rPr>
            </w:pPr>
            <w:r w:rsidRPr="007A7BFA">
              <w:rPr>
                <w:rFonts w:ascii="Times New Roman" w:hAnsi="Times New Roman"/>
                <w:color w:val="000000"/>
              </w:rPr>
              <w:t xml:space="preserve">Пакувальний матеріал має бути непошкоджений і має щільно прилягати до Продукції. Для обв'язування треба використовувати шпагат, полімерну стрічку або інший обв'язувальний матеріал. Обв'язувальний матеріал має щільно прилягти до пакування та забезпечити надійне скріплення пакування. </w:t>
            </w:r>
          </w:p>
        </w:tc>
      </w:tr>
    </w:tbl>
    <w:p w14:paraId="67552727" w14:textId="77777777" w:rsidR="00FC1638" w:rsidRDefault="00FC1638" w:rsidP="00FC1638">
      <w:pPr>
        <w:jc w:val="center"/>
        <w:rPr>
          <w:rFonts w:ascii="Times New Roman" w:hAnsi="Times New Roman"/>
          <w:b/>
          <w:sz w:val="24"/>
          <w:szCs w:val="24"/>
        </w:rPr>
      </w:pPr>
    </w:p>
    <w:p w14:paraId="48CBE2A0" w14:textId="387D19C2" w:rsidR="00FC1638" w:rsidRPr="00C540F8" w:rsidRDefault="00FC1638" w:rsidP="00FC1638">
      <w:pPr>
        <w:shd w:val="clear" w:color="auto" w:fill="FFFFFF"/>
        <w:spacing w:after="0"/>
        <w:jc w:val="both"/>
        <w:rPr>
          <w:rFonts w:ascii="Times New Roman" w:hAnsi="Times New Roman"/>
          <w:b/>
        </w:rPr>
      </w:pPr>
      <w:r>
        <w:rPr>
          <w:rFonts w:ascii="Times New Roman" w:hAnsi="Times New Roman"/>
        </w:rPr>
        <w:t xml:space="preserve">        Строк постачання продукції та доставки до установ-отримувачів: </w:t>
      </w:r>
      <w:r w:rsidR="00F9438A">
        <w:rPr>
          <w:rFonts w:ascii="Times New Roman" w:hAnsi="Times New Roman"/>
          <w:b/>
        </w:rPr>
        <w:t>3</w:t>
      </w:r>
      <w:r w:rsidR="00D74DBB" w:rsidRPr="00D74DBB">
        <w:rPr>
          <w:rFonts w:ascii="Times New Roman" w:hAnsi="Times New Roman"/>
          <w:b/>
        </w:rPr>
        <w:t>0 (</w:t>
      </w:r>
      <w:r w:rsidR="00F9438A">
        <w:rPr>
          <w:rFonts w:ascii="Times New Roman" w:hAnsi="Times New Roman"/>
          <w:b/>
        </w:rPr>
        <w:t>трид</w:t>
      </w:r>
      <w:r w:rsidR="00D74DBB" w:rsidRPr="00D74DBB">
        <w:rPr>
          <w:rFonts w:ascii="Times New Roman" w:hAnsi="Times New Roman"/>
          <w:b/>
        </w:rPr>
        <w:t>цять) робочих днів з дати укладення договору</w:t>
      </w:r>
      <w:r w:rsidRPr="00955499">
        <w:rPr>
          <w:rFonts w:ascii="Times New Roman" w:hAnsi="Times New Roman"/>
          <w:b/>
        </w:rPr>
        <w:t>.</w:t>
      </w:r>
    </w:p>
    <w:p w14:paraId="6F5D9A4D" w14:textId="77777777" w:rsidR="00ED27F3" w:rsidRDefault="00ED27F3" w:rsidP="00D736E0">
      <w:pPr>
        <w:spacing w:after="0" w:line="240" w:lineRule="exact"/>
        <w:jc w:val="center"/>
        <w:rPr>
          <w:rFonts w:ascii="Times New Roman" w:hAnsi="Times New Roman"/>
          <w:b/>
          <w:sz w:val="23"/>
          <w:szCs w:val="23"/>
        </w:rPr>
      </w:pPr>
    </w:p>
    <w:p w14:paraId="1CDD67E3" w14:textId="77777777" w:rsidR="00C45164" w:rsidRDefault="00C45164" w:rsidP="00C45164">
      <w:pPr>
        <w:spacing w:after="0"/>
        <w:ind w:firstLine="567"/>
        <w:jc w:val="both"/>
        <w:rPr>
          <w:rFonts w:ascii="Times New Roman" w:hAnsi="Times New Roman"/>
          <w:bCs/>
          <w:i/>
          <w:iCs/>
          <w:sz w:val="24"/>
          <w:szCs w:val="24"/>
        </w:rPr>
      </w:pPr>
    </w:p>
    <w:p w14:paraId="35263FC7" w14:textId="77777777" w:rsidR="00FC1638" w:rsidRDefault="00FC1638" w:rsidP="00C45164">
      <w:pPr>
        <w:spacing w:after="0"/>
        <w:ind w:firstLine="567"/>
        <w:jc w:val="both"/>
        <w:rPr>
          <w:rFonts w:ascii="Times New Roman" w:hAnsi="Times New Roman"/>
          <w:bCs/>
          <w:i/>
          <w:iCs/>
          <w:sz w:val="24"/>
          <w:szCs w:val="24"/>
        </w:rPr>
      </w:pPr>
    </w:p>
    <w:p w14:paraId="44B0DF09" w14:textId="77777777" w:rsidR="00FC1638" w:rsidRDefault="00FC1638" w:rsidP="00C45164">
      <w:pPr>
        <w:spacing w:after="0"/>
        <w:ind w:firstLine="567"/>
        <w:jc w:val="both"/>
        <w:rPr>
          <w:rFonts w:ascii="Times New Roman" w:hAnsi="Times New Roman"/>
          <w:bCs/>
          <w:i/>
          <w:iCs/>
          <w:sz w:val="24"/>
          <w:szCs w:val="24"/>
        </w:rPr>
      </w:pPr>
    </w:p>
    <w:p w14:paraId="70AF31EF" w14:textId="77777777" w:rsidR="00FC1638" w:rsidRDefault="00FC1638" w:rsidP="00C45164">
      <w:pPr>
        <w:spacing w:after="0"/>
        <w:ind w:firstLine="567"/>
        <w:jc w:val="both"/>
        <w:rPr>
          <w:rFonts w:ascii="Times New Roman" w:hAnsi="Times New Roman"/>
          <w:bCs/>
          <w:i/>
          <w:iCs/>
          <w:sz w:val="24"/>
          <w:szCs w:val="24"/>
        </w:rPr>
      </w:pPr>
    </w:p>
    <w:p w14:paraId="193FB317" w14:textId="77777777" w:rsidR="00FC1638" w:rsidRDefault="00FC1638" w:rsidP="00C45164">
      <w:pPr>
        <w:spacing w:after="0"/>
        <w:ind w:firstLine="567"/>
        <w:jc w:val="both"/>
        <w:rPr>
          <w:rFonts w:ascii="Times New Roman" w:hAnsi="Times New Roman"/>
          <w:bCs/>
          <w:i/>
          <w:iCs/>
          <w:sz w:val="24"/>
          <w:szCs w:val="24"/>
        </w:rPr>
      </w:pPr>
    </w:p>
    <w:p w14:paraId="3EA9C26B" w14:textId="77777777" w:rsidR="00FC1638" w:rsidRDefault="00FC1638" w:rsidP="00C45164">
      <w:pPr>
        <w:spacing w:after="0"/>
        <w:ind w:firstLine="567"/>
        <w:jc w:val="both"/>
        <w:rPr>
          <w:rFonts w:ascii="Times New Roman" w:hAnsi="Times New Roman"/>
          <w:bCs/>
          <w:i/>
          <w:iCs/>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F31D09" w:rsidRPr="00725DDC" w14:paraId="4D2CC645" w14:textId="77777777" w:rsidTr="00F31D09">
        <w:tc>
          <w:tcPr>
            <w:tcW w:w="4859" w:type="dxa"/>
          </w:tcPr>
          <w:p w14:paraId="30AD43FD" w14:textId="77777777" w:rsidR="00F31D09" w:rsidRPr="00725DDC" w:rsidRDefault="00F31D09" w:rsidP="00E663B8">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9" w:name="_Hlk160113750"/>
            <w:r w:rsidRPr="00725DDC">
              <w:rPr>
                <w:rFonts w:ascii="Times New Roman" w:hAnsi="Times New Roman"/>
                <w:color w:val="000000"/>
                <w:sz w:val="24"/>
                <w:szCs w:val="24"/>
              </w:rPr>
              <w:t xml:space="preserve">Керівник Учасника процедури закупівлі </w:t>
            </w:r>
          </w:p>
          <w:p w14:paraId="02161476" w14:textId="77777777" w:rsidR="00F31D09" w:rsidRPr="00725DDC" w:rsidRDefault="00F31D09" w:rsidP="00E663B8">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51148ECF" w14:textId="77777777" w:rsidR="00F31D09" w:rsidRPr="00725DDC" w:rsidRDefault="00F31D09" w:rsidP="00E663B8">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47CF32C0" w14:textId="77777777" w:rsidR="00F31D09" w:rsidRPr="00725DDC" w:rsidRDefault="00F31D09" w:rsidP="00E663B8">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72DAC10B" w14:textId="77777777" w:rsidR="00F31D09" w:rsidRPr="00725DDC" w:rsidRDefault="00F31D09" w:rsidP="00E663B8">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bookmarkEnd w:id="9"/>
    </w:tbl>
    <w:p w14:paraId="14A757B3" w14:textId="77777777" w:rsidR="00C45164" w:rsidRDefault="00C45164" w:rsidP="00C45164">
      <w:pPr>
        <w:widowControl w:val="0"/>
        <w:shd w:val="clear" w:color="auto" w:fill="FFFFFF" w:themeFill="background1"/>
        <w:spacing w:after="0" w:line="240" w:lineRule="auto"/>
        <w:jc w:val="center"/>
        <w:rPr>
          <w:rFonts w:ascii="Times New Roman" w:hAnsi="Times New Roman"/>
          <w:b/>
          <w:sz w:val="24"/>
          <w:szCs w:val="24"/>
        </w:rPr>
        <w:sectPr w:rsidR="00C45164" w:rsidSect="004266D9">
          <w:pgSz w:w="11906" w:h="16838"/>
          <w:pgMar w:top="567" w:right="1133" w:bottom="851" w:left="1276" w:header="708" w:footer="708" w:gutter="0"/>
          <w:cols w:space="708"/>
          <w:docGrid w:linePitch="360"/>
        </w:sectPr>
      </w:pPr>
    </w:p>
    <w:p w14:paraId="5CD81B2D" w14:textId="4977FF43" w:rsidR="00FC1638" w:rsidRDefault="00FC1638" w:rsidP="00FC1638">
      <w:pPr>
        <w:spacing w:line="240" w:lineRule="auto"/>
        <w:jc w:val="right"/>
        <w:rPr>
          <w:rFonts w:ascii="Times New Roman" w:hAnsi="Times New Roman"/>
          <w:b/>
          <w:sz w:val="24"/>
          <w:szCs w:val="24"/>
        </w:rPr>
      </w:pPr>
      <w:r>
        <w:rPr>
          <w:rFonts w:ascii="Times New Roman" w:hAnsi="Times New Roman"/>
          <w:b/>
          <w:sz w:val="24"/>
          <w:szCs w:val="24"/>
        </w:rPr>
        <w:lastRenderedPageBreak/>
        <w:t>Додаток 1.1</w:t>
      </w:r>
    </w:p>
    <w:p w14:paraId="71622FBF" w14:textId="77777777" w:rsidR="003B75EB" w:rsidRDefault="003B75EB" w:rsidP="00FC1638">
      <w:pPr>
        <w:jc w:val="center"/>
        <w:rPr>
          <w:rFonts w:ascii="Times New Roman" w:hAnsi="Times New Roman"/>
          <w:b/>
          <w:sz w:val="24"/>
          <w:szCs w:val="24"/>
        </w:rPr>
      </w:pPr>
      <w:bookmarkStart w:id="10" w:name="_Hlk160201816"/>
    </w:p>
    <w:p w14:paraId="26A99077" w14:textId="7BEE37C8" w:rsidR="00FC1638" w:rsidRPr="00FC1638" w:rsidRDefault="00FC1638" w:rsidP="00FC1638">
      <w:pPr>
        <w:jc w:val="center"/>
        <w:rPr>
          <w:rFonts w:ascii="Times New Roman" w:hAnsi="Times New Roman"/>
          <w:b/>
          <w:sz w:val="24"/>
          <w:szCs w:val="24"/>
        </w:rPr>
      </w:pPr>
      <w:bookmarkStart w:id="11" w:name="_Hlk160439079"/>
      <w:r w:rsidRPr="00FC1638">
        <w:rPr>
          <w:rFonts w:ascii="Times New Roman" w:hAnsi="Times New Roman"/>
          <w:b/>
          <w:sz w:val="24"/>
          <w:szCs w:val="24"/>
        </w:rPr>
        <w:t>Перелік установ отримувачів</w:t>
      </w:r>
      <w:r w:rsidR="007871B5">
        <w:rPr>
          <w:rFonts w:ascii="Times New Roman" w:hAnsi="Times New Roman"/>
          <w:b/>
          <w:sz w:val="24"/>
          <w:szCs w:val="24"/>
        </w:rPr>
        <w:t xml:space="preserve"> друкованої продукції</w:t>
      </w:r>
    </w:p>
    <w:tbl>
      <w:tblPr>
        <w:tblW w:w="10121" w:type="dxa"/>
        <w:tblInd w:w="-147" w:type="dxa"/>
        <w:tblLook w:val="04A0" w:firstRow="1" w:lastRow="0" w:firstColumn="1" w:lastColumn="0" w:noHBand="0" w:noVBand="1"/>
      </w:tblPr>
      <w:tblGrid>
        <w:gridCol w:w="437"/>
        <w:gridCol w:w="1766"/>
        <w:gridCol w:w="2475"/>
        <w:gridCol w:w="2694"/>
        <w:gridCol w:w="1417"/>
        <w:gridCol w:w="44"/>
        <w:gridCol w:w="1232"/>
        <w:gridCol w:w="56"/>
      </w:tblGrid>
      <w:tr w:rsidR="00AB5DDA" w:rsidRPr="00FC1638" w14:paraId="37D78753" w14:textId="77777777" w:rsidTr="00995310">
        <w:trPr>
          <w:gridAfter w:val="1"/>
          <w:wAfter w:w="56" w:type="dxa"/>
          <w:trHeight w:val="973"/>
        </w:trPr>
        <w:tc>
          <w:tcPr>
            <w:tcW w:w="437" w:type="dxa"/>
            <w:tcBorders>
              <w:top w:val="single" w:sz="4" w:space="0" w:color="auto"/>
              <w:left w:val="single" w:sz="4" w:space="0" w:color="auto"/>
              <w:bottom w:val="single" w:sz="4" w:space="0" w:color="auto"/>
              <w:right w:val="single" w:sz="4" w:space="0" w:color="auto"/>
            </w:tcBorders>
            <w:vAlign w:val="center"/>
          </w:tcPr>
          <w:bookmarkEnd w:id="11"/>
          <w:p w14:paraId="5217FA80" w14:textId="77777777" w:rsidR="00AB5DDA" w:rsidRPr="00FC1638" w:rsidRDefault="00AB5DDA" w:rsidP="00FC1638">
            <w:pPr>
              <w:spacing w:after="0" w:line="240" w:lineRule="auto"/>
              <w:jc w:val="center"/>
              <w:rPr>
                <w:rFonts w:ascii="Times New Roman" w:hAnsi="Times New Roman"/>
                <w:b/>
                <w:bCs/>
                <w:i/>
                <w:iCs/>
                <w:color w:val="000000"/>
                <w:sz w:val="18"/>
                <w:szCs w:val="18"/>
              </w:rPr>
            </w:pPr>
            <w:r w:rsidRPr="00FC1638">
              <w:rPr>
                <w:rFonts w:ascii="Times New Roman" w:hAnsi="Times New Roman"/>
                <w:b/>
                <w:bCs/>
                <w:i/>
                <w:iCs/>
                <w:color w:val="000000"/>
                <w:sz w:val="18"/>
                <w:szCs w:val="18"/>
              </w:rPr>
              <w:t>№ з/п</w:t>
            </w:r>
          </w:p>
        </w:tc>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1CF19" w14:textId="77777777" w:rsidR="00AB5DDA" w:rsidRPr="00FC1638" w:rsidRDefault="00AB5DDA" w:rsidP="00FC1638">
            <w:pPr>
              <w:spacing w:after="0" w:line="240" w:lineRule="auto"/>
              <w:jc w:val="center"/>
              <w:rPr>
                <w:rFonts w:ascii="Times New Roman" w:hAnsi="Times New Roman"/>
                <w:b/>
                <w:bCs/>
                <w:i/>
                <w:iCs/>
                <w:color w:val="000000"/>
                <w:sz w:val="18"/>
                <w:szCs w:val="18"/>
              </w:rPr>
            </w:pPr>
            <w:r w:rsidRPr="00FC1638">
              <w:rPr>
                <w:rFonts w:ascii="Times New Roman" w:hAnsi="Times New Roman"/>
                <w:b/>
                <w:bCs/>
                <w:i/>
                <w:iCs/>
                <w:color w:val="000000"/>
                <w:sz w:val="18"/>
                <w:szCs w:val="18"/>
              </w:rPr>
              <w:t>Область</w:t>
            </w:r>
          </w:p>
        </w:tc>
        <w:tc>
          <w:tcPr>
            <w:tcW w:w="2475" w:type="dxa"/>
            <w:tcBorders>
              <w:top w:val="single" w:sz="4" w:space="0" w:color="auto"/>
              <w:left w:val="nil"/>
              <w:bottom w:val="single" w:sz="4" w:space="0" w:color="auto"/>
              <w:right w:val="single" w:sz="4" w:space="0" w:color="auto"/>
            </w:tcBorders>
            <w:shd w:val="clear" w:color="auto" w:fill="auto"/>
            <w:vAlign w:val="center"/>
            <w:hideMark/>
          </w:tcPr>
          <w:p w14:paraId="63A2E0AD" w14:textId="77777777" w:rsidR="00AB5DDA" w:rsidRPr="00FC1638" w:rsidRDefault="00AB5DDA" w:rsidP="00FC1638">
            <w:pPr>
              <w:spacing w:after="0" w:line="240" w:lineRule="auto"/>
              <w:jc w:val="center"/>
              <w:rPr>
                <w:rFonts w:ascii="Times New Roman" w:hAnsi="Times New Roman"/>
                <w:b/>
                <w:bCs/>
                <w:i/>
                <w:iCs/>
                <w:color w:val="000000"/>
                <w:sz w:val="18"/>
                <w:szCs w:val="18"/>
              </w:rPr>
            </w:pPr>
            <w:r w:rsidRPr="00FC1638">
              <w:rPr>
                <w:rFonts w:ascii="Times New Roman" w:hAnsi="Times New Roman"/>
                <w:b/>
                <w:bCs/>
                <w:i/>
                <w:iCs/>
                <w:color w:val="000000"/>
                <w:sz w:val="18"/>
                <w:szCs w:val="18"/>
              </w:rPr>
              <w:t>Назва медичного закладу</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7A922A94" w14:textId="77777777" w:rsidR="00AB5DDA" w:rsidRPr="00FC1638" w:rsidRDefault="00AB5DDA" w:rsidP="00AB5DDA">
            <w:pPr>
              <w:spacing w:after="0" w:line="240" w:lineRule="auto"/>
              <w:jc w:val="center"/>
              <w:rPr>
                <w:rFonts w:ascii="Times New Roman" w:hAnsi="Times New Roman"/>
                <w:b/>
                <w:bCs/>
                <w:i/>
                <w:iCs/>
                <w:color w:val="000000"/>
                <w:sz w:val="18"/>
                <w:szCs w:val="18"/>
              </w:rPr>
            </w:pPr>
            <w:r w:rsidRPr="00FC1638">
              <w:rPr>
                <w:rFonts w:ascii="Times New Roman" w:hAnsi="Times New Roman"/>
                <w:b/>
                <w:bCs/>
                <w:i/>
                <w:iCs/>
                <w:color w:val="000000"/>
                <w:sz w:val="18"/>
                <w:szCs w:val="18"/>
              </w:rPr>
              <w:t>Адреса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878E2" w14:textId="4F4BC4BF" w:rsidR="00AB5DDA" w:rsidRPr="00FC1638" w:rsidRDefault="00AB5DDA" w:rsidP="00FC1638">
            <w:pPr>
              <w:spacing w:after="0" w:line="240" w:lineRule="auto"/>
              <w:jc w:val="center"/>
              <w:rPr>
                <w:rFonts w:ascii="Times New Roman" w:hAnsi="Times New Roman"/>
                <w:b/>
                <w:bCs/>
                <w:i/>
                <w:iCs/>
                <w:color w:val="000000"/>
                <w:sz w:val="18"/>
                <w:szCs w:val="18"/>
              </w:rPr>
            </w:pPr>
            <w:r w:rsidRPr="00FC1638">
              <w:rPr>
                <w:rFonts w:ascii="Times New Roman" w:hAnsi="Times New Roman"/>
                <w:b/>
                <w:bCs/>
                <w:i/>
                <w:iCs/>
                <w:color w:val="000000"/>
                <w:sz w:val="18"/>
                <w:szCs w:val="18"/>
              </w:rPr>
              <w:t>Код ЄДРПОУ</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2CC25F87" w14:textId="77777777" w:rsidR="00AB5DDA" w:rsidRPr="00FC1638" w:rsidRDefault="00AB5DDA" w:rsidP="00FC1638">
            <w:pPr>
              <w:spacing w:after="0" w:line="240" w:lineRule="auto"/>
              <w:jc w:val="center"/>
              <w:rPr>
                <w:rFonts w:ascii="Times New Roman" w:hAnsi="Times New Roman"/>
                <w:b/>
                <w:bCs/>
                <w:i/>
                <w:iCs/>
                <w:color w:val="000000"/>
                <w:sz w:val="18"/>
                <w:szCs w:val="18"/>
              </w:rPr>
            </w:pPr>
            <w:r w:rsidRPr="00FC1638">
              <w:rPr>
                <w:rFonts w:ascii="Times New Roman" w:hAnsi="Times New Roman"/>
                <w:b/>
                <w:bCs/>
                <w:i/>
                <w:iCs/>
                <w:color w:val="000000"/>
                <w:sz w:val="18"/>
                <w:szCs w:val="18"/>
              </w:rPr>
              <w:t>Кількість скринінгових анкет, шт</w:t>
            </w:r>
          </w:p>
        </w:tc>
      </w:tr>
      <w:tr w:rsidR="00AB5DDA" w:rsidRPr="00FC1638" w14:paraId="4CF618F1" w14:textId="77777777" w:rsidTr="00995310">
        <w:trPr>
          <w:gridAfter w:val="1"/>
          <w:wAfter w:w="56" w:type="dxa"/>
          <w:trHeight w:val="549"/>
        </w:trPr>
        <w:tc>
          <w:tcPr>
            <w:tcW w:w="437" w:type="dxa"/>
            <w:tcBorders>
              <w:top w:val="nil"/>
              <w:left w:val="single" w:sz="4" w:space="0" w:color="auto"/>
              <w:bottom w:val="single" w:sz="4" w:space="0" w:color="auto"/>
              <w:right w:val="single" w:sz="4" w:space="0" w:color="auto"/>
            </w:tcBorders>
            <w:vAlign w:val="center"/>
          </w:tcPr>
          <w:p w14:paraId="626F475A"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1</w:t>
            </w:r>
          </w:p>
        </w:tc>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62113D7B" w14:textId="77777777"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 xml:space="preserve">Вінницька </w:t>
            </w:r>
          </w:p>
        </w:tc>
        <w:tc>
          <w:tcPr>
            <w:tcW w:w="2475" w:type="dxa"/>
            <w:tcBorders>
              <w:top w:val="nil"/>
              <w:left w:val="nil"/>
              <w:bottom w:val="single" w:sz="4" w:space="0" w:color="auto"/>
              <w:right w:val="single" w:sz="4" w:space="0" w:color="auto"/>
            </w:tcBorders>
            <w:shd w:val="clear" w:color="auto" w:fill="auto"/>
            <w:noWrap/>
            <w:vAlign w:val="bottom"/>
            <w:hideMark/>
          </w:tcPr>
          <w:p w14:paraId="4A708634" w14:textId="4E445DFC" w:rsidR="00AB5DDA" w:rsidRPr="00FC1638" w:rsidRDefault="008727E4" w:rsidP="00FC1638">
            <w:pPr>
              <w:spacing w:after="0" w:line="240" w:lineRule="auto"/>
              <w:rPr>
                <w:rFonts w:ascii="Times New Roman" w:hAnsi="Times New Roman"/>
                <w:color w:val="000000"/>
                <w:sz w:val="20"/>
                <w:szCs w:val="20"/>
              </w:rPr>
            </w:pPr>
            <w:r w:rsidRPr="008727E4">
              <w:rPr>
                <w:rFonts w:ascii="Times New Roman" w:hAnsi="Times New Roman"/>
                <w:color w:val="000000"/>
                <w:sz w:val="20"/>
                <w:szCs w:val="20"/>
              </w:rPr>
              <w:t>Державна установа</w:t>
            </w:r>
            <w:r w:rsidR="00AB5DDA" w:rsidRPr="00FC1638">
              <w:rPr>
                <w:rFonts w:ascii="Times New Roman" w:hAnsi="Times New Roman"/>
                <w:color w:val="000000"/>
                <w:sz w:val="20"/>
                <w:szCs w:val="20"/>
              </w:rPr>
              <w:t xml:space="preserve"> </w:t>
            </w:r>
            <w:r>
              <w:rPr>
                <w:rFonts w:ascii="Times New Roman" w:hAnsi="Times New Roman"/>
                <w:color w:val="000000"/>
                <w:sz w:val="20"/>
                <w:szCs w:val="20"/>
              </w:rPr>
              <w:t>«</w:t>
            </w:r>
            <w:r w:rsidR="00AB5DDA" w:rsidRPr="00FC1638">
              <w:rPr>
                <w:rFonts w:ascii="Times New Roman" w:hAnsi="Times New Roman"/>
                <w:color w:val="000000"/>
                <w:sz w:val="20"/>
                <w:szCs w:val="20"/>
              </w:rPr>
              <w:t xml:space="preserve">Вінницький </w:t>
            </w:r>
            <w:r w:rsidR="00F61C83" w:rsidRPr="00FC1638">
              <w:rPr>
                <w:rFonts w:ascii="Times New Roman" w:hAnsi="Times New Roman"/>
                <w:color w:val="000000"/>
                <w:sz w:val="20"/>
                <w:szCs w:val="20"/>
              </w:rPr>
              <w:t xml:space="preserve">ДУ </w:t>
            </w:r>
            <w:r w:rsidR="00F61C83" w:rsidRPr="00F61C83">
              <w:rPr>
                <w:rFonts w:ascii="Times New Roman" w:hAnsi="Times New Roman"/>
                <w:color w:val="000000"/>
                <w:sz w:val="20"/>
                <w:szCs w:val="20"/>
              </w:rPr>
              <w:t xml:space="preserve">обласний центр контролю та профілактики хвороб </w:t>
            </w:r>
            <w:r w:rsidR="00F61C83">
              <w:rPr>
                <w:rFonts w:ascii="Times New Roman" w:hAnsi="Times New Roman"/>
                <w:color w:val="000000"/>
                <w:sz w:val="20"/>
                <w:szCs w:val="20"/>
              </w:rPr>
              <w:t>М</w:t>
            </w:r>
            <w:r w:rsidR="00F61C83" w:rsidRPr="00F61C83">
              <w:rPr>
                <w:rFonts w:ascii="Times New Roman" w:hAnsi="Times New Roman"/>
                <w:color w:val="000000"/>
                <w:sz w:val="20"/>
                <w:szCs w:val="20"/>
              </w:rPr>
              <w:t xml:space="preserve">іністерства охорони здоров’я </w:t>
            </w:r>
            <w:r w:rsidR="00F61C83">
              <w:rPr>
                <w:rFonts w:ascii="Times New Roman" w:hAnsi="Times New Roman"/>
                <w:color w:val="000000"/>
                <w:sz w:val="20"/>
                <w:szCs w:val="20"/>
              </w:rPr>
              <w:t>У</w:t>
            </w:r>
            <w:r w:rsidR="00F61C83" w:rsidRPr="00F61C83">
              <w:rPr>
                <w:rFonts w:ascii="Times New Roman" w:hAnsi="Times New Roman"/>
                <w:color w:val="000000"/>
                <w:sz w:val="20"/>
                <w:szCs w:val="20"/>
              </w:rPr>
              <w:t>країни</w:t>
            </w:r>
            <w:r>
              <w:rPr>
                <w:rFonts w:ascii="Times New Roman" w:hAnsi="Times New Roman"/>
                <w:color w:val="000000"/>
                <w:sz w:val="20"/>
                <w:szCs w:val="20"/>
              </w:rPr>
              <w:t>»</w:t>
            </w:r>
          </w:p>
        </w:tc>
        <w:tc>
          <w:tcPr>
            <w:tcW w:w="2694" w:type="dxa"/>
            <w:tcBorders>
              <w:top w:val="nil"/>
              <w:left w:val="nil"/>
              <w:bottom w:val="single" w:sz="4" w:space="0" w:color="auto"/>
              <w:right w:val="single" w:sz="4" w:space="0" w:color="auto"/>
            </w:tcBorders>
            <w:shd w:val="clear" w:color="000000" w:fill="FFFFFF"/>
            <w:vAlign w:val="bottom"/>
            <w:hideMark/>
          </w:tcPr>
          <w:p w14:paraId="59D94FA8" w14:textId="77777777"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21100, м. Вінниця, вул. Маліновського, 11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D1C6E9" w14:textId="0E33BF6C"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 xml:space="preserve">38512294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AC89B2F"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100</w:t>
            </w:r>
          </w:p>
        </w:tc>
      </w:tr>
      <w:tr w:rsidR="00AB5DDA" w:rsidRPr="00FC1638" w14:paraId="0A676353" w14:textId="77777777" w:rsidTr="00995310">
        <w:trPr>
          <w:gridAfter w:val="1"/>
          <w:wAfter w:w="56" w:type="dxa"/>
          <w:trHeight w:val="914"/>
        </w:trPr>
        <w:tc>
          <w:tcPr>
            <w:tcW w:w="437" w:type="dxa"/>
            <w:tcBorders>
              <w:top w:val="nil"/>
              <w:left w:val="single" w:sz="4" w:space="0" w:color="auto"/>
              <w:bottom w:val="single" w:sz="4" w:space="0" w:color="auto"/>
              <w:right w:val="single" w:sz="4" w:space="0" w:color="auto"/>
            </w:tcBorders>
            <w:vAlign w:val="center"/>
          </w:tcPr>
          <w:p w14:paraId="1827A3BE"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2</w:t>
            </w:r>
          </w:p>
        </w:tc>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43C16513" w14:textId="77777777"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Волинська</w:t>
            </w:r>
          </w:p>
        </w:tc>
        <w:tc>
          <w:tcPr>
            <w:tcW w:w="2475" w:type="dxa"/>
            <w:tcBorders>
              <w:top w:val="nil"/>
              <w:left w:val="nil"/>
              <w:bottom w:val="single" w:sz="4" w:space="0" w:color="auto"/>
              <w:right w:val="single" w:sz="4" w:space="0" w:color="auto"/>
            </w:tcBorders>
            <w:shd w:val="clear" w:color="000000" w:fill="FFFFFF"/>
            <w:vAlign w:val="bottom"/>
            <w:hideMark/>
          </w:tcPr>
          <w:p w14:paraId="6D4F5474" w14:textId="0ECBAA40" w:rsidR="00AB5DDA" w:rsidRPr="00FC1638" w:rsidRDefault="008727E4" w:rsidP="00FC1638">
            <w:pPr>
              <w:spacing w:after="0" w:line="240" w:lineRule="auto"/>
              <w:rPr>
                <w:rFonts w:ascii="Times New Roman" w:hAnsi="Times New Roman"/>
                <w:color w:val="000000"/>
                <w:sz w:val="20"/>
                <w:szCs w:val="20"/>
              </w:rPr>
            </w:pPr>
            <w:r w:rsidRPr="008727E4">
              <w:rPr>
                <w:rFonts w:ascii="Times New Roman" w:hAnsi="Times New Roman"/>
                <w:color w:val="000000"/>
                <w:sz w:val="20"/>
                <w:szCs w:val="20"/>
              </w:rPr>
              <w:t xml:space="preserve">Державна установа </w:t>
            </w:r>
            <w:r>
              <w:rPr>
                <w:rFonts w:ascii="Times New Roman" w:hAnsi="Times New Roman"/>
                <w:color w:val="000000"/>
                <w:sz w:val="20"/>
                <w:szCs w:val="20"/>
              </w:rPr>
              <w:t>«</w:t>
            </w:r>
            <w:r w:rsidR="00AB5DDA" w:rsidRPr="00FC1638">
              <w:rPr>
                <w:rFonts w:ascii="Times New Roman" w:hAnsi="Times New Roman"/>
                <w:color w:val="000000"/>
                <w:sz w:val="20"/>
                <w:szCs w:val="20"/>
              </w:rPr>
              <w:t xml:space="preserve">Волинський </w:t>
            </w:r>
            <w:r w:rsidR="00F61C83" w:rsidRPr="00FC1638">
              <w:rPr>
                <w:rFonts w:ascii="Times New Roman" w:hAnsi="Times New Roman"/>
                <w:color w:val="000000"/>
                <w:sz w:val="20"/>
                <w:szCs w:val="20"/>
              </w:rPr>
              <w:t xml:space="preserve">ДУ </w:t>
            </w:r>
            <w:r w:rsidR="00F61C83" w:rsidRPr="00F61C83">
              <w:rPr>
                <w:rFonts w:ascii="Times New Roman" w:hAnsi="Times New Roman"/>
                <w:color w:val="000000"/>
                <w:sz w:val="20"/>
                <w:szCs w:val="20"/>
              </w:rPr>
              <w:t xml:space="preserve">обласний центр контролю та профілактики хвороб </w:t>
            </w:r>
            <w:r w:rsidR="00F61C83">
              <w:rPr>
                <w:rFonts w:ascii="Times New Roman" w:hAnsi="Times New Roman"/>
                <w:color w:val="000000"/>
                <w:sz w:val="20"/>
                <w:szCs w:val="20"/>
              </w:rPr>
              <w:t>М</w:t>
            </w:r>
            <w:r w:rsidR="00F61C83" w:rsidRPr="00F61C83">
              <w:rPr>
                <w:rFonts w:ascii="Times New Roman" w:hAnsi="Times New Roman"/>
                <w:color w:val="000000"/>
                <w:sz w:val="20"/>
                <w:szCs w:val="20"/>
              </w:rPr>
              <w:t xml:space="preserve">іністерства охорони здоров’я </w:t>
            </w:r>
            <w:r w:rsidR="00F61C83">
              <w:rPr>
                <w:rFonts w:ascii="Times New Roman" w:hAnsi="Times New Roman"/>
                <w:color w:val="000000"/>
                <w:sz w:val="20"/>
                <w:szCs w:val="20"/>
              </w:rPr>
              <w:t>У</w:t>
            </w:r>
            <w:r w:rsidR="00F61C83" w:rsidRPr="00F61C83">
              <w:rPr>
                <w:rFonts w:ascii="Times New Roman" w:hAnsi="Times New Roman"/>
                <w:color w:val="000000"/>
                <w:sz w:val="20"/>
                <w:szCs w:val="20"/>
              </w:rPr>
              <w:t>країни</w:t>
            </w:r>
            <w:r>
              <w:rPr>
                <w:rFonts w:ascii="Times New Roman" w:hAnsi="Times New Roman"/>
                <w:color w:val="000000"/>
                <w:sz w:val="20"/>
                <w:szCs w:val="20"/>
              </w:rPr>
              <w:t>»</w:t>
            </w:r>
          </w:p>
        </w:tc>
        <w:tc>
          <w:tcPr>
            <w:tcW w:w="2694" w:type="dxa"/>
            <w:tcBorders>
              <w:top w:val="nil"/>
              <w:left w:val="nil"/>
              <w:bottom w:val="single" w:sz="4" w:space="0" w:color="auto"/>
              <w:right w:val="single" w:sz="4" w:space="0" w:color="auto"/>
            </w:tcBorders>
            <w:shd w:val="clear" w:color="000000" w:fill="FFFFFF"/>
            <w:vAlign w:val="bottom"/>
            <w:hideMark/>
          </w:tcPr>
          <w:p w14:paraId="1767DC15" w14:textId="77777777"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 xml:space="preserve"> 43010, Волинська область, м. Луцьк, пр. Волі, 55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72C183" w14:textId="1B71364C"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 xml:space="preserve">38474592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B7674AF"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100</w:t>
            </w:r>
          </w:p>
        </w:tc>
      </w:tr>
      <w:tr w:rsidR="00AB5DDA" w:rsidRPr="00FC1638" w14:paraId="0A780433" w14:textId="77777777" w:rsidTr="00995310">
        <w:trPr>
          <w:gridAfter w:val="1"/>
          <w:wAfter w:w="56" w:type="dxa"/>
          <w:trHeight w:val="998"/>
        </w:trPr>
        <w:tc>
          <w:tcPr>
            <w:tcW w:w="437" w:type="dxa"/>
            <w:tcBorders>
              <w:top w:val="nil"/>
              <w:left w:val="single" w:sz="4" w:space="0" w:color="auto"/>
              <w:bottom w:val="single" w:sz="4" w:space="0" w:color="auto"/>
              <w:right w:val="single" w:sz="4" w:space="0" w:color="auto"/>
            </w:tcBorders>
            <w:vAlign w:val="center"/>
          </w:tcPr>
          <w:p w14:paraId="3B5A2378"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3</w:t>
            </w:r>
          </w:p>
        </w:tc>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0C0F94E7" w14:textId="77777777"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 xml:space="preserve">Дніпропетровська </w:t>
            </w:r>
          </w:p>
        </w:tc>
        <w:tc>
          <w:tcPr>
            <w:tcW w:w="2475" w:type="dxa"/>
            <w:tcBorders>
              <w:top w:val="nil"/>
              <w:left w:val="nil"/>
              <w:bottom w:val="single" w:sz="4" w:space="0" w:color="auto"/>
              <w:right w:val="single" w:sz="4" w:space="0" w:color="auto"/>
            </w:tcBorders>
            <w:shd w:val="clear" w:color="000000" w:fill="FFFFFF"/>
            <w:vAlign w:val="bottom"/>
            <w:hideMark/>
          </w:tcPr>
          <w:p w14:paraId="4CD02162" w14:textId="43119623" w:rsidR="00AB5DDA" w:rsidRPr="00FC1638" w:rsidRDefault="008727E4"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Д</w:t>
            </w:r>
            <w:r>
              <w:rPr>
                <w:rFonts w:ascii="Times New Roman" w:hAnsi="Times New Roman"/>
                <w:color w:val="000000"/>
                <w:sz w:val="20"/>
                <w:szCs w:val="20"/>
              </w:rPr>
              <w:t>ержавна установа</w:t>
            </w:r>
            <w:r w:rsidRPr="00FC1638">
              <w:rPr>
                <w:rFonts w:ascii="Times New Roman" w:hAnsi="Times New Roman"/>
                <w:color w:val="000000"/>
                <w:sz w:val="20"/>
                <w:szCs w:val="20"/>
              </w:rPr>
              <w:t xml:space="preserve"> </w:t>
            </w:r>
            <w:r>
              <w:rPr>
                <w:rFonts w:ascii="Times New Roman" w:hAnsi="Times New Roman"/>
                <w:color w:val="000000"/>
                <w:sz w:val="20"/>
                <w:szCs w:val="20"/>
              </w:rPr>
              <w:t>«</w:t>
            </w:r>
            <w:r w:rsidR="00AB5DDA" w:rsidRPr="00FC1638">
              <w:rPr>
                <w:rFonts w:ascii="Times New Roman" w:hAnsi="Times New Roman"/>
                <w:color w:val="000000"/>
                <w:sz w:val="20"/>
                <w:szCs w:val="20"/>
              </w:rPr>
              <w:t xml:space="preserve">Дніпропетровський </w:t>
            </w:r>
            <w:r w:rsidR="00F61C83" w:rsidRPr="00F61C83">
              <w:rPr>
                <w:rFonts w:ascii="Times New Roman" w:hAnsi="Times New Roman"/>
                <w:color w:val="000000"/>
                <w:sz w:val="20"/>
                <w:szCs w:val="20"/>
              </w:rPr>
              <w:t xml:space="preserve">обласний центр контролю та профілактики хвороб </w:t>
            </w:r>
            <w:r w:rsidR="00F61C83">
              <w:rPr>
                <w:rFonts w:ascii="Times New Roman" w:hAnsi="Times New Roman"/>
                <w:color w:val="000000"/>
                <w:sz w:val="20"/>
                <w:szCs w:val="20"/>
              </w:rPr>
              <w:t>М</w:t>
            </w:r>
            <w:r w:rsidR="00F61C83" w:rsidRPr="00F61C83">
              <w:rPr>
                <w:rFonts w:ascii="Times New Roman" w:hAnsi="Times New Roman"/>
                <w:color w:val="000000"/>
                <w:sz w:val="20"/>
                <w:szCs w:val="20"/>
              </w:rPr>
              <w:t xml:space="preserve">іністерства охорони здоров’я </w:t>
            </w:r>
            <w:r w:rsidR="00F61C83">
              <w:rPr>
                <w:rFonts w:ascii="Times New Roman" w:hAnsi="Times New Roman"/>
                <w:color w:val="000000"/>
                <w:sz w:val="20"/>
                <w:szCs w:val="20"/>
              </w:rPr>
              <w:t>У</w:t>
            </w:r>
            <w:r w:rsidR="00F61C83" w:rsidRPr="00F61C83">
              <w:rPr>
                <w:rFonts w:ascii="Times New Roman" w:hAnsi="Times New Roman"/>
                <w:color w:val="000000"/>
                <w:sz w:val="20"/>
                <w:szCs w:val="20"/>
              </w:rPr>
              <w:t>країни</w:t>
            </w:r>
            <w:r>
              <w:rPr>
                <w:rFonts w:ascii="Times New Roman" w:hAnsi="Times New Roman"/>
                <w:color w:val="000000"/>
                <w:sz w:val="20"/>
                <w:szCs w:val="20"/>
              </w:rPr>
              <w:t>»</w:t>
            </w:r>
          </w:p>
        </w:tc>
        <w:tc>
          <w:tcPr>
            <w:tcW w:w="2694" w:type="dxa"/>
            <w:tcBorders>
              <w:top w:val="nil"/>
              <w:left w:val="nil"/>
              <w:bottom w:val="single" w:sz="4" w:space="0" w:color="auto"/>
              <w:right w:val="single" w:sz="4" w:space="0" w:color="auto"/>
            </w:tcBorders>
            <w:shd w:val="clear" w:color="000000" w:fill="FFFFFF"/>
            <w:vAlign w:val="bottom"/>
            <w:hideMark/>
          </w:tcPr>
          <w:p w14:paraId="679D80AB" w14:textId="77777777"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49064, Дніпропетровська обл., місто Дніпро, ВУЛИЦЯ ЩЕРБАНЯ, будинок 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5E18AF" w14:textId="74997505"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 xml:space="preserve"> 38431598</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4E5AF04"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350</w:t>
            </w:r>
          </w:p>
        </w:tc>
      </w:tr>
      <w:tr w:rsidR="00AB5DDA" w:rsidRPr="00FC1638" w14:paraId="3282ECB6" w14:textId="77777777" w:rsidTr="00995310">
        <w:trPr>
          <w:gridAfter w:val="1"/>
          <w:wAfter w:w="56" w:type="dxa"/>
          <w:trHeight w:val="998"/>
        </w:trPr>
        <w:tc>
          <w:tcPr>
            <w:tcW w:w="437" w:type="dxa"/>
            <w:tcBorders>
              <w:top w:val="nil"/>
              <w:left w:val="single" w:sz="4" w:space="0" w:color="auto"/>
              <w:bottom w:val="single" w:sz="4" w:space="0" w:color="auto"/>
              <w:right w:val="single" w:sz="4" w:space="0" w:color="auto"/>
            </w:tcBorders>
            <w:shd w:val="clear" w:color="FFFFFF" w:fill="FFFFFF"/>
            <w:vAlign w:val="center"/>
          </w:tcPr>
          <w:p w14:paraId="3945C08A"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4</w:t>
            </w:r>
          </w:p>
        </w:tc>
        <w:tc>
          <w:tcPr>
            <w:tcW w:w="1766" w:type="dxa"/>
            <w:tcBorders>
              <w:top w:val="nil"/>
              <w:left w:val="single" w:sz="4" w:space="0" w:color="auto"/>
              <w:bottom w:val="single" w:sz="4" w:space="0" w:color="auto"/>
              <w:right w:val="single" w:sz="4" w:space="0" w:color="auto"/>
            </w:tcBorders>
            <w:shd w:val="clear" w:color="FFFFFF" w:fill="FFFFFF"/>
            <w:noWrap/>
            <w:vAlign w:val="bottom"/>
            <w:hideMark/>
          </w:tcPr>
          <w:p w14:paraId="43F847D2" w14:textId="77777777"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 xml:space="preserve">Донецька </w:t>
            </w:r>
          </w:p>
        </w:tc>
        <w:tc>
          <w:tcPr>
            <w:tcW w:w="2475" w:type="dxa"/>
            <w:tcBorders>
              <w:top w:val="nil"/>
              <w:left w:val="nil"/>
              <w:bottom w:val="single" w:sz="4" w:space="0" w:color="auto"/>
              <w:right w:val="single" w:sz="4" w:space="0" w:color="auto"/>
            </w:tcBorders>
            <w:shd w:val="clear" w:color="000000" w:fill="FFFFFF"/>
            <w:vAlign w:val="bottom"/>
            <w:hideMark/>
          </w:tcPr>
          <w:p w14:paraId="26E82D64" w14:textId="293BA2EA" w:rsidR="00AB5DDA" w:rsidRPr="00FC1638" w:rsidRDefault="008727E4"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Д</w:t>
            </w:r>
            <w:r>
              <w:rPr>
                <w:rFonts w:ascii="Times New Roman" w:hAnsi="Times New Roman"/>
                <w:color w:val="000000"/>
                <w:sz w:val="20"/>
                <w:szCs w:val="20"/>
              </w:rPr>
              <w:t>ержавна установа</w:t>
            </w:r>
            <w:r w:rsidRPr="00FC1638">
              <w:rPr>
                <w:rFonts w:ascii="Times New Roman" w:hAnsi="Times New Roman"/>
                <w:color w:val="000000"/>
                <w:sz w:val="20"/>
                <w:szCs w:val="20"/>
              </w:rPr>
              <w:t xml:space="preserve"> </w:t>
            </w:r>
            <w:r>
              <w:rPr>
                <w:rFonts w:ascii="Times New Roman" w:hAnsi="Times New Roman"/>
                <w:color w:val="000000"/>
                <w:sz w:val="20"/>
                <w:szCs w:val="20"/>
              </w:rPr>
              <w:t>«</w:t>
            </w:r>
            <w:r w:rsidR="00AB5DDA" w:rsidRPr="00FC1638">
              <w:rPr>
                <w:rFonts w:ascii="Times New Roman" w:hAnsi="Times New Roman"/>
                <w:color w:val="000000"/>
                <w:sz w:val="20"/>
                <w:szCs w:val="20"/>
              </w:rPr>
              <w:t xml:space="preserve">ДОНЕЦЬКИЙ </w:t>
            </w:r>
            <w:r w:rsidR="00F61C83" w:rsidRPr="00F61C83">
              <w:rPr>
                <w:rFonts w:ascii="Times New Roman" w:hAnsi="Times New Roman"/>
                <w:color w:val="000000"/>
                <w:sz w:val="20"/>
                <w:szCs w:val="20"/>
              </w:rPr>
              <w:t xml:space="preserve">обласний центр контролю та профілактики хвороб </w:t>
            </w:r>
            <w:r w:rsidR="00F61C83">
              <w:rPr>
                <w:rFonts w:ascii="Times New Roman" w:hAnsi="Times New Roman"/>
                <w:color w:val="000000"/>
                <w:sz w:val="20"/>
                <w:szCs w:val="20"/>
              </w:rPr>
              <w:t>М</w:t>
            </w:r>
            <w:r w:rsidR="00F61C83" w:rsidRPr="00F61C83">
              <w:rPr>
                <w:rFonts w:ascii="Times New Roman" w:hAnsi="Times New Roman"/>
                <w:color w:val="000000"/>
                <w:sz w:val="20"/>
                <w:szCs w:val="20"/>
              </w:rPr>
              <w:t xml:space="preserve">іністерства охорони здоров’я </w:t>
            </w:r>
            <w:r w:rsidR="00F61C83">
              <w:rPr>
                <w:rFonts w:ascii="Times New Roman" w:hAnsi="Times New Roman"/>
                <w:color w:val="000000"/>
                <w:sz w:val="20"/>
                <w:szCs w:val="20"/>
              </w:rPr>
              <w:t>У</w:t>
            </w:r>
            <w:r w:rsidR="00F61C83" w:rsidRPr="00F61C83">
              <w:rPr>
                <w:rFonts w:ascii="Times New Roman" w:hAnsi="Times New Roman"/>
                <w:color w:val="000000"/>
                <w:sz w:val="20"/>
                <w:szCs w:val="20"/>
              </w:rPr>
              <w:t>країни</w:t>
            </w:r>
            <w:r>
              <w:rPr>
                <w:rFonts w:ascii="Times New Roman" w:hAnsi="Times New Roman"/>
                <w:color w:val="000000"/>
                <w:sz w:val="20"/>
                <w:szCs w:val="20"/>
              </w:rPr>
              <w:t>»</w:t>
            </w:r>
          </w:p>
        </w:tc>
        <w:tc>
          <w:tcPr>
            <w:tcW w:w="2694" w:type="dxa"/>
            <w:tcBorders>
              <w:top w:val="nil"/>
              <w:left w:val="nil"/>
              <w:bottom w:val="single" w:sz="4" w:space="0" w:color="auto"/>
              <w:right w:val="single" w:sz="4" w:space="0" w:color="auto"/>
            </w:tcBorders>
            <w:shd w:val="clear" w:color="000000" w:fill="FFFFFF"/>
            <w:vAlign w:val="bottom"/>
            <w:hideMark/>
          </w:tcPr>
          <w:p w14:paraId="34221099" w14:textId="77777777"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84307, Донецька обл., місто Краматорськ, ВУЛИЦЯ АЕРОКЛУБНА, будинок 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E38B0F" w14:textId="18F4D666"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38531102</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95A913F"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50</w:t>
            </w:r>
          </w:p>
        </w:tc>
      </w:tr>
      <w:tr w:rsidR="00AB5DDA" w:rsidRPr="00FC1638" w14:paraId="762099F7" w14:textId="77777777" w:rsidTr="00995310">
        <w:trPr>
          <w:gridAfter w:val="1"/>
          <w:wAfter w:w="56" w:type="dxa"/>
          <w:trHeight w:val="1308"/>
        </w:trPr>
        <w:tc>
          <w:tcPr>
            <w:tcW w:w="437" w:type="dxa"/>
            <w:tcBorders>
              <w:top w:val="nil"/>
              <w:left w:val="single" w:sz="4" w:space="0" w:color="auto"/>
              <w:bottom w:val="single" w:sz="4" w:space="0" w:color="auto"/>
              <w:right w:val="single" w:sz="4" w:space="0" w:color="auto"/>
            </w:tcBorders>
            <w:shd w:val="clear" w:color="FFFFFF" w:fill="FFFFFF"/>
            <w:vAlign w:val="center"/>
          </w:tcPr>
          <w:p w14:paraId="63BFDF40"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5</w:t>
            </w:r>
          </w:p>
        </w:tc>
        <w:tc>
          <w:tcPr>
            <w:tcW w:w="1766" w:type="dxa"/>
            <w:tcBorders>
              <w:top w:val="nil"/>
              <w:left w:val="single" w:sz="4" w:space="0" w:color="auto"/>
              <w:bottom w:val="single" w:sz="4" w:space="0" w:color="auto"/>
              <w:right w:val="single" w:sz="4" w:space="0" w:color="auto"/>
            </w:tcBorders>
            <w:shd w:val="clear" w:color="FFFFFF" w:fill="FFFFFF"/>
            <w:noWrap/>
            <w:vAlign w:val="bottom"/>
            <w:hideMark/>
          </w:tcPr>
          <w:p w14:paraId="52E491FC" w14:textId="77777777"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Житомирська</w:t>
            </w:r>
          </w:p>
        </w:tc>
        <w:tc>
          <w:tcPr>
            <w:tcW w:w="2475" w:type="dxa"/>
            <w:tcBorders>
              <w:top w:val="nil"/>
              <w:left w:val="nil"/>
              <w:bottom w:val="single" w:sz="4" w:space="0" w:color="auto"/>
              <w:right w:val="single" w:sz="4" w:space="0" w:color="auto"/>
            </w:tcBorders>
            <w:shd w:val="clear" w:color="000000" w:fill="FFFFFF"/>
            <w:vAlign w:val="bottom"/>
            <w:hideMark/>
          </w:tcPr>
          <w:p w14:paraId="25C1546E" w14:textId="7B9C93D4" w:rsidR="00AB5DDA" w:rsidRPr="00FC1638" w:rsidRDefault="008727E4"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Д</w:t>
            </w:r>
            <w:r>
              <w:rPr>
                <w:rFonts w:ascii="Times New Roman" w:hAnsi="Times New Roman"/>
                <w:color w:val="000000"/>
                <w:sz w:val="20"/>
                <w:szCs w:val="20"/>
              </w:rPr>
              <w:t>ержавна установа</w:t>
            </w:r>
            <w:r w:rsidRPr="00FC1638">
              <w:rPr>
                <w:rFonts w:ascii="Times New Roman" w:hAnsi="Times New Roman"/>
                <w:color w:val="000000"/>
                <w:sz w:val="20"/>
                <w:szCs w:val="20"/>
              </w:rPr>
              <w:t xml:space="preserve"> </w:t>
            </w:r>
            <w:r>
              <w:rPr>
                <w:rFonts w:ascii="Times New Roman" w:hAnsi="Times New Roman"/>
                <w:color w:val="000000"/>
                <w:sz w:val="20"/>
                <w:szCs w:val="20"/>
              </w:rPr>
              <w:t>«</w:t>
            </w:r>
            <w:r w:rsidR="00AB5DDA" w:rsidRPr="00FC1638">
              <w:rPr>
                <w:rFonts w:ascii="Times New Roman" w:hAnsi="Times New Roman"/>
                <w:color w:val="000000"/>
                <w:sz w:val="20"/>
                <w:szCs w:val="20"/>
              </w:rPr>
              <w:t xml:space="preserve">Житомирський </w:t>
            </w:r>
            <w:r w:rsidR="00F61C83" w:rsidRPr="00F61C83">
              <w:rPr>
                <w:rFonts w:ascii="Times New Roman" w:hAnsi="Times New Roman"/>
                <w:color w:val="000000"/>
                <w:sz w:val="20"/>
                <w:szCs w:val="20"/>
              </w:rPr>
              <w:t xml:space="preserve">обласний центр контролю та профілактики хвороб </w:t>
            </w:r>
            <w:r w:rsidR="00F61C83">
              <w:rPr>
                <w:rFonts w:ascii="Times New Roman" w:hAnsi="Times New Roman"/>
                <w:color w:val="000000"/>
                <w:sz w:val="20"/>
                <w:szCs w:val="20"/>
              </w:rPr>
              <w:t>М</w:t>
            </w:r>
            <w:r w:rsidR="00F61C83" w:rsidRPr="00F61C83">
              <w:rPr>
                <w:rFonts w:ascii="Times New Roman" w:hAnsi="Times New Roman"/>
                <w:color w:val="000000"/>
                <w:sz w:val="20"/>
                <w:szCs w:val="20"/>
              </w:rPr>
              <w:t xml:space="preserve">іністерства охорони здоров’я </w:t>
            </w:r>
            <w:r w:rsidR="00F61C83">
              <w:rPr>
                <w:rFonts w:ascii="Times New Roman" w:hAnsi="Times New Roman"/>
                <w:color w:val="000000"/>
                <w:sz w:val="20"/>
                <w:szCs w:val="20"/>
              </w:rPr>
              <w:t>У</w:t>
            </w:r>
            <w:r w:rsidR="00F61C83" w:rsidRPr="00F61C83">
              <w:rPr>
                <w:rFonts w:ascii="Times New Roman" w:hAnsi="Times New Roman"/>
                <w:color w:val="000000"/>
                <w:sz w:val="20"/>
                <w:szCs w:val="20"/>
              </w:rPr>
              <w:t>країни</w:t>
            </w:r>
            <w:r>
              <w:rPr>
                <w:rFonts w:ascii="Times New Roman" w:hAnsi="Times New Roman"/>
                <w:color w:val="000000"/>
                <w:sz w:val="20"/>
                <w:szCs w:val="20"/>
              </w:rPr>
              <w:t>»</w:t>
            </w:r>
          </w:p>
        </w:tc>
        <w:tc>
          <w:tcPr>
            <w:tcW w:w="2694" w:type="dxa"/>
            <w:tcBorders>
              <w:top w:val="nil"/>
              <w:left w:val="nil"/>
              <w:bottom w:val="single" w:sz="4" w:space="0" w:color="auto"/>
              <w:right w:val="single" w:sz="4" w:space="0" w:color="auto"/>
            </w:tcBorders>
            <w:shd w:val="clear" w:color="000000" w:fill="FFFFFF"/>
            <w:vAlign w:val="bottom"/>
            <w:hideMark/>
          </w:tcPr>
          <w:p w14:paraId="04D0B850" w14:textId="77777777"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 xml:space="preserve"> 10002, Житомирська обл., місто Житомир, ВУЛ. ВЕЛИКА БЕРДИЧІВСЬКА, будинок 64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3B78F4" w14:textId="21665423"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 xml:space="preserve"> 38499986</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29C02B4"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100</w:t>
            </w:r>
          </w:p>
        </w:tc>
      </w:tr>
      <w:tr w:rsidR="00AB5DDA" w:rsidRPr="00FC1638" w14:paraId="6D603710" w14:textId="77777777" w:rsidTr="00995310">
        <w:trPr>
          <w:gridAfter w:val="1"/>
          <w:wAfter w:w="56" w:type="dxa"/>
          <w:trHeight w:val="1128"/>
        </w:trPr>
        <w:tc>
          <w:tcPr>
            <w:tcW w:w="437" w:type="dxa"/>
            <w:tcBorders>
              <w:top w:val="nil"/>
              <w:left w:val="single" w:sz="4" w:space="0" w:color="auto"/>
              <w:bottom w:val="single" w:sz="4" w:space="0" w:color="auto"/>
              <w:right w:val="single" w:sz="4" w:space="0" w:color="auto"/>
            </w:tcBorders>
            <w:shd w:val="clear" w:color="FFFFFF" w:fill="FFFFFF"/>
            <w:vAlign w:val="center"/>
          </w:tcPr>
          <w:p w14:paraId="5BBF8C1E"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6</w:t>
            </w:r>
          </w:p>
        </w:tc>
        <w:tc>
          <w:tcPr>
            <w:tcW w:w="1766" w:type="dxa"/>
            <w:tcBorders>
              <w:top w:val="nil"/>
              <w:left w:val="single" w:sz="4" w:space="0" w:color="auto"/>
              <w:bottom w:val="single" w:sz="4" w:space="0" w:color="auto"/>
              <w:right w:val="single" w:sz="4" w:space="0" w:color="auto"/>
            </w:tcBorders>
            <w:shd w:val="clear" w:color="FFFFFF" w:fill="FFFFFF"/>
            <w:noWrap/>
            <w:vAlign w:val="bottom"/>
            <w:hideMark/>
          </w:tcPr>
          <w:p w14:paraId="5E6F509C" w14:textId="77777777"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 xml:space="preserve">Запорізька </w:t>
            </w:r>
          </w:p>
        </w:tc>
        <w:tc>
          <w:tcPr>
            <w:tcW w:w="2475" w:type="dxa"/>
            <w:tcBorders>
              <w:top w:val="nil"/>
              <w:left w:val="nil"/>
              <w:bottom w:val="single" w:sz="4" w:space="0" w:color="auto"/>
              <w:right w:val="single" w:sz="4" w:space="0" w:color="auto"/>
            </w:tcBorders>
            <w:shd w:val="clear" w:color="000000" w:fill="FFFFFF"/>
            <w:vAlign w:val="bottom"/>
            <w:hideMark/>
          </w:tcPr>
          <w:p w14:paraId="6F745838" w14:textId="06DB6119" w:rsidR="00AB5DDA" w:rsidRPr="00FC1638" w:rsidRDefault="008727E4"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Д</w:t>
            </w:r>
            <w:r>
              <w:rPr>
                <w:rFonts w:ascii="Times New Roman" w:hAnsi="Times New Roman"/>
                <w:color w:val="000000"/>
                <w:sz w:val="20"/>
                <w:szCs w:val="20"/>
              </w:rPr>
              <w:t>ержавна установа</w:t>
            </w:r>
            <w:r w:rsidR="00AB5DDA" w:rsidRPr="00FC1638">
              <w:rPr>
                <w:rFonts w:ascii="Times New Roman" w:hAnsi="Times New Roman"/>
                <w:color w:val="000000"/>
                <w:sz w:val="20"/>
                <w:szCs w:val="20"/>
              </w:rPr>
              <w:t xml:space="preserve"> </w:t>
            </w:r>
            <w:r>
              <w:rPr>
                <w:rFonts w:ascii="Times New Roman" w:hAnsi="Times New Roman"/>
                <w:color w:val="000000"/>
                <w:sz w:val="20"/>
                <w:szCs w:val="20"/>
              </w:rPr>
              <w:t>«</w:t>
            </w:r>
            <w:r w:rsidR="00AB5DDA" w:rsidRPr="00FC1638">
              <w:rPr>
                <w:rFonts w:ascii="Times New Roman" w:hAnsi="Times New Roman"/>
                <w:color w:val="000000"/>
                <w:sz w:val="20"/>
                <w:szCs w:val="20"/>
              </w:rPr>
              <w:t xml:space="preserve">Запорізький </w:t>
            </w:r>
            <w:r w:rsidR="00F61C83" w:rsidRPr="00F61C83">
              <w:rPr>
                <w:rFonts w:ascii="Times New Roman" w:hAnsi="Times New Roman"/>
                <w:color w:val="000000"/>
                <w:sz w:val="20"/>
                <w:szCs w:val="20"/>
              </w:rPr>
              <w:t xml:space="preserve">обласний центр контролю та профілактики хвороб </w:t>
            </w:r>
            <w:r w:rsidR="00F61C83">
              <w:rPr>
                <w:rFonts w:ascii="Times New Roman" w:hAnsi="Times New Roman"/>
                <w:color w:val="000000"/>
                <w:sz w:val="20"/>
                <w:szCs w:val="20"/>
              </w:rPr>
              <w:t>М</w:t>
            </w:r>
            <w:r w:rsidR="00F61C83" w:rsidRPr="00F61C83">
              <w:rPr>
                <w:rFonts w:ascii="Times New Roman" w:hAnsi="Times New Roman"/>
                <w:color w:val="000000"/>
                <w:sz w:val="20"/>
                <w:szCs w:val="20"/>
              </w:rPr>
              <w:t xml:space="preserve">іністерства охорони здоров’я </w:t>
            </w:r>
            <w:r w:rsidR="00F61C83">
              <w:rPr>
                <w:rFonts w:ascii="Times New Roman" w:hAnsi="Times New Roman"/>
                <w:color w:val="000000"/>
                <w:sz w:val="20"/>
                <w:szCs w:val="20"/>
              </w:rPr>
              <w:t>У</w:t>
            </w:r>
            <w:r w:rsidR="00F61C83" w:rsidRPr="00F61C83">
              <w:rPr>
                <w:rFonts w:ascii="Times New Roman" w:hAnsi="Times New Roman"/>
                <w:color w:val="000000"/>
                <w:sz w:val="20"/>
                <w:szCs w:val="20"/>
              </w:rPr>
              <w:t>країни</w:t>
            </w:r>
            <w:r>
              <w:rPr>
                <w:rFonts w:ascii="Times New Roman" w:hAnsi="Times New Roman"/>
                <w:color w:val="000000"/>
                <w:sz w:val="20"/>
                <w:szCs w:val="20"/>
              </w:rPr>
              <w:t>»</w:t>
            </w:r>
          </w:p>
        </w:tc>
        <w:tc>
          <w:tcPr>
            <w:tcW w:w="2694" w:type="dxa"/>
            <w:tcBorders>
              <w:top w:val="nil"/>
              <w:left w:val="nil"/>
              <w:bottom w:val="single" w:sz="4" w:space="0" w:color="auto"/>
              <w:right w:val="single" w:sz="4" w:space="0" w:color="auto"/>
            </w:tcBorders>
            <w:shd w:val="clear" w:color="000000" w:fill="FFFFFF"/>
            <w:vAlign w:val="bottom"/>
            <w:hideMark/>
          </w:tcPr>
          <w:p w14:paraId="5D695D98" w14:textId="77777777"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69037, Запорізька обл., місто Запоріжжя, ВУЛИЦЯ РЕКОРДНА, будинок 27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3876CC" w14:textId="11252AD2"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38461727</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7323D23"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50</w:t>
            </w:r>
          </w:p>
        </w:tc>
      </w:tr>
      <w:tr w:rsidR="00AB5DDA" w:rsidRPr="00FC1638" w14:paraId="104A54A3" w14:textId="77777777" w:rsidTr="00995310">
        <w:trPr>
          <w:gridAfter w:val="1"/>
          <w:wAfter w:w="56" w:type="dxa"/>
          <w:trHeight w:val="988"/>
        </w:trPr>
        <w:tc>
          <w:tcPr>
            <w:tcW w:w="437" w:type="dxa"/>
            <w:tcBorders>
              <w:top w:val="nil"/>
              <w:left w:val="single" w:sz="4" w:space="0" w:color="auto"/>
              <w:bottom w:val="single" w:sz="4" w:space="0" w:color="auto"/>
              <w:right w:val="single" w:sz="4" w:space="0" w:color="auto"/>
            </w:tcBorders>
            <w:shd w:val="clear" w:color="FFFFFF" w:fill="FFFFFF"/>
            <w:vAlign w:val="center"/>
          </w:tcPr>
          <w:p w14:paraId="1F2D485E"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7</w:t>
            </w:r>
          </w:p>
        </w:tc>
        <w:tc>
          <w:tcPr>
            <w:tcW w:w="1766" w:type="dxa"/>
            <w:tcBorders>
              <w:top w:val="nil"/>
              <w:left w:val="single" w:sz="4" w:space="0" w:color="auto"/>
              <w:bottom w:val="single" w:sz="4" w:space="0" w:color="auto"/>
              <w:right w:val="single" w:sz="4" w:space="0" w:color="auto"/>
            </w:tcBorders>
            <w:shd w:val="clear" w:color="FFFFFF" w:fill="FFFFFF"/>
            <w:noWrap/>
            <w:vAlign w:val="bottom"/>
            <w:hideMark/>
          </w:tcPr>
          <w:p w14:paraId="273DF2D3" w14:textId="77777777"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 xml:space="preserve">Закарпатська </w:t>
            </w:r>
          </w:p>
        </w:tc>
        <w:tc>
          <w:tcPr>
            <w:tcW w:w="2475" w:type="dxa"/>
            <w:tcBorders>
              <w:top w:val="nil"/>
              <w:left w:val="nil"/>
              <w:bottom w:val="single" w:sz="4" w:space="0" w:color="auto"/>
              <w:right w:val="single" w:sz="4" w:space="0" w:color="auto"/>
            </w:tcBorders>
            <w:shd w:val="clear" w:color="000000" w:fill="FFFFFF"/>
            <w:vAlign w:val="bottom"/>
            <w:hideMark/>
          </w:tcPr>
          <w:p w14:paraId="0E9956BB" w14:textId="2EA991E8" w:rsidR="00AB5DDA" w:rsidRPr="00FC1638" w:rsidRDefault="008727E4"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Д</w:t>
            </w:r>
            <w:r>
              <w:rPr>
                <w:rFonts w:ascii="Times New Roman" w:hAnsi="Times New Roman"/>
                <w:color w:val="000000"/>
                <w:sz w:val="20"/>
                <w:szCs w:val="20"/>
              </w:rPr>
              <w:t>ержавна установа</w:t>
            </w:r>
            <w:r w:rsidRPr="00FC1638">
              <w:rPr>
                <w:rFonts w:ascii="Times New Roman" w:hAnsi="Times New Roman"/>
                <w:color w:val="000000"/>
                <w:sz w:val="20"/>
                <w:szCs w:val="20"/>
              </w:rPr>
              <w:t xml:space="preserve"> </w:t>
            </w:r>
            <w:r>
              <w:rPr>
                <w:rFonts w:ascii="Times New Roman" w:hAnsi="Times New Roman"/>
                <w:color w:val="000000"/>
                <w:sz w:val="20"/>
                <w:szCs w:val="20"/>
              </w:rPr>
              <w:t>«</w:t>
            </w:r>
            <w:r w:rsidR="00AB5DDA" w:rsidRPr="00FC1638">
              <w:rPr>
                <w:rFonts w:ascii="Times New Roman" w:hAnsi="Times New Roman"/>
                <w:color w:val="000000"/>
                <w:sz w:val="20"/>
                <w:szCs w:val="20"/>
              </w:rPr>
              <w:t xml:space="preserve">Закарпатський </w:t>
            </w:r>
            <w:r w:rsidR="00F61C83" w:rsidRPr="00F61C83">
              <w:rPr>
                <w:rFonts w:ascii="Times New Roman" w:hAnsi="Times New Roman"/>
                <w:color w:val="000000"/>
                <w:sz w:val="20"/>
                <w:szCs w:val="20"/>
              </w:rPr>
              <w:t xml:space="preserve">обласний центр контролю та профілактики хвороб </w:t>
            </w:r>
            <w:r w:rsidR="00F61C83">
              <w:rPr>
                <w:rFonts w:ascii="Times New Roman" w:hAnsi="Times New Roman"/>
                <w:color w:val="000000"/>
                <w:sz w:val="20"/>
                <w:szCs w:val="20"/>
              </w:rPr>
              <w:t>М</w:t>
            </w:r>
            <w:r w:rsidR="00F61C83" w:rsidRPr="00F61C83">
              <w:rPr>
                <w:rFonts w:ascii="Times New Roman" w:hAnsi="Times New Roman"/>
                <w:color w:val="000000"/>
                <w:sz w:val="20"/>
                <w:szCs w:val="20"/>
              </w:rPr>
              <w:t xml:space="preserve">іністерства охорони здоров’я </w:t>
            </w:r>
            <w:r w:rsidR="00F61C83">
              <w:rPr>
                <w:rFonts w:ascii="Times New Roman" w:hAnsi="Times New Roman"/>
                <w:color w:val="000000"/>
                <w:sz w:val="20"/>
                <w:szCs w:val="20"/>
              </w:rPr>
              <w:t>У</w:t>
            </w:r>
            <w:r w:rsidR="00F61C83" w:rsidRPr="00F61C83">
              <w:rPr>
                <w:rFonts w:ascii="Times New Roman" w:hAnsi="Times New Roman"/>
                <w:color w:val="000000"/>
                <w:sz w:val="20"/>
                <w:szCs w:val="20"/>
              </w:rPr>
              <w:t>країни</w:t>
            </w:r>
            <w:r>
              <w:rPr>
                <w:rFonts w:ascii="Times New Roman" w:hAnsi="Times New Roman"/>
                <w:color w:val="000000"/>
                <w:sz w:val="20"/>
                <w:szCs w:val="20"/>
              </w:rPr>
              <w:t>»</w:t>
            </w:r>
          </w:p>
        </w:tc>
        <w:tc>
          <w:tcPr>
            <w:tcW w:w="2694" w:type="dxa"/>
            <w:tcBorders>
              <w:top w:val="nil"/>
              <w:left w:val="nil"/>
              <w:bottom w:val="single" w:sz="4" w:space="0" w:color="auto"/>
              <w:right w:val="single" w:sz="4" w:space="0" w:color="auto"/>
            </w:tcBorders>
            <w:shd w:val="clear" w:color="000000" w:fill="FFFFFF"/>
            <w:vAlign w:val="bottom"/>
            <w:hideMark/>
          </w:tcPr>
          <w:p w14:paraId="2BA101C0" w14:textId="77777777"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 xml:space="preserve">88000, Закарпатська обл., місто Ужгород, ВУЛИЦЯ СОБРАНЕЦЬКА, будинок 96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CCF6F8" w14:textId="4848A186"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 xml:space="preserve"> 38475462 </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42B683B"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100</w:t>
            </w:r>
          </w:p>
        </w:tc>
      </w:tr>
      <w:tr w:rsidR="00AB5DDA" w:rsidRPr="00FC1638" w14:paraId="23876AC1" w14:textId="77777777" w:rsidTr="00995310">
        <w:trPr>
          <w:gridAfter w:val="1"/>
          <w:wAfter w:w="56" w:type="dxa"/>
          <w:trHeight w:val="1116"/>
        </w:trPr>
        <w:tc>
          <w:tcPr>
            <w:tcW w:w="437" w:type="dxa"/>
            <w:tcBorders>
              <w:top w:val="nil"/>
              <w:left w:val="single" w:sz="4" w:space="0" w:color="auto"/>
              <w:bottom w:val="single" w:sz="4" w:space="0" w:color="auto"/>
              <w:right w:val="single" w:sz="4" w:space="0" w:color="auto"/>
            </w:tcBorders>
            <w:shd w:val="clear" w:color="FFFFFF" w:fill="FFFFFF"/>
            <w:vAlign w:val="center"/>
          </w:tcPr>
          <w:p w14:paraId="0E9DA358"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8</w:t>
            </w:r>
          </w:p>
        </w:tc>
        <w:tc>
          <w:tcPr>
            <w:tcW w:w="1766" w:type="dxa"/>
            <w:tcBorders>
              <w:top w:val="nil"/>
              <w:left w:val="single" w:sz="4" w:space="0" w:color="auto"/>
              <w:bottom w:val="single" w:sz="4" w:space="0" w:color="auto"/>
              <w:right w:val="single" w:sz="4" w:space="0" w:color="auto"/>
            </w:tcBorders>
            <w:shd w:val="clear" w:color="FFFFFF" w:fill="FFFFFF"/>
            <w:noWrap/>
            <w:vAlign w:val="bottom"/>
            <w:hideMark/>
          </w:tcPr>
          <w:p w14:paraId="50902E4D" w14:textId="77777777"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 xml:space="preserve">Івано-Франківська </w:t>
            </w:r>
          </w:p>
        </w:tc>
        <w:tc>
          <w:tcPr>
            <w:tcW w:w="2475" w:type="dxa"/>
            <w:tcBorders>
              <w:top w:val="nil"/>
              <w:left w:val="nil"/>
              <w:bottom w:val="single" w:sz="4" w:space="0" w:color="auto"/>
              <w:right w:val="single" w:sz="4" w:space="0" w:color="auto"/>
            </w:tcBorders>
            <w:shd w:val="clear" w:color="000000" w:fill="FFFFFF"/>
            <w:vAlign w:val="bottom"/>
            <w:hideMark/>
          </w:tcPr>
          <w:p w14:paraId="464D16D1" w14:textId="2BB56366" w:rsidR="00AB5DDA" w:rsidRPr="00FC1638" w:rsidRDefault="008727E4"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Д</w:t>
            </w:r>
            <w:r>
              <w:rPr>
                <w:rFonts w:ascii="Times New Roman" w:hAnsi="Times New Roman"/>
                <w:color w:val="000000"/>
                <w:sz w:val="20"/>
                <w:szCs w:val="20"/>
              </w:rPr>
              <w:t>ержавна установа</w:t>
            </w:r>
            <w:r w:rsidRPr="00FC1638">
              <w:rPr>
                <w:rFonts w:ascii="Times New Roman" w:hAnsi="Times New Roman"/>
                <w:color w:val="000000"/>
                <w:sz w:val="20"/>
                <w:szCs w:val="20"/>
              </w:rPr>
              <w:t xml:space="preserve"> </w:t>
            </w:r>
            <w:r>
              <w:rPr>
                <w:rFonts w:ascii="Times New Roman" w:hAnsi="Times New Roman"/>
                <w:color w:val="000000"/>
                <w:sz w:val="20"/>
                <w:szCs w:val="20"/>
              </w:rPr>
              <w:t>«</w:t>
            </w:r>
            <w:r w:rsidR="00AB5DDA" w:rsidRPr="00FC1638">
              <w:rPr>
                <w:rFonts w:ascii="Times New Roman" w:hAnsi="Times New Roman"/>
                <w:color w:val="000000"/>
                <w:sz w:val="20"/>
                <w:szCs w:val="20"/>
              </w:rPr>
              <w:t xml:space="preserve">Івано-Франківський </w:t>
            </w:r>
            <w:r w:rsidR="00F61C83" w:rsidRPr="00F61C83">
              <w:rPr>
                <w:rFonts w:ascii="Times New Roman" w:hAnsi="Times New Roman"/>
                <w:color w:val="000000"/>
                <w:sz w:val="20"/>
                <w:szCs w:val="20"/>
              </w:rPr>
              <w:t xml:space="preserve">обласний центр контролю та профілактики хвороб </w:t>
            </w:r>
            <w:r w:rsidR="00F61C83">
              <w:rPr>
                <w:rFonts w:ascii="Times New Roman" w:hAnsi="Times New Roman"/>
                <w:color w:val="000000"/>
                <w:sz w:val="20"/>
                <w:szCs w:val="20"/>
              </w:rPr>
              <w:t>М</w:t>
            </w:r>
            <w:r w:rsidR="00F61C83" w:rsidRPr="00F61C83">
              <w:rPr>
                <w:rFonts w:ascii="Times New Roman" w:hAnsi="Times New Roman"/>
                <w:color w:val="000000"/>
                <w:sz w:val="20"/>
                <w:szCs w:val="20"/>
              </w:rPr>
              <w:t xml:space="preserve">іністерства охорони здоров’я </w:t>
            </w:r>
            <w:r w:rsidR="00F61C83">
              <w:rPr>
                <w:rFonts w:ascii="Times New Roman" w:hAnsi="Times New Roman"/>
                <w:color w:val="000000"/>
                <w:sz w:val="20"/>
                <w:szCs w:val="20"/>
              </w:rPr>
              <w:t>У</w:t>
            </w:r>
            <w:r w:rsidR="00F61C83" w:rsidRPr="00F61C83">
              <w:rPr>
                <w:rFonts w:ascii="Times New Roman" w:hAnsi="Times New Roman"/>
                <w:color w:val="000000"/>
                <w:sz w:val="20"/>
                <w:szCs w:val="20"/>
              </w:rPr>
              <w:t>країни</w:t>
            </w:r>
            <w:r>
              <w:rPr>
                <w:rFonts w:ascii="Times New Roman" w:hAnsi="Times New Roman"/>
                <w:color w:val="000000"/>
                <w:sz w:val="20"/>
                <w:szCs w:val="20"/>
              </w:rPr>
              <w:t>»</w:t>
            </w:r>
          </w:p>
        </w:tc>
        <w:tc>
          <w:tcPr>
            <w:tcW w:w="2694" w:type="dxa"/>
            <w:tcBorders>
              <w:top w:val="nil"/>
              <w:left w:val="nil"/>
              <w:bottom w:val="single" w:sz="4" w:space="0" w:color="auto"/>
              <w:right w:val="single" w:sz="4" w:space="0" w:color="auto"/>
            </w:tcBorders>
            <w:shd w:val="clear" w:color="000000" w:fill="FFFFFF"/>
            <w:vAlign w:val="bottom"/>
            <w:hideMark/>
          </w:tcPr>
          <w:p w14:paraId="16711769" w14:textId="77777777"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 xml:space="preserve">76018, Івано-Франківська обл., місто Івано-Франківськ, ВУЛИЦЯ ШЕВЧЕНКА, будинок 4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9BD590" w14:textId="5B063FB1"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38331800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45CB48D"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50</w:t>
            </w:r>
          </w:p>
        </w:tc>
      </w:tr>
      <w:tr w:rsidR="00AB5DDA" w:rsidRPr="00FC1638" w14:paraId="5B030A07" w14:textId="77777777" w:rsidTr="003B75EB">
        <w:trPr>
          <w:gridAfter w:val="1"/>
          <w:wAfter w:w="56" w:type="dxa"/>
          <w:trHeight w:val="834"/>
        </w:trPr>
        <w:tc>
          <w:tcPr>
            <w:tcW w:w="437" w:type="dxa"/>
            <w:tcBorders>
              <w:top w:val="nil"/>
              <w:left w:val="single" w:sz="4" w:space="0" w:color="auto"/>
              <w:bottom w:val="single" w:sz="4" w:space="0" w:color="auto"/>
              <w:right w:val="single" w:sz="4" w:space="0" w:color="auto"/>
            </w:tcBorders>
            <w:shd w:val="clear" w:color="FFFFFF" w:fill="FFFFFF"/>
            <w:vAlign w:val="center"/>
          </w:tcPr>
          <w:p w14:paraId="1D172663"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9</w:t>
            </w:r>
          </w:p>
        </w:tc>
        <w:tc>
          <w:tcPr>
            <w:tcW w:w="1766" w:type="dxa"/>
            <w:tcBorders>
              <w:top w:val="nil"/>
              <w:left w:val="single" w:sz="4" w:space="0" w:color="auto"/>
              <w:bottom w:val="single" w:sz="4" w:space="0" w:color="auto"/>
              <w:right w:val="single" w:sz="4" w:space="0" w:color="auto"/>
            </w:tcBorders>
            <w:shd w:val="clear" w:color="FFFFFF" w:fill="FFFFFF"/>
            <w:noWrap/>
            <w:vAlign w:val="bottom"/>
            <w:hideMark/>
          </w:tcPr>
          <w:p w14:paraId="1C286741" w14:textId="77777777"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 xml:space="preserve">Київська </w:t>
            </w:r>
          </w:p>
        </w:tc>
        <w:tc>
          <w:tcPr>
            <w:tcW w:w="2475" w:type="dxa"/>
            <w:tcBorders>
              <w:top w:val="nil"/>
              <w:left w:val="nil"/>
              <w:bottom w:val="single" w:sz="4" w:space="0" w:color="auto"/>
              <w:right w:val="single" w:sz="4" w:space="0" w:color="auto"/>
            </w:tcBorders>
            <w:shd w:val="clear" w:color="000000" w:fill="FFFFFF"/>
            <w:vAlign w:val="bottom"/>
            <w:hideMark/>
          </w:tcPr>
          <w:p w14:paraId="550DE06F" w14:textId="43CB700D" w:rsidR="00AB5DDA" w:rsidRPr="00FC1638" w:rsidRDefault="008727E4"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Д</w:t>
            </w:r>
            <w:r>
              <w:rPr>
                <w:rFonts w:ascii="Times New Roman" w:hAnsi="Times New Roman"/>
                <w:color w:val="000000"/>
                <w:sz w:val="20"/>
                <w:szCs w:val="20"/>
              </w:rPr>
              <w:t>ержавна установа</w:t>
            </w:r>
            <w:r w:rsidRPr="00FC1638">
              <w:rPr>
                <w:rFonts w:ascii="Times New Roman" w:hAnsi="Times New Roman"/>
                <w:color w:val="000000"/>
                <w:sz w:val="20"/>
                <w:szCs w:val="20"/>
              </w:rPr>
              <w:t xml:space="preserve"> </w:t>
            </w:r>
            <w:r>
              <w:rPr>
                <w:rFonts w:ascii="Times New Roman" w:hAnsi="Times New Roman"/>
                <w:color w:val="000000"/>
                <w:sz w:val="20"/>
                <w:szCs w:val="20"/>
              </w:rPr>
              <w:t>«</w:t>
            </w:r>
            <w:r w:rsidR="00AB5DDA" w:rsidRPr="00FC1638">
              <w:rPr>
                <w:rFonts w:ascii="Times New Roman" w:hAnsi="Times New Roman"/>
                <w:color w:val="000000"/>
                <w:sz w:val="20"/>
                <w:szCs w:val="20"/>
              </w:rPr>
              <w:t xml:space="preserve">Київський </w:t>
            </w:r>
            <w:r w:rsidR="00F61C83" w:rsidRPr="00F61C83">
              <w:rPr>
                <w:rFonts w:ascii="Times New Roman" w:hAnsi="Times New Roman"/>
                <w:color w:val="000000"/>
                <w:sz w:val="20"/>
                <w:szCs w:val="20"/>
              </w:rPr>
              <w:t xml:space="preserve">обласний центр контролю та профілактики хвороб </w:t>
            </w:r>
            <w:r w:rsidR="00F61C83">
              <w:rPr>
                <w:rFonts w:ascii="Times New Roman" w:hAnsi="Times New Roman"/>
                <w:color w:val="000000"/>
                <w:sz w:val="20"/>
                <w:szCs w:val="20"/>
              </w:rPr>
              <w:t>М</w:t>
            </w:r>
            <w:r w:rsidR="00F61C83" w:rsidRPr="00F61C83">
              <w:rPr>
                <w:rFonts w:ascii="Times New Roman" w:hAnsi="Times New Roman"/>
                <w:color w:val="000000"/>
                <w:sz w:val="20"/>
                <w:szCs w:val="20"/>
              </w:rPr>
              <w:t xml:space="preserve">іністерства охорони здоров’я </w:t>
            </w:r>
            <w:r w:rsidR="00F61C83">
              <w:rPr>
                <w:rFonts w:ascii="Times New Roman" w:hAnsi="Times New Roman"/>
                <w:color w:val="000000"/>
                <w:sz w:val="20"/>
                <w:szCs w:val="20"/>
              </w:rPr>
              <w:t>У</w:t>
            </w:r>
            <w:r w:rsidR="00F61C83" w:rsidRPr="00F61C83">
              <w:rPr>
                <w:rFonts w:ascii="Times New Roman" w:hAnsi="Times New Roman"/>
                <w:color w:val="000000"/>
                <w:sz w:val="20"/>
                <w:szCs w:val="20"/>
              </w:rPr>
              <w:t>країни</w:t>
            </w:r>
            <w:r>
              <w:rPr>
                <w:rFonts w:ascii="Times New Roman" w:hAnsi="Times New Roman"/>
                <w:color w:val="000000"/>
                <w:sz w:val="20"/>
                <w:szCs w:val="20"/>
              </w:rPr>
              <w:t>»</w:t>
            </w:r>
            <w:r w:rsidR="00AB5DDA" w:rsidRPr="00FC1638">
              <w:rPr>
                <w:rFonts w:ascii="Times New Roman" w:hAnsi="Times New Roman"/>
                <w:color w:val="000000"/>
                <w:sz w:val="20"/>
                <w:szCs w:val="20"/>
              </w:rPr>
              <w:t xml:space="preserve"> </w:t>
            </w:r>
          </w:p>
        </w:tc>
        <w:tc>
          <w:tcPr>
            <w:tcW w:w="2694" w:type="dxa"/>
            <w:tcBorders>
              <w:top w:val="nil"/>
              <w:left w:val="nil"/>
              <w:bottom w:val="single" w:sz="4" w:space="0" w:color="auto"/>
              <w:right w:val="single" w:sz="4" w:space="0" w:color="auto"/>
            </w:tcBorders>
            <w:shd w:val="clear" w:color="000000" w:fill="FFFFFF"/>
            <w:vAlign w:val="bottom"/>
            <w:hideMark/>
          </w:tcPr>
          <w:p w14:paraId="1067E888" w14:textId="77777777"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04050, місто Київ, ВУЛИЦЯ ГЕРЦЕНА, будинок 31.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505396" w14:textId="65FF0E44"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38518118</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DA3ABD0"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150</w:t>
            </w:r>
          </w:p>
        </w:tc>
      </w:tr>
      <w:tr w:rsidR="00AB5DDA" w:rsidRPr="00FC1638" w14:paraId="4665EDAA" w14:textId="77777777" w:rsidTr="003B75EB">
        <w:trPr>
          <w:gridAfter w:val="1"/>
          <w:wAfter w:w="56" w:type="dxa"/>
          <w:trHeight w:val="750"/>
        </w:trPr>
        <w:tc>
          <w:tcPr>
            <w:tcW w:w="437" w:type="dxa"/>
            <w:tcBorders>
              <w:top w:val="single" w:sz="4" w:space="0" w:color="auto"/>
              <w:left w:val="single" w:sz="4" w:space="0" w:color="auto"/>
              <w:bottom w:val="single" w:sz="4" w:space="0" w:color="auto"/>
              <w:right w:val="single" w:sz="4" w:space="0" w:color="auto"/>
            </w:tcBorders>
            <w:shd w:val="clear" w:color="FFFFFF" w:fill="FFFFFF"/>
            <w:vAlign w:val="center"/>
          </w:tcPr>
          <w:p w14:paraId="1EA4829D"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lastRenderedPageBreak/>
              <w:t>10</w:t>
            </w:r>
          </w:p>
        </w:tc>
        <w:tc>
          <w:tcPr>
            <w:tcW w:w="1766"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33933C" w14:textId="77777777"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м. Київ</w:t>
            </w:r>
          </w:p>
        </w:tc>
        <w:tc>
          <w:tcPr>
            <w:tcW w:w="24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A4223D" w14:textId="0CD51B59" w:rsidR="00AB5DDA" w:rsidRPr="00FC1638" w:rsidRDefault="008727E4"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Д</w:t>
            </w:r>
            <w:r>
              <w:rPr>
                <w:rFonts w:ascii="Times New Roman" w:hAnsi="Times New Roman"/>
                <w:color w:val="000000"/>
                <w:sz w:val="20"/>
                <w:szCs w:val="20"/>
              </w:rPr>
              <w:t>ержавна установа</w:t>
            </w:r>
            <w:r w:rsidRPr="00FC1638">
              <w:rPr>
                <w:rFonts w:ascii="Times New Roman" w:hAnsi="Times New Roman"/>
                <w:color w:val="000000"/>
                <w:sz w:val="20"/>
                <w:szCs w:val="20"/>
              </w:rPr>
              <w:t xml:space="preserve"> </w:t>
            </w:r>
            <w:r>
              <w:rPr>
                <w:rFonts w:ascii="Times New Roman" w:hAnsi="Times New Roman"/>
                <w:color w:val="000000"/>
                <w:sz w:val="20"/>
                <w:szCs w:val="20"/>
              </w:rPr>
              <w:t>«</w:t>
            </w:r>
            <w:r w:rsidR="00AB5DDA" w:rsidRPr="00FC1638">
              <w:rPr>
                <w:rFonts w:ascii="Times New Roman" w:hAnsi="Times New Roman"/>
                <w:color w:val="000000"/>
                <w:sz w:val="20"/>
                <w:szCs w:val="20"/>
              </w:rPr>
              <w:t>Київський міський</w:t>
            </w:r>
            <w:r w:rsidR="00F61C83" w:rsidRPr="00F61C83">
              <w:rPr>
                <w:rFonts w:ascii="Times New Roman" w:hAnsi="Times New Roman"/>
                <w:color w:val="000000"/>
                <w:sz w:val="20"/>
                <w:szCs w:val="20"/>
              </w:rPr>
              <w:t xml:space="preserve"> центр контролю та профілактики хвороб </w:t>
            </w:r>
            <w:r w:rsidR="00F61C83">
              <w:rPr>
                <w:rFonts w:ascii="Times New Roman" w:hAnsi="Times New Roman"/>
                <w:color w:val="000000"/>
                <w:sz w:val="20"/>
                <w:szCs w:val="20"/>
              </w:rPr>
              <w:t>М</w:t>
            </w:r>
            <w:r w:rsidR="00F61C83" w:rsidRPr="00F61C83">
              <w:rPr>
                <w:rFonts w:ascii="Times New Roman" w:hAnsi="Times New Roman"/>
                <w:color w:val="000000"/>
                <w:sz w:val="20"/>
                <w:szCs w:val="20"/>
              </w:rPr>
              <w:t xml:space="preserve">іністерства охорони здоров’я </w:t>
            </w:r>
            <w:r w:rsidR="00F61C83">
              <w:rPr>
                <w:rFonts w:ascii="Times New Roman" w:hAnsi="Times New Roman"/>
                <w:color w:val="000000"/>
                <w:sz w:val="20"/>
                <w:szCs w:val="20"/>
              </w:rPr>
              <w:t>У</w:t>
            </w:r>
            <w:r w:rsidR="00F61C83" w:rsidRPr="00F61C83">
              <w:rPr>
                <w:rFonts w:ascii="Times New Roman" w:hAnsi="Times New Roman"/>
                <w:color w:val="000000"/>
                <w:sz w:val="20"/>
                <w:szCs w:val="20"/>
              </w:rPr>
              <w:t>країни</w:t>
            </w:r>
            <w:r>
              <w:rPr>
                <w:rFonts w:ascii="Times New Roman" w:hAnsi="Times New Roman"/>
                <w:color w:val="000000"/>
                <w:sz w:val="20"/>
                <w:szCs w:val="20"/>
              </w:rPr>
              <w:t>»</w:t>
            </w:r>
          </w:p>
        </w:tc>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C255E6" w14:textId="77777777" w:rsidR="00AB5DDA" w:rsidRPr="00FC1638" w:rsidRDefault="00AB5DDA" w:rsidP="00AB5DDA">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04053, м. Київ, вул. Некрасовська, буд. 10/8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664D4B" w14:textId="34FB6A7E"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38518296</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B01015"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150</w:t>
            </w:r>
          </w:p>
        </w:tc>
      </w:tr>
      <w:tr w:rsidR="00AB5DDA" w:rsidRPr="00FC1638" w14:paraId="4837606A" w14:textId="77777777" w:rsidTr="003B75EB">
        <w:trPr>
          <w:gridAfter w:val="1"/>
          <w:wAfter w:w="56" w:type="dxa"/>
          <w:trHeight w:val="1084"/>
        </w:trPr>
        <w:tc>
          <w:tcPr>
            <w:tcW w:w="437" w:type="dxa"/>
            <w:tcBorders>
              <w:top w:val="single" w:sz="4" w:space="0" w:color="auto"/>
              <w:left w:val="single" w:sz="4" w:space="0" w:color="auto"/>
              <w:bottom w:val="single" w:sz="4" w:space="0" w:color="auto"/>
              <w:right w:val="single" w:sz="4" w:space="0" w:color="auto"/>
            </w:tcBorders>
            <w:shd w:val="clear" w:color="FFFFFF" w:fill="FFFFFF"/>
            <w:vAlign w:val="center"/>
          </w:tcPr>
          <w:p w14:paraId="4F5B6C26"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11</w:t>
            </w:r>
          </w:p>
        </w:tc>
        <w:tc>
          <w:tcPr>
            <w:tcW w:w="1766"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0BC09" w14:textId="77777777"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 xml:space="preserve">Кіровоградська </w:t>
            </w:r>
          </w:p>
        </w:tc>
        <w:tc>
          <w:tcPr>
            <w:tcW w:w="2475" w:type="dxa"/>
            <w:tcBorders>
              <w:top w:val="single" w:sz="4" w:space="0" w:color="auto"/>
              <w:left w:val="nil"/>
              <w:bottom w:val="single" w:sz="4" w:space="0" w:color="auto"/>
              <w:right w:val="single" w:sz="4" w:space="0" w:color="auto"/>
            </w:tcBorders>
            <w:shd w:val="clear" w:color="000000" w:fill="FFFFFF"/>
            <w:vAlign w:val="bottom"/>
            <w:hideMark/>
          </w:tcPr>
          <w:p w14:paraId="114A4AA9" w14:textId="22920C2F" w:rsidR="00AB5DDA" w:rsidRPr="00FC1638" w:rsidRDefault="008727E4"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Д</w:t>
            </w:r>
            <w:r>
              <w:rPr>
                <w:rFonts w:ascii="Times New Roman" w:hAnsi="Times New Roman"/>
                <w:color w:val="000000"/>
                <w:sz w:val="20"/>
                <w:szCs w:val="20"/>
              </w:rPr>
              <w:t>ержавна установа</w:t>
            </w:r>
            <w:r w:rsidRPr="00FC1638">
              <w:rPr>
                <w:rFonts w:ascii="Times New Roman" w:hAnsi="Times New Roman"/>
                <w:color w:val="000000"/>
                <w:sz w:val="20"/>
                <w:szCs w:val="20"/>
              </w:rPr>
              <w:t xml:space="preserve"> </w:t>
            </w:r>
            <w:r>
              <w:rPr>
                <w:rFonts w:ascii="Times New Roman" w:hAnsi="Times New Roman"/>
                <w:color w:val="000000"/>
                <w:sz w:val="20"/>
                <w:szCs w:val="20"/>
              </w:rPr>
              <w:t>«</w:t>
            </w:r>
            <w:r w:rsidR="00AB5DDA" w:rsidRPr="00FC1638">
              <w:rPr>
                <w:rFonts w:ascii="Times New Roman" w:hAnsi="Times New Roman"/>
                <w:color w:val="000000"/>
                <w:sz w:val="20"/>
                <w:szCs w:val="20"/>
              </w:rPr>
              <w:t xml:space="preserve">Кіровоградський </w:t>
            </w:r>
            <w:r w:rsidR="00F61C83" w:rsidRPr="00F61C83">
              <w:rPr>
                <w:rFonts w:ascii="Times New Roman" w:hAnsi="Times New Roman"/>
                <w:color w:val="000000"/>
                <w:sz w:val="20"/>
                <w:szCs w:val="20"/>
              </w:rPr>
              <w:t xml:space="preserve">обласний центр контролю та профілактики хвороб </w:t>
            </w:r>
            <w:r w:rsidR="00F61C83">
              <w:rPr>
                <w:rFonts w:ascii="Times New Roman" w:hAnsi="Times New Roman"/>
                <w:color w:val="000000"/>
                <w:sz w:val="20"/>
                <w:szCs w:val="20"/>
              </w:rPr>
              <w:t>М</w:t>
            </w:r>
            <w:r w:rsidR="00F61C83" w:rsidRPr="00F61C83">
              <w:rPr>
                <w:rFonts w:ascii="Times New Roman" w:hAnsi="Times New Roman"/>
                <w:color w:val="000000"/>
                <w:sz w:val="20"/>
                <w:szCs w:val="20"/>
              </w:rPr>
              <w:t xml:space="preserve">іністерства охорони здоров’я </w:t>
            </w:r>
            <w:r w:rsidR="00F61C83">
              <w:rPr>
                <w:rFonts w:ascii="Times New Roman" w:hAnsi="Times New Roman"/>
                <w:color w:val="000000"/>
                <w:sz w:val="20"/>
                <w:szCs w:val="20"/>
              </w:rPr>
              <w:t>У</w:t>
            </w:r>
            <w:r w:rsidR="00F61C83" w:rsidRPr="00F61C83">
              <w:rPr>
                <w:rFonts w:ascii="Times New Roman" w:hAnsi="Times New Roman"/>
                <w:color w:val="000000"/>
                <w:sz w:val="20"/>
                <w:szCs w:val="20"/>
              </w:rPr>
              <w:t>країни</w:t>
            </w:r>
            <w:r>
              <w:rPr>
                <w:rFonts w:ascii="Times New Roman" w:hAnsi="Times New Roman"/>
                <w:color w:val="000000"/>
                <w:sz w:val="20"/>
                <w:szCs w:val="20"/>
              </w:rPr>
              <w:t>»</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14:paraId="6A1F015F" w14:textId="77777777" w:rsidR="00AB5DDA" w:rsidRPr="00FC1638" w:rsidRDefault="00AB5DDA" w:rsidP="00AB5DDA">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 xml:space="preserve">25006, Кіровоградська область, місто Кропивницький, вулиця Тобілевича, будинок 24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8485E5" w14:textId="781581B4"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38435613</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14:paraId="71118565"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100</w:t>
            </w:r>
          </w:p>
        </w:tc>
      </w:tr>
      <w:tr w:rsidR="00AB5DDA" w:rsidRPr="00FC1638" w14:paraId="4535CA8B" w14:textId="77777777" w:rsidTr="00995310">
        <w:trPr>
          <w:gridAfter w:val="1"/>
          <w:wAfter w:w="56" w:type="dxa"/>
          <w:trHeight w:val="1500"/>
        </w:trPr>
        <w:tc>
          <w:tcPr>
            <w:tcW w:w="437" w:type="dxa"/>
            <w:tcBorders>
              <w:top w:val="nil"/>
              <w:left w:val="single" w:sz="4" w:space="0" w:color="auto"/>
              <w:bottom w:val="single" w:sz="4" w:space="0" w:color="auto"/>
              <w:right w:val="single" w:sz="4" w:space="0" w:color="auto"/>
            </w:tcBorders>
            <w:shd w:val="clear" w:color="FFFFFF" w:fill="FFFFFF"/>
            <w:vAlign w:val="center"/>
          </w:tcPr>
          <w:p w14:paraId="0F7A8B91"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12</w:t>
            </w:r>
          </w:p>
        </w:tc>
        <w:tc>
          <w:tcPr>
            <w:tcW w:w="1766" w:type="dxa"/>
            <w:tcBorders>
              <w:top w:val="nil"/>
              <w:left w:val="single" w:sz="4" w:space="0" w:color="auto"/>
              <w:bottom w:val="single" w:sz="4" w:space="0" w:color="auto"/>
              <w:right w:val="single" w:sz="4" w:space="0" w:color="auto"/>
            </w:tcBorders>
            <w:shd w:val="clear" w:color="FFFFFF" w:fill="FFFFFF"/>
            <w:noWrap/>
            <w:vAlign w:val="bottom"/>
            <w:hideMark/>
          </w:tcPr>
          <w:p w14:paraId="6B48F0F8" w14:textId="77777777"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 xml:space="preserve">Львівська </w:t>
            </w:r>
          </w:p>
        </w:tc>
        <w:tc>
          <w:tcPr>
            <w:tcW w:w="2475" w:type="dxa"/>
            <w:tcBorders>
              <w:top w:val="nil"/>
              <w:left w:val="nil"/>
              <w:bottom w:val="single" w:sz="4" w:space="0" w:color="auto"/>
              <w:right w:val="single" w:sz="4" w:space="0" w:color="auto"/>
            </w:tcBorders>
            <w:shd w:val="clear" w:color="000000" w:fill="FFFFFF"/>
            <w:vAlign w:val="bottom"/>
            <w:hideMark/>
          </w:tcPr>
          <w:p w14:paraId="68515C3E" w14:textId="5F4C2357" w:rsidR="00AB5DDA" w:rsidRPr="00FC1638" w:rsidRDefault="008727E4"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Д</w:t>
            </w:r>
            <w:r>
              <w:rPr>
                <w:rFonts w:ascii="Times New Roman" w:hAnsi="Times New Roman"/>
                <w:color w:val="000000"/>
                <w:sz w:val="20"/>
                <w:szCs w:val="20"/>
              </w:rPr>
              <w:t>ержавна установа</w:t>
            </w:r>
            <w:r w:rsidRPr="00FC1638">
              <w:rPr>
                <w:rFonts w:ascii="Times New Roman" w:hAnsi="Times New Roman"/>
                <w:color w:val="000000"/>
                <w:sz w:val="20"/>
                <w:szCs w:val="20"/>
              </w:rPr>
              <w:t xml:space="preserve"> </w:t>
            </w:r>
            <w:r>
              <w:rPr>
                <w:rFonts w:ascii="Times New Roman" w:hAnsi="Times New Roman"/>
                <w:color w:val="000000"/>
                <w:sz w:val="20"/>
                <w:szCs w:val="20"/>
              </w:rPr>
              <w:t>«</w:t>
            </w:r>
            <w:r w:rsidR="00AB5DDA" w:rsidRPr="00FC1638">
              <w:rPr>
                <w:rFonts w:ascii="Times New Roman" w:hAnsi="Times New Roman"/>
                <w:color w:val="000000"/>
                <w:sz w:val="20"/>
                <w:szCs w:val="20"/>
              </w:rPr>
              <w:t xml:space="preserve">ЛЬВІВСЬКИЙ </w:t>
            </w:r>
            <w:r w:rsidR="00F61C83" w:rsidRPr="00F61C83">
              <w:rPr>
                <w:rFonts w:ascii="Times New Roman" w:hAnsi="Times New Roman"/>
                <w:color w:val="000000"/>
                <w:sz w:val="20"/>
                <w:szCs w:val="20"/>
              </w:rPr>
              <w:t xml:space="preserve">обласний центр контролю та профілактики хвороб </w:t>
            </w:r>
            <w:r w:rsidR="00F61C83">
              <w:rPr>
                <w:rFonts w:ascii="Times New Roman" w:hAnsi="Times New Roman"/>
                <w:color w:val="000000"/>
                <w:sz w:val="20"/>
                <w:szCs w:val="20"/>
              </w:rPr>
              <w:t>М</w:t>
            </w:r>
            <w:r w:rsidR="00F61C83" w:rsidRPr="00F61C83">
              <w:rPr>
                <w:rFonts w:ascii="Times New Roman" w:hAnsi="Times New Roman"/>
                <w:color w:val="000000"/>
                <w:sz w:val="20"/>
                <w:szCs w:val="20"/>
              </w:rPr>
              <w:t xml:space="preserve">іністерства охорони здоров’я </w:t>
            </w:r>
            <w:r w:rsidR="00F61C83">
              <w:rPr>
                <w:rFonts w:ascii="Times New Roman" w:hAnsi="Times New Roman"/>
                <w:color w:val="000000"/>
                <w:sz w:val="20"/>
                <w:szCs w:val="20"/>
              </w:rPr>
              <w:t>У</w:t>
            </w:r>
            <w:r w:rsidR="00F61C83" w:rsidRPr="00F61C83">
              <w:rPr>
                <w:rFonts w:ascii="Times New Roman" w:hAnsi="Times New Roman"/>
                <w:color w:val="000000"/>
                <w:sz w:val="20"/>
                <w:szCs w:val="20"/>
              </w:rPr>
              <w:t>країни</w:t>
            </w:r>
            <w:r>
              <w:rPr>
                <w:rFonts w:ascii="Times New Roman" w:hAnsi="Times New Roman"/>
                <w:color w:val="000000"/>
                <w:sz w:val="20"/>
                <w:szCs w:val="20"/>
              </w:rPr>
              <w:t>»</w:t>
            </w:r>
          </w:p>
        </w:tc>
        <w:tc>
          <w:tcPr>
            <w:tcW w:w="2694" w:type="dxa"/>
            <w:tcBorders>
              <w:top w:val="nil"/>
              <w:left w:val="nil"/>
              <w:bottom w:val="single" w:sz="4" w:space="0" w:color="auto"/>
              <w:right w:val="single" w:sz="4" w:space="0" w:color="auto"/>
            </w:tcBorders>
            <w:shd w:val="clear" w:color="000000" w:fill="FFFFFF"/>
            <w:vAlign w:val="center"/>
            <w:hideMark/>
          </w:tcPr>
          <w:p w14:paraId="144CA3FF" w14:textId="77777777" w:rsidR="00AB5DDA" w:rsidRPr="00FC1638" w:rsidRDefault="00AB5DDA" w:rsidP="00AB5DDA">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79014, Львівська обл., місто Львів, ВУЛИЦЯ КРУП'ЯРСЬКА, будинок 27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3C2F93" w14:textId="4FAD17BE"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38501853</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EF9EE40"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200</w:t>
            </w:r>
          </w:p>
        </w:tc>
      </w:tr>
      <w:tr w:rsidR="00AB5DDA" w:rsidRPr="00FC1638" w14:paraId="0A64B360" w14:textId="77777777" w:rsidTr="00995310">
        <w:trPr>
          <w:gridAfter w:val="1"/>
          <w:wAfter w:w="56" w:type="dxa"/>
          <w:trHeight w:val="1131"/>
        </w:trPr>
        <w:tc>
          <w:tcPr>
            <w:tcW w:w="437" w:type="dxa"/>
            <w:tcBorders>
              <w:top w:val="nil"/>
              <w:left w:val="single" w:sz="4" w:space="0" w:color="auto"/>
              <w:bottom w:val="single" w:sz="4" w:space="0" w:color="auto"/>
              <w:right w:val="single" w:sz="4" w:space="0" w:color="auto"/>
            </w:tcBorders>
            <w:shd w:val="clear" w:color="FFFFFF" w:fill="FFFFFF"/>
            <w:vAlign w:val="center"/>
          </w:tcPr>
          <w:p w14:paraId="3BA8004D"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13</w:t>
            </w:r>
          </w:p>
        </w:tc>
        <w:tc>
          <w:tcPr>
            <w:tcW w:w="1766" w:type="dxa"/>
            <w:tcBorders>
              <w:top w:val="nil"/>
              <w:left w:val="single" w:sz="4" w:space="0" w:color="auto"/>
              <w:bottom w:val="single" w:sz="4" w:space="0" w:color="auto"/>
              <w:right w:val="single" w:sz="4" w:space="0" w:color="auto"/>
            </w:tcBorders>
            <w:shd w:val="clear" w:color="FFFFFF" w:fill="FFFFFF"/>
            <w:noWrap/>
            <w:vAlign w:val="bottom"/>
            <w:hideMark/>
          </w:tcPr>
          <w:p w14:paraId="37206097" w14:textId="77777777"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 xml:space="preserve">Миколаївська </w:t>
            </w:r>
          </w:p>
        </w:tc>
        <w:tc>
          <w:tcPr>
            <w:tcW w:w="2475" w:type="dxa"/>
            <w:tcBorders>
              <w:top w:val="nil"/>
              <w:left w:val="nil"/>
              <w:bottom w:val="single" w:sz="4" w:space="0" w:color="auto"/>
              <w:right w:val="single" w:sz="4" w:space="0" w:color="auto"/>
            </w:tcBorders>
            <w:shd w:val="clear" w:color="000000" w:fill="FFFFFF"/>
            <w:vAlign w:val="bottom"/>
            <w:hideMark/>
          </w:tcPr>
          <w:p w14:paraId="702659CB" w14:textId="0148AA9C" w:rsidR="00AB5DDA" w:rsidRPr="00FC1638" w:rsidRDefault="008727E4"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Д</w:t>
            </w:r>
            <w:r>
              <w:rPr>
                <w:rFonts w:ascii="Times New Roman" w:hAnsi="Times New Roman"/>
                <w:color w:val="000000"/>
                <w:sz w:val="20"/>
                <w:szCs w:val="20"/>
              </w:rPr>
              <w:t>ержавна установа</w:t>
            </w:r>
            <w:r w:rsidR="00AB5DDA" w:rsidRPr="00FC1638">
              <w:rPr>
                <w:rFonts w:ascii="Times New Roman" w:hAnsi="Times New Roman"/>
                <w:color w:val="000000"/>
                <w:sz w:val="20"/>
                <w:szCs w:val="20"/>
              </w:rPr>
              <w:t xml:space="preserve"> </w:t>
            </w:r>
            <w:r>
              <w:rPr>
                <w:rFonts w:ascii="Times New Roman" w:hAnsi="Times New Roman"/>
                <w:color w:val="000000"/>
                <w:sz w:val="20"/>
                <w:szCs w:val="20"/>
              </w:rPr>
              <w:t>«</w:t>
            </w:r>
            <w:r w:rsidR="00AB5DDA" w:rsidRPr="00FC1638">
              <w:rPr>
                <w:rFonts w:ascii="Times New Roman" w:hAnsi="Times New Roman"/>
                <w:color w:val="000000"/>
                <w:sz w:val="20"/>
                <w:szCs w:val="20"/>
              </w:rPr>
              <w:t xml:space="preserve">МИКОЛАЇВСЬКИЙ </w:t>
            </w:r>
            <w:r w:rsidR="00F61C83" w:rsidRPr="00F61C83">
              <w:rPr>
                <w:rFonts w:ascii="Times New Roman" w:hAnsi="Times New Roman"/>
                <w:color w:val="000000"/>
                <w:sz w:val="20"/>
                <w:szCs w:val="20"/>
              </w:rPr>
              <w:t xml:space="preserve">обласний центр контролю та профілактики хвороб </w:t>
            </w:r>
            <w:r w:rsidR="00F61C83">
              <w:rPr>
                <w:rFonts w:ascii="Times New Roman" w:hAnsi="Times New Roman"/>
                <w:color w:val="000000"/>
                <w:sz w:val="20"/>
                <w:szCs w:val="20"/>
              </w:rPr>
              <w:t>М</w:t>
            </w:r>
            <w:r w:rsidR="00F61C83" w:rsidRPr="00F61C83">
              <w:rPr>
                <w:rFonts w:ascii="Times New Roman" w:hAnsi="Times New Roman"/>
                <w:color w:val="000000"/>
                <w:sz w:val="20"/>
                <w:szCs w:val="20"/>
              </w:rPr>
              <w:t xml:space="preserve">іністерства охорони здоров’я </w:t>
            </w:r>
            <w:r w:rsidR="00F61C83">
              <w:rPr>
                <w:rFonts w:ascii="Times New Roman" w:hAnsi="Times New Roman"/>
                <w:color w:val="000000"/>
                <w:sz w:val="20"/>
                <w:szCs w:val="20"/>
              </w:rPr>
              <w:t>У</w:t>
            </w:r>
            <w:r w:rsidR="00F61C83" w:rsidRPr="00F61C83">
              <w:rPr>
                <w:rFonts w:ascii="Times New Roman" w:hAnsi="Times New Roman"/>
                <w:color w:val="000000"/>
                <w:sz w:val="20"/>
                <w:szCs w:val="20"/>
              </w:rPr>
              <w:t>країни</w:t>
            </w:r>
            <w:r>
              <w:rPr>
                <w:rFonts w:ascii="Times New Roman" w:hAnsi="Times New Roman"/>
                <w:color w:val="000000"/>
                <w:sz w:val="20"/>
                <w:szCs w:val="20"/>
              </w:rPr>
              <w:t>»</w:t>
            </w:r>
          </w:p>
        </w:tc>
        <w:tc>
          <w:tcPr>
            <w:tcW w:w="2694" w:type="dxa"/>
            <w:tcBorders>
              <w:top w:val="nil"/>
              <w:left w:val="nil"/>
              <w:bottom w:val="single" w:sz="4" w:space="0" w:color="auto"/>
              <w:right w:val="single" w:sz="4" w:space="0" w:color="auto"/>
            </w:tcBorders>
            <w:shd w:val="clear" w:color="000000" w:fill="FFFFFF"/>
            <w:vAlign w:val="center"/>
            <w:hideMark/>
          </w:tcPr>
          <w:p w14:paraId="0A4FB1E4" w14:textId="77777777" w:rsidR="00AB5DDA" w:rsidRPr="00FC1638" w:rsidRDefault="00AB5DDA" w:rsidP="00AB5DDA">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54058, МИКОЛАЇВСЬКА область, місто МИКОЛАЇВ, вулиця ЛАЗУРНА, будинок 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683618" w14:textId="1C30951E"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38458316</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EF00E62"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100</w:t>
            </w:r>
          </w:p>
        </w:tc>
      </w:tr>
      <w:tr w:rsidR="00AB5DDA" w:rsidRPr="00FC1638" w14:paraId="0C438E61" w14:textId="77777777" w:rsidTr="00995310">
        <w:trPr>
          <w:gridAfter w:val="1"/>
          <w:wAfter w:w="56" w:type="dxa"/>
          <w:trHeight w:val="750"/>
        </w:trPr>
        <w:tc>
          <w:tcPr>
            <w:tcW w:w="437" w:type="dxa"/>
            <w:tcBorders>
              <w:top w:val="nil"/>
              <w:left w:val="single" w:sz="4" w:space="0" w:color="auto"/>
              <w:bottom w:val="single" w:sz="4" w:space="0" w:color="auto"/>
              <w:right w:val="single" w:sz="4" w:space="0" w:color="auto"/>
            </w:tcBorders>
            <w:shd w:val="clear" w:color="FFFFFF" w:fill="FFFFFF"/>
            <w:vAlign w:val="center"/>
          </w:tcPr>
          <w:p w14:paraId="54422165"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14</w:t>
            </w:r>
          </w:p>
        </w:tc>
        <w:tc>
          <w:tcPr>
            <w:tcW w:w="1766" w:type="dxa"/>
            <w:tcBorders>
              <w:top w:val="nil"/>
              <w:left w:val="single" w:sz="4" w:space="0" w:color="auto"/>
              <w:bottom w:val="single" w:sz="4" w:space="0" w:color="auto"/>
              <w:right w:val="single" w:sz="4" w:space="0" w:color="auto"/>
            </w:tcBorders>
            <w:shd w:val="clear" w:color="FFFFFF" w:fill="FFFFFF"/>
            <w:noWrap/>
            <w:vAlign w:val="bottom"/>
            <w:hideMark/>
          </w:tcPr>
          <w:p w14:paraId="08081063" w14:textId="77777777"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 xml:space="preserve">Одеська </w:t>
            </w:r>
          </w:p>
        </w:tc>
        <w:tc>
          <w:tcPr>
            <w:tcW w:w="2475" w:type="dxa"/>
            <w:tcBorders>
              <w:top w:val="nil"/>
              <w:left w:val="nil"/>
              <w:bottom w:val="single" w:sz="4" w:space="0" w:color="auto"/>
              <w:right w:val="single" w:sz="4" w:space="0" w:color="auto"/>
            </w:tcBorders>
            <w:shd w:val="clear" w:color="000000" w:fill="FFFFFF"/>
            <w:vAlign w:val="bottom"/>
            <w:hideMark/>
          </w:tcPr>
          <w:p w14:paraId="386960A2" w14:textId="55DF16F1" w:rsidR="00AB5DDA" w:rsidRPr="00FC1638" w:rsidRDefault="008727E4"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Д</w:t>
            </w:r>
            <w:r>
              <w:rPr>
                <w:rFonts w:ascii="Times New Roman" w:hAnsi="Times New Roman"/>
                <w:color w:val="000000"/>
                <w:sz w:val="20"/>
                <w:szCs w:val="20"/>
              </w:rPr>
              <w:t>ержавна установа</w:t>
            </w:r>
            <w:r w:rsidRPr="00FC1638">
              <w:rPr>
                <w:rFonts w:ascii="Times New Roman" w:hAnsi="Times New Roman"/>
                <w:color w:val="000000"/>
                <w:sz w:val="20"/>
                <w:szCs w:val="20"/>
              </w:rPr>
              <w:t xml:space="preserve"> </w:t>
            </w:r>
            <w:r>
              <w:rPr>
                <w:rFonts w:ascii="Times New Roman" w:hAnsi="Times New Roman"/>
                <w:color w:val="000000"/>
                <w:sz w:val="20"/>
                <w:szCs w:val="20"/>
              </w:rPr>
              <w:t>«</w:t>
            </w:r>
            <w:r w:rsidR="00AB5DDA" w:rsidRPr="00FC1638">
              <w:rPr>
                <w:rFonts w:ascii="Times New Roman" w:hAnsi="Times New Roman"/>
                <w:color w:val="000000"/>
                <w:sz w:val="20"/>
                <w:szCs w:val="20"/>
              </w:rPr>
              <w:t xml:space="preserve">ОДЕСЬКИЙ </w:t>
            </w:r>
            <w:r w:rsidR="00F61C83" w:rsidRPr="00F61C83">
              <w:rPr>
                <w:rFonts w:ascii="Times New Roman" w:hAnsi="Times New Roman"/>
                <w:color w:val="000000"/>
                <w:sz w:val="20"/>
                <w:szCs w:val="20"/>
              </w:rPr>
              <w:t xml:space="preserve">обласний центр контролю та профілактики хвороб </w:t>
            </w:r>
            <w:r w:rsidR="00F61C83">
              <w:rPr>
                <w:rFonts w:ascii="Times New Roman" w:hAnsi="Times New Roman"/>
                <w:color w:val="000000"/>
                <w:sz w:val="20"/>
                <w:szCs w:val="20"/>
              </w:rPr>
              <w:t>М</w:t>
            </w:r>
            <w:r w:rsidR="00F61C83" w:rsidRPr="00F61C83">
              <w:rPr>
                <w:rFonts w:ascii="Times New Roman" w:hAnsi="Times New Roman"/>
                <w:color w:val="000000"/>
                <w:sz w:val="20"/>
                <w:szCs w:val="20"/>
              </w:rPr>
              <w:t xml:space="preserve">іністерства охорони здоров’я </w:t>
            </w:r>
            <w:r w:rsidR="00F61C83">
              <w:rPr>
                <w:rFonts w:ascii="Times New Roman" w:hAnsi="Times New Roman"/>
                <w:color w:val="000000"/>
                <w:sz w:val="20"/>
                <w:szCs w:val="20"/>
              </w:rPr>
              <w:t>У</w:t>
            </w:r>
            <w:r w:rsidR="00F61C83" w:rsidRPr="00F61C83">
              <w:rPr>
                <w:rFonts w:ascii="Times New Roman" w:hAnsi="Times New Roman"/>
                <w:color w:val="000000"/>
                <w:sz w:val="20"/>
                <w:szCs w:val="20"/>
              </w:rPr>
              <w:t>країни</w:t>
            </w:r>
            <w:r>
              <w:rPr>
                <w:rFonts w:ascii="Times New Roman" w:hAnsi="Times New Roman"/>
                <w:color w:val="000000"/>
                <w:sz w:val="20"/>
                <w:szCs w:val="20"/>
              </w:rPr>
              <w:t>»</w:t>
            </w:r>
          </w:p>
        </w:tc>
        <w:tc>
          <w:tcPr>
            <w:tcW w:w="2694" w:type="dxa"/>
            <w:tcBorders>
              <w:top w:val="nil"/>
              <w:left w:val="nil"/>
              <w:bottom w:val="single" w:sz="4" w:space="0" w:color="auto"/>
              <w:right w:val="single" w:sz="4" w:space="0" w:color="auto"/>
            </w:tcBorders>
            <w:shd w:val="clear" w:color="000000" w:fill="FFFFFF"/>
            <w:vAlign w:val="center"/>
            <w:hideMark/>
          </w:tcPr>
          <w:p w14:paraId="3DAD094F" w14:textId="5C93CD57" w:rsidR="00AB5DDA" w:rsidRPr="00FC1638" w:rsidRDefault="00AB5DDA" w:rsidP="00AB5DDA">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65074, м.</w:t>
            </w:r>
            <w:r>
              <w:rPr>
                <w:rFonts w:ascii="Times New Roman" w:hAnsi="Times New Roman"/>
                <w:color w:val="000000"/>
                <w:sz w:val="20"/>
                <w:szCs w:val="20"/>
              </w:rPr>
              <w:t xml:space="preserve"> </w:t>
            </w:r>
            <w:r w:rsidRPr="00FC1638">
              <w:rPr>
                <w:rFonts w:ascii="Times New Roman" w:hAnsi="Times New Roman"/>
                <w:color w:val="000000"/>
                <w:sz w:val="20"/>
                <w:szCs w:val="20"/>
              </w:rPr>
              <w:t>Одеса, вул. Івана та Юрія Лип,5а</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4AE91A" w14:textId="296AD5DC"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38477737</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EDD5645"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250</w:t>
            </w:r>
          </w:p>
        </w:tc>
      </w:tr>
      <w:tr w:rsidR="00AB5DDA" w:rsidRPr="00FC1638" w14:paraId="6ACAA27F" w14:textId="77777777" w:rsidTr="00995310">
        <w:trPr>
          <w:gridAfter w:val="1"/>
          <w:wAfter w:w="56" w:type="dxa"/>
          <w:trHeight w:val="750"/>
        </w:trPr>
        <w:tc>
          <w:tcPr>
            <w:tcW w:w="437" w:type="dxa"/>
            <w:tcBorders>
              <w:top w:val="nil"/>
              <w:left w:val="single" w:sz="4" w:space="0" w:color="auto"/>
              <w:bottom w:val="single" w:sz="4" w:space="0" w:color="auto"/>
              <w:right w:val="single" w:sz="4" w:space="0" w:color="auto"/>
            </w:tcBorders>
            <w:shd w:val="clear" w:color="FFFFFF" w:fill="FFFFFF"/>
            <w:vAlign w:val="center"/>
          </w:tcPr>
          <w:p w14:paraId="16B9D5B7"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15</w:t>
            </w:r>
          </w:p>
        </w:tc>
        <w:tc>
          <w:tcPr>
            <w:tcW w:w="1766" w:type="dxa"/>
            <w:tcBorders>
              <w:top w:val="nil"/>
              <w:left w:val="single" w:sz="4" w:space="0" w:color="auto"/>
              <w:bottom w:val="single" w:sz="4" w:space="0" w:color="auto"/>
              <w:right w:val="single" w:sz="4" w:space="0" w:color="auto"/>
            </w:tcBorders>
            <w:shd w:val="clear" w:color="FFFFFF" w:fill="FFFFFF"/>
            <w:noWrap/>
            <w:vAlign w:val="bottom"/>
            <w:hideMark/>
          </w:tcPr>
          <w:p w14:paraId="724882FA" w14:textId="77777777"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 xml:space="preserve">Полтавська </w:t>
            </w:r>
          </w:p>
        </w:tc>
        <w:tc>
          <w:tcPr>
            <w:tcW w:w="2475" w:type="dxa"/>
            <w:tcBorders>
              <w:top w:val="nil"/>
              <w:left w:val="nil"/>
              <w:bottom w:val="single" w:sz="4" w:space="0" w:color="auto"/>
              <w:right w:val="single" w:sz="4" w:space="0" w:color="auto"/>
            </w:tcBorders>
            <w:shd w:val="clear" w:color="000000" w:fill="FFFFFF"/>
            <w:vAlign w:val="bottom"/>
            <w:hideMark/>
          </w:tcPr>
          <w:p w14:paraId="62D5A52F" w14:textId="7DE879E1" w:rsidR="00AB5DDA" w:rsidRPr="00FC1638" w:rsidRDefault="008727E4"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Д</w:t>
            </w:r>
            <w:r>
              <w:rPr>
                <w:rFonts w:ascii="Times New Roman" w:hAnsi="Times New Roman"/>
                <w:color w:val="000000"/>
                <w:sz w:val="20"/>
                <w:szCs w:val="20"/>
              </w:rPr>
              <w:t>ержавна установа</w:t>
            </w:r>
            <w:r w:rsidRPr="00FC1638">
              <w:rPr>
                <w:rFonts w:ascii="Times New Roman" w:hAnsi="Times New Roman"/>
                <w:color w:val="000000"/>
                <w:sz w:val="20"/>
                <w:szCs w:val="20"/>
              </w:rPr>
              <w:t xml:space="preserve"> </w:t>
            </w:r>
            <w:r>
              <w:rPr>
                <w:rFonts w:ascii="Times New Roman" w:hAnsi="Times New Roman"/>
                <w:color w:val="000000"/>
                <w:sz w:val="20"/>
                <w:szCs w:val="20"/>
              </w:rPr>
              <w:t>«</w:t>
            </w:r>
            <w:r w:rsidR="00AB5DDA" w:rsidRPr="00FC1638">
              <w:rPr>
                <w:rFonts w:ascii="Times New Roman" w:hAnsi="Times New Roman"/>
                <w:color w:val="000000"/>
                <w:sz w:val="20"/>
                <w:szCs w:val="20"/>
              </w:rPr>
              <w:t xml:space="preserve">ПОЛТАВСЬКИЙ </w:t>
            </w:r>
            <w:r w:rsidR="00F61C83" w:rsidRPr="00F61C83">
              <w:rPr>
                <w:rFonts w:ascii="Times New Roman" w:hAnsi="Times New Roman"/>
                <w:color w:val="000000"/>
                <w:sz w:val="20"/>
                <w:szCs w:val="20"/>
              </w:rPr>
              <w:t xml:space="preserve">обласний центр контролю та профілактики хвороб </w:t>
            </w:r>
            <w:r w:rsidR="00F61C83">
              <w:rPr>
                <w:rFonts w:ascii="Times New Roman" w:hAnsi="Times New Roman"/>
                <w:color w:val="000000"/>
                <w:sz w:val="20"/>
                <w:szCs w:val="20"/>
              </w:rPr>
              <w:t>М</w:t>
            </w:r>
            <w:r w:rsidR="00F61C83" w:rsidRPr="00F61C83">
              <w:rPr>
                <w:rFonts w:ascii="Times New Roman" w:hAnsi="Times New Roman"/>
                <w:color w:val="000000"/>
                <w:sz w:val="20"/>
                <w:szCs w:val="20"/>
              </w:rPr>
              <w:t xml:space="preserve">іністерства охорони здоров’я </w:t>
            </w:r>
            <w:r w:rsidR="00F61C83">
              <w:rPr>
                <w:rFonts w:ascii="Times New Roman" w:hAnsi="Times New Roman"/>
                <w:color w:val="000000"/>
                <w:sz w:val="20"/>
                <w:szCs w:val="20"/>
              </w:rPr>
              <w:t>У</w:t>
            </w:r>
            <w:r w:rsidR="00F61C83" w:rsidRPr="00F61C83">
              <w:rPr>
                <w:rFonts w:ascii="Times New Roman" w:hAnsi="Times New Roman"/>
                <w:color w:val="000000"/>
                <w:sz w:val="20"/>
                <w:szCs w:val="20"/>
              </w:rPr>
              <w:t>країни</w:t>
            </w:r>
            <w:r>
              <w:rPr>
                <w:rFonts w:ascii="Times New Roman" w:hAnsi="Times New Roman"/>
                <w:color w:val="000000"/>
                <w:sz w:val="20"/>
                <w:szCs w:val="20"/>
              </w:rPr>
              <w:t>»</w:t>
            </w:r>
          </w:p>
        </w:tc>
        <w:tc>
          <w:tcPr>
            <w:tcW w:w="2694" w:type="dxa"/>
            <w:tcBorders>
              <w:top w:val="nil"/>
              <w:left w:val="nil"/>
              <w:bottom w:val="single" w:sz="4" w:space="0" w:color="auto"/>
              <w:right w:val="single" w:sz="4" w:space="0" w:color="auto"/>
            </w:tcBorders>
            <w:shd w:val="clear" w:color="000000" w:fill="FFFFFF"/>
            <w:vAlign w:val="center"/>
            <w:hideMark/>
          </w:tcPr>
          <w:p w14:paraId="392ED95C" w14:textId="77777777" w:rsidR="00AB5DDA" w:rsidRPr="00FC1638" w:rsidRDefault="00AB5DDA" w:rsidP="00AB5DDA">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36039, м. Полтава, вул. Ватутіна, 35-А</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557DBB" w14:textId="12B8A566"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38502841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4BC54A92"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100</w:t>
            </w:r>
          </w:p>
        </w:tc>
      </w:tr>
      <w:tr w:rsidR="00AB5DDA" w:rsidRPr="00FC1638" w14:paraId="69173E85" w14:textId="77777777" w:rsidTr="00995310">
        <w:trPr>
          <w:gridAfter w:val="1"/>
          <w:wAfter w:w="56" w:type="dxa"/>
          <w:trHeight w:val="740"/>
        </w:trPr>
        <w:tc>
          <w:tcPr>
            <w:tcW w:w="437" w:type="dxa"/>
            <w:tcBorders>
              <w:top w:val="nil"/>
              <w:left w:val="single" w:sz="4" w:space="0" w:color="auto"/>
              <w:bottom w:val="single" w:sz="4" w:space="0" w:color="auto"/>
              <w:right w:val="single" w:sz="4" w:space="0" w:color="auto"/>
            </w:tcBorders>
            <w:shd w:val="clear" w:color="FFFFFF" w:fill="FFFFFF"/>
            <w:vAlign w:val="center"/>
          </w:tcPr>
          <w:p w14:paraId="7AC8CBB5"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16</w:t>
            </w:r>
          </w:p>
        </w:tc>
        <w:tc>
          <w:tcPr>
            <w:tcW w:w="1766" w:type="dxa"/>
            <w:tcBorders>
              <w:top w:val="nil"/>
              <w:left w:val="single" w:sz="4" w:space="0" w:color="auto"/>
              <w:bottom w:val="single" w:sz="4" w:space="0" w:color="auto"/>
              <w:right w:val="single" w:sz="4" w:space="0" w:color="auto"/>
            </w:tcBorders>
            <w:shd w:val="clear" w:color="FFFFFF" w:fill="FFFFFF"/>
            <w:noWrap/>
            <w:vAlign w:val="bottom"/>
            <w:hideMark/>
          </w:tcPr>
          <w:p w14:paraId="043BDC6A" w14:textId="77777777"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 xml:space="preserve">Рівненська </w:t>
            </w:r>
          </w:p>
        </w:tc>
        <w:tc>
          <w:tcPr>
            <w:tcW w:w="2475" w:type="dxa"/>
            <w:tcBorders>
              <w:top w:val="nil"/>
              <w:left w:val="nil"/>
              <w:bottom w:val="single" w:sz="4" w:space="0" w:color="auto"/>
              <w:right w:val="single" w:sz="4" w:space="0" w:color="auto"/>
            </w:tcBorders>
            <w:shd w:val="clear" w:color="000000" w:fill="FFFFFF"/>
            <w:vAlign w:val="bottom"/>
            <w:hideMark/>
          </w:tcPr>
          <w:p w14:paraId="07837327" w14:textId="4F12FEB4"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 xml:space="preserve"> </w:t>
            </w:r>
            <w:r w:rsidR="008727E4" w:rsidRPr="00FC1638">
              <w:rPr>
                <w:rFonts w:ascii="Times New Roman" w:hAnsi="Times New Roman"/>
                <w:color w:val="000000"/>
                <w:sz w:val="20"/>
                <w:szCs w:val="20"/>
              </w:rPr>
              <w:t>Д</w:t>
            </w:r>
            <w:r w:rsidR="008727E4">
              <w:rPr>
                <w:rFonts w:ascii="Times New Roman" w:hAnsi="Times New Roman"/>
                <w:color w:val="000000"/>
                <w:sz w:val="20"/>
                <w:szCs w:val="20"/>
              </w:rPr>
              <w:t>ержавна установа</w:t>
            </w:r>
            <w:r w:rsidRPr="00FC1638">
              <w:rPr>
                <w:rFonts w:ascii="Times New Roman" w:hAnsi="Times New Roman"/>
                <w:color w:val="000000"/>
                <w:sz w:val="20"/>
                <w:szCs w:val="20"/>
              </w:rPr>
              <w:t xml:space="preserve"> </w:t>
            </w:r>
            <w:r w:rsidR="008727E4">
              <w:rPr>
                <w:rFonts w:ascii="Times New Roman" w:hAnsi="Times New Roman"/>
                <w:color w:val="000000"/>
                <w:sz w:val="20"/>
                <w:szCs w:val="20"/>
              </w:rPr>
              <w:t>«</w:t>
            </w:r>
            <w:r w:rsidRPr="00FC1638">
              <w:rPr>
                <w:rFonts w:ascii="Times New Roman" w:hAnsi="Times New Roman"/>
                <w:color w:val="000000"/>
                <w:sz w:val="20"/>
                <w:szCs w:val="20"/>
              </w:rPr>
              <w:t xml:space="preserve">Рівненський </w:t>
            </w:r>
            <w:r w:rsidR="00F61C83" w:rsidRPr="00F61C83">
              <w:rPr>
                <w:rFonts w:ascii="Times New Roman" w:hAnsi="Times New Roman"/>
                <w:color w:val="000000"/>
                <w:sz w:val="20"/>
                <w:szCs w:val="20"/>
              </w:rPr>
              <w:t xml:space="preserve">обласний центр контролю та профілактики хвороб </w:t>
            </w:r>
            <w:r w:rsidR="00F61C83">
              <w:rPr>
                <w:rFonts w:ascii="Times New Roman" w:hAnsi="Times New Roman"/>
                <w:color w:val="000000"/>
                <w:sz w:val="20"/>
                <w:szCs w:val="20"/>
              </w:rPr>
              <w:t>М</w:t>
            </w:r>
            <w:r w:rsidR="00F61C83" w:rsidRPr="00F61C83">
              <w:rPr>
                <w:rFonts w:ascii="Times New Roman" w:hAnsi="Times New Roman"/>
                <w:color w:val="000000"/>
                <w:sz w:val="20"/>
                <w:szCs w:val="20"/>
              </w:rPr>
              <w:t xml:space="preserve">іністерства охорони здоров’я </w:t>
            </w:r>
            <w:r w:rsidR="00F61C83">
              <w:rPr>
                <w:rFonts w:ascii="Times New Roman" w:hAnsi="Times New Roman"/>
                <w:color w:val="000000"/>
                <w:sz w:val="20"/>
                <w:szCs w:val="20"/>
              </w:rPr>
              <w:t>У</w:t>
            </w:r>
            <w:r w:rsidR="00F61C83" w:rsidRPr="00F61C83">
              <w:rPr>
                <w:rFonts w:ascii="Times New Roman" w:hAnsi="Times New Roman"/>
                <w:color w:val="000000"/>
                <w:sz w:val="20"/>
                <w:szCs w:val="20"/>
              </w:rPr>
              <w:t>країни</w:t>
            </w:r>
            <w:r w:rsidR="008727E4">
              <w:rPr>
                <w:rFonts w:ascii="Times New Roman" w:hAnsi="Times New Roman"/>
                <w:color w:val="000000"/>
                <w:sz w:val="20"/>
                <w:szCs w:val="20"/>
              </w:rPr>
              <w:t>»</w:t>
            </w:r>
          </w:p>
        </w:tc>
        <w:tc>
          <w:tcPr>
            <w:tcW w:w="2694" w:type="dxa"/>
            <w:tcBorders>
              <w:top w:val="nil"/>
              <w:left w:val="nil"/>
              <w:bottom w:val="single" w:sz="4" w:space="0" w:color="auto"/>
              <w:right w:val="single" w:sz="4" w:space="0" w:color="auto"/>
            </w:tcBorders>
            <w:shd w:val="clear" w:color="000000" w:fill="FFFFFF"/>
            <w:vAlign w:val="center"/>
            <w:hideMark/>
          </w:tcPr>
          <w:p w14:paraId="58E54BD3" w14:textId="77777777" w:rsidR="00AB5DDA" w:rsidRPr="00FC1638" w:rsidRDefault="00AB5DDA" w:rsidP="00AB5DDA">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33028 РІВНЕНСЬКА ОБЛ. М. РІВНЕ ВУЛ. КОТЛЯРЕВСЬКОГО БУД. 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9AC161" w14:textId="3EE83BC4"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38503358</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1EF99D60"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50</w:t>
            </w:r>
          </w:p>
        </w:tc>
      </w:tr>
      <w:tr w:rsidR="00AB5DDA" w:rsidRPr="00FC1638" w14:paraId="2BFB85E0" w14:textId="77777777" w:rsidTr="00995310">
        <w:trPr>
          <w:gridAfter w:val="1"/>
          <w:wAfter w:w="56" w:type="dxa"/>
          <w:trHeight w:val="850"/>
        </w:trPr>
        <w:tc>
          <w:tcPr>
            <w:tcW w:w="437" w:type="dxa"/>
            <w:tcBorders>
              <w:top w:val="nil"/>
              <w:left w:val="single" w:sz="4" w:space="0" w:color="auto"/>
              <w:bottom w:val="single" w:sz="4" w:space="0" w:color="auto"/>
              <w:right w:val="single" w:sz="4" w:space="0" w:color="auto"/>
            </w:tcBorders>
            <w:shd w:val="clear" w:color="FFFFFF" w:fill="FFFFFF"/>
            <w:vAlign w:val="center"/>
          </w:tcPr>
          <w:p w14:paraId="3BC65B91"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17</w:t>
            </w:r>
          </w:p>
        </w:tc>
        <w:tc>
          <w:tcPr>
            <w:tcW w:w="1766" w:type="dxa"/>
            <w:tcBorders>
              <w:top w:val="nil"/>
              <w:left w:val="single" w:sz="4" w:space="0" w:color="auto"/>
              <w:bottom w:val="single" w:sz="4" w:space="0" w:color="auto"/>
              <w:right w:val="single" w:sz="4" w:space="0" w:color="auto"/>
            </w:tcBorders>
            <w:shd w:val="clear" w:color="FFFFFF" w:fill="FFFFFF"/>
            <w:noWrap/>
            <w:vAlign w:val="bottom"/>
            <w:hideMark/>
          </w:tcPr>
          <w:p w14:paraId="43B3AF0E" w14:textId="77777777"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 xml:space="preserve">Сумська </w:t>
            </w:r>
          </w:p>
        </w:tc>
        <w:tc>
          <w:tcPr>
            <w:tcW w:w="2475" w:type="dxa"/>
            <w:tcBorders>
              <w:top w:val="nil"/>
              <w:left w:val="nil"/>
              <w:bottom w:val="single" w:sz="4" w:space="0" w:color="auto"/>
              <w:right w:val="single" w:sz="4" w:space="0" w:color="auto"/>
            </w:tcBorders>
            <w:shd w:val="clear" w:color="000000" w:fill="FFFFFF"/>
            <w:vAlign w:val="bottom"/>
            <w:hideMark/>
          </w:tcPr>
          <w:p w14:paraId="5F4F7CB5" w14:textId="37D13AFF" w:rsidR="00AB5DDA" w:rsidRPr="00FC1638" w:rsidRDefault="008727E4"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Д</w:t>
            </w:r>
            <w:r>
              <w:rPr>
                <w:rFonts w:ascii="Times New Roman" w:hAnsi="Times New Roman"/>
                <w:color w:val="000000"/>
                <w:sz w:val="20"/>
                <w:szCs w:val="20"/>
              </w:rPr>
              <w:t>ержавна установа</w:t>
            </w:r>
            <w:r w:rsidR="00AB5DDA" w:rsidRPr="00FC1638">
              <w:rPr>
                <w:rFonts w:ascii="Times New Roman" w:hAnsi="Times New Roman"/>
                <w:color w:val="000000"/>
                <w:sz w:val="20"/>
                <w:szCs w:val="20"/>
              </w:rPr>
              <w:t xml:space="preserve"> </w:t>
            </w:r>
            <w:r>
              <w:rPr>
                <w:rFonts w:ascii="Times New Roman" w:hAnsi="Times New Roman"/>
                <w:color w:val="000000"/>
                <w:sz w:val="20"/>
                <w:szCs w:val="20"/>
              </w:rPr>
              <w:t>«</w:t>
            </w:r>
            <w:r w:rsidR="00AB5DDA" w:rsidRPr="00FC1638">
              <w:rPr>
                <w:rFonts w:ascii="Times New Roman" w:hAnsi="Times New Roman"/>
                <w:color w:val="000000"/>
                <w:sz w:val="20"/>
                <w:szCs w:val="20"/>
              </w:rPr>
              <w:t xml:space="preserve">СУМСЬКИЙ </w:t>
            </w:r>
            <w:r w:rsidR="00F61C83" w:rsidRPr="00F61C83">
              <w:rPr>
                <w:rFonts w:ascii="Times New Roman" w:hAnsi="Times New Roman"/>
                <w:color w:val="000000"/>
                <w:sz w:val="20"/>
                <w:szCs w:val="20"/>
              </w:rPr>
              <w:t xml:space="preserve">обласний центр контролю та профілактики хвороб </w:t>
            </w:r>
            <w:r w:rsidR="00F61C83">
              <w:rPr>
                <w:rFonts w:ascii="Times New Roman" w:hAnsi="Times New Roman"/>
                <w:color w:val="000000"/>
                <w:sz w:val="20"/>
                <w:szCs w:val="20"/>
              </w:rPr>
              <w:t>М</w:t>
            </w:r>
            <w:r w:rsidR="00F61C83" w:rsidRPr="00F61C83">
              <w:rPr>
                <w:rFonts w:ascii="Times New Roman" w:hAnsi="Times New Roman"/>
                <w:color w:val="000000"/>
                <w:sz w:val="20"/>
                <w:szCs w:val="20"/>
              </w:rPr>
              <w:t xml:space="preserve">іністерства охорони здоров’я </w:t>
            </w:r>
            <w:r w:rsidR="00F61C83">
              <w:rPr>
                <w:rFonts w:ascii="Times New Roman" w:hAnsi="Times New Roman"/>
                <w:color w:val="000000"/>
                <w:sz w:val="20"/>
                <w:szCs w:val="20"/>
              </w:rPr>
              <w:t>У</w:t>
            </w:r>
            <w:r w:rsidR="00F61C83" w:rsidRPr="00F61C83">
              <w:rPr>
                <w:rFonts w:ascii="Times New Roman" w:hAnsi="Times New Roman"/>
                <w:color w:val="000000"/>
                <w:sz w:val="20"/>
                <w:szCs w:val="20"/>
              </w:rPr>
              <w:t>країни</w:t>
            </w:r>
            <w:r>
              <w:rPr>
                <w:rFonts w:ascii="Times New Roman" w:hAnsi="Times New Roman"/>
                <w:color w:val="000000"/>
                <w:sz w:val="20"/>
                <w:szCs w:val="20"/>
              </w:rPr>
              <w:t>»</w:t>
            </w:r>
          </w:p>
        </w:tc>
        <w:tc>
          <w:tcPr>
            <w:tcW w:w="2694" w:type="dxa"/>
            <w:tcBorders>
              <w:top w:val="nil"/>
              <w:left w:val="nil"/>
              <w:bottom w:val="single" w:sz="4" w:space="0" w:color="auto"/>
              <w:right w:val="single" w:sz="4" w:space="0" w:color="auto"/>
            </w:tcBorders>
            <w:shd w:val="clear" w:color="000000" w:fill="FFFFFF"/>
            <w:vAlign w:val="center"/>
            <w:hideMark/>
          </w:tcPr>
          <w:p w14:paraId="077016AE" w14:textId="0EAC6354" w:rsidR="00AB5DDA" w:rsidRPr="00FC1638" w:rsidRDefault="00AB5DDA" w:rsidP="00AB5DDA">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40022, Сумська обл., місто Суми, ВУЛИЦЯ ПРИВОКЗАЛЬНА, буд</w:t>
            </w:r>
            <w:r>
              <w:rPr>
                <w:rFonts w:ascii="Times New Roman" w:hAnsi="Times New Roman"/>
                <w:color w:val="000000"/>
                <w:sz w:val="20"/>
                <w:szCs w:val="20"/>
              </w:rPr>
              <w:t>.</w:t>
            </w:r>
            <w:r w:rsidRPr="00FC1638">
              <w:rPr>
                <w:rFonts w:ascii="Times New Roman" w:hAnsi="Times New Roman"/>
                <w:color w:val="000000"/>
                <w:sz w:val="20"/>
                <w:szCs w:val="20"/>
              </w:rPr>
              <w:t xml:space="preserve"> 27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22CC67" w14:textId="1B4D5955"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38523259</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3C08784A"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50</w:t>
            </w:r>
          </w:p>
        </w:tc>
      </w:tr>
      <w:tr w:rsidR="00AB5DDA" w:rsidRPr="00FC1638" w14:paraId="7490A7DF" w14:textId="77777777" w:rsidTr="00995310">
        <w:trPr>
          <w:gridAfter w:val="1"/>
          <w:wAfter w:w="56" w:type="dxa"/>
          <w:trHeight w:val="750"/>
        </w:trPr>
        <w:tc>
          <w:tcPr>
            <w:tcW w:w="437" w:type="dxa"/>
            <w:tcBorders>
              <w:top w:val="nil"/>
              <w:left w:val="single" w:sz="4" w:space="0" w:color="auto"/>
              <w:bottom w:val="single" w:sz="4" w:space="0" w:color="auto"/>
              <w:right w:val="single" w:sz="4" w:space="0" w:color="auto"/>
            </w:tcBorders>
            <w:shd w:val="clear" w:color="FFFFFF" w:fill="FFFFFF"/>
            <w:vAlign w:val="center"/>
          </w:tcPr>
          <w:p w14:paraId="6B4BB7CA"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18</w:t>
            </w:r>
          </w:p>
        </w:tc>
        <w:tc>
          <w:tcPr>
            <w:tcW w:w="1766" w:type="dxa"/>
            <w:tcBorders>
              <w:top w:val="nil"/>
              <w:left w:val="single" w:sz="4" w:space="0" w:color="auto"/>
              <w:bottom w:val="single" w:sz="4" w:space="0" w:color="auto"/>
              <w:right w:val="single" w:sz="4" w:space="0" w:color="auto"/>
            </w:tcBorders>
            <w:shd w:val="clear" w:color="FFFFFF" w:fill="FFFFFF"/>
            <w:noWrap/>
            <w:vAlign w:val="bottom"/>
            <w:hideMark/>
          </w:tcPr>
          <w:p w14:paraId="52D6C348" w14:textId="77777777"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 xml:space="preserve">Тернопільська </w:t>
            </w:r>
          </w:p>
        </w:tc>
        <w:tc>
          <w:tcPr>
            <w:tcW w:w="2475" w:type="dxa"/>
            <w:tcBorders>
              <w:top w:val="nil"/>
              <w:left w:val="nil"/>
              <w:bottom w:val="single" w:sz="4" w:space="0" w:color="auto"/>
              <w:right w:val="single" w:sz="4" w:space="0" w:color="auto"/>
            </w:tcBorders>
            <w:shd w:val="clear" w:color="000000" w:fill="FFFFFF"/>
            <w:vAlign w:val="bottom"/>
            <w:hideMark/>
          </w:tcPr>
          <w:p w14:paraId="140E8796" w14:textId="19B0AD90" w:rsidR="00AB5DDA" w:rsidRPr="00FC1638" w:rsidRDefault="008727E4"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Д</w:t>
            </w:r>
            <w:r>
              <w:rPr>
                <w:rFonts w:ascii="Times New Roman" w:hAnsi="Times New Roman"/>
                <w:color w:val="000000"/>
                <w:sz w:val="20"/>
                <w:szCs w:val="20"/>
              </w:rPr>
              <w:t>ержавна установа</w:t>
            </w:r>
            <w:r w:rsidR="00AB5DDA" w:rsidRPr="00FC1638">
              <w:rPr>
                <w:rFonts w:ascii="Times New Roman" w:hAnsi="Times New Roman"/>
                <w:color w:val="000000"/>
                <w:sz w:val="20"/>
                <w:szCs w:val="20"/>
              </w:rPr>
              <w:t xml:space="preserve"> </w:t>
            </w:r>
            <w:r>
              <w:rPr>
                <w:rFonts w:ascii="Times New Roman" w:hAnsi="Times New Roman"/>
                <w:color w:val="000000"/>
                <w:sz w:val="20"/>
                <w:szCs w:val="20"/>
              </w:rPr>
              <w:t>«</w:t>
            </w:r>
            <w:r w:rsidR="00AB5DDA" w:rsidRPr="00FC1638">
              <w:rPr>
                <w:rFonts w:ascii="Times New Roman" w:hAnsi="Times New Roman"/>
                <w:color w:val="000000"/>
                <w:sz w:val="20"/>
                <w:szCs w:val="20"/>
              </w:rPr>
              <w:t xml:space="preserve">Тернопільський </w:t>
            </w:r>
            <w:r w:rsidR="00F61C83" w:rsidRPr="00F61C83">
              <w:rPr>
                <w:rFonts w:ascii="Times New Roman" w:hAnsi="Times New Roman"/>
                <w:color w:val="000000"/>
                <w:sz w:val="20"/>
                <w:szCs w:val="20"/>
              </w:rPr>
              <w:t xml:space="preserve">обласний центр контролю та профілактики хвороб </w:t>
            </w:r>
            <w:r w:rsidR="00F61C83">
              <w:rPr>
                <w:rFonts w:ascii="Times New Roman" w:hAnsi="Times New Roman"/>
                <w:color w:val="000000"/>
                <w:sz w:val="20"/>
                <w:szCs w:val="20"/>
              </w:rPr>
              <w:t>М</w:t>
            </w:r>
            <w:r w:rsidR="00F61C83" w:rsidRPr="00F61C83">
              <w:rPr>
                <w:rFonts w:ascii="Times New Roman" w:hAnsi="Times New Roman"/>
                <w:color w:val="000000"/>
                <w:sz w:val="20"/>
                <w:szCs w:val="20"/>
              </w:rPr>
              <w:t xml:space="preserve">іністерства охорони здоров’я </w:t>
            </w:r>
            <w:r w:rsidR="00F61C83">
              <w:rPr>
                <w:rFonts w:ascii="Times New Roman" w:hAnsi="Times New Roman"/>
                <w:color w:val="000000"/>
                <w:sz w:val="20"/>
                <w:szCs w:val="20"/>
              </w:rPr>
              <w:t>У</w:t>
            </w:r>
            <w:r w:rsidR="00F61C83" w:rsidRPr="00F61C83">
              <w:rPr>
                <w:rFonts w:ascii="Times New Roman" w:hAnsi="Times New Roman"/>
                <w:color w:val="000000"/>
                <w:sz w:val="20"/>
                <w:szCs w:val="20"/>
              </w:rPr>
              <w:t>країни</w:t>
            </w:r>
            <w:r>
              <w:rPr>
                <w:rFonts w:ascii="Times New Roman" w:hAnsi="Times New Roman"/>
                <w:color w:val="000000"/>
                <w:sz w:val="20"/>
                <w:szCs w:val="20"/>
              </w:rPr>
              <w:t>»</w:t>
            </w:r>
          </w:p>
        </w:tc>
        <w:tc>
          <w:tcPr>
            <w:tcW w:w="2694" w:type="dxa"/>
            <w:tcBorders>
              <w:top w:val="nil"/>
              <w:left w:val="nil"/>
              <w:bottom w:val="single" w:sz="4" w:space="0" w:color="auto"/>
              <w:right w:val="single" w:sz="4" w:space="0" w:color="auto"/>
            </w:tcBorders>
            <w:shd w:val="clear" w:color="000000" w:fill="FFFFFF"/>
            <w:vAlign w:val="center"/>
            <w:hideMark/>
          </w:tcPr>
          <w:p w14:paraId="0C744496" w14:textId="77777777" w:rsidR="00AB5DDA" w:rsidRPr="00FC1638" w:rsidRDefault="00AB5DDA" w:rsidP="00AB5DDA">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46008 м. Тернопіль, вул. Федьковича,13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77DFB8" w14:textId="2F95559F"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38480231</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08CE7CA6"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50</w:t>
            </w:r>
          </w:p>
        </w:tc>
      </w:tr>
      <w:tr w:rsidR="00AB5DDA" w:rsidRPr="00FC1638" w14:paraId="392651B1" w14:textId="77777777" w:rsidTr="00995310">
        <w:trPr>
          <w:gridAfter w:val="1"/>
          <w:wAfter w:w="56" w:type="dxa"/>
          <w:trHeight w:val="1125"/>
        </w:trPr>
        <w:tc>
          <w:tcPr>
            <w:tcW w:w="437" w:type="dxa"/>
            <w:tcBorders>
              <w:top w:val="nil"/>
              <w:left w:val="single" w:sz="4" w:space="0" w:color="auto"/>
              <w:bottom w:val="single" w:sz="4" w:space="0" w:color="auto"/>
              <w:right w:val="single" w:sz="4" w:space="0" w:color="auto"/>
            </w:tcBorders>
            <w:shd w:val="clear" w:color="FFFFFF" w:fill="FFFFFF"/>
            <w:vAlign w:val="center"/>
          </w:tcPr>
          <w:p w14:paraId="6C84FF5C"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19</w:t>
            </w:r>
          </w:p>
        </w:tc>
        <w:tc>
          <w:tcPr>
            <w:tcW w:w="1766" w:type="dxa"/>
            <w:tcBorders>
              <w:top w:val="nil"/>
              <w:left w:val="single" w:sz="4" w:space="0" w:color="auto"/>
              <w:bottom w:val="single" w:sz="4" w:space="0" w:color="auto"/>
              <w:right w:val="single" w:sz="4" w:space="0" w:color="auto"/>
            </w:tcBorders>
            <w:shd w:val="clear" w:color="FFFFFF" w:fill="FFFFFF"/>
            <w:noWrap/>
            <w:vAlign w:val="bottom"/>
            <w:hideMark/>
          </w:tcPr>
          <w:p w14:paraId="4545553F" w14:textId="77777777"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 xml:space="preserve">Харківська </w:t>
            </w:r>
          </w:p>
        </w:tc>
        <w:tc>
          <w:tcPr>
            <w:tcW w:w="2475" w:type="dxa"/>
            <w:tcBorders>
              <w:top w:val="nil"/>
              <w:left w:val="nil"/>
              <w:bottom w:val="single" w:sz="4" w:space="0" w:color="auto"/>
              <w:right w:val="single" w:sz="4" w:space="0" w:color="auto"/>
            </w:tcBorders>
            <w:shd w:val="clear" w:color="000000" w:fill="FFFFFF"/>
            <w:vAlign w:val="bottom"/>
            <w:hideMark/>
          </w:tcPr>
          <w:p w14:paraId="0FE4303A" w14:textId="6BC87A22" w:rsidR="00AB5DDA" w:rsidRPr="00FC1638" w:rsidRDefault="008727E4"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Д</w:t>
            </w:r>
            <w:r>
              <w:rPr>
                <w:rFonts w:ascii="Times New Roman" w:hAnsi="Times New Roman"/>
                <w:color w:val="000000"/>
                <w:sz w:val="20"/>
                <w:szCs w:val="20"/>
              </w:rPr>
              <w:t>ержавна установа</w:t>
            </w:r>
            <w:r w:rsidR="00AB5DDA" w:rsidRPr="00FC1638">
              <w:rPr>
                <w:rFonts w:ascii="Times New Roman" w:hAnsi="Times New Roman"/>
                <w:color w:val="000000"/>
                <w:sz w:val="20"/>
                <w:szCs w:val="20"/>
              </w:rPr>
              <w:t xml:space="preserve"> </w:t>
            </w:r>
            <w:r>
              <w:rPr>
                <w:rFonts w:ascii="Times New Roman" w:hAnsi="Times New Roman"/>
                <w:color w:val="000000"/>
                <w:sz w:val="20"/>
                <w:szCs w:val="20"/>
              </w:rPr>
              <w:t>«</w:t>
            </w:r>
            <w:r w:rsidR="00AB5DDA" w:rsidRPr="00FC1638">
              <w:rPr>
                <w:rFonts w:ascii="Times New Roman" w:hAnsi="Times New Roman"/>
                <w:color w:val="000000"/>
                <w:sz w:val="20"/>
                <w:szCs w:val="20"/>
              </w:rPr>
              <w:t xml:space="preserve">Харківський </w:t>
            </w:r>
            <w:r w:rsidR="00F61C83" w:rsidRPr="00F61C83">
              <w:rPr>
                <w:rFonts w:ascii="Times New Roman" w:hAnsi="Times New Roman"/>
                <w:color w:val="000000"/>
                <w:sz w:val="20"/>
                <w:szCs w:val="20"/>
              </w:rPr>
              <w:t xml:space="preserve">обласний центр контролю та профілактики хвороб </w:t>
            </w:r>
            <w:r w:rsidR="00F61C83">
              <w:rPr>
                <w:rFonts w:ascii="Times New Roman" w:hAnsi="Times New Roman"/>
                <w:color w:val="000000"/>
                <w:sz w:val="20"/>
                <w:szCs w:val="20"/>
              </w:rPr>
              <w:t>М</w:t>
            </w:r>
            <w:r w:rsidR="00F61C83" w:rsidRPr="00F61C83">
              <w:rPr>
                <w:rFonts w:ascii="Times New Roman" w:hAnsi="Times New Roman"/>
                <w:color w:val="000000"/>
                <w:sz w:val="20"/>
                <w:szCs w:val="20"/>
              </w:rPr>
              <w:t xml:space="preserve">іністерства охорони здоров’я </w:t>
            </w:r>
            <w:r w:rsidR="00F61C83">
              <w:rPr>
                <w:rFonts w:ascii="Times New Roman" w:hAnsi="Times New Roman"/>
                <w:color w:val="000000"/>
                <w:sz w:val="20"/>
                <w:szCs w:val="20"/>
              </w:rPr>
              <w:t>У</w:t>
            </w:r>
            <w:r w:rsidR="00F61C83" w:rsidRPr="00F61C83">
              <w:rPr>
                <w:rFonts w:ascii="Times New Roman" w:hAnsi="Times New Roman"/>
                <w:color w:val="000000"/>
                <w:sz w:val="20"/>
                <w:szCs w:val="20"/>
              </w:rPr>
              <w:t>країни</w:t>
            </w:r>
            <w:r>
              <w:rPr>
                <w:rFonts w:ascii="Times New Roman" w:hAnsi="Times New Roman"/>
                <w:color w:val="000000"/>
                <w:sz w:val="20"/>
                <w:szCs w:val="20"/>
              </w:rPr>
              <w:t>»</w:t>
            </w:r>
          </w:p>
        </w:tc>
        <w:tc>
          <w:tcPr>
            <w:tcW w:w="2694" w:type="dxa"/>
            <w:tcBorders>
              <w:top w:val="nil"/>
              <w:left w:val="nil"/>
              <w:bottom w:val="single" w:sz="4" w:space="0" w:color="auto"/>
              <w:right w:val="single" w:sz="4" w:space="0" w:color="auto"/>
            </w:tcBorders>
            <w:shd w:val="clear" w:color="000000" w:fill="FFFFFF"/>
            <w:vAlign w:val="center"/>
            <w:hideMark/>
          </w:tcPr>
          <w:p w14:paraId="401AC87C" w14:textId="77777777" w:rsidR="00AB5DDA" w:rsidRPr="00FC1638" w:rsidRDefault="00AB5DDA" w:rsidP="00AB5DDA">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 xml:space="preserve">61000, Помірки, Харків, Харківська область,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8A055A" w14:textId="704DC54E"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 xml:space="preserve"> 38493324</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FFC3265"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100</w:t>
            </w:r>
          </w:p>
        </w:tc>
      </w:tr>
      <w:tr w:rsidR="00AB5DDA" w:rsidRPr="00FC1638" w14:paraId="3A4F2293" w14:textId="77777777" w:rsidTr="005F1F92">
        <w:trPr>
          <w:gridAfter w:val="1"/>
          <w:wAfter w:w="56" w:type="dxa"/>
          <w:trHeight w:val="620"/>
        </w:trPr>
        <w:tc>
          <w:tcPr>
            <w:tcW w:w="437" w:type="dxa"/>
            <w:tcBorders>
              <w:top w:val="nil"/>
              <w:left w:val="single" w:sz="4" w:space="0" w:color="auto"/>
              <w:bottom w:val="single" w:sz="4" w:space="0" w:color="auto"/>
              <w:right w:val="single" w:sz="4" w:space="0" w:color="auto"/>
            </w:tcBorders>
            <w:shd w:val="clear" w:color="FFFFFF" w:fill="FFFFFF"/>
            <w:vAlign w:val="center"/>
          </w:tcPr>
          <w:p w14:paraId="0E18B6AA"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20</w:t>
            </w:r>
          </w:p>
        </w:tc>
        <w:tc>
          <w:tcPr>
            <w:tcW w:w="1766" w:type="dxa"/>
            <w:tcBorders>
              <w:top w:val="nil"/>
              <w:left w:val="single" w:sz="4" w:space="0" w:color="auto"/>
              <w:bottom w:val="single" w:sz="4" w:space="0" w:color="auto"/>
              <w:right w:val="single" w:sz="4" w:space="0" w:color="auto"/>
            </w:tcBorders>
            <w:shd w:val="clear" w:color="FFFFFF" w:fill="FFFFFF"/>
            <w:noWrap/>
            <w:vAlign w:val="bottom"/>
            <w:hideMark/>
          </w:tcPr>
          <w:p w14:paraId="6524568C" w14:textId="77777777"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 xml:space="preserve">Херсонська </w:t>
            </w:r>
          </w:p>
        </w:tc>
        <w:tc>
          <w:tcPr>
            <w:tcW w:w="2475" w:type="dxa"/>
            <w:tcBorders>
              <w:top w:val="nil"/>
              <w:left w:val="nil"/>
              <w:bottom w:val="single" w:sz="4" w:space="0" w:color="auto"/>
              <w:right w:val="single" w:sz="4" w:space="0" w:color="auto"/>
            </w:tcBorders>
            <w:shd w:val="clear" w:color="000000" w:fill="FFFFFF"/>
            <w:vAlign w:val="bottom"/>
            <w:hideMark/>
          </w:tcPr>
          <w:p w14:paraId="3E191AF1" w14:textId="1A863EA2" w:rsidR="00AB5DDA" w:rsidRPr="00FC1638" w:rsidRDefault="008727E4" w:rsidP="00FC1638">
            <w:pPr>
              <w:spacing w:after="0" w:line="240" w:lineRule="auto"/>
              <w:rPr>
                <w:rFonts w:ascii="Times New Roman" w:hAnsi="Times New Roman"/>
                <w:color w:val="000000"/>
                <w:sz w:val="20"/>
                <w:szCs w:val="20"/>
              </w:rPr>
            </w:pPr>
            <w:r w:rsidRPr="008727E4">
              <w:rPr>
                <w:rFonts w:ascii="Times New Roman" w:hAnsi="Times New Roman"/>
                <w:color w:val="000000"/>
                <w:sz w:val="20"/>
                <w:szCs w:val="20"/>
              </w:rPr>
              <w:t>Державна установа</w:t>
            </w:r>
            <w:r w:rsidR="00AB5DDA" w:rsidRPr="00FC1638">
              <w:rPr>
                <w:rFonts w:ascii="Times New Roman" w:hAnsi="Times New Roman"/>
                <w:color w:val="000000"/>
                <w:sz w:val="20"/>
                <w:szCs w:val="20"/>
              </w:rPr>
              <w:t xml:space="preserve"> </w:t>
            </w:r>
            <w:r>
              <w:rPr>
                <w:rFonts w:ascii="Times New Roman" w:hAnsi="Times New Roman"/>
                <w:color w:val="000000"/>
                <w:sz w:val="20"/>
                <w:szCs w:val="20"/>
              </w:rPr>
              <w:t>«</w:t>
            </w:r>
            <w:r w:rsidR="00AB5DDA" w:rsidRPr="00FC1638">
              <w:rPr>
                <w:rFonts w:ascii="Times New Roman" w:hAnsi="Times New Roman"/>
                <w:color w:val="000000"/>
                <w:sz w:val="20"/>
                <w:szCs w:val="20"/>
              </w:rPr>
              <w:t xml:space="preserve">ХЕРСОНСЬКИЙ </w:t>
            </w:r>
            <w:r w:rsidR="00F61C83" w:rsidRPr="00F61C83">
              <w:rPr>
                <w:rFonts w:ascii="Times New Roman" w:hAnsi="Times New Roman"/>
                <w:color w:val="000000"/>
                <w:sz w:val="20"/>
                <w:szCs w:val="20"/>
              </w:rPr>
              <w:t xml:space="preserve">обласний центр контролю та профілактики хвороб </w:t>
            </w:r>
            <w:r w:rsidR="00F61C83">
              <w:rPr>
                <w:rFonts w:ascii="Times New Roman" w:hAnsi="Times New Roman"/>
                <w:color w:val="000000"/>
                <w:sz w:val="20"/>
                <w:szCs w:val="20"/>
              </w:rPr>
              <w:t>М</w:t>
            </w:r>
            <w:r w:rsidR="00F61C83" w:rsidRPr="00F61C83">
              <w:rPr>
                <w:rFonts w:ascii="Times New Roman" w:hAnsi="Times New Roman"/>
                <w:color w:val="000000"/>
                <w:sz w:val="20"/>
                <w:szCs w:val="20"/>
              </w:rPr>
              <w:t xml:space="preserve">іністерства охорони здоров’я </w:t>
            </w:r>
            <w:r w:rsidR="00F61C83">
              <w:rPr>
                <w:rFonts w:ascii="Times New Roman" w:hAnsi="Times New Roman"/>
                <w:color w:val="000000"/>
                <w:sz w:val="20"/>
                <w:szCs w:val="20"/>
              </w:rPr>
              <w:t>У</w:t>
            </w:r>
            <w:r w:rsidR="00F61C83" w:rsidRPr="00F61C83">
              <w:rPr>
                <w:rFonts w:ascii="Times New Roman" w:hAnsi="Times New Roman"/>
                <w:color w:val="000000"/>
                <w:sz w:val="20"/>
                <w:szCs w:val="20"/>
              </w:rPr>
              <w:t>країни</w:t>
            </w:r>
            <w:r>
              <w:rPr>
                <w:rFonts w:ascii="Times New Roman" w:hAnsi="Times New Roman"/>
                <w:color w:val="000000"/>
                <w:sz w:val="20"/>
                <w:szCs w:val="20"/>
              </w:rPr>
              <w:t>»</w:t>
            </w:r>
          </w:p>
        </w:tc>
        <w:tc>
          <w:tcPr>
            <w:tcW w:w="2694" w:type="dxa"/>
            <w:tcBorders>
              <w:top w:val="nil"/>
              <w:left w:val="nil"/>
              <w:bottom w:val="single" w:sz="4" w:space="0" w:color="auto"/>
              <w:right w:val="single" w:sz="4" w:space="0" w:color="auto"/>
            </w:tcBorders>
            <w:shd w:val="clear" w:color="000000" w:fill="FFFFFF"/>
            <w:vAlign w:val="center"/>
            <w:hideMark/>
          </w:tcPr>
          <w:p w14:paraId="642B6079" w14:textId="77777777" w:rsidR="00AB5DDA" w:rsidRPr="00FC1638" w:rsidRDefault="00AB5DDA" w:rsidP="00AB5DDA">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73000, м. Херсон, вул. Уварова, 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20E263" w14:textId="2EF535C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38481146</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B99E766"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50</w:t>
            </w:r>
          </w:p>
        </w:tc>
      </w:tr>
      <w:tr w:rsidR="00AB5DDA" w:rsidRPr="00FC1638" w14:paraId="0262D4DD" w14:textId="77777777" w:rsidTr="005F1F92">
        <w:trPr>
          <w:gridAfter w:val="1"/>
          <w:wAfter w:w="56" w:type="dxa"/>
          <w:trHeight w:val="971"/>
        </w:trPr>
        <w:tc>
          <w:tcPr>
            <w:tcW w:w="437" w:type="dxa"/>
            <w:tcBorders>
              <w:top w:val="single" w:sz="4" w:space="0" w:color="auto"/>
              <w:left w:val="single" w:sz="4" w:space="0" w:color="auto"/>
              <w:bottom w:val="single" w:sz="4" w:space="0" w:color="auto"/>
              <w:right w:val="single" w:sz="4" w:space="0" w:color="auto"/>
            </w:tcBorders>
            <w:vAlign w:val="center"/>
          </w:tcPr>
          <w:p w14:paraId="08EE382C"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lastRenderedPageBreak/>
              <w:t>21</w:t>
            </w:r>
          </w:p>
        </w:tc>
        <w:tc>
          <w:tcPr>
            <w:tcW w:w="1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DB080" w14:textId="77777777"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 xml:space="preserve">Хмельницька </w:t>
            </w:r>
          </w:p>
        </w:tc>
        <w:tc>
          <w:tcPr>
            <w:tcW w:w="247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A98E108" w14:textId="1B2D38F9" w:rsidR="00AB5DDA" w:rsidRPr="00FC1638" w:rsidRDefault="008727E4" w:rsidP="00FC1638">
            <w:pPr>
              <w:spacing w:after="0" w:line="240" w:lineRule="auto"/>
              <w:rPr>
                <w:rFonts w:ascii="Times New Roman" w:hAnsi="Times New Roman"/>
                <w:color w:val="000000"/>
                <w:sz w:val="20"/>
                <w:szCs w:val="20"/>
              </w:rPr>
            </w:pPr>
            <w:r w:rsidRPr="008727E4">
              <w:rPr>
                <w:rFonts w:ascii="Times New Roman" w:hAnsi="Times New Roman"/>
                <w:color w:val="000000"/>
                <w:sz w:val="20"/>
                <w:szCs w:val="20"/>
              </w:rPr>
              <w:t>Державна установа</w:t>
            </w:r>
            <w:r w:rsidR="00AB5DDA" w:rsidRPr="00FC1638">
              <w:rPr>
                <w:rFonts w:ascii="Times New Roman" w:hAnsi="Times New Roman"/>
                <w:color w:val="000000"/>
                <w:sz w:val="20"/>
                <w:szCs w:val="20"/>
              </w:rPr>
              <w:t xml:space="preserve"> </w:t>
            </w:r>
            <w:r>
              <w:rPr>
                <w:rFonts w:ascii="Times New Roman" w:hAnsi="Times New Roman"/>
                <w:color w:val="000000"/>
                <w:sz w:val="20"/>
                <w:szCs w:val="20"/>
              </w:rPr>
              <w:t>«</w:t>
            </w:r>
            <w:r w:rsidR="00AB5DDA" w:rsidRPr="00FC1638">
              <w:rPr>
                <w:rFonts w:ascii="Times New Roman" w:hAnsi="Times New Roman"/>
                <w:color w:val="000000"/>
                <w:sz w:val="20"/>
                <w:szCs w:val="20"/>
              </w:rPr>
              <w:t xml:space="preserve">Хмельницький </w:t>
            </w:r>
            <w:r w:rsidR="00F61C83" w:rsidRPr="00F61C83">
              <w:rPr>
                <w:rFonts w:ascii="Times New Roman" w:hAnsi="Times New Roman"/>
                <w:color w:val="000000"/>
                <w:sz w:val="20"/>
                <w:szCs w:val="20"/>
              </w:rPr>
              <w:t xml:space="preserve">обласний центр контролю та профілактики хвороб </w:t>
            </w:r>
            <w:r w:rsidR="00F61C83">
              <w:rPr>
                <w:rFonts w:ascii="Times New Roman" w:hAnsi="Times New Roman"/>
                <w:color w:val="000000"/>
                <w:sz w:val="20"/>
                <w:szCs w:val="20"/>
              </w:rPr>
              <w:t>М</w:t>
            </w:r>
            <w:r w:rsidR="00F61C83" w:rsidRPr="00F61C83">
              <w:rPr>
                <w:rFonts w:ascii="Times New Roman" w:hAnsi="Times New Roman"/>
                <w:color w:val="000000"/>
                <w:sz w:val="20"/>
                <w:szCs w:val="20"/>
              </w:rPr>
              <w:t xml:space="preserve">іністерства охорони здоров’я </w:t>
            </w:r>
            <w:r w:rsidR="00F61C83">
              <w:rPr>
                <w:rFonts w:ascii="Times New Roman" w:hAnsi="Times New Roman"/>
                <w:color w:val="000000"/>
                <w:sz w:val="20"/>
                <w:szCs w:val="20"/>
              </w:rPr>
              <w:t>У</w:t>
            </w:r>
            <w:r w:rsidR="00F61C83" w:rsidRPr="00F61C83">
              <w:rPr>
                <w:rFonts w:ascii="Times New Roman" w:hAnsi="Times New Roman"/>
                <w:color w:val="000000"/>
                <w:sz w:val="20"/>
                <w:szCs w:val="20"/>
              </w:rPr>
              <w:t>країни</w:t>
            </w:r>
            <w:r>
              <w:rPr>
                <w:rFonts w:ascii="Times New Roman" w:hAnsi="Times New Roman"/>
                <w:color w:val="000000"/>
                <w:sz w:val="20"/>
                <w:szCs w:val="20"/>
              </w:rPr>
              <w:t>»</w:t>
            </w:r>
          </w:p>
        </w:tc>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DFB7F" w14:textId="77777777" w:rsidR="00AB5DDA" w:rsidRPr="00FC1638" w:rsidRDefault="00AB5DDA" w:rsidP="00AB5DDA">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 xml:space="preserve"> 29000, Хмельницька обл., місто Хмельницький, ВУЛИЦЯ ПИЛИПЧУКА, будинок 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A62044" w14:textId="3E945C1D"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38481979</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F307E1B"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50</w:t>
            </w:r>
          </w:p>
        </w:tc>
      </w:tr>
      <w:tr w:rsidR="00AB5DDA" w:rsidRPr="00FC1638" w14:paraId="19A5062B" w14:textId="77777777" w:rsidTr="005F1F92">
        <w:trPr>
          <w:gridAfter w:val="1"/>
          <w:wAfter w:w="56" w:type="dxa"/>
          <w:trHeight w:val="984"/>
        </w:trPr>
        <w:tc>
          <w:tcPr>
            <w:tcW w:w="437" w:type="dxa"/>
            <w:tcBorders>
              <w:top w:val="single" w:sz="4" w:space="0" w:color="auto"/>
              <w:left w:val="single" w:sz="4" w:space="0" w:color="auto"/>
              <w:bottom w:val="single" w:sz="4" w:space="0" w:color="auto"/>
              <w:right w:val="single" w:sz="4" w:space="0" w:color="auto"/>
            </w:tcBorders>
            <w:vAlign w:val="center"/>
          </w:tcPr>
          <w:p w14:paraId="248CC9ED"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22</w:t>
            </w:r>
          </w:p>
        </w:tc>
        <w:tc>
          <w:tcPr>
            <w:tcW w:w="1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B3FF3" w14:textId="77777777"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 xml:space="preserve">Черкаська </w:t>
            </w:r>
          </w:p>
        </w:tc>
        <w:tc>
          <w:tcPr>
            <w:tcW w:w="2475" w:type="dxa"/>
            <w:tcBorders>
              <w:top w:val="single" w:sz="4" w:space="0" w:color="auto"/>
              <w:left w:val="nil"/>
              <w:bottom w:val="single" w:sz="4" w:space="0" w:color="auto"/>
              <w:right w:val="single" w:sz="4" w:space="0" w:color="auto"/>
            </w:tcBorders>
            <w:shd w:val="clear" w:color="000000" w:fill="FFFFFF"/>
            <w:vAlign w:val="bottom"/>
            <w:hideMark/>
          </w:tcPr>
          <w:p w14:paraId="3E411642" w14:textId="00C830C2" w:rsidR="00AB5DDA" w:rsidRPr="00FC1638" w:rsidRDefault="008727E4" w:rsidP="00FC1638">
            <w:pPr>
              <w:spacing w:after="0" w:line="240" w:lineRule="auto"/>
              <w:rPr>
                <w:rFonts w:ascii="Times New Roman" w:hAnsi="Times New Roman"/>
                <w:color w:val="000000"/>
                <w:sz w:val="20"/>
                <w:szCs w:val="20"/>
              </w:rPr>
            </w:pPr>
            <w:r w:rsidRPr="008727E4">
              <w:rPr>
                <w:rFonts w:ascii="Times New Roman" w:hAnsi="Times New Roman"/>
                <w:color w:val="000000"/>
                <w:sz w:val="20"/>
                <w:szCs w:val="20"/>
              </w:rPr>
              <w:t>Державна установа</w:t>
            </w:r>
            <w:r w:rsidR="00AB5DDA" w:rsidRPr="00FC1638">
              <w:rPr>
                <w:rFonts w:ascii="Times New Roman" w:hAnsi="Times New Roman"/>
                <w:color w:val="000000"/>
                <w:sz w:val="20"/>
                <w:szCs w:val="20"/>
              </w:rPr>
              <w:t xml:space="preserve"> </w:t>
            </w:r>
            <w:r>
              <w:rPr>
                <w:rFonts w:ascii="Times New Roman" w:hAnsi="Times New Roman"/>
                <w:color w:val="000000"/>
                <w:sz w:val="20"/>
                <w:szCs w:val="20"/>
              </w:rPr>
              <w:t>«</w:t>
            </w:r>
            <w:r w:rsidR="00AB5DDA" w:rsidRPr="00FC1638">
              <w:rPr>
                <w:rFonts w:ascii="Times New Roman" w:hAnsi="Times New Roman"/>
                <w:color w:val="000000"/>
                <w:sz w:val="20"/>
                <w:szCs w:val="20"/>
              </w:rPr>
              <w:t xml:space="preserve">Черкаський </w:t>
            </w:r>
            <w:r w:rsidR="00F61C83" w:rsidRPr="00F61C83">
              <w:rPr>
                <w:rFonts w:ascii="Times New Roman" w:hAnsi="Times New Roman"/>
                <w:color w:val="000000"/>
                <w:sz w:val="20"/>
                <w:szCs w:val="20"/>
              </w:rPr>
              <w:t xml:space="preserve">обласний центр контролю та профілактики хвороб </w:t>
            </w:r>
            <w:r w:rsidR="00F61C83">
              <w:rPr>
                <w:rFonts w:ascii="Times New Roman" w:hAnsi="Times New Roman"/>
                <w:color w:val="000000"/>
                <w:sz w:val="20"/>
                <w:szCs w:val="20"/>
              </w:rPr>
              <w:t>М</w:t>
            </w:r>
            <w:r w:rsidR="00F61C83" w:rsidRPr="00F61C83">
              <w:rPr>
                <w:rFonts w:ascii="Times New Roman" w:hAnsi="Times New Roman"/>
                <w:color w:val="000000"/>
                <w:sz w:val="20"/>
                <w:szCs w:val="20"/>
              </w:rPr>
              <w:t xml:space="preserve">іністерства охорони здоров’я </w:t>
            </w:r>
            <w:r w:rsidR="00F61C83">
              <w:rPr>
                <w:rFonts w:ascii="Times New Roman" w:hAnsi="Times New Roman"/>
                <w:color w:val="000000"/>
                <w:sz w:val="20"/>
                <w:szCs w:val="20"/>
              </w:rPr>
              <w:t>У</w:t>
            </w:r>
            <w:r w:rsidR="00F61C83" w:rsidRPr="00F61C83">
              <w:rPr>
                <w:rFonts w:ascii="Times New Roman" w:hAnsi="Times New Roman"/>
                <w:color w:val="000000"/>
                <w:sz w:val="20"/>
                <w:szCs w:val="20"/>
              </w:rPr>
              <w:t>країни</w:t>
            </w:r>
            <w:r>
              <w:rPr>
                <w:rFonts w:ascii="Times New Roman" w:hAnsi="Times New Roman"/>
                <w:color w:val="000000"/>
                <w:sz w:val="20"/>
                <w:szCs w:val="20"/>
              </w:rPr>
              <w:t>»</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14:paraId="61FFB8AB" w14:textId="77777777" w:rsidR="00AB5DDA" w:rsidRPr="00FC1638" w:rsidRDefault="00AB5DDA" w:rsidP="00AB5DDA">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18005, Черкаська обл., місто Черкаси, ВУЛИЦЯ ВОЛКОВА , будинок 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5C5808" w14:textId="4B31A5ED"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 xml:space="preserve"> 38469768</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14:paraId="33A9F191"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100</w:t>
            </w:r>
          </w:p>
        </w:tc>
      </w:tr>
      <w:tr w:rsidR="00AB5DDA" w:rsidRPr="00FC1638" w14:paraId="2706F03C" w14:textId="77777777" w:rsidTr="00995310">
        <w:trPr>
          <w:gridAfter w:val="1"/>
          <w:wAfter w:w="56" w:type="dxa"/>
          <w:trHeight w:val="1126"/>
        </w:trPr>
        <w:tc>
          <w:tcPr>
            <w:tcW w:w="437" w:type="dxa"/>
            <w:tcBorders>
              <w:top w:val="nil"/>
              <w:left w:val="single" w:sz="4" w:space="0" w:color="auto"/>
              <w:bottom w:val="single" w:sz="4" w:space="0" w:color="auto"/>
              <w:right w:val="single" w:sz="4" w:space="0" w:color="auto"/>
            </w:tcBorders>
            <w:vAlign w:val="center"/>
          </w:tcPr>
          <w:p w14:paraId="6AEA65D4"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23</w:t>
            </w:r>
          </w:p>
        </w:tc>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3D51576C" w14:textId="77777777"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Чернівецька</w:t>
            </w:r>
          </w:p>
        </w:tc>
        <w:tc>
          <w:tcPr>
            <w:tcW w:w="2475" w:type="dxa"/>
            <w:tcBorders>
              <w:top w:val="nil"/>
              <w:left w:val="nil"/>
              <w:bottom w:val="single" w:sz="4" w:space="0" w:color="auto"/>
              <w:right w:val="single" w:sz="4" w:space="0" w:color="auto"/>
            </w:tcBorders>
            <w:shd w:val="clear" w:color="000000" w:fill="FFFFFF"/>
            <w:vAlign w:val="bottom"/>
            <w:hideMark/>
          </w:tcPr>
          <w:p w14:paraId="7493A92A" w14:textId="3829F480" w:rsidR="00AB5DDA" w:rsidRPr="00FC1638" w:rsidRDefault="008727E4" w:rsidP="00FC1638">
            <w:pPr>
              <w:spacing w:after="0" w:line="240" w:lineRule="auto"/>
              <w:rPr>
                <w:rFonts w:ascii="Times New Roman" w:hAnsi="Times New Roman"/>
                <w:color w:val="000000"/>
                <w:sz w:val="20"/>
                <w:szCs w:val="20"/>
              </w:rPr>
            </w:pPr>
            <w:r w:rsidRPr="008727E4">
              <w:rPr>
                <w:rFonts w:ascii="Times New Roman" w:hAnsi="Times New Roman"/>
                <w:color w:val="000000"/>
                <w:sz w:val="20"/>
                <w:szCs w:val="20"/>
              </w:rPr>
              <w:t>Державна установа</w:t>
            </w:r>
            <w:r w:rsidR="00AB5DDA" w:rsidRPr="00FC1638">
              <w:rPr>
                <w:rFonts w:ascii="Times New Roman" w:hAnsi="Times New Roman"/>
                <w:color w:val="000000"/>
                <w:sz w:val="20"/>
                <w:szCs w:val="20"/>
              </w:rPr>
              <w:t xml:space="preserve"> </w:t>
            </w:r>
            <w:r>
              <w:rPr>
                <w:rFonts w:ascii="Times New Roman" w:hAnsi="Times New Roman"/>
                <w:color w:val="000000"/>
                <w:sz w:val="20"/>
                <w:szCs w:val="20"/>
              </w:rPr>
              <w:t>«</w:t>
            </w:r>
            <w:r w:rsidR="00AB5DDA" w:rsidRPr="00FC1638">
              <w:rPr>
                <w:rFonts w:ascii="Times New Roman" w:hAnsi="Times New Roman"/>
                <w:color w:val="000000"/>
                <w:sz w:val="20"/>
                <w:szCs w:val="20"/>
              </w:rPr>
              <w:t xml:space="preserve">Чернівецький </w:t>
            </w:r>
            <w:r w:rsidR="00F61C83" w:rsidRPr="00F61C83">
              <w:rPr>
                <w:rFonts w:ascii="Times New Roman" w:hAnsi="Times New Roman"/>
                <w:color w:val="000000"/>
                <w:sz w:val="20"/>
                <w:szCs w:val="20"/>
              </w:rPr>
              <w:t xml:space="preserve">обласний центр контролю та профілактики хвороб </w:t>
            </w:r>
            <w:r w:rsidR="00F61C83">
              <w:rPr>
                <w:rFonts w:ascii="Times New Roman" w:hAnsi="Times New Roman"/>
                <w:color w:val="000000"/>
                <w:sz w:val="20"/>
                <w:szCs w:val="20"/>
              </w:rPr>
              <w:t>М</w:t>
            </w:r>
            <w:r w:rsidR="00F61C83" w:rsidRPr="00F61C83">
              <w:rPr>
                <w:rFonts w:ascii="Times New Roman" w:hAnsi="Times New Roman"/>
                <w:color w:val="000000"/>
                <w:sz w:val="20"/>
                <w:szCs w:val="20"/>
              </w:rPr>
              <w:t xml:space="preserve">іністерства охорони здоров’я </w:t>
            </w:r>
            <w:r w:rsidR="00F61C83">
              <w:rPr>
                <w:rFonts w:ascii="Times New Roman" w:hAnsi="Times New Roman"/>
                <w:color w:val="000000"/>
                <w:sz w:val="20"/>
                <w:szCs w:val="20"/>
              </w:rPr>
              <w:t>У</w:t>
            </w:r>
            <w:r w:rsidR="00F61C83" w:rsidRPr="00F61C83">
              <w:rPr>
                <w:rFonts w:ascii="Times New Roman" w:hAnsi="Times New Roman"/>
                <w:color w:val="000000"/>
                <w:sz w:val="20"/>
                <w:szCs w:val="20"/>
              </w:rPr>
              <w:t>країни</w:t>
            </w:r>
            <w:r>
              <w:rPr>
                <w:rFonts w:ascii="Times New Roman" w:hAnsi="Times New Roman"/>
                <w:color w:val="000000"/>
                <w:sz w:val="20"/>
                <w:szCs w:val="20"/>
              </w:rPr>
              <w:t>»</w:t>
            </w:r>
            <w:r w:rsidR="00AB5DDA" w:rsidRPr="00FC1638">
              <w:rPr>
                <w:rFonts w:ascii="Times New Roman" w:hAnsi="Times New Roman"/>
                <w:color w:val="000000"/>
                <w:sz w:val="20"/>
                <w:szCs w:val="20"/>
              </w:rPr>
              <w:t xml:space="preserve"> </w:t>
            </w:r>
          </w:p>
        </w:tc>
        <w:tc>
          <w:tcPr>
            <w:tcW w:w="2694" w:type="dxa"/>
            <w:tcBorders>
              <w:top w:val="nil"/>
              <w:left w:val="nil"/>
              <w:bottom w:val="single" w:sz="4" w:space="0" w:color="auto"/>
              <w:right w:val="single" w:sz="4" w:space="0" w:color="auto"/>
            </w:tcBorders>
            <w:shd w:val="clear" w:color="000000" w:fill="FFFFFF"/>
            <w:vAlign w:val="center"/>
            <w:hideMark/>
          </w:tcPr>
          <w:p w14:paraId="5FCDB5C7" w14:textId="77777777" w:rsidR="00AB5DDA" w:rsidRPr="00FC1638" w:rsidRDefault="00AB5DDA" w:rsidP="00AB5DDA">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 xml:space="preserve"> 58000, Чернівецька обл., місто Чернівці, ВУЛИЦЯ ГАКМАНА ЄВГЕНА МИТРОПОЛИТА, будинок 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C38781" w14:textId="77E5C1A1"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 xml:space="preserve"> 38453009</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7532557F"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50</w:t>
            </w:r>
          </w:p>
        </w:tc>
      </w:tr>
      <w:tr w:rsidR="00AB5DDA" w:rsidRPr="00FC1638" w14:paraId="570D9D35" w14:textId="77777777" w:rsidTr="00995310">
        <w:trPr>
          <w:gridAfter w:val="1"/>
          <w:wAfter w:w="56" w:type="dxa"/>
          <w:trHeight w:val="750"/>
        </w:trPr>
        <w:tc>
          <w:tcPr>
            <w:tcW w:w="437" w:type="dxa"/>
            <w:tcBorders>
              <w:top w:val="nil"/>
              <w:left w:val="single" w:sz="4" w:space="0" w:color="auto"/>
              <w:bottom w:val="single" w:sz="4" w:space="0" w:color="auto"/>
              <w:right w:val="single" w:sz="4" w:space="0" w:color="auto"/>
            </w:tcBorders>
            <w:vAlign w:val="center"/>
          </w:tcPr>
          <w:p w14:paraId="503AF474"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24</w:t>
            </w:r>
          </w:p>
        </w:tc>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00C0EB00" w14:textId="77777777"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 xml:space="preserve">Чернігівська </w:t>
            </w:r>
          </w:p>
        </w:tc>
        <w:tc>
          <w:tcPr>
            <w:tcW w:w="2475" w:type="dxa"/>
            <w:tcBorders>
              <w:top w:val="nil"/>
              <w:left w:val="nil"/>
              <w:bottom w:val="single" w:sz="4" w:space="0" w:color="auto"/>
              <w:right w:val="single" w:sz="4" w:space="0" w:color="auto"/>
            </w:tcBorders>
            <w:shd w:val="clear" w:color="000000" w:fill="FFFFFF"/>
            <w:vAlign w:val="bottom"/>
            <w:hideMark/>
          </w:tcPr>
          <w:p w14:paraId="0403FED9" w14:textId="7F455509" w:rsidR="00AB5DDA" w:rsidRPr="00FC1638" w:rsidRDefault="00AB5DDA" w:rsidP="00FC1638">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Д</w:t>
            </w:r>
            <w:r w:rsidR="008727E4">
              <w:rPr>
                <w:rFonts w:ascii="Times New Roman" w:hAnsi="Times New Roman"/>
                <w:color w:val="000000"/>
                <w:sz w:val="20"/>
                <w:szCs w:val="20"/>
              </w:rPr>
              <w:t>ержавна установа</w:t>
            </w:r>
            <w:r w:rsidRPr="00FC1638">
              <w:rPr>
                <w:rFonts w:ascii="Times New Roman" w:hAnsi="Times New Roman"/>
                <w:color w:val="000000"/>
                <w:sz w:val="20"/>
                <w:szCs w:val="20"/>
              </w:rPr>
              <w:t xml:space="preserve"> </w:t>
            </w:r>
            <w:r w:rsidR="008727E4">
              <w:rPr>
                <w:rFonts w:ascii="Times New Roman" w:hAnsi="Times New Roman"/>
                <w:color w:val="000000"/>
                <w:sz w:val="20"/>
                <w:szCs w:val="20"/>
              </w:rPr>
              <w:t>«</w:t>
            </w:r>
            <w:r w:rsidRPr="00FC1638">
              <w:rPr>
                <w:rFonts w:ascii="Times New Roman" w:hAnsi="Times New Roman"/>
                <w:color w:val="000000"/>
                <w:sz w:val="20"/>
                <w:szCs w:val="20"/>
              </w:rPr>
              <w:t xml:space="preserve">Чернігівський </w:t>
            </w:r>
            <w:r w:rsidR="00F61C83" w:rsidRPr="00F61C83">
              <w:rPr>
                <w:rFonts w:ascii="Times New Roman" w:hAnsi="Times New Roman"/>
                <w:color w:val="000000"/>
                <w:sz w:val="20"/>
                <w:szCs w:val="20"/>
              </w:rPr>
              <w:t xml:space="preserve">обласний центр контролю та профілактики хвороб </w:t>
            </w:r>
            <w:r w:rsidR="00F61C83">
              <w:rPr>
                <w:rFonts w:ascii="Times New Roman" w:hAnsi="Times New Roman"/>
                <w:color w:val="000000"/>
                <w:sz w:val="20"/>
                <w:szCs w:val="20"/>
              </w:rPr>
              <w:t>М</w:t>
            </w:r>
            <w:r w:rsidR="00F61C83" w:rsidRPr="00F61C83">
              <w:rPr>
                <w:rFonts w:ascii="Times New Roman" w:hAnsi="Times New Roman"/>
                <w:color w:val="000000"/>
                <w:sz w:val="20"/>
                <w:szCs w:val="20"/>
              </w:rPr>
              <w:t xml:space="preserve">іністерства охорони здоров’я </w:t>
            </w:r>
            <w:r w:rsidR="00F61C83">
              <w:rPr>
                <w:rFonts w:ascii="Times New Roman" w:hAnsi="Times New Roman"/>
                <w:color w:val="000000"/>
                <w:sz w:val="20"/>
                <w:szCs w:val="20"/>
              </w:rPr>
              <w:t>У</w:t>
            </w:r>
            <w:r w:rsidR="00F61C83" w:rsidRPr="00F61C83">
              <w:rPr>
                <w:rFonts w:ascii="Times New Roman" w:hAnsi="Times New Roman"/>
                <w:color w:val="000000"/>
                <w:sz w:val="20"/>
                <w:szCs w:val="20"/>
              </w:rPr>
              <w:t>країни</w:t>
            </w:r>
            <w:r w:rsidR="008727E4">
              <w:rPr>
                <w:rFonts w:ascii="Times New Roman" w:hAnsi="Times New Roman"/>
                <w:color w:val="000000"/>
                <w:sz w:val="20"/>
                <w:szCs w:val="20"/>
              </w:rPr>
              <w:t>»</w:t>
            </w:r>
          </w:p>
        </w:tc>
        <w:tc>
          <w:tcPr>
            <w:tcW w:w="2694" w:type="dxa"/>
            <w:tcBorders>
              <w:top w:val="nil"/>
              <w:left w:val="nil"/>
              <w:bottom w:val="single" w:sz="4" w:space="0" w:color="auto"/>
              <w:right w:val="single" w:sz="4" w:space="0" w:color="auto"/>
            </w:tcBorders>
            <w:shd w:val="clear" w:color="000000" w:fill="FFFFFF"/>
            <w:vAlign w:val="center"/>
            <w:hideMark/>
          </w:tcPr>
          <w:p w14:paraId="285485E1" w14:textId="77777777" w:rsidR="00AB5DDA" w:rsidRPr="00FC1638" w:rsidRDefault="00AB5DDA" w:rsidP="00AB5DDA">
            <w:pPr>
              <w:spacing w:after="0" w:line="240" w:lineRule="auto"/>
              <w:rPr>
                <w:rFonts w:ascii="Times New Roman" w:hAnsi="Times New Roman"/>
                <w:color w:val="000000"/>
                <w:sz w:val="20"/>
                <w:szCs w:val="20"/>
              </w:rPr>
            </w:pPr>
            <w:r w:rsidRPr="00FC1638">
              <w:rPr>
                <w:rFonts w:ascii="Times New Roman" w:hAnsi="Times New Roman"/>
                <w:color w:val="000000"/>
                <w:sz w:val="20"/>
                <w:szCs w:val="20"/>
              </w:rPr>
              <w:t>14000, м. Чернігів, вул. Любецька, 11А</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A0CCCE" w14:textId="3A9C1430"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 xml:space="preserve"> 38509742</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CDDE101" w14:textId="77777777" w:rsidR="00AB5DDA" w:rsidRPr="00FC1638" w:rsidRDefault="00AB5DDA" w:rsidP="00FC1638">
            <w:pPr>
              <w:spacing w:after="0" w:line="240" w:lineRule="auto"/>
              <w:jc w:val="center"/>
              <w:rPr>
                <w:rFonts w:ascii="Times New Roman" w:hAnsi="Times New Roman"/>
                <w:color w:val="000000"/>
                <w:sz w:val="20"/>
                <w:szCs w:val="20"/>
              </w:rPr>
            </w:pPr>
            <w:r w:rsidRPr="00FC1638">
              <w:rPr>
                <w:rFonts w:ascii="Times New Roman" w:hAnsi="Times New Roman"/>
                <w:color w:val="000000"/>
                <w:sz w:val="20"/>
                <w:szCs w:val="20"/>
              </w:rPr>
              <w:t>50</w:t>
            </w:r>
          </w:p>
        </w:tc>
      </w:tr>
      <w:tr w:rsidR="00AB5DDA" w:rsidRPr="00FC1638" w14:paraId="333931D3" w14:textId="77777777" w:rsidTr="00995310">
        <w:trPr>
          <w:trHeight w:val="455"/>
        </w:trPr>
        <w:tc>
          <w:tcPr>
            <w:tcW w:w="8833" w:type="dxa"/>
            <w:gridSpan w:val="6"/>
            <w:tcBorders>
              <w:top w:val="nil"/>
              <w:left w:val="single" w:sz="4" w:space="0" w:color="auto"/>
              <w:bottom w:val="single" w:sz="4" w:space="0" w:color="auto"/>
              <w:right w:val="single" w:sz="4" w:space="0" w:color="auto"/>
            </w:tcBorders>
            <w:vAlign w:val="center"/>
          </w:tcPr>
          <w:p w14:paraId="3CB3A3B1" w14:textId="30DDDE8D" w:rsidR="00AB5DDA" w:rsidRPr="00FC1638" w:rsidRDefault="00AB5DDA" w:rsidP="00AB5DDA">
            <w:pPr>
              <w:spacing w:after="0" w:line="240" w:lineRule="auto"/>
              <w:jc w:val="right"/>
              <w:rPr>
                <w:rFonts w:ascii="Times New Roman" w:hAnsi="Times New Roman"/>
                <w:color w:val="000000"/>
                <w:sz w:val="20"/>
                <w:szCs w:val="20"/>
              </w:rPr>
            </w:pPr>
            <w:r>
              <w:rPr>
                <w:rFonts w:ascii="Times New Roman" w:hAnsi="Times New Roman"/>
                <w:color w:val="000000"/>
                <w:sz w:val="20"/>
                <w:szCs w:val="20"/>
              </w:rPr>
              <w:t>Всього, шт.</w:t>
            </w:r>
          </w:p>
        </w:tc>
        <w:tc>
          <w:tcPr>
            <w:tcW w:w="1288" w:type="dxa"/>
            <w:gridSpan w:val="2"/>
            <w:tcBorders>
              <w:top w:val="nil"/>
              <w:left w:val="nil"/>
              <w:bottom w:val="single" w:sz="4" w:space="0" w:color="auto"/>
              <w:right w:val="single" w:sz="4" w:space="0" w:color="auto"/>
            </w:tcBorders>
            <w:shd w:val="clear" w:color="000000" w:fill="FFFFFF"/>
            <w:vAlign w:val="center"/>
          </w:tcPr>
          <w:p w14:paraId="529B848F" w14:textId="2DC1FB67" w:rsidR="00AB5DDA" w:rsidRPr="00FC1638" w:rsidRDefault="00AB5DDA" w:rsidP="00FC1638">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2500</w:t>
            </w:r>
          </w:p>
        </w:tc>
      </w:tr>
      <w:bookmarkEnd w:id="10"/>
    </w:tbl>
    <w:p w14:paraId="0C4AADDB" w14:textId="77777777" w:rsidR="0002199D" w:rsidRDefault="0002199D" w:rsidP="0002199D">
      <w:pPr>
        <w:spacing w:after="0" w:line="240" w:lineRule="auto"/>
        <w:ind w:right="-709"/>
        <w:jc w:val="right"/>
        <w:rPr>
          <w:rFonts w:ascii="Times New Roman" w:hAnsi="Times New Roman"/>
          <w:sz w:val="24"/>
          <w:szCs w:val="24"/>
        </w:rPr>
      </w:pPr>
    </w:p>
    <w:p w14:paraId="04CC5740" w14:textId="77777777" w:rsidR="00FC1638" w:rsidRDefault="00FC1638" w:rsidP="0002199D">
      <w:pPr>
        <w:spacing w:after="0" w:line="240" w:lineRule="auto"/>
        <w:ind w:right="-709"/>
        <w:jc w:val="right"/>
        <w:rPr>
          <w:rFonts w:ascii="Times New Roman" w:hAnsi="Times New Roman"/>
          <w:sz w:val="24"/>
          <w:szCs w:val="24"/>
        </w:rPr>
      </w:pPr>
    </w:p>
    <w:p w14:paraId="486D9ED3" w14:textId="77777777" w:rsidR="00FC1638" w:rsidRDefault="00FC1638" w:rsidP="0002199D">
      <w:pPr>
        <w:spacing w:after="0" w:line="240" w:lineRule="auto"/>
        <w:ind w:right="-709"/>
        <w:jc w:val="right"/>
        <w:rPr>
          <w:rFonts w:ascii="Times New Roman" w:hAnsi="Times New Roman"/>
          <w:sz w:val="24"/>
          <w:szCs w:val="24"/>
        </w:rPr>
      </w:pPr>
    </w:p>
    <w:p w14:paraId="403ECB6C" w14:textId="77777777" w:rsidR="00FC1638" w:rsidRDefault="00FC1638" w:rsidP="0002199D">
      <w:pPr>
        <w:spacing w:after="0" w:line="240" w:lineRule="auto"/>
        <w:ind w:right="-709"/>
        <w:jc w:val="right"/>
        <w:rPr>
          <w:rFonts w:ascii="Times New Roman" w:hAnsi="Times New Roman"/>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AB5DDA" w:rsidRPr="00725DDC" w14:paraId="11371136" w14:textId="77777777" w:rsidTr="001E1286">
        <w:tc>
          <w:tcPr>
            <w:tcW w:w="4859" w:type="dxa"/>
          </w:tcPr>
          <w:p w14:paraId="4B90F065" w14:textId="77777777" w:rsidR="00AB5DDA" w:rsidRPr="00725DDC" w:rsidRDefault="00AB5DDA" w:rsidP="001E1286">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12633AD8" w14:textId="77777777" w:rsidR="00AB5DDA" w:rsidRPr="00725DDC" w:rsidRDefault="00AB5DDA" w:rsidP="001E1286">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03D53661" w14:textId="77777777" w:rsidR="00AB5DDA" w:rsidRPr="00725DDC" w:rsidRDefault="00AB5DDA" w:rsidP="001E1286">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2593ECC6" w14:textId="77777777" w:rsidR="00AB5DDA" w:rsidRPr="00725DDC" w:rsidRDefault="00AB5DDA" w:rsidP="001E1286">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36EF30FC" w14:textId="77777777" w:rsidR="00AB5DDA" w:rsidRPr="00725DDC" w:rsidRDefault="00AB5DDA" w:rsidP="001E1286">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05A877E1" w14:textId="77777777" w:rsidR="00FC1638" w:rsidRDefault="00FC1638" w:rsidP="0002199D">
      <w:pPr>
        <w:spacing w:after="0" w:line="240" w:lineRule="auto"/>
        <w:ind w:right="-709"/>
        <w:jc w:val="right"/>
        <w:rPr>
          <w:rFonts w:ascii="Times New Roman" w:hAnsi="Times New Roman"/>
          <w:sz w:val="24"/>
          <w:szCs w:val="24"/>
        </w:rPr>
      </w:pPr>
    </w:p>
    <w:p w14:paraId="7AF33020" w14:textId="77777777" w:rsidR="00AB5DDA" w:rsidRDefault="00AB5DDA" w:rsidP="0002199D">
      <w:pPr>
        <w:spacing w:after="0" w:line="240" w:lineRule="auto"/>
        <w:ind w:right="-709"/>
        <w:jc w:val="right"/>
        <w:rPr>
          <w:rFonts w:ascii="Times New Roman" w:hAnsi="Times New Roman"/>
          <w:sz w:val="24"/>
          <w:szCs w:val="24"/>
        </w:rPr>
      </w:pPr>
    </w:p>
    <w:p w14:paraId="7496CED5" w14:textId="77777777" w:rsidR="00AB5DDA" w:rsidRDefault="00AB5DDA" w:rsidP="0002199D">
      <w:pPr>
        <w:spacing w:after="0" w:line="240" w:lineRule="auto"/>
        <w:ind w:right="-709"/>
        <w:jc w:val="right"/>
        <w:rPr>
          <w:rFonts w:ascii="Times New Roman" w:hAnsi="Times New Roman"/>
          <w:sz w:val="24"/>
          <w:szCs w:val="24"/>
        </w:rPr>
      </w:pPr>
    </w:p>
    <w:p w14:paraId="34678A65" w14:textId="77777777" w:rsidR="00AB5DDA" w:rsidRDefault="00AB5DDA" w:rsidP="0002199D">
      <w:pPr>
        <w:spacing w:after="0" w:line="240" w:lineRule="auto"/>
        <w:ind w:right="-709"/>
        <w:jc w:val="right"/>
        <w:rPr>
          <w:rFonts w:ascii="Times New Roman" w:hAnsi="Times New Roman"/>
          <w:sz w:val="24"/>
          <w:szCs w:val="24"/>
        </w:rPr>
      </w:pPr>
    </w:p>
    <w:p w14:paraId="288AB173" w14:textId="77777777" w:rsidR="00AB5DDA" w:rsidRDefault="00AB5DDA" w:rsidP="0002199D">
      <w:pPr>
        <w:spacing w:after="0" w:line="240" w:lineRule="auto"/>
        <w:ind w:right="-709"/>
        <w:jc w:val="right"/>
        <w:rPr>
          <w:rFonts w:ascii="Times New Roman" w:hAnsi="Times New Roman"/>
          <w:sz w:val="24"/>
          <w:szCs w:val="24"/>
        </w:rPr>
      </w:pPr>
    </w:p>
    <w:p w14:paraId="32BFA739" w14:textId="77777777" w:rsidR="00AB5DDA" w:rsidRDefault="00AB5DDA" w:rsidP="0002199D">
      <w:pPr>
        <w:spacing w:after="0" w:line="240" w:lineRule="auto"/>
        <w:ind w:right="-709"/>
        <w:jc w:val="right"/>
        <w:rPr>
          <w:rFonts w:ascii="Times New Roman" w:hAnsi="Times New Roman"/>
          <w:sz w:val="24"/>
          <w:szCs w:val="24"/>
        </w:rPr>
      </w:pPr>
    </w:p>
    <w:p w14:paraId="0E6D4092" w14:textId="77777777" w:rsidR="00AB5DDA" w:rsidRDefault="00AB5DDA" w:rsidP="0002199D">
      <w:pPr>
        <w:spacing w:after="0" w:line="240" w:lineRule="auto"/>
        <w:ind w:right="-709"/>
        <w:jc w:val="right"/>
        <w:rPr>
          <w:rFonts w:ascii="Times New Roman" w:hAnsi="Times New Roman"/>
          <w:sz w:val="24"/>
          <w:szCs w:val="24"/>
        </w:rPr>
      </w:pPr>
    </w:p>
    <w:p w14:paraId="53D52774" w14:textId="77777777" w:rsidR="00AB5DDA" w:rsidRDefault="00AB5DDA" w:rsidP="0002199D">
      <w:pPr>
        <w:spacing w:after="0" w:line="240" w:lineRule="auto"/>
        <w:ind w:right="-709"/>
        <w:jc w:val="right"/>
        <w:rPr>
          <w:rFonts w:ascii="Times New Roman" w:hAnsi="Times New Roman"/>
          <w:sz w:val="24"/>
          <w:szCs w:val="24"/>
        </w:rPr>
      </w:pPr>
    </w:p>
    <w:p w14:paraId="3BF6B2C5" w14:textId="77777777" w:rsidR="00AB5DDA" w:rsidRDefault="00AB5DDA" w:rsidP="0002199D">
      <w:pPr>
        <w:spacing w:after="0" w:line="240" w:lineRule="auto"/>
        <w:ind w:right="-709"/>
        <w:jc w:val="right"/>
        <w:rPr>
          <w:rFonts w:ascii="Times New Roman" w:hAnsi="Times New Roman"/>
          <w:sz w:val="24"/>
          <w:szCs w:val="24"/>
        </w:rPr>
      </w:pPr>
    </w:p>
    <w:p w14:paraId="4577C651" w14:textId="77777777" w:rsidR="00AB5DDA" w:rsidRDefault="00AB5DDA" w:rsidP="0002199D">
      <w:pPr>
        <w:spacing w:after="0" w:line="240" w:lineRule="auto"/>
        <w:ind w:right="-709"/>
        <w:jc w:val="right"/>
        <w:rPr>
          <w:rFonts w:ascii="Times New Roman" w:hAnsi="Times New Roman"/>
          <w:sz w:val="24"/>
          <w:szCs w:val="24"/>
        </w:rPr>
      </w:pPr>
    </w:p>
    <w:p w14:paraId="5DA91914" w14:textId="77777777" w:rsidR="00AB5DDA" w:rsidRDefault="00AB5DDA" w:rsidP="0002199D">
      <w:pPr>
        <w:spacing w:after="0" w:line="240" w:lineRule="auto"/>
        <w:ind w:right="-709"/>
        <w:jc w:val="right"/>
        <w:rPr>
          <w:rFonts w:ascii="Times New Roman" w:hAnsi="Times New Roman"/>
          <w:sz w:val="24"/>
          <w:szCs w:val="24"/>
        </w:rPr>
      </w:pPr>
    </w:p>
    <w:p w14:paraId="10D4389A" w14:textId="77777777" w:rsidR="00AB5DDA" w:rsidRDefault="00AB5DDA" w:rsidP="0002199D">
      <w:pPr>
        <w:spacing w:after="0" w:line="240" w:lineRule="auto"/>
        <w:ind w:right="-709"/>
        <w:jc w:val="right"/>
        <w:rPr>
          <w:rFonts w:ascii="Times New Roman" w:hAnsi="Times New Roman"/>
          <w:sz w:val="24"/>
          <w:szCs w:val="24"/>
        </w:rPr>
      </w:pPr>
    </w:p>
    <w:p w14:paraId="4796C68E" w14:textId="77777777" w:rsidR="005F1F92" w:rsidRDefault="005F1F92" w:rsidP="002E5D7D">
      <w:pPr>
        <w:spacing w:after="0" w:line="240" w:lineRule="auto"/>
        <w:ind w:right="-426"/>
        <w:jc w:val="right"/>
        <w:rPr>
          <w:rFonts w:ascii="Times New Roman" w:hAnsi="Times New Roman"/>
          <w:sz w:val="24"/>
          <w:szCs w:val="24"/>
        </w:rPr>
      </w:pPr>
    </w:p>
    <w:p w14:paraId="45D08797" w14:textId="77777777" w:rsidR="005F1F92" w:rsidRDefault="005F1F92" w:rsidP="002E5D7D">
      <w:pPr>
        <w:spacing w:after="0" w:line="240" w:lineRule="auto"/>
        <w:ind w:right="-426"/>
        <w:jc w:val="right"/>
        <w:rPr>
          <w:rFonts w:ascii="Times New Roman" w:hAnsi="Times New Roman"/>
          <w:sz w:val="24"/>
          <w:szCs w:val="24"/>
        </w:rPr>
      </w:pPr>
    </w:p>
    <w:p w14:paraId="38DC4BB7" w14:textId="77777777" w:rsidR="005F1F92" w:rsidRDefault="005F1F92" w:rsidP="002E5D7D">
      <w:pPr>
        <w:spacing w:after="0" w:line="240" w:lineRule="auto"/>
        <w:ind w:right="-426"/>
        <w:jc w:val="right"/>
        <w:rPr>
          <w:rFonts w:ascii="Times New Roman" w:hAnsi="Times New Roman"/>
          <w:sz w:val="24"/>
          <w:szCs w:val="24"/>
        </w:rPr>
      </w:pPr>
    </w:p>
    <w:p w14:paraId="305D6D7F" w14:textId="77777777" w:rsidR="005F1F92" w:rsidRDefault="005F1F92" w:rsidP="002E5D7D">
      <w:pPr>
        <w:spacing w:after="0" w:line="240" w:lineRule="auto"/>
        <w:ind w:right="-426"/>
        <w:jc w:val="right"/>
        <w:rPr>
          <w:rFonts w:ascii="Times New Roman" w:hAnsi="Times New Roman"/>
          <w:sz w:val="24"/>
          <w:szCs w:val="24"/>
        </w:rPr>
      </w:pPr>
    </w:p>
    <w:p w14:paraId="76262451" w14:textId="77777777" w:rsidR="005F1F92" w:rsidRDefault="005F1F92" w:rsidP="002E5D7D">
      <w:pPr>
        <w:spacing w:after="0" w:line="240" w:lineRule="auto"/>
        <w:ind w:right="-426"/>
        <w:jc w:val="right"/>
        <w:rPr>
          <w:rFonts w:ascii="Times New Roman" w:hAnsi="Times New Roman"/>
          <w:sz w:val="24"/>
          <w:szCs w:val="24"/>
        </w:rPr>
      </w:pPr>
    </w:p>
    <w:p w14:paraId="77DF2325" w14:textId="77777777" w:rsidR="005F1F92" w:rsidRDefault="005F1F92" w:rsidP="002E5D7D">
      <w:pPr>
        <w:spacing w:after="0" w:line="240" w:lineRule="auto"/>
        <w:ind w:right="-426"/>
        <w:jc w:val="right"/>
        <w:rPr>
          <w:rFonts w:ascii="Times New Roman" w:hAnsi="Times New Roman"/>
          <w:sz w:val="24"/>
          <w:szCs w:val="24"/>
        </w:rPr>
      </w:pPr>
    </w:p>
    <w:p w14:paraId="2859F374" w14:textId="77777777" w:rsidR="005F1F92" w:rsidRDefault="005F1F92" w:rsidP="002E5D7D">
      <w:pPr>
        <w:spacing w:after="0" w:line="240" w:lineRule="auto"/>
        <w:ind w:right="-426"/>
        <w:jc w:val="right"/>
        <w:rPr>
          <w:rFonts w:ascii="Times New Roman" w:hAnsi="Times New Roman"/>
          <w:sz w:val="24"/>
          <w:szCs w:val="24"/>
        </w:rPr>
      </w:pPr>
    </w:p>
    <w:p w14:paraId="52FCEB20" w14:textId="77777777" w:rsidR="005F1F92" w:rsidRDefault="005F1F92" w:rsidP="002E5D7D">
      <w:pPr>
        <w:spacing w:after="0" w:line="240" w:lineRule="auto"/>
        <w:ind w:right="-426"/>
        <w:jc w:val="right"/>
        <w:rPr>
          <w:rFonts w:ascii="Times New Roman" w:hAnsi="Times New Roman"/>
          <w:sz w:val="24"/>
          <w:szCs w:val="24"/>
        </w:rPr>
      </w:pPr>
    </w:p>
    <w:p w14:paraId="48B6DCC5" w14:textId="77777777" w:rsidR="005F1F92" w:rsidRDefault="005F1F92" w:rsidP="002E5D7D">
      <w:pPr>
        <w:spacing w:after="0" w:line="240" w:lineRule="auto"/>
        <w:ind w:right="-426"/>
        <w:jc w:val="right"/>
        <w:rPr>
          <w:rFonts w:ascii="Times New Roman" w:hAnsi="Times New Roman"/>
          <w:sz w:val="24"/>
          <w:szCs w:val="24"/>
        </w:rPr>
      </w:pPr>
    </w:p>
    <w:p w14:paraId="7F5D492A" w14:textId="77777777" w:rsidR="005F1F92" w:rsidRDefault="005F1F92" w:rsidP="002E5D7D">
      <w:pPr>
        <w:spacing w:after="0" w:line="240" w:lineRule="auto"/>
        <w:ind w:right="-426"/>
        <w:jc w:val="right"/>
        <w:rPr>
          <w:rFonts w:ascii="Times New Roman" w:hAnsi="Times New Roman"/>
          <w:sz w:val="24"/>
          <w:szCs w:val="24"/>
        </w:rPr>
      </w:pPr>
    </w:p>
    <w:p w14:paraId="25CD6060" w14:textId="77777777" w:rsidR="005F1F92" w:rsidRDefault="005F1F92" w:rsidP="002E5D7D">
      <w:pPr>
        <w:spacing w:after="0" w:line="240" w:lineRule="auto"/>
        <w:ind w:right="-426"/>
        <w:jc w:val="right"/>
        <w:rPr>
          <w:rFonts w:ascii="Times New Roman" w:hAnsi="Times New Roman"/>
          <w:sz w:val="24"/>
          <w:szCs w:val="24"/>
        </w:rPr>
      </w:pPr>
    </w:p>
    <w:p w14:paraId="6A8EA740" w14:textId="77777777" w:rsidR="005F1F92" w:rsidRDefault="005F1F92" w:rsidP="002E5D7D">
      <w:pPr>
        <w:spacing w:after="0" w:line="240" w:lineRule="auto"/>
        <w:ind w:right="-426"/>
        <w:jc w:val="right"/>
        <w:rPr>
          <w:rFonts w:ascii="Times New Roman" w:hAnsi="Times New Roman"/>
          <w:sz w:val="24"/>
          <w:szCs w:val="24"/>
        </w:rPr>
      </w:pPr>
    </w:p>
    <w:p w14:paraId="5C32458D" w14:textId="77777777" w:rsidR="005F1F92" w:rsidRDefault="005F1F92" w:rsidP="002E5D7D">
      <w:pPr>
        <w:spacing w:after="0" w:line="240" w:lineRule="auto"/>
        <w:ind w:right="-426"/>
        <w:jc w:val="right"/>
        <w:rPr>
          <w:rFonts w:ascii="Times New Roman" w:hAnsi="Times New Roman"/>
          <w:sz w:val="24"/>
          <w:szCs w:val="24"/>
        </w:rPr>
      </w:pPr>
    </w:p>
    <w:p w14:paraId="7EBC0057" w14:textId="77777777" w:rsidR="005F1F92" w:rsidRDefault="005F1F92" w:rsidP="002E5D7D">
      <w:pPr>
        <w:spacing w:after="0" w:line="240" w:lineRule="auto"/>
        <w:ind w:right="-426"/>
        <w:jc w:val="right"/>
        <w:rPr>
          <w:rFonts w:ascii="Times New Roman" w:hAnsi="Times New Roman"/>
          <w:sz w:val="24"/>
          <w:szCs w:val="24"/>
        </w:rPr>
      </w:pPr>
    </w:p>
    <w:p w14:paraId="1F175600" w14:textId="77777777" w:rsidR="005F1F92" w:rsidRDefault="005F1F92" w:rsidP="002E5D7D">
      <w:pPr>
        <w:spacing w:after="0" w:line="240" w:lineRule="auto"/>
        <w:ind w:right="-426"/>
        <w:jc w:val="right"/>
        <w:rPr>
          <w:rFonts w:ascii="Times New Roman" w:hAnsi="Times New Roman"/>
          <w:sz w:val="24"/>
          <w:szCs w:val="24"/>
        </w:rPr>
      </w:pPr>
    </w:p>
    <w:p w14:paraId="206EF7DD" w14:textId="77777777" w:rsidR="005F1F92" w:rsidRDefault="005F1F92" w:rsidP="002E5D7D">
      <w:pPr>
        <w:spacing w:after="0" w:line="240" w:lineRule="auto"/>
        <w:ind w:right="-426"/>
        <w:jc w:val="right"/>
        <w:rPr>
          <w:rFonts w:ascii="Times New Roman" w:hAnsi="Times New Roman"/>
          <w:sz w:val="24"/>
          <w:szCs w:val="24"/>
        </w:rPr>
      </w:pPr>
    </w:p>
    <w:p w14:paraId="3794D73C" w14:textId="5D4AFA3E" w:rsidR="00C845EC" w:rsidRPr="00725DDC" w:rsidRDefault="00F47B40" w:rsidP="002E5D7D">
      <w:pPr>
        <w:spacing w:after="0" w:line="240" w:lineRule="auto"/>
        <w:ind w:right="-426"/>
        <w:jc w:val="right"/>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 xml:space="preserve">даток № </w:t>
      </w:r>
      <w:r w:rsidR="00EF4069">
        <w:rPr>
          <w:rFonts w:ascii="Times New Roman" w:hAnsi="Times New Roman"/>
          <w:sz w:val="24"/>
          <w:szCs w:val="24"/>
        </w:rPr>
        <w:t>2</w:t>
      </w:r>
    </w:p>
    <w:p w14:paraId="5D3F5818" w14:textId="77777777" w:rsidR="00033809" w:rsidRDefault="00033809" w:rsidP="00C845EC">
      <w:pPr>
        <w:pStyle w:val="a9"/>
        <w:tabs>
          <w:tab w:val="left" w:pos="180"/>
          <w:tab w:val="left" w:pos="993"/>
        </w:tabs>
        <w:ind w:left="0"/>
        <w:jc w:val="center"/>
        <w:rPr>
          <w:rFonts w:ascii="Times New Roman" w:hAnsi="Times New Roman"/>
          <w:b/>
          <w:sz w:val="24"/>
          <w:szCs w:val="24"/>
          <w:lang w:val="uk-UA"/>
        </w:rPr>
      </w:pPr>
    </w:p>
    <w:p w14:paraId="1C65CD9E" w14:textId="4309CA5A" w:rsidR="00C845EC" w:rsidRDefault="00C845EC" w:rsidP="00C845EC">
      <w:pPr>
        <w:pStyle w:val="a9"/>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29AC71CB" w14:textId="77777777" w:rsidR="00474F41" w:rsidRPr="00725DDC" w:rsidRDefault="00474F41" w:rsidP="00C845EC">
      <w:pPr>
        <w:pStyle w:val="a9"/>
        <w:tabs>
          <w:tab w:val="left" w:pos="180"/>
          <w:tab w:val="left" w:pos="993"/>
        </w:tabs>
        <w:ind w:left="0"/>
        <w:jc w:val="center"/>
        <w:rPr>
          <w:rFonts w:ascii="Times New Roman" w:hAnsi="Times New Roman"/>
          <w:b/>
          <w:sz w:val="24"/>
          <w:szCs w:val="24"/>
          <w:lang w:val="uk-UA"/>
        </w:rPr>
      </w:pPr>
    </w:p>
    <w:p w14:paraId="385C0AAC" w14:textId="00C2DDED" w:rsidR="00474F41"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Ми, __________________________________________________ (назва учасника), надаємо свою цінову пропозицію щодо участі у закупівл</w:t>
      </w:r>
      <w:r w:rsidR="004F3CFF">
        <w:rPr>
          <w:rFonts w:ascii="Times New Roman" w:hAnsi="Times New Roman"/>
          <w:sz w:val="24"/>
          <w:szCs w:val="24"/>
        </w:rPr>
        <w:t>і</w:t>
      </w:r>
      <w:r w:rsidRPr="00725DDC">
        <w:rPr>
          <w:rFonts w:ascii="Times New Roman" w:hAnsi="Times New Roman"/>
          <w:sz w:val="24"/>
          <w:szCs w:val="24"/>
        </w:rPr>
        <w:t xml:space="preserve"> </w:t>
      </w:r>
      <w:r w:rsidR="00F9438A" w:rsidRPr="00F9438A">
        <w:rPr>
          <w:rFonts w:ascii="Times New Roman" w:hAnsi="Times New Roman"/>
          <w:b/>
          <w:sz w:val="24"/>
          <w:szCs w:val="24"/>
        </w:rPr>
        <w:t>ДК 021:2015 - 22450000-9 - Друкована продукція з елементами захисту (22458000-5 Друкована продукція на замовлення (скринінгова анкета стосовно чинників ризику та симптомів, що можуть свідчити про ТБ))</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p w14:paraId="55D8B729" w14:textId="77777777" w:rsidR="000172A0" w:rsidRPr="00725DDC" w:rsidRDefault="000172A0"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1132"/>
        <w:gridCol w:w="1276"/>
        <w:gridCol w:w="1276"/>
      </w:tblGrid>
      <w:tr w:rsidR="00536911" w:rsidRPr="00725DDC" w14:paraId="0A21CAF4" w14:textId="77777777" w:rsidTr="00E663B8">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536911" w:rsidRDefault="00536911" w:rsidP="00934DA4">
            <w:pPr>
              <w:spacing w:after="0" w:line="240" w:lineRule="auto"/>
              <w:jc w:val="center"/>
              <w:rPr>
                <w:rFonts w:ascii="Times New Roman" w:hAnsi="Times New Roman"/>
                <w:b/>
                <w:bCs/>
                <w:sz w:val="18"/>
                <w:szCs w:val="18"/>
              </w:rPr>
            </w:pPr>
          </w:p>
          <w:p w14:paraId="1F0C0DFB" w14:textId="1C589703" w:rsidR="00536911" w:rsidRPr="008D7A8B" w:rsidRDefault="00536911"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6097" w:type="dxa"/>
            <w:gridSpan w:val="3"/>
            <w:tcBorders>
              <w:bottom w:val="single" w:sz="4" w:space="0" w:color="auto"/>
            </w:tcBorders>
            <w:shd w:val="clear" w:color="auto" w:fill="BFBFBF" w:themeFill="background1" w:themeFillShade="BF"/>
            <w:vAlign w:val="center"/>
            <w:hideMark/>
          </w:tcPr>
          <w:p w14:paraId="48CCFB80" w14:textId="77777777" w:rsidR="00536911" w:rsidRDefault="00536911" w:rsidP="00934DA4">
            <w:pPr>
              <w:spacing w:after="0" w:line="240" w:lineRule="auto"/>
              <w:jc w:val="center"/>
              <w:rPr>
                <w:rFonts w:ascii="Times New Roman" w:hAnsi="Times New Roman"/>
                <w:b/>
                <w:bCs/>
                <w:sz w:val="18"/>
                <w:szCs w:val="18"/>
              </w:rPr>
            </w:pPr>
          </w:p>
          <w:p w14:paraId="6E61FE4C" w14:textId="7AD93AEF" w:rsidR="00536911" w:rsidRPr="008D7A8B" w:rsidRDefault="00536911" w:rsidP="00934DA4">
            <w:pPr>
              <w:spacing w:after="0" w:line="240" w:lineRule="auto"/>
              <w:jc w:val="center"/>
              <w:rPr>
                <w:rFonts w:ascii="Times New Roman" w:hAnsi="Times New Roman"/>
                <w:b/>
                <w:sz w:val="18"/>
                <w:szCs w:val="18"/>
              </w:rPr>
            </w:pPr>
            <w:r w:rsidRPr="008D7A8B">
              <w:rPr>
                <w:rFonts w:ascii="Times New Roman" w:hAnsi="Times New Roman"/>
                <w:b/>
                <w:bCs/>
                <w:sz w:val="18"/>
                <w:szCs w:val="18"/>
              </w:rPr>
              <w:t xml:space="preserve">Назва </w:t>
            </w:r>
            <w:r>
              <w:rPr>
                <w:rFonts w:ascii="Times New Roman" w:hAnsi="Times New Roman"/>
                <w:b/>
                <w:bCs/>
                <w:sz w:val="18"/>
                <w:szCs w:val="18"/>
              </w:rPr>
              <w:t>товару</w:t>
            </w:r>
            <w:r w:rsidRPr="008D7A8B">
              <w:rPr>
                <w:rFonts w:ascii="Times New Roman" w:hAnsi="Times New Roman"/>
                <w:b/>
                <w:bCs/>
                <w:sz w:val="18"/>
                <w:szCs w:val="18"/>
              </w:rPr>
              <w:t>*</w:t>
            </w:r>
          </w:p>
        </w:tc>
        <w:tc>
          <w:tcPr>
            <w:tcW w:w="1132" w:type="dxa"/>
            <w:tcBorders>
              <w:bottom w:val="single" w:sz="4" w:space="0" w:color="auto"/>
            </w:tcBorders>
            <w:shd w:val="clear" w:color="auto" w:fill="BFBFBF" w:themeFill="background1" w:themeFillShade="BF"/>
            <w:vAlign w:val="center"/>
            <w:hideMark/>
          </w:tcPr>
          <w:p w14:paraId="40658B9E" w14:textId="5C42819B" w:rsidR="00536911" w:rsidRPr="008D7A8B" w:rsidRDefault="00536911" w:rsidP="00934DA4">
            <w:pPr>
              <w:jc w:val="center"/>
              <w:rPr>
                <w:rFonts w:ascii="Times New Roman" w:hAnsi="Times New Roman"/>
                <w:b/>
                <w:sz w:val="18"/>
                <w:szCs w:val="18"/>
              </w:rPr>
            </w:pPr>
            <w:r w:rsidRPr="008D7A8B">
              <w:rPr>
                <w:rFonts w:ascii="Times New Roman" w:hAnsi="Times New Roman"/>
                <w:b/>
                <w:sz w:val="18"/>
                <w:szCs w:val="18"/>
              </w:rPr>
              <w:t>Кількість</w:t>
            </w:r>
            <w:r>
              <w:rPr>
                <w:rFonts w:ascii="Times New Roman" w:hAnsi="Times New Roman"/>
                <w:b/>
                <w:sz w:val="18"/>
                <w:szCs w:val="18"/>
              </w:rPr>
              <w:t xml:space="preserve"> </w:t>
            </w:r>
            <w:r w:rsidR="00C517C2">
              <w:rPr>
                <w:rFonts w:ascii="Times New Roman" w:hAnsi="Times New Roman"/>
                <w:b/>
                <w:sz w:val="18"/>
                <w:szCs w:val="18"/>
              </w:rPr>
              <w:t>шт</w:t>
            </w:r>
          </w:p>
        </w:tc>
        <w:tc>
          <w:tcPr>
            <w:tcW w:w="1276" w:type="dxa"/>
            <w:tcBorders>
              <w:bottom w:val="single" w:sz="4" w:space="0" w:color="auto"/>
            </w:tcBorders>
            <w:shd w:val="clear" w:color="auto" w:fill="BFBFBF" w:themeFill="background1" w:themeFillShade="BF"/>
            <w:vAlign w:val="center"/>
          </w:tcPr>
          <w:p w14:paraId="12A9F65B" w14:textId="098AF48E" w:rsidR="00536911" w:rsidRPr="008D7A8B" w:rsidRDefault="00536911" w:rsidP="00934DA4">
            <w:pPr>
              <w:jc w:val="center"/>
              <w:rPr>
                <w:rFonts w:ascii="Times New Roman" w:hAnsi="Times New Roman"/>
                <w:b/>
                <w:sz w:val="18"/>
                <w:szCs w:val="18"/>
              </w:rPr>
            </w:pPr>
            <w:r w:rsidRPr="008D7A8B">
              <w:rPr>
                <w:rFonts w:ascii="Times New Roman" w:hAnsi="Times New Roman"/>
                <w:b/>
                <w:sz w:val="18"/>
                <w:szCs w:val="18"/>
              </w:rPr>
              <w:t>Ціна</w:t>
            </w:r>
            <w:r>
              <w:rPr>
                <w:rFonts w:ascii="Times New Roman" w:hAnsi="Times New Roman"/>
                <w:b/>
                <w:sz w:val="18"/>
                <w:szCs w:val="18"/>
              </w:rPr>
              <w:t xml:space="preserve"> </w:t>
            </w:r>
            <w:r w:rsidRPr="008D7A8B">
              <w:rPr>
                <w:rFonts w:ascii="Times New Roman" w:hAnsi="Times New Roman"/>
                <w:b/>
                <w:sz w:val="18"/>
                <w:szCs w:val="18"/>
              </w:rPr>
              <w:t xml:space="preserve">за  </w:t>
            </w:r>
            <w:r>
              <w:rPr>
                <w:rFonts w:ascii="Times New Roman" w:hAnsi="Times New Roman"/>
                <w:b/>
                <w:sz w:val="18"/>
                <w:szCs w:val="18"/>
              </w:rPr>
              <w:t xml:space="preserve">1 </w:t>
            </w:r>
            <w:r w:rsidR="005B6B3C">
              <w:rPr>
                <w:rFonts w:ascii="Times New Roman" w:hAnsi="Times New Roman"/>
                <w:b/>
                <w:sz w:val="18"/>
                <w:szCs w:val="18"/>
              </w:rPr>
              <w:t>шт</w:t>
            </w:r>
            <w:r>
              <w:rPr>
                <w:rFonts w:ascii="Times New Roman" w:hAnsi="Times New Roman"/>
                <w:b/>
                <w:sz w:val="18"/>
                <w:szCs w:val="18"/>
              </w:rPr>
              <w:t xml:space="preserve">, </w:t>
            </w:r>
            <w:r w:rsidRPr="008D7A8B">
              <w:rPr>
                <w:rFonts w:ascii="Times New Roman" w:hAnsi="Times New Roman"/>
                <w:b/>
                <w:sz w:val="18"/>
                <w:szCs w:val="18"/>
              </w:rPr>
              <w:t xml:space="preserve"> грн</w:t>
            </w:r>
            <w:r>
              <w:rPr>
                <w:rFonts w:ascii="Times New Roman" w:hAnsi="Times New Roman"/>
                <w:b/>
                <w:sz w:val="18"/>
                <w:szCs w:val="18"/>
              </w:rPr>
              <w:t xml:space="preserve"> без ПДВ</w:t>
            </w:r>
          </w:p>
        </w:tc>
        <w:tc>
          <w:tcPr>
            <w:tcW w:w="1276" w:type="dxa"/>
            <w:tcBorders>
              <w:bottom w:val="single" w:sz="4" w:space="0" w:color="auto"/>
            </w:tcBorders>
            <w:shd w:val="clear" w:color="auto" w:fill="BFBFBF" w:themeFill="background1" w:themeFillShade="BF"/>
            <w:vAlign w:val="center"/>
          </w:tcPr>
          <w:p w14:paraId="1D5CBF40" w14:textId="527CAB23" w:rsidR="00536911" w:rsidRPr="008D7A8B" w:rsidRDefault="00536911" w:rsidP="00934DA4">
            <w:pPr>
              <w:jc w:val="center"/>
              <w:rPr>
                <w:rFonts w:ascii="Times New Roman" w:hAnsi="Times New Roman"/>
                <w:b/>
                <w:sz w:val="18"/>
                <w:szCs w:val="18"/>
              </w:rPr>
            </w:pPr>
            <w:r>
              <w:rPr>
                <w:rFonts w:ascii="Times New Roman" w:hAnsi="Times New Roman"/>
                <w:b/>
                <w:sz w:val="18"/>
                <w:szCs w:val="18"/>
              </w:rPr>
              <w:t>З</w:t>
            </w:r>
            <w:r w:rsidRPr="008D7A8B">
              <w:rPr>
                <w:rFonts w:ascii="Times New Roman" w:hAnsi="Times New Roman"/>
                <w:b/>
                <w:sz w:val="18"/>
                <w:szCs w:val="18"/>
              </w:rPr>
              <w:t>агальна</w:t>
            </w:r>
            <w:r>
              <w:rPr>
                <w:rFonts w:ascii="Times New Roman" w:hAnsi="Times New Roman"/>
                <w:b/>
                <w:sz w:val="18"/>
                <w:szCs w:val="18"/>
              </w:rPr>
              <w:t xml:space="preserve"> вартість</w:t>
            </w:r>
            <w:r w:rsidRPr="008D7A8B">
              <w:rPr>
                <w:rFonts w:ascii="Times New Roman" w:hAnsi="Times New Roman"/>
                <w:b/>
                <w:sz w:val="18"/>
                <w:szCs w:val="18"/>
              </w:rPr>
              <w:t>, грн</w:t>
            </w:r>
            <w:r>
              <w:rPr>
                <w:rFonts w:ascii="Times New Roman" w:hAnsi="Times New Roman"/>
                <w:b/>
                <w:sz w:val="18"/>
                <w:szCs w:val="18"/>
              </w:rPr>
              <w:t xml:space="preserve"> без ПДВ</w:t>
            </w:r>
          </w:p>
        </w:tc>
      </w:tr>
      <w:tr w:rsidR="005B1023" w:rsidRPr="00725DDC" w14:paraId="511A04C0" w14:textId="77777777" w:rsidTr="00B8249B">
        <w:trPr>
          <w:trHeight w:val="480"/>
        </w:trPr>
        <w:tc>
          <w:tcPr>
            <w:tcW w:w="568" w:type="dxa"/>
            <w:shd w:val="clear" w:color="auto" w:fill="FFFFFF" w:themeFill="background1"/>
            <w:vAlign w:val="center"/>
          </w:tcPr>
          <w:p w14:paraId="1EB08021" w14:textId="5BE7A319" w:rsidR="005B1023" w:rsidRPr="00725DDC" w:rsidRDefault="00A2597E" w:rsidP="005B102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6097" w:type="dxa"/>
            <w:gridSpan w:val="3"/>
            <w:tcBorders>
              <w:right w:val="single" w:sz="4" w:space="0" w:color="auto"/>
            </w:tcBorders>
            <w:vAlign w:val="center"/>
          </w:tcPr>
          <w:p w14:paraId="74304215" w14:textId="158AF7FA" w:rsidR="005B1023" w:rsidRPr="001926A4" w:rsidRDefault="003B75EB" w:rsidP="00536911">
            <w:pPr>
              <w:spacing w:after="0" w:line="240" w:lineRule="auto"/>
              <w:rPr>
                <w:rFonts w:ascii="Times New Roman" w:eastAsia="Arial" w:hAnsi="Times New Roman"/>
                <w:sz w:val="24"/>
                <w:szCs w:val="24"/>
                <w:lang w:val="uk" w:eastAsia="ru-RU"/>
              </w:rPr>
            </w:pPr>
            <w:r w:rsidRPr="003B75EB">
              <w:rPr>
                <w:rFonts w:ascii="Times New Roman" w:eastAsia="Arial" w:hAnsi="Times New Roman"/>
                <w:sz w:val="24"/>
                <w:szCs w:val="24"/>
                <w:lang w:val="uk" w:eastAsia="ru-RU"/>
              </w:rPr>
              <w:t>ДК 021:2015 - 22450000-9 - Друкована продукція з елементами захисту (22458000-5 Друкована продукція на замовлення (скринінгова анкета стосовно чинників ризику та симптомів, що можуть свідчити про ТБ))</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A64267F" w14:textId="26EFCD4C" w:rsidR="005B1023" w:rsidRDefault="00AB5DDA" w:rsidP="00B8249B">
            <w:pPr>
              <w:jc w:val="center"/>
              <w:rPr>
                <w:rFonts w:ascii="Times New Roman" w:hAnsi="Times New Roman"/>
              </w:rPr>
            </w:pPr>
            <w:r>
              <w:rPr>
                <w:rFonts w:ascii="Times New Roman" w:hAnsi="Times New Roman"/>
              </w:rPr>
              <w:t>250</w:t>
            </w:r>
            <w:r w:rsidR="00C517C2" w:rsidRPr="00C517C2">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F25D48A" w14:textId="77777777" w:rsidR="005B1023" w:rsidRPr="00725DDC" w:rsidRDefault="005B1023" w:rsidP="00B8249B">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9579C75" w14:textId="77777777" w:rsidR="005B1023" w:rsidRPr="00725DDC" w:rsidRDefault="005B1023" w:rsidP="00B8249B">
            <w:pPr>
              <w:jc w:val="center"/>
              <w:rPr>
                <w:rFonts w:ascii="Times New Roman" w:hAnsi="Times New Roman"/>
                <w:b/>
                <w:bCs/>
                <w:sz w:val="24"/>
                <w:szCs w:val="24"/>
                <w:highlight w:val="yellow"/>
              </w:rPr>
            </w:pPr>
          </w:p>
        </w:tc>
      </w:tr>
      <w:tr w:rsidR="00C845EC" w:rsidRPr="00725DDC" w14:paraId="13D4BE2F" w14:textId="77777777" w:rsidTr="00B8249B">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vAlign w:val="center"/>
          </w:tcPr>
          <w:p w14:paraId="7B9C3937" w14:textId="77777777" w:rsidR="00C845EC" w:rsidRPr="00725DDC" w:rsidRDefault="00C845EC" w:rsidP="00B8249B">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B8249B">
            <w:pPr>
              <w:spacing w:after="0" w:line="240" w:lineRule="auto"/>
              <w:jc w:val="right"/>
              <w:rPr>
                <w:rFonts w:ascii="Times New Roman" w:hAnsi="Times New Roman"/>
                <w:b/>
                <w:sz w:val="24"/>
                <w:szCs w:val="24"/>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44CDD5C" w14:textId="77777777" w:rsidR="00C845EC" w:rsidRPr="00725DDC" w:rsidRDefault="00C845EC" w:rsidP="00B8249B">
            <w:pPr>
              <w:spacing w:after="0" w:line="240" w:lineRule="auto"/>
              <w:jc w:val="center"/>
              <w:rPr>
                <w:rFonts w:ascii="Times New Roman" w:hAnsi="Times New Roman"/>
                <w:b/>
                <w:bCs/>
                <w:sz w:val="24"/>
                <w:szCs w:val="24"/>
                <w:highlight w:val="yellow"/>
              </w:rPr>
            </w:pPr>
          </w:p>
        </w:tc>
      </w:tr>
      <w:tr w:rsidR="00C845EC" w:rsidRPr="00725DDC" w14:paraId="01B2C278" w14:textId="77777777" w:rsidTr="007E52EF">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684"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7E52EF">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419"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684" w:type="dxa"/>
            <w:gridSpan w:val="3"/>
            <w:shd w:val="clear" w:color="auto" w:fill="auto"/>
            <w:hideMark/>
          </w:tcPr>
          <w:p w14:paraId="26E73D73" w14:textId="44EC7BC5"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6A04DB">
              <w:rPr>
                <w:rFonts w:ascii="Times New Roman" w:hAnsi="Times New Roman"/>
                <w:sz w:val="24"/>
                <w:szCs w:val="24"/>
              </w:rPr>
              <w:t>3</w:t>
            </w:r>
            <w:r w:rsidR="00AB5DDA">
              <w:rPr>
                <w:rFonts w:ascii="Times New Roman" w:hAnsi="Times New Roman"/>
                <w:sz w:val="24"/>
                <w:szCs w:val="24"/>
              </w:rPr>
              <w:t>1</w:t>
            </w:r>
            <w:r w:rsidRPr="00725DDC">
              <w:rPr>
                <w:rFonts w:ascii="Times New Roman" w:hAnsi="Times New Roman"/>
                <w:sz w:val="24"/>
                <w:szCs w:val="24"/>
              </w:rPr>
              <w:t>.</w:t>
            </w:r>
            <w:r w:rsidR="00AB5DDA">
              <w:rPr>
                <w:rFonts w:ascii="Times New Roman" w:hAnsi="Times New Roman"/>
                <w:sz w:val="24"/>
                <w:szCs w:val="24"/>
              </w:rPr>
              <w:t>12</w:t>
            </w:r>
            <w:r w:rsidRPr="00725DDC">
              <w:rPr>
                <w:rFonts w:ascii="Times New Roman" w:hAnsi="Times New Roman"/>
                <w:sz w:val="24"/>
                <w:szCs w:val="24"/>
              </w:rPr>
              <w:t>.20</w:t>
            </w:r>
            <w:r w:rsidR="007F0144">
              <w:rPr>
                <w:rFonts w:ascii="Times New Roman" w:hAnsi="Times New Roman"/>
                <w:sz w:val="24"/>
                <w:szCs w:val="24"/>
              </w:rPr>
              <w:t>2</w:t>
            </w:r>
            <w:r w:rsidR="00A2597E">
              <w:rPr>
                <w:rFonts w:ascii="Times New Roman" w:hAnsi="Times New Roman"/>
                <w:sz w:val="24"/>
                <w:szCs w:val="24"/>
              </w:rPr>
              <w:t>4</w:t>
            </w:r>
          </w:p>
        </w:tc>
      </w:tr>
      <w:tr w:rsidR="00C845EC" w:rsidRPr="00725DDC" w14:paraId="4F97D91B" w14:textId="77777777" w:rsidTr="007E52EF">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829" w:type="dxa"/>
            <w:gridSpan w:val="2"/>
            <w:shd w:val="clear" w:color="auto" w:fill="auto"/>
            <w:hideMark/>
          </w:tcPr>
          <w:p w14:paraId="6B694434" w14:textId="0E772274" w:rsidR="00C845EC" w:rsidRPr="00725DDC" w:rsidRDefault="007871B5" w:rsidP="00C845EC">
            <w:pPr>
              <w:spacing w:after="0" w:line="240" w:lineRule="auto"/>
              <w:rPr>
                <w:rFonts w:ascii="Times New Roman" w:hAnsi="Times New Roman"/>
                <w:sz w:val="24"/>
                <w:szCs w:val="24"/>
              </w:rPr>
            </w:pPr>
            <w:r>
              <w:rPr>
                <w:rFonts w:ascii="Times New Roman" w:hAnsi="Times New Roman"/>
                <w:sz w:val="24"/>
                <w:szCs w:val="24"/>
              </w:rPr>
              <w:t>Умови о</w:t>
            </w:r>
            <w:r w:rsidR="006E4E50" w:rsidRPr="006E4E50">
              <w:rPr>
                <w:rFonts w:ascii="Times New Roman" w:hAnsi="Times New Roman"/>
                <w:sz w:val="24"/>
                <w:szCs w:val="24"/>
              </w:rPr>
              <w:t>плат</w:t>
            </w:r>
            <w:r>
              <w:rPr>
                <w:rFonts w:ascii="Times New Roman" w:hAnsi="Times New Roman"/>
                <w:sz w:val="24"/>
                <w:szCs w:val="24"/>
              </w:rPr>
              <w:t>и</w:t>
            </w:r>
            <w:r w:rsidR="006E4E50" w:rsidRPr="006E4E50">
              <w:rPr>
                <w:rFonts w:ascii="Times New Roman" w:hAnsi="Times New Roman"/>
                <w:sz w:val="24"/>
                <w:szCs w:val="24"/>
              </w:rPr>
              <w:t xml:space="preserve"> </w:t>
            </w:r>
            <w:r>
              <w:rPr>
                <w:rFonts w:ascii="Times New Roman" w:hAnsi="Times New Roman"/>
                <w:sz w:val="24"/>
                <w:szCs w:val="24"/>
              </w:rPr>
              <w:t xml:space="preserve">- </w:t>
            </w:r>
            <w:r w:rsidRPr="007871B5">
              <w:rPr>
                <w:rFonts w:ascii="Times New Roman" w:hAnsi="Times New Roman"/>
                <w:sz w:val="24"/>
                <w:szCs w:val="24"/>
              </w:rPr>
              <w:t>платіж у розмірі 100% вартості товару/послуг здійснюється протягом 10 (десяти) робочих днів з дати постачання, підписання уповноваженими представниками Сторін видаткових накладних, Акту приймання-передачі послуг з доставки продукції та надання підтверджуючих документів доставки – товаро-транспортних накладних, договорів про безоплатну передачу майна, видаткових накладних, підписаних установами-отримувачами.</w:t>
            </w:r>
            <w:r w:rsidR="00C845EC" w:rsidRPr="00725DDC">
              <w:rPr>
                <w:rFonts w:ascii="Times New Roman" w:hAnsi="Times New Roman"/>
                <w:sz w:val="24"/>
                <w:szCs w:val="24"/>
              </w:rPr>
              <w:t xml:space="preserve"> </w:t>
            </w:r>
          </w:p>
        </w:tc>
        <w:tc>
          <w:tcPr>
            <w:tcW w:w="3684"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7E52EF">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829"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684"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7E52EF">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684"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7E52EF">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829"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7E52EF">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DE6DE2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 xml:space="preserve">Умови </w:t>
            </w:r>
            <w:r w:rsidR="00A12C70">
              <w:rPr>
                <w:rFonts w:ascii="Times New Roman" w:hAnsi="Times New Roman"/>
                <w:b/>
                <w:bCs/>
                <w:sz w:val="24"/>
                <w:szCs w:val="24"/>
              </w:rPr>
              <w:t>постачання товару</w:t>
            </w:r>
          </w:p>
        </w:tc>
        <w:tc>
          <w:tcPr>
            <w:tcW w:w="3829"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7E52EF">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717B6720" w14:textId="77777777" w:rsidR="00C845EC" w:rsidRPr="006E4E50" w:rsidRDefault="00C845EC" w:rsidP="00C845EC">
            <w:pPr>
              <w:spacing w:after="0" w:line="240" w:lineRule="auto"/>
              <w:rPr>
                <w:rFonts w:ascii="Times New Roman" w:hAnsi="Times New Roman"/>
                <w:sz w:val="23"/>
                <w:szCs w:val="23"/>
              </w:rPr>
            </w:pPr>
            <w:r w:rsidRPr="006E4E50">
              <w:rPr>
                <w:rFonts w:ascii="Times New Roman" w:hAnsi="Times New Roman"/>
                <w:sz w:val="23"/>
                <w:szCs w:val="23"/>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w:t>
            </w:r>
            <w:r w:rsidRPr="006E4E50">
              <w:rPr>
                <w:rFonts w:ascii="Times New Roman" w:hAnsi="Times New Roman"/>
                <w:sz w:val="23"/>
                <w:szCs w:val="23"/>
              </w:rPr>
              <w:lastRenderedPageBreak/>
              <w:t>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684"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 </w:t>
            </w:r>
          </w:p>
        </w:tc>
      </w:tr>
      <w:tr w:rsidR="00C845EC" w:rsidRPr="00725DDC" w14:paraId="0287268F" w14:textId="77777777" w:rsidTr="007E52EF">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684"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6"/>
        <w:tblW w:w="10349" w:type="dxa"/>
        <w:tblInd w:w="-431" w:type="dxa"/>
        <w:tblLook w:val="04A0" w:firstRow="1" w:lastRow="0" w:firstColumn="1" w:lastColumn="0" w:noHBand="0" w:noVBand="1"/>
      </w:tblPr>
      <w:tblGrid>
        <w:gridCol w:w="852"/>
        <w:gridCol w:w="4536"/>
        <w:gridCol w:w="4961"/>
      </w:tblGrid>
      <w:tr w:rsidR="00C845EC" w:rsidRPr="00725DDC" w14:paraId="5D9DC34F" w14:textId="77777777" w:rsidTr="000172A0">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497"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0172A0">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961"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0172A0">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961"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0172A0">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0172A0">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0172A0">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961"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0172A0">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моб. телефону контактної особи:</w:t>
            </w:r>
          </w:p>
        </w:tc>
        <w:tc>
          <w:tcPr>
            <w:tcW w:w="4961"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0172A0">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961"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0172A0">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961"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0172A0">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961"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0172A0">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0172A0">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1DB68018" w14:textId="77777777" w:rsidR="00276C05" w:rsidRDefault="00276C05" w:rsidP="00276C05">
      <w:pPr>
        <w:spacing w:after="0" w:line="240" w:lineRule="auto"/>
        <w:ind w:left="-284" w:right="-426" w:firstLine="568"/>
        <w:jc w:val="both"/>
        <w:rPr>
          <w:rFonts w:ascii="Times New Roman" w:hAnsi="Times New Roman"/>
        </w:rPr>
      </w:pPr>
    </w:p>
    <w:p w14:paraId="02887ABB" w14:textId="062D94EA" w:rsidR="00C845EC" w:rsidRPr="00276C05" w:rsidRDefault="00C845EC" w:rsidP="00276C05">
      <w:pPr>
        <w:spacing w:after="0" w:line="240" w:lineRule="auto"/>
        <w:ind w:left="-284" w:right="-426" w:firstLine="568"/>
        <w:jc w:val="both"/>
        <w:rPr>
          <w:rFonts w:ascii="Times New Roman" w:hAnsi="Times New Roman"/>
          <w:sz w:val="24"/>
          <w:szCs w:val="24"/>
        </w:rPr>
      </w:pPr>
      <w:r w:rsidRPr="00276C05">
        <w:rPr>
          <w:rFonts w:ascii="Times New Roman" w:hAnsi="Times New Roman"/>
        </w:rPr>
        <w:t xml:space="preserve">* </w:t>
      </w:r>
      <w:r w:rsidRPr="00276C05">
        <w:rPr>
          <w:rFonts w:ascii="Times New Roman" w:hAnsi="Times New Roman"/>
          <w:sz w:val="24"/>
          <w:szCs w:val="24"/>
        </w:rPr>
        <w:t>Учаснику необхідно заповнити клітинки, що виділено жовтим кольором.</w:t>
      </w:r>
    </w:p>
    <w:p w14:paraId="48D91C32" w14:textId="77777777" w:rsidR="00C845EC" w:rsidRPr="00276C05" w:rsidRDefault="00C845EC" w:rsidP="00276C05">
      <w:pPr>
        <w:spacing w:after="0" w:line="240" w:lineRule="auto"/>
        <w:ind w:left="-284" w:right="-426" w:firstLine="568"/>
        <w:jc w:val="both"/>
        <w:rPr>
          <w:rFonts w:ascii="Times New Roman" w:hAnsi="Times New Roman"/>
          <w:sz w:val="24"/>
          <w:szCs w:val="24"/>
        </w:rPr>
      </w:pPr>
      <w:r w:rsidRPr="00276C05">
        <w:rPr>
          <w:rFonts w:ascii="Times New Roman" w:hAnsi="Times New Roman"/>
          <w:color w:val="000000"/>
          <w:sz w:val="24"/>
          <w:szCs w:val="24"/>
        </w:rPr>
        <w:t>**Неприйняття умов співпраці призводить до автоматичної дискваліфікації</w:t>
      </w:r>
    </w:p>
    <w:p w14:paraId="6234E6A4" w14:textId="77777777" w:rsidR="00276C05" w:rsidRPr="00276C05" w:rsidRDefault="00276C05" w:rsidP="00276C05">
      <w:pPr>
        <w:pStyle w:val="xmsonormal"/>
        <w:shd w:val="clear" w:color="auto" w:fill="FFFFFF"/>
        <w:spacing w:before="0" w:beforeAutospacing="0" w:after="0" w:afterAutospacing="0"/>
        <w:ind w:right="-426" w:firstLine="709"/>
        <w:jc w:val="both"/>
        <w:rPr>
          <w:rFonts w:ascii="Calibri" w:hAnsi="Calibri" w:cs="Calibri"/>
          <w:color w:val="242424"/>
        </w:rPr>
      </w:pPr>
      <w:bookmarkStart w:id="12" w:name="x__Hlk159336211"/>
      <w:r w:rsidRPr="00276C05">
        <w:rPr>
          <w:color w:val="242424"/>
          <w:bdr w:val="none" w:sz="0" w:space="0" w:color="auto" w:frame="1"/>
        </w:rPr>
        <w:t>Підписанням «Ціна тендерної пропозиції» підтверджуємо, що у разі перемоги нашої пропозиції ми зобов’язуємось:</w:t>
      </w:r>
      <w:bookmarkEnd w:id="12"/>
    </w:p>
    <w:p w14:paraId="22810C34" w14:textId="61841DA4" w:rsidR="00276C05" w:rsidRPr="00276C05" w:rsidRDefault="00276C05" w:rsidP="00276C05">
      <w:pPr>
        <w:pStyle w:val="xmsonormal"/>
        <w:shd w:val="clear" w:color="auto" w:fill="FFFFFF"/>
        <w:spacing w:before="0" w:beforeAutospacing="0" w:after="0" w:afterAutospacing="0" w:line="233" w:lineRule="atLeast"/>
        <w:ind w:right="-426" w:firstLine="709"/>
        <w:jc w:val="both"/>
        <w:rPr>
          <w:rFonts w:ascii="Calibri" w:hAnsi="Calibri" w:cs="Calibri"/>
          <w:color w:val="242424"/>
        </w:rPr>
      </w:pPr>
      <w:r w:rsidRPr="00276C05">
        <w:rPr>
          <w:color w:val="242424"/>
          <w:bdr w:val="none" w:sz="0" w:space="0" w:color="auto" w:frame="1"/>
        </w:rPr>
        <w:t>1)   укласти з Державною установою «Центр громадського здоров’я Міністерства охорони здоров’я України» протягом узгодженого терміну договір про закупівлю за</w:t>
      </w:r>
      <w:r w:rsidRPr="00276C05">
        <w:rPr>
          <w:color w:val="242424"/>
          <w:bdr w:val="none" w:sz="0" w:space="0" w:color="auto" w:frame="1"/>
        </w:rPr>
        <w:br/>
      </w:r>
      <w:r w:rsidR="00F9438A" w:rsidRPr="00F9438A">
        <w:rPr>
          <w:color w:val="242424"/>
          <w:bdr w:val="none" w:sz="0" w:space="0" w:color="auto" w:frame="1"/>
        </w:rPr>
        <w:t>ДК 021:2015 - 22450000-9 - Друкована продукція з елементами захисту (22458000-5 Друкована продукція на замовлення (скринінгова анкета стосовно чинників ризику та симптомів, що можуть свідчити про ТБ))</w:t>
      </w:r>
      <w:r w:rsidR="00F9438A">
        <w:rPr>
          <w:color w:val="242424"/>
          <w:bdr w:val="none" w:sz="0" w:space="0" w:color="auto" w:frame="1"/>
        </w:rPr>
        <w:t xml:space="preserve"> </w:t>
      </w:r>
      <w:r w:rsidRPr="00276C05">
        <w:rPr>
          <w:color w:val="242424"/>
          <w:bdr w:val="none" w:sz="0" w:space="0" w:color="auto" w:frame="1"/>
        </w:rPr>
        <w:t>в рамках програми Глобального Фонду на умовах, які викладені в тендерній документації та пропозиції;</w:t>
      </w:r>
    </w:p>
    <w:p w14:paraId="4BBDEC93" w14:textId="77777777" w:rsidR="00276C05" w:rsidRPr="00276C05" w:rsidRDefault="00276C05" w:rsidP="00276C05">
      <w:pPr>
        <w:pStyle w:val="xmsonormal"/>
        <w:shd w:val="clear" w:color="auto" w:fill="FFFFFF"/>
        <w:spacing w:before="0" w:beforeAutospacing="0" w:after="0" w:afterAutospacing="0" w:line="233" w:lineRule="atLeast"/>
        <w:ind w:right="-426" w:firstLine="709"/>
        <w:jc w:val="both"/>
        <w:rPr>
          <w:rFonts w:ascii="Calibri" w:hAnsi="Calibri" w:cs="Calibri"/>
          <w:color w:val="242424"/>
        </w:rPr>
      </w:pPr>
      <w:r w:rsidRPr="00276C05">
        <w:rPr>
          <w:color w:val="242424"/>
          <w:bdr w:val="none" w:sz="0" w:space="0" w:color="auto" w:frame="1"/>
        </w:rPr>
        <w:t>2)   </w:t>
      </w:r>
      <w:r w:rsidRPr="00276C05">
        <w:rPr>
          <w:color w:val="242424"/>
          <w:bdr w:val="none" w:sz="0" w:space="0" w:color="auto" w:frame="1"/>
          <w:lang w:val="ru-RU"/>
        </w:rPr>
        <w:t>д</w:t>
      </w:r>
      <w:r w:rsidRPr="00276C05">
        <w:rPr>
          <w:color w:val="000000"/>
          <w:bdr w:val="none" w:sz="0" w:space="0" w:color="auto" w:frame="1"/>
          <w:shd w:val="clear" w:color="auto" w:fill="FFFFFF"/>
          <w:lang w:val="ru-RU"/>
        </w:rPr>
        <w:t>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r w:rsidRPr="00276C05">
        <w:rPr>
          <w:color w:val="000000"/>
          <w:bdr w:val="none" w:sz="0" w:space="0" w:color="auto" w:frame="1"/>
          <w:shd w:val="clear" w:color="auto" w:fill="FFFFFF"/>
        </w:rPr>
        <w:t>. </w:t>
      </w:r>
      <w:r w:rsidRPr="00276C05">
        <w:rPr>
          <w:color w:val="000000"/>
          <w:bdr w:val="none" w:sz="0" w:space="0" w:color="auto" w:frame="1"/>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w:t>
      </w:r>
      <w:r w:rsidRPr="00276C05">
        <w:rPr>
          <w:color w:val="000000"/>
          <w:bdr w:val="none" w:sz="0" w:space="0" w:color="auto" w:frame="1"/>
          <w:lang w:val="ru-RU"/>
        </w:rPr>
        <w:t>OFAC</w:t>
      </w:r>
      <w:r w:rsidRPr="00276C05">
        <w:rPr>
          <w:color w:val="000000"/>
          <w:bdr w:val="none" w:sz="0" w:space="0" w:color="auto" w:frame="1"/>
        </w:rPr>
        <w:t xml:space="preserve">»), Державним департаментом США, будь-якою іншою установою уряду США, Організацією </w:t>
      </w:r>
      <w:r w:rsidRPr="00276C05">
        <w:rPr>
          <w:color w:val="000000"/>
          <w:bdr w:val="none" w:sz="0" w:space="0" w:color="auto" w:frame="1"/>
          <w:lang w:val="ru-RU"/>
        </w:rPr>
        <w:t>Об’єднаних Націй, Великою Британією, Європейським Союзом чи будь-якою його державою-учасницею та/або Швейцарією;</w:t>
      </w:r>
    </w:p>
    <w:p w14:paraId="50299A65" w14:textId="77777777" w:rsidR="00276C05" w:rsidRPr="00276C05" w:rsidRDefault="00276C05" w:rsidP="00276C05">
      <w:pPr>
        <w:pStyle w:val="xmsonormal"/>
        <w:shd w:val="clear" w:color="auto" w:fill="FFFFFF"/>
        <w:spacing w:before="0" w:beforeAutospacing="0" w:after="0" w:afterAutospacing="0" w:line="233" w:lineRule="atLeast"/>
        <w:ind w:right="-426" w:firstLine="709"/>
        <w:jc w:val="both"/>
        <w:rPr>
          <w:rFonts w:ascii="Calibri" w:hAnsi="Calibri" w:cs="Calibri"/>
          <w:color w:val="242424"/>
        </w:rPr>
      </w:pPr>
      <w:r w:rsidRPr="00276C05">
        <w:rPr>
          <w:color w:val="242424"/>
          <w:bdr w:val="none" w:sz="0" w:space="0" w:color="auto" w:frame="1"/>
        </w:rPr>
        <w:lastRenderedPageBreak/>
        <w:t>3)   </w:t>
      </w:r>
      <w:r w:rsidRPr="00276C05">
        <w:rPr>
          <w:color w:val="000000"/>
          <w:bdr w:val="none" w:sz="0" w:space="0" w:color="auto" w:frame="1"/>
          <w:shd w:val="clear" w:color="auto" w:fill="FFFFFF"/>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6714EA1C" w14:textId="77777777" w:rsidR="00276C05" w:rsidRPr="00276C05" w:rsidRDefault="00276C05" w:rsidP="00276C05">
      <w:pPr>
        <w:pStyle w:val="xmsonormal"/>
        <w:shd w:val="clear" w:color="auto" w:fill="FFFFFF"/>
        <w:spacing w:before="0" w:beforeAutospacing="0" w:after="0" w:afterAutospacing="0"/>
        <w:ind w:right="-426" w:firstLine="709"/>
        <w:jc w:val="both"/>
        <w:rPr>
          <w:rFonts w:ascii="Calibri" w:hAnsi="Calibri" w:cs="Calibri"/>
          <w:color w:val="242424"/>
        </w:rPr>
      </w:pPr>
      <w:r w:rsidRPr="00276C05">
        <w:rPr>
          <w:color w:val="242424"/>
          <w:bdr w:val="none" w:sz="0" w:space="0" w:color="auto" w:frame="1"/>
        </w:rPr>
        <w:t>Запропонована цінова пропозиція включає всі витрати, а також всі податки та збори відповідно до чинного законодавства України.</w:t>
      </w:r>
    </w:p>
    <w:p w14:paraId="286610B6" w14:textId="77777777" w:rsidR="00276C05" w:rsidRPr="00276C05" w:rsidRDefault="00276C05" w:rsidP="00276C05">
      <w:pPr>
        <w:pStyle w:val="xmsonormal"/>
        <w:shd w:val="clear" w:color="auto" w:fill="FFFFFF"/>
        <w:spacing w:before="0" w:beforeAutospacing="0" w:after="0" w:afterAutospacing="0"/>
        <w:ind w:right="-426" w:firstLine="709"/>
        <w:jc w:val="both"/>
        <w:rPr>
          <w:rFonts w:ascii="Calibri" w:hAnsi="Calibri" w:cs="Calibri"/>
          <w:color w:val="242424"/>
        </w:rPr>
      </w:pPr>
      <w:r w:rsidRPr="00276C05">
        <w:rPr>
          <w:color w:val="242424"/>
          <w:bdr w:val="none" w:sz="0" w:space="0" w:color="auto" w:frame="1"/>
        </w:rPr>
        <w:t>Термін дії даної пропозиції складає 90 календарних днів з дня відкриття Пропозиції.</w:t>
      </w:r>
    </w:p>
    <w:p w14:paraId="256D1FED" w14:textId="09D6926D" w:rsidR="00C845EC" w:rsidRPr="00276C05" w:rsidRDefault="00276C05" w:rsidP="00276C05">
      <w:pPr>
        <w:tabs>
          <w:tab w:val="right" w:pos="9356"/>
        </w:tabs>
        <w:suppressAutoHyphens/>
        <w:spacing w:after="0" w:line="240" w:lineRule="auto"/>
        <w:ind w:left="-284" w:right="-426" w:firstLine="568"/>
        <w:jc w:val="both"/>
        <w:rPr>
          <w:rFonts w:ascii="Times New Roman" w:hAnsi="Times New Roman"/>
          <w:sz w:val="24"/>
          <w:szCs w:val="24"/>
        </w:rPr>
      </w:pPr>
      <w:r>
        <w:rPr>
          <w:rFonts w:ascii="Times New Roman" w:hAnsi="Times New Roman"/>
          <w:bCs/>
          <w:iCs/>
          <w:sz w:val="24"/>
          <w:szCs w:val="24"/>
        </w:rPr>
        <w:t xml:space="preserve">       </w:t>
      </w:r>
      <w:r w:rsidR="00C845EC" w:rsidRPr="00276C05">
        <w:rPr>
          <w:rFonts w:ascii="Times New Roman" w:hAnsi="Times New Roman"/>
          <w:bCs/>
          <w:iCs/>
          <w:sz w:val="24"/>
          <w:szCs w:val="24"/>
        </w:rPr>
        <w:t xml:space="preserve">Повідомляємо, що </w:t>
      </w:r>
      <w:r w:rsidR="00C845EC" w:rsidRPr="00276C05">
        <w:rPr>
          <w:rFonts w:ascii="Times New Roman" w:hAnsi="Times New Roman"/>
          <w:b/>
          <w:bCs/>
          <w:iCs/>
          <w:sz w:val="24"/>
          <w:szCs w:val="24"/>
        </w:rPr>
        <w:t>ми ознайомлені</w:t>
      </w:r>
      <w:r w:rsidR="00C845EC" w:rsidRPr="00276C05">
        <w:rPr>
          <w:rFonts w:ascii="Times New Roman" w:hAnsi="Times New Roman"/>
          <w:bCs/>
          <w:iCs/>
          <w:sz w:val="24"/>
          <w:szCs w:val="24"/>
        </w:rPr>
        <w:t xml:space="preserve"> з </w:t>
      </w:r>
      <w:r w:rsidR="00C845EC" w:rsidRPr="00276C05">
        <w:rPr>
          <w:rFonts w:ascii="Times New Roman" w:hAnsi="Times New Roman"/>
          <w:sz w:val="24"/>
          <w:szCs w:val="24"/>
        </w:rPr>
        <w:t xml:space="preserve">Постановою  Кабінету Міністрів України </w:t>
      </w:r>
      <w:r w:rsidR="00C845EC" w:rsidRPr="00276C05">
        <w:rPr>
          <w:rFonts w:ascii="Times New Roman" w:eastAsia="Arial" w:hAnsi="Times New Roman"/>
          <w:sz w:val="24"/>
          <w:szCs w:val="24"/>
        </w:rPr>
        <w:t xml:space="preserve">від 17 квітня 2013 р. № 284 </w:t>
      </w:r>
      <w:r w:rsidR="00C845EC" w:rsidRPr="00276C05">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00C845EC" w:rsidRPr="00276C05">
        <w:rPr>
          <w:rFonts w:ascii="Times New Roman" w:hAnsi="Times New Roman"/>
          <w:b/>
          <w:sz w:val="24"/>
          <w:szCs w:val="24"/>
        </w:rPr>
        <w:t>зобов’язуємось дотримуватись їх умов.</w:t>
      </w:r>
    </w:p>
    <w:p w14:paraId="666EA0B6" w14:textId="62431858" w:rsidR="00C845EC" w:rsidRPr="00276C05" w:rsidRDefault="00276C05" w:rsidP="00276C05">
      <w:pPr>
        <w:suppressAutoHyphens/>
        <w:spacing w:after="0" w:line="240" w:lineRule="auto"/>
        <w:ind w:left="-284" w:right="-426" w:firstLine="568"/>
        <w:jc w:val="both"/>
        <w:rPr>
          <w:rFonts w:ascii="Times New Roman" w:hAnsi="Times New Roman"/>
          <w:sz w:val="24"/>
          <w:szCs w:val="24"/>
        </w:rPr>
      </w:pPr>
      <w:r>
        <w:rPr>
          <w:rFonts w:ascii="Times New Roman" w:hAnsi="Times New Roman"/>
          <w:sz w:val="24"/>
          <w:szCs w:val="24"/>
        </w:rPr>
        <w:t xml:space="preserve">     </w:t>
      </w:r>
      <w:r w:rsidR="00C845EC" w:rsidRPr="00276C05">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2E686B1" w14:textId="77777777" w:rsidR="007E52EF" w:rsidRPr="00276C05" w:rsidRDefault="007E52EF" w:rsidP="007E52EF">
      <w:pPr>
        <w:suppressAutoHyphens/>
        <w:spacing w:after="0" w:line="240" w:lineRule="auto"/>
        <w:ind w:left="-284" w:right="-426" w:firstLine="568"/>
        <w:jc w:val="both"/>
        <w:rPr>
          <w:rFonts w:ascii="Times New Roman" w:hAnsi="Times New Roman"/>
          <w:sz w:val="24"/>
          <w:szCs w:val="24"/>
        </w:rPr>
      </w:pPr>
    </w:p>
    <w:p w14:paraId="3AB35A09" w14:textId="77777777" w:rsidR="00536911" w:rsidRDefault="00536911" w:rsidP="007E52EF">
      <w:pPr>
        <w:suppressAutoHyphens/>
        <w:spacing w:after="0" w:line="240" w:lineRule="auto"/>
        <w:ind w:left="-284" w:right="-426" w:firstLine="568"/>
        <w:jc w:val="both"/>
        <w:rPr>
          <w:rFonts w:ascii="Times New Roman" w:hAnsi="Times New Roman"/>
          <w:sz w:val="24"/>
          <w:szCs w:val="24"/>
        </w:rPr>
      </w:pPr>
    </w:p>
    <w:p w14:paraId="5BAE4FCF" w14:textId="77777777" w:rsidR="001926A4" w:rsidRPr="00725DDC" w:rsidRDefault="001926A4" w:rsidP="007E52EF">
      <w:pPr>
        <w:suppressAutoHyphens/>
        <w:spacing w:after="0" w:line="240" w:lineRule="auto"/>
        <w:ind w:left="-284" w:right="-426" w:firstLine="568"/>
        <w:jc w:val="both"/>
        <w:rPr>
          <w:rFonts w:ascii="Times New Roman" w:hAnsi="Times New Roman"/>
          <w:sz w:val="24"/>
          <w:szCs w:val="24"/>
        </w:rPr>
      </w:pP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5618432E" w:rsidR="00C845E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A2597E">
        <w:rPr>
          <w:rFonts w:ascii="Times New Roman" w:hAnsi="Times New Roman"/>
          <w:sz w:val="24"/>
          <w:szCs w:val="24"/>
        </w:rPr>
        <w:t>4</w:t>
      </w:r>
      <w:r w:rsidRPr="00725DDC">
        <w:rPr>
          <w:rFonts w:ascii="Times New Roman" w:hAnsi="Times New Roman"/>
          <w:sz w:val="24"/>
          <w:szCs w:val="24"/>
        </w:rPr>
        <w:t xml:space="preserve"> р.</w:t>
      </w:r>
    </w:p>
    <w:p w14:paraId="36953E79" w14:textId="168A79A2" w:rsidR="007E52EF" w:rsidRDefault="007E52EF" w:rsidP="00C845EC">
      <w:pPr>
        <w:suppressAutoHyphens/>
        <w:spacing w:after="0" w:line="240" w:lineRule="auto"/>
        <w:ind w:left="-284" w:right="-142" w:firstLine="568"/>
        <w:jc w:val="both"/>
        <w:rPr>
          <w:rFonts w:ascii="Times New Roman" w:hAnsi="Times New Roman"/>
          <w:sz w:val="24"/>
          <w:szCs w:val="24"/>
        </w:rPr>
      </w:pPr>
    </w:p>
    <w:p w14:paraId="5968EEE0" w14:textId="77777777" w:rsidR="007E52EF" w:rsidRPr="00725DDC" w:rsidRDefault="007E52EF"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13" w:name="_Hlk157696899"/>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1FEEFE7C" w14:textId="77777777" w:rsidR="007E52EF"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24057210" w14:textId="77777777" w:rsidR="007E52EF"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bookmarkEnd w:id="13"/>
    </w:tbl>
    <w:p w14:paraId="28AC64E7" w14:textId="77777777" w:rsidR="00BC4E41" w:rsidRDefault="00BC4E41" w:rsidP="008A1783">
      <w:pPr>
        <w:spacing w:after="0" w:line="240" w:lineRule="auto"/>
        <w:ind w:left="4820"/>
        <w:rPr>
          <w:rFonts w:ascii="Times New Roman" w:hAnsi="Times New Roman"/>
          <w:bCs/>
          <w:sz w:val="24"/>
          <w:szCs w:val="24"/>
        </w:rPr>
      </w:pPr>
    </w:p>
    <w:p w14:paraId="0DAE2686" w14:textId="77777777" w:rsidR="007E52EF" w:rsidRDefault="007E52EF" w:rsidP="008A1783">
      <w:pPr>
        <w:spacing w:after="0" w:line="240" w:lineRule="auto"/>
        <w:ind w:left="4820"/>
        <w:rPr>
          <w:rFonts w:ascii="Times New Roman" w:hAnsi="Times New Roman"/>
          <w:bCs/>
          <w:sz w:val="24"/>
          <w:szCs w:val="24"/>
        </w:rPr>
      </w:pPr>
    </w:p>
    <w:p w14:paraId="0101A557" w14:textId="77777777" w:rsidR="007E52EF" w:rsidRDefault="007E52EF" w:rsidP="008A1783">
      <w:pPr>
        <w:spacing w:after="0" w:line="240" w:lineRule="auto"/>
        <w:ind w:left="4820"/>
        <w:rPr>
          <w:rFonts w:ascii="Times New Roman" w:hAnsi="Times New Roman"/>
          <w:bCs/>
          <w:sz w:val="24"/>
          <w:szCs w:val="24"/>
        </w:rPr>
      </w:pPr>
    </w:p>
    <w:p w14:paraId="61D82A32" w14:textId="77777777" w:rsidR="007E52EF" w:rsidRDefault="007E52EF" w:rsidP="008A1783">
      <w:pPr>
        <w:spacing w:after="0" w:line="240" w:lineRule="auto"/>
        <w:ind w:left="4820"/>
        <w:rPr>
          <w:rFonts w:ascii="Times New Roman" w:hAnsi="Times New Roman"/>
          <w:bCs/>
          <w:sz w:val="24"/>
          <w:szCs w:val="24"/>
        </w:rPr>
      </w:pPr>
    </w:p>
    <w:p w14:paraId="6304E5DA" w14:textId="77777777" w:rsidR="00A2597E" w:rsidRDefault="00A2597E" w:rsidP="008A1783">
      <w:pPr>
        <w:spacing w:after="0" w:line="240" w:lineRule="auto"/>
        <w:ind w:left="4820"/>
        <w:rPr>
          <w:rFonts w:ascii="Times New Roman" w:hAnsi="Times New Roman"/>
          <w:bCs/>
          <w:sz w:val="24"/>
          <w:szCs w:val="24"/>
        </w:rPr>
      </w:pPr>
    </w:p>
    <w:p w14:paraId="778E1747" w14:textId="77777777" w:rsidR="00A2597E" w:rsidRDefault="00A2597E" w:rsidP="008A1783">
      <w:pPr>
        <w:spacing w:after="0" w:line="240" w:lineRule="auto"/>
        <w:ind w:left="4820"/>
        <w:rPr>
          <w:rFonts w:ascii="Times New Roman" w:hAnsi="Times New Roman"/>
          <w:bCs/>
          <w:sz w:val="24"/>
          <w:szCs w:val="24"/>
        </w:rPr>
      </w:pPr>
    </w:p>
    <w:p w14:paraId="62051FB6" w14:textId="77777777" w:rsidR="00A2597E" w:rsidRDefault="00A2597E" w:rsidP="008A1783">
      <w:pPr>
        <w:spacing w:after="0" w:line="240" w:lineRule="auto"/>
        <w:ind w:left="4820"/>
        <w:rPr>
          <w:rFonts w:ascii="Times New Roman" w:hAnsi="Times New Roman"/>
          <w:bCs/>
          <w:sz w:val="24"/>
          <w:szCs w:val="24"/>
        </w:rPr>
      </w:pPr>
    </w:p>
    <w:p w14:paraId="4F85DD4D" w14:textId="77777777" w:rsidR="00A2597E" w:rsidRDefault="00A2597E" w:rsidP="008A1783">
      <w:pPr>
        <w:spacing w:after="0" w:line="240" w:lineRule="auto"/>
        <w:ind w:left="4820"/>
        <w:rPr>
          <w:rFonts w:ascii="Times New Roman" w:hAnsi="Times New Roman"/>
          <w:bCs/>
          <w:sz w:val="24"/>
          <w:szCs w:val="24"/>
        </w:rPr>
      </w:pPr>
    </w:p>
    <w:p w14:paraId="2E6073C3" w14:textId="77777777" w:rsidR="00276C05" w:rsidRDefault="00276C05" w:rsidP="008A1783">
      <w:pPr>
        <w:spacing w:after="0" w:line="240" w:lineRule="auto"/>
        <w:ind w:left="4820"/>
        <w:rPr>
          <w:rFonts w:ascii="Times New Roman" w:hAnsi="Times New Roman"/>
          <w:bCs/>
          <w:sz w:val="24"/>
          <w:szCs w:val="24"/>
        </w:rPr>
      </w:pPr>
    </w:p>
    <w:p w14:paraId="1EF9F0B8" w14:textId="77777777" w:rsidR="00276C05" w:rsidRDefault="00276C05" w:rsidP="008A1783">
      <w:pPr>
        <w:spacing w:after="0" w:line="240" w:lineRule="auto"/>
        <w:ind w:left="4820"/>
        <w:rPr>
          <w:rFonts w:ascii="Times New Roman" w:hAnsi="Times New Roman"/>
          <w:bCs/>
          <w:sz w:val="24"/>
          <w:szCs w:val="24"/>
        </w:rPr>
      </w:pPr>
    </w:p>
    <w:p w14:paraId="5E9F9606" w14:textId="77777777" w:rsidR="00276C05" w:rsidRDefault="00276C05" w:rsidP="008A1783">
      <w:pPr>
        <w:spacing w:after="0" w:line="240" w:lineRule="auto"/>
        <w:ind w:left="4820"/>
        <w:rPr>
          <w:rFonts w:ascii="Times New Roman" w:hAnsi="Times New Roman"/>
          <w:bCs/>
          <w:sz w:val="24"/>
          <w:szCs w:val="24"/>
        </w:rPr>
      </w:pPr>
    </w:p>
    <w:p w14:paraId="03C772C4" w14:textId="77777777" w:rsidR="00276C05" w:rsidRDefault="00276C05" w:rsidP="008A1783">
      <w:pPr>
        <w:spacing w:after="0" w:line="240" w:lineRule="auto"/>
        <w:ind w:left="4820"/>
        <w:rPr>
          <w:rFonts w:ascii="Times New Roman" w:hAnsi="Times New Roman"/>
          <w:bCs/>
          <w:sz w:val="24"/>
          <w:szCs w:val="24"/>
        </w:rPr>
      </w:pPr>
    </w:p>
    <w:p w14:paraId="79E15348" w14:textId="77777777" w:rsidR="00276C05" w:rsidRDefault="00276C05" w:rsidP="008A1783">
      <w:pPr>
        <w:spacing w:after="0" w:line="240" w:lineRule="auto"/>
        <w:ind w:left="4820"/>
        <w:rPr>
          <w:rFonts w:ascii="Times New Roman" w:hAnsi="Times New Roman"/>
          <w:bCs/>
          <w:sz w:val="24"/>
          <w:szCs w:val="24"/>
        </w:rPr>
      </w:pPr>
    </w:p>
    <w:p w14:paraId="71684523" w14:textId="77777777" w:rsidR="00276C05" w:rsidRDefault="00276C05" w:rsidP="008A1783">
      <w:pPr>
        <w:spacing w:after="0" w:line="240" w:lineRule="auto"/>
        <w:ind w:left="4820"/>
        <w:rPr>
          <w:rFonts w:ascii="Times New Roman" w:hAnsi="Times New Roman"/>
          <w:bCs/>
          <w:sz w:val="24"/>
          <w:szCs w:val="24"/>
        </w:rPr>
      </w:pPr>
    </w:p>
    <w:p w14:paraId="226A0F05" w14:textId="77777777" w:rsidR="00276C05" w:rsidRDefault="00276C05" w:rsidP="008A1783">
      <w:pPr>
        <w:spacing w:after="0" w:line="240" w:lineRule="auto"/>
        <w:ind w:left="4820"/>
        <w:rPr>
          <w:rFonts w:ascii="Times New Roman" w:hAnsi="Times New Roman"/>
          <w:bCs/>
          <w:sz w:val="24"/>
          <w:szCs w:val="24"/>
        </w:rPr>
      </w:pPr>
    </w:p>
    <w:p w14:paraId="74AA1748" w14:textId="77777777" w:rsidR="00276C05" w:rsidRDefault="00276C05" w:rsidP="008A1783">
      <w:pPr>
        <w:spacing w:after="0" w:line="240" w:lineRule="auto"/>
        <w:ind w:left="4820"/>
        <w:rPr>
          <w:rFonts w:ascii="Times New Roman" w:hAnsi="Times New Roman"/>
          <w:bCs/>
          <w:sz w:val="24"/>
          <w:szCs w:val="24"/>
        </w:rPr>
      </w:pPr>
    </w:p>
    <w:p w14:paraId="4EB27E12" w14:textId="77777777" w:rsidR="00276C05" w:rsidRDefault="00276C05" w:rsidP="008A1783">
      <w:pPr>
        <w:spacing w:after="0" w:line="240" w:lineRule="auto"/>
        <w:ind w:left="4820"/>
        <w:rPr>
          <w:rFonts w:ascii="Times New Roman" w:hAnsi="Times New Roman"/>
          <w:bCs/>
          <w:sz w:val="24"/>
          <w:szCs w:val="24"/>
        </w:rPr>
      </w:pPr>
    </w:p>
    <w:p w14:paraId="513E4A36" w14:textId="77777777" w:rsidR="00276C05" w:rsidRDefault="00276C05" w:rsidP="008A1783">
      <w:pPr>
        <w:spacing w:after="0" w:line="240" w:lineRule="auto"/>
        <w:ind w:left="4820"/>
        <w:rPr>
          <w:rFonts w:ascii="Times New Roman" w:hAnsi="Times New Roman"/>
          <w:bCs/>
          <w:sz w:val="24"/>
          <w:szCs w:val="24"/>
        </w:rPr>
      </w:pPr>
    </w:p>
    <w:p w14:paraId="0C4BC72F" w14:textId="77777777" w:rsidR="00276C05" w:rsidRDefault="00276C05" w:rsidP="008A1783">
      <w:pPr>
        <w:spacing w:after="0" w:line="240" w:lineRule="auto"/>
        <w:ind w:left="4820"/>
        <w:rPr>
          <w:rFonts w:ascii="Times New Roman" w:hAnsi="Times New Roman"/>
          <w:bCs/>
          <w:sz w:val="24"/>
          <w:szCs w:val="24"/>
        </w:rPr>
      </w:pPr>
    </w:p>
    <w:p w14:paraId="7433BDA3" w14:textId="77777777" w:rsidR="00276C05" w:rsidRDefault="00276C05" w:rsidP="008A1783">
      <w:pPr>
        <w:spacing w:after="0" w:line="240" w:lineRule="auto"/>
        <w:ind w:left="4820"/>
        <w:rPr>
          <w:rFonts w:ascii="Times New Roman" w:hAnsi="Times New Roman"/>
          <w:bCs/>
          <w:sz w:val="24"/>
          <w:szCs w:val="24"/>
        </w:rPr>
      </w:pPr>
    </w:p>
    <w:p w14:paraId="79172C83" w14:textId="77777777" w:rsidR="00276C05" w:rsidRDefault="00276C05" w:rsidP="008A1783">
      <w:pPr>
        <w:spacing w:after="0" w:line="240" w:lineRule="auto"/>
        <w:ind w:left="4820"/>
        <w:rPr>
          <w:rFonts w:ascii="Times New Roman" w:hAnsi="Times New Roman"/>
          <w:bCs/>
          <w:sz w:val="24"/>
          <w:szCs w:val="24"/>
        </w:rPr>
      </w:pPr>
    </w:p>
    <w:p w14:paraId="5099467E" w14:textId="77777777" w:rsidR="00276C05" w:rsidRDefault="00276C05" w:rsidP="008A1783">
      <w:pPr>
        <w:spacing w:after="0" w:line="240" w:lineRule="auto"/>
        <w:ind w:left="4820"/>
        <w:rPr>
          <w:rFonts w:ascii="Times New Roman" w:hAnsi="Times New Roman"/>
          <w:bCs/>
          <w:sz w:val="24"/>
          <w:szCs w:val="24"/>
        </w:rPr>
      </w:pPr>
    </w:p>
    <w:p w14:paraId="576D5274" w14:textId="77777777" w:rsidR="00276C05" w:rsidRDefault="00276C05" w:rsidP="008A1783">
      <w:pPr>
        <w:spacing w:after="0" w:line="240" w:lineRule="auto"/>
        <w:ind w:left="4820"/>
        <w:rPr>
          <w:rFonts w:ascii="Times New Roman" w:hAnsi="Times New Roman"/>
          <w:bCs/>
          <w:sz w:val="24"/>
          <w:szCs w:val="24"/>
        </w:rPr>
      </w:pPr>
    </w:p>
    <w:p w14:paraId="7E00F54E" w14:textId="77777777" w:rsidR="00276C05" w:rsidRDefault="00276C05" w:rsidP="008A1783">
      <w:pPr>
        <w:spacing w:after="0" w:line="240" w:lineRule="auto"/>
        <w:ind w:left="4820"/>
        <w:rPr>
          <w:rFonts w:ascii="Times New Roman" w:hAnsi="Times New Roman"/>
          <w:bCs/>
          <w:sz w:val="24"/>
          <w:szCs w:val="24"/>
        </w:rPr>
      </w:pPr>
    </w:p>
    <w:p w14:paraId="09D2845E" w14:textId="77777777" w:rsidR="00276C05" w:rsidRDefault="00276C05" w:rsidP="008A1783">
      <w:pPr>
        <w:spacing w:after="0" w:line="240" w:lineRule="auto"/>
        <w:ind w:left="4820"/>
        <w:rPr>
          <w:rFonts w:ascii="Times New Roman" w:hAnsi="Times New Roman"/>
          <w:bCs/>
          <w:sz w:val="24"/>
          <w:szCs w:val="24"/>
        </w:rPr>
      </w:pPr>
    </w:p>
    <w:p w14:paraId="0A45A261" w14:textId="77777777" w:rsidR="00276C05" w:rsidRDefault="00276C05" w:rsidP="008A1783">
      <w:pPr>
        <w:spacing w:after="0" w:line="240" w:lineRule="auto"/>
        <w:ind w:left="4820"/>
        <w:rPr>
          <w:rFonts w:ascii="Times New Roman" w:hAnsi="Times New Roman"/>
          <w:bCs/>
          <w:sz w:val="24"/>
          <w:szCs w:val="24"/>
        </w:rPr>
      </w:pPr>
    </w:p>
    <w:p w14:paraId="57C7EA4E" w14:textId="77777777" w:rsidR="00276C05" w:rsidRDefault="00276C05" w:rsidP="008A1783">
      <w:pPr>
        <w:spacing w:after="0" w:line="240" w:lineRule="auto"/>
        <w:ind w:left="4820"/>
        <w:rPr>
          <w:rFonts w:ascii="Times New Roman" w:hAnsi="Times New Roman"/>
          <w:bCs/>
          <w:sz w:val="24"/>
          <w:szCs w:val="24"/>
        </w:rPr>
      </w:pPr>
    </w:p>
    <w:p w14:paraId="3223E128" w14:textId="77777777" w:rsidR="00276C05" w:rsidRDefault="00276C05" w:rsidP="008A1783">
      <w:pPr>
        <w:spacing w:after="0" w:line="240" w:lineRule="auto"/>
        <w:ind w:left="4820"/>
        <w:rPr>
          <w:rFonts w:ascii="Times New Roman" w:hAnsi="Times New Roman"/>
          <w:bCs/>
          <w:sz w:val="24"/>
          <w:szCs w:val="24"/>
        </w:rPr>
      </w:pPr>
    </w:p>
    <w:p w14:paraId="77187182" w14:textId="77777777" w:rsidR="00276C05" w:rsidRDefault="00276C05" w:rsidP="008A1783">
      <w:pPr>
        <w:spacing w:after="0" w:line="240" w:lineRule="auto"/>
        <w:ind w:left="4820"/>
        <w:rPr>
          <w:rFonts w:ascii="Times New Roman" w:hAnsi="Times New Roman"/>
          <w:bCs/>
          <w:sz w:val="24"/>
          <w:szCs w:val="24"/>
        </w:rPr>
      </w:pPr>
    </w:p>
    <w:p w14:paraId="2456BAE2" w14:textId="77777777" w:rsidR="00276C05" w:rsidRDefault="00276C05" w:rsidP="008A1783">
      <w:pPr>
        <w:spacing w:after="0" w:line="240" w:lineRule="auto"/>
        <w:ind w:left="4820"/>
        <w:rPr>
          <w:rFonts w:ascii="Times New Roman" w:hAnsi="Times New Roman"/>
          <w:bCs/>
          <w:sz w:val="24"/>
          <w:szCs w:val="24"/>
        </w:rPr>
      </w:pPr>
    </w:p>
    <w:p w14:paraId="3DF32831" w14:textId="247216B7"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EF4069">
        <w:rPr>
          <w:rFonts w:ascii="Times New Roman" w:hAnsi="Times New Roman"/>
          <w:sz w:val="24"/>
          <w:szCs w:val="24"/>
        </w:rPr>
        <w:t>3</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7777777" w:rsidR="00B3019D" w:rsidRDefault="00B3019D" w:rsidP="000233F4">
      <w:pPr>
        <w:pStyle w:val="a3"/>
        <w:spacing w:before="0" w:beforeAutospacing="0" w:after="0" w:afterAutospacing="0"/>
        <w:jc w:val="center"/>
        <w:rPr>
          <w:rFonts w:ascii="Times New Roman" w:hAnsi="Times New Roman" w:cs="Times New Roman"/>
          <w:color w:val="000000"/>
        </w:rPr>
      </w:pPr>
      <w:r w:rsidRPr="00725DDC">
        <w:rPr>
          <w:rFonts w:ascii="Times New Roman" w:hAnsi="Times New Roman" w:cs="Times New Roman"/>
          <w:color w:val="000000"/>
        </w:rPr>
        <w:t>Учасника тендерної процедури</w:t>
      </w:r>
    </w:p>
    <w:p w14:paraId="30638295" w14:textId="77777777" w:rsidR="005F5306" w:rsidRPr="00725DDC" w:rsidRDefault="005F5306" w:rsidP="000233F4">
      <w:pPr>
        <w:pStyle w:val="a3"/>
        <w:spacing w:before="0" w:beforeAutospacing="0" w:after="0" w:afterAutospacing="0"/>
        <w:jc w:val="center"/>
        <w:rPr>
          <w:rFonts w:ascii="Times New Roman" w:hAnsi="Times New Roman" w:cs="Times New Roman"/>
        </w:rPr>
      </w:pPr>
    </w:p>
    <w:p w14:paraId="6F16298C" w14:textId="05AD77C4" w:rsidR="00B3019D" w:rsidRPr="00725DDC" w:rsidRDefault="005F5306"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744462">
        <w:rPr>
          <w:rFonts w:ascii="Times New Roman" w:hAnsi="Times New Roman" w:cs="Times New Roman"/>
          <w:color w:val="000000"/>
        </w:rPr>
        <w:t xml:space="preserve">      </w:t>
      </w:r>
      <w:r w:rsidR="00B3019D" w:rsidRPr="00725DDC">
        <w:rPr>
          <w:rFonts w:ascii="Times New Roman" w:hAnsi="Times New Roman" w:cs="Times New Roman"/>
          <w:color w:val="000000"/>
        </w:rPr>
        <w:t xml:space="preserve">Щодо </w:t>
      </w:r>
      <w:r w:rsidR="00770614">
        <w:rPr>
          <w:rFonts w:ascii="Times New Roman" w:hAnsi="Times New Roman" w:cs="Times New Roman"/>
          <w:color w:val="000000"/>
        </w:rPr>
        <w:t>тендер</w:t>
      </w:r>
      <w:r w:rsidR="002C4FB8" w:rsidRPr="00725DDC">
        <w:rPr>
          <w:rFonts w:ascii="Times New Roman" w:hAnsi="Times New Roman" w:cs="Times New Roman"/>
          <w:color w:val="000000"/>
        </w:rPr>
        <w:t xml:space="preserve">у за </w:t>
      </w:r>
      <w:r w:rsidR="00B3019D"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00B3019D"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00B3019D" w:rsidRPr="00725DDC">
        <w:rPr>
          <w:rFonts w:ascii="Times New Roman" w:hAnsi="Times New Roman" w:cs="Times New Roman"/>
          <w:color w:val="000000"/>
        </w:rPr>
        <w:t xml:space="preserve"> на закупівлю </w:t>
      </w:r>
      <w:r w:rsidR="00F9438A" w:rsidRPr="00F9438A">
        <w:rPr>
          <w:rFonts w:ascii="Times New Roman" w:hAnsi="Times New Roman" w:cs="Times New Roman"/>
          <w:color w:val="000000"/>
        </w:rPr>
        <w:t>ДК 021:2015 - 22450000-9 - Друкована продукція з елементами захисту (22458000-5 Друкована продукція на замовлення (скринінгова анкета стосовно чинників ризику та симптомів, що можуть свідчити про ТБ))</w:t>
      </w:r>
      <w:r w:rsidR="00F9438A">
        <w:rPr>
          <w:rFonts w:ascii="Times New Roman" w:hAnsi="Times New Roman" w:cs="Times New Roman"/>
          <w:color w:val="000000"/>
        </w:rPr>
        <w:t xml:space="preserve"> </w:t>
      </w:r>
      <w:r w:rsidR="00B3019D" w:rsidRPr="00725DDC">
        <w:rPr>
          <w:rFonts w:ascii="Times New Roman" w:hAnsi="Times New Roman" w:cs="Times New Roman"/>
          <w:color w:val="000000"/>
        </w:rPr>
        <w:t>в рамках реалізації про</w:t>
      </w:r>
      <w:r w:rsidR="00474F41">
        <w:rPr>
          <w:rFonts w:ascii="Times New Roman" w:hAnsi="Times New Roman" w:cs="Times New Roman"/>
          <w:color w:val="000000"/>
        </w:rPr>
        <w:t>грами</w:t>
      </w:r>
      <w:r w:rsidR="00B3019D"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725DDC">
          <w:rPr>
            <w:rStyle w:val="a5"/>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88D12BD" w14:textId="77777777" w:rsidR="006212E4" w:rsidRPr="00725DDC"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76DEA39D" w14:textId="4C6B34F8" w:rsidR="005728A8" w:rsidRPr="00D85AB9" w:rsidRDefault="005728A8" w:rsidP="005728A8">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EF4069">
        <w:rPr>
          <w:rFonts w:ascii="Times New Roman" w:hAnsi="Times New Roman"/>
          <w:bCs/>
          <w:sz w:val="24"/>
          <w:szCs w:val="24"/>
        </w:rPr>
        <w:t>4</w:t>
      </w:r>
    </w:p>
    <w:p w14:paraId="33A99A8F" w14:textId="4DD0AEC2" w:rsidR="005728A8" w:rsidRPr="00D85AB9" w:rsidRDefault="005728A8" w:rsidP="005728A8">
      <w:pPr>
        <w:spacing w:after="0" w:line="240" w:lineRule="auto"/>
        <w:rPr>
          <w:sz w:val="24"/>
          <w:szCs w:val="24"/>
          <w:lang w:val="en-US"/>
        </w:rPr>
      </w:pPr>
      <w:r w:rsidRPr="00D1664A">
        <w:rPr>
          <w:b/>
          <w:bCs/>
          <w:noProof/>
          <w:lang w:val="ru-RU" w:eastAsia="ru-RU"/>
        </w:rPr>
        <w:drawing>
          <wp:anchor distT="0" distB="0" distL="114300" distR="114300" simplePos="0" relativeHeight="251661312" behindDoc="0" locked="0" layoutInCell="1" allowOverlap="1" wp14:anchorId="5E9C1A41" wp14:editId="25A81A8A">
            <wp:simplePos x="0" y="0"/>
            <wp:positionH relativeFrom="margin">
              <wp:posOffset>0</wp:posOffset>
            </wp:positionH>
            <wp:positionV relativeFrom="margin">
              <wp:posOffset>318577</wp:posOffset>
            </wp:positionV>
            <wp:extent cx="657225" cy="652145"/>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D85AB9">
        <w:rPr>
          <w:b/>
          <w:bCs/>
          <w:sz w:val="24"/>
          <w:szCs w:val="24"/>
          <w:lang w:val="en-US"/>
        </w:rPr>
        <w:t>The Global Fund</w:t>
      </w:r>
    </w:p>
    <w:p w14:paraId="0C9B404F" w14:textId="77777777" w:rsidR="005728A8" w:rsidRPr="00D85AB9" w:rsidRDefault="005728A8" w:rsidP="005728A8">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AFEE0CE" w14:textId="77777777" w:rsidR="005728A8" w:rsidRPr="00D85AB9" w:rsidRDefault="005728A8" w:rsidP="005728A8">
      <w:pPr>
        <w:pStyle w:val="Default"/>
        <w:jc w:val="both"/>
        <w:rPr>
          <w:rFonts w:ascii="Arial" w:hAnsi="Arial" w:cs="Arial"/>
          <w:lang w:val="uk-UA"/>
        </w:rPr>
      </w:pPr>
    </w:p>
    <w:p w14:paraId="12C86E30" w14:textId="77777777" w:rsidR="005728A8" w:rsidRDefault="005728A8" w:rsidP="005728A8">
      <w:pPr>
        <w:pStyle w:val="Default"/>
        <w:jc w:val="center"/>
        <w:rPr>
          <w:rFonts w:ascii="Arial" w:hAnsi="Arial" w:cs="Arial"/>
          <w:b/>
          <w:lang w:val="uk-UA"/>
        </w:rPr>
      </w:pPr>
    </w:p>
    <w:p w14:paraId="2E37F3B7" w14:textId="77777777" w:rsidR="005728A8" w:rsidRPr="00D85AB9" w:rsidRDefault="005728A8" w:rsidP="005728A8">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57EF1A69" w14:textId="77777777" w:rsidR="005728A8" w:rsidRPr="00D85AB9" w:rsidRDefault="005728A8" w:rsidP="005728A8">
      <w:pPr>
        <w:pStyle w:val="Default"/>
        <w:jc w:val="both"/>
        <w:rPr>
          <w:rFonts w:ascii="Arial" w:hAnsi="Arial" w:cs="Arial"/>
          <w:b/>
          <w:lang w:val="uk-UA"/>
        </w:rPr>
      </w:pPr>
    </w:p>
    <w:p w14:paraId="0AD5054A"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Вступ</w:t>
      </w:r>
    </w:p>
    <w:p w14:paraId="2938A4E0" w14:textId="77777777" w:rsidR="005728A8" w:rsidRPr="00D85AB9" w:rsidRDefault="005728A8" w:rsidP="005728A8">
      <w:pPr>
        <w:pStyle w:val="Default"/>
        <w:jc w:val="both"/>
        <w:rPr>
          <w:rFonts w:ascii="Arial" w:hAnsi="Arial" w:cs="Arial"/>
          <w:lang w:val="uk-UA"/>
        </w:rPr>
      </w:pPr>
    </w:p>
    <w:p w14:paraId="7D19F9A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77777777" w:rsidR="005728A8" w:rsidRPr="00D85AB9" w:rsidRDefault="005728A8" w:rsidP="005728A8">
      <w:pPr>
        <w:pStyle w:val="Default"/>
        <w:jc w:val="both"/>
        <w:rPr>
          <w:rFonts w:ascii="Arial" w:hAnsi="Arial" w:cs="Arial"/>
          <w:lang w:val="uk-UA"/>
        </w:rPr>
      </w:pPr>
    </w:p>
    <w:p w14:paraId="5D57EE2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115800AC" w14:textId="77777777" w:rsidR="005728A8" w:rsidRPr="00D85AB9" w:rsidRDefault="005728A8" w:rsidP="005728A8">
      <w:pPr>
        <w:pStyle w:val="Default"/>
        <w:jc w:val="both"/>
        <w:rPr>
          <w:rFonts w:ascii="Arial" w:hAnsi="Arial" w:cs="Arial"/>
          <w:lang w:val="uk-UA"/>
        </w:rPr>
      </w:pPr>
    </w:p>
    <w:p w14:paraId="781E8A4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6AC47D9" w14:textId="77777777" w:rsidR="005728A8" w:rsidRPr="00D85AB9" w:rsidRDefault="005728A8" w:rsidP="005728A8">
      <w:pPr>
        <w:pStyle w:val="Default"/>
        <w:jc w:val="both"/>
        <w:rPr>
          <w:rFonts w:ascii="Arial" w:hAnsi="Arial" w:cs="Arial"/>
          <w:lang w:val="uk-UA"/>
        </w:rPr>
      </w:pPr>
    </w:p>
    <w:p w14:paraId="5A4D1930" w14:textId="77777777" w:rsidR="005728A8" w:rsidRDefault="005728A8" w:rsidP="005728A8">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5ACC199B" w14:textId="77777777" w:rsidR="005728A8" w:rsidRPr="00D85AB9" w:rsidRDefault="005728A8" w:rsidP="005728A8">
      <w:pPr>
        <w:pStyle w:val="Default"/>
        <w:jc w:val="both"/>
        <w:rPr>
          <w:rFonts w:ascii="Arial" w:hAnsi="Arial" w:cs="Arial"/>
          <w:lang w:val="uk-UA"/>
        </w:rPr>
      </w:pPr>
    </w:p>
    <w:p w14:paraId="756C7F59"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Мандат цього Кодексу </w:t>
      </w:r>
    </w:p>
    <w:p w14:paraId="5E5E72F0" w14:textId="77777777" w:rsidR="005728A8" w:rsidRPr="00D85AB9" w:rsidRDefault="005728A8" w:rsidP="005728A8">
      <w:pPr>
        <w:pStyle w:val="Default"/>
        <w:jc w:val="both"/>
        <w:rPr>
          <w:rFonts w:ascii="Arial" w:hAnsi="Arial" w:cs="Arial"/>
          <w:lang w:val="uk-UA"/>
        </w:rPr>
      </w:pPr>
    </w:p>
    <w:p w14:paraId="686C59E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1FC197EF"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60EE7B52" w14:textId="77777777" w:rsidR="005728A8" w:rsidRPr="00D85AB9" w:rsidRDefault="005728A8" w:rsidP="005728A8">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7FDEE47" w14:textId="77777777" w:rsidR="005728A8" w:rsidRPr="00D85AB9" w:rsidRDefault="005728A8" w:rsidP="005728A8">
      <w:pPr>
        <w:pStyle w:val="Default"/>
        <w:jc w:val="both"/>
        <w:rPr>
          <w:rFonts w:ascii="Arial" w:hAnsi="Arial" w:cs="Arial"/>
          <w:lang w:val="uk-UA"/>
        </w:rPr>
      </w:pPr>
    </w:p>
    <w:p w14:paraId="23AAEC7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D85AB9" w:rsidRDefault="005728A8" w:rsidP="005728A8">
      <w:pPr>
        <w:pStyle w:val="Default"/>
        <w:jc w:val="both"/>
        <w:rPr>
          <w:rFonts w:ascii="Arial" w:hAnsi="Arial" w:cs="Arial"/>
          <w:b/>
          <w:lang w:val="uk-UA"/>
        </w:rPr>
      </w:pPr>
    </w:p>
    <w:p w14:paraId="2262BB9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40C27A60" w14:textId="77777777" w:rsidR="005728A8" w:rsidRPr="00D85AB9" w:rsidRDefault="005728A8" w:rsidP="005728A8">
      <w:pPr>
        <w:pStyle w:val="Default"/>
        <w:jc w:val="both"/>
        <w:rPr>
          <w:rFonts w:ascii="Arial" w:hAnsi="Arial" w:cs="Arial"/>
          <w:lang w:val="uk-UA"/>
        </w:rPr>
      </w:pPr>
    </w:p>
    <w:p w14:paraId="7FDD806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w:t>
      </w:r>
      <w:r w:rsidRPr="00D85AB9">
        <w:rPr>
          <w:rFonts w:ascii="Arial" w:hAnsi="Arial" w:cs="Arial"/>
          <w:lang w:val="uk-UA"/>
        </w:rPr>
        <w:lastRenderedPageBreak/>
        <w:t xml:space="preserve">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D85AB9" w:rsidRDefault="005728A8" w:rsidP="005728A8">
      <w:pPr>
        <w:pStyle w:val="Default"/>
        <w:jc w:val="both"/>
        <w:rPr>
          <w:rFonts w:ascii="Arial" w:hAnsi="Arial" w:cs="Arial"/>
          <w:lang w:val="uk-UA"/>
        </w:rPr>
      </w:pPr>
    </w:p>
    <w:p w14:paraId="1426B48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BE8066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D85AB9" w:rsidRDefault="005728A8" w:rsidP="005728A8">
      <w:pPr>
        <w:pStyle w:val="Default"/>
        <w:jc w:val="both"/>
        <w:rPr>
          <w:rFonts w:ascii="Arial" w:hAnsi="Arial" w:cs="Arial"/>
          <w:lang w:val="uk-UA"/>
        </w:rPr>
      </w:pPr>
    </w:p>
    <w:p w14:paraId="56F04763"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D85AB9" w:rsidRDefault="005728A8" w:rsidP="005728A8">
      <w:pPr>
        <w:pStyle w:val="Default"/>
        <w:jc w:val="both"/>
        <w:rPr>
          <w:rFonts w:ascii="Arial" w:hAnsi="Arial" w:cs="Arial"/>
          <w:lang w:val="uk-UA"/>
        </w:rPr>
      </w:pPr>
    </w:p>
    <w:p w14:paraId="2EFF514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D85AB9" w:rsidRDefault="005728A8" w:rsidP="005728A8">
      <w:pPr>
        <w:pStyle w:val="Default"/>
        <w:jc w:val="both"/>
        <w:rPr>
          <w:rFonts w:ascii="Arial" w:hAnsi="Arial" w:cs="Arial"/>
          <w:lang w:val="uk-UA"/>
        </w:rPr>
      </w:pPr>
    </w:p>
    <w:p w14:paraId="1C99DA83"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D85AB9" w:rsidRDefault="005728A8" w:rsidP="005728A8">
      <w:pPr>
        <w:pStyle w:val="Default"/>
        <w:jc w:val="both"/>
        <w:rPr>
          <w:rFonts w:ascii="Arial" w:hAnsi="Arial" w:cs="Arial"/>
          <w:lang w:val="uk-UA"/>
        </w:rPr>
      </w:pPr>
    </w:p>
    <w:p w14:paraId="73BA226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D85AB9" w:rsidRDefault="005728A8" w:rsidP="005728A8">
      <w:pPr>
        <w:pStyle w:val="Default"/>
        <w:jc w:val="both"/>
        <w:rPr>
          <w:rFonts w:ascii="Arial" w:hAnsi="Arial" w:cs="Arial"/>
          <w:lang w:val="uk-UA"/>
        </w:rPr>
      </w:pPr>
    </w:p>
    <w:p w14:paraId="2E7FD126"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D85AB9" w:rsidRDefault="005728A8" w:rsidP="005728A8">
      <w:pPr>
        <w:pStyle w:val="Default"/>
        <w:jc w:val="both"/>
        <w:rPr>
          <w:rFonts w:ascii="Arial" w:hAnsi="Arial" w:cs="Arial"/>
          <w:lang w:val="uk-UA"/>
        </w:rPr>
      </w:pPr>
    </w:p>
    <w:p w14:paraId="7BB6F6F4"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D85AB9" w:rsidRDefault="005728A8" w:rsidP="005728A8">
      <w:pPr>
        <w:pStyle w:val="Default"/>
        <w:jc w:val="both"/>
        <w:rPr>
          <w:rFonts w:ascii="Arial" w:hAnsi="Arial" w:cs="Arial"/>
          <w:lang w:val="uk-UA"/>
        </w:rPr>
      </w:pPr>
    </w:p>
    <w:p w14:paraId="15BCFE4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E737CAE" w14:textId="77777777" w:rsidR="005728A8" w:rsidRPr="00D85AB9" w:rsidRDefault="005728A8" w:rsidP="005728A8">
      <w:pPr>
        <w:pStyle w:val="Default"/>
        <w:jc w:val="both"/>
        <w:rPr>
          <w:rFonts w:ascii="Arial" w:hAnsi="Arial" w:cs="Arial"/>
          <w:lang w:val="uk-UA"/>
        </w:rPr>
      </w:pPr>
    </w:p>
    <w:p w14:paraId="7F82C9F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w:t>
      </w:r>
      <w:r w:rsidRPr="00D85AB9">
        <w:rPr>
          <w:rFonts w:ascii="Arial" w:hAnsi="Arial" w:cs="Arial"/>
          <w:lang w:val="uk-UA"/>
        </w:rPr>
        <w:lastRenderedPageBreak/>
        <w:t xml:space="preserve">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78C0A9C" w14:textId="77777777" w:rsidR="005728A8" w:rsidRDefault="005728A8" w:rsidP="005728A8">
      <w:pPr>
        <w:pStyle w:val="Default"/>
        <w:jc w:val="both"/>
        <w:rPr>
          <w:rFonts w:ascii="Arial" w:hAnsi="Arial" w:cs="Arial"/>
          <w:b/>
          <w:lang w:val="uk-UA"/>
        </w:rPr>
      </w:pPr>
    </w:p>
    <w:p w14:paraId="327FEDE5" w14:textId="77777777" w:rsidR="005728A8" w:rsidRPr="00D85AB9" w:rsidRDefault="005728A8" w:rsidP="005728A8">
      <w:pPr>
        <w:pStyle w:val="Default"/>
        <w:jc w:val="both"/>
        <w:rPr>
          <w:rFonts w:ascii="Arial" w:hAnsi="Arial" w:cs="Arial"/>
          <w:b/>
          <w:lang w:val="uk-UA"/>
        </w:rPr>
      </w:pPr>
    </w:p>
    <w:p w14:paraId="70D6414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Дотримання законодавства </w:t>
      </w:r>
    </w:p>
    <w:p w14:paraId="66925D5C" w14:textId="77777777" w:rsidR="005728A8" w:rsidRPr="00D85AB9" w:rsidRDefault="005728A8" w:rsidP="005728A8">
      <w:pPr>
        <w:pStyle w:val="Default"/>
        <w:jc w:val="both"/>
        <w:rPr>
          <w:rFonts w:ascii="Arial" w:hAnsi="Arial" w:cs="Arial"/>
          <w:lang w:val="uk-UA"/>
        </w:rPr>
      </w:pPr>
    </w:p>
    <w:p w14:paraId="1814914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D85AB9" w:rsidRDefault="005728A8" w:rsidP="005728A8">
      <w:pPr>
        <w:pStyle w:val="Default"/>
        <w:jc w:val="both"/>
        <w:rPr>
          <w:rFonts w:ascii="Arial" w:hAnsi="Arial" w:cs="Arial"/>
          <w:lang w:val="uk-UA"/>
        </w:rPr>
      </w:pPr>
    </w:p>
    <w:p w14:paraId="32A85A7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D85AB9" w:rsidRDefault="005728A8" w:rsidP="005728A8">
      <w:pPr>
        <w:pStyle w:val="Default"/>
        <w:jc w:val="both"/>
        <w:rPr>
          <w:rFonts w:ascii="Arial" w:hAnsi="Arial" w:cs="Arial"/>
          <w:lang w:val="uk-UA"/>
        </w:rPr>
      </w:pPr>
    </w:p>
    <w:p w14:paraId="3CCF3EA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Default="005728A8" w:rsidP="005728A8">
      <w:pPr>
        <w:pStyle w:val="Default"/>
        <w:jc w:val="both"/>
        <w:rPr>
          <w:rFonts w:ascii="Arial" w:hAnsi="Arial" w:cs="Arial"/>
          <w:lang w:val="uk-UA"/>
        </w:rPr>
      </w:pPr>
    </w:p>
    <w:p w14:paraId="42A4B6F6" w14:textId="77777777" w:rsidR="005728A8" w:rsidRPr="00D85AB9" w:rsidRDefault="005728A8" w:rsidP="005728A8">
      <w:pPr>
        <w:pStyle w:val="Default"/>
        <w:jc w:val="both"/>
        <w:rPr>
          <w:rFonts w:ascii="Arial" w:hAnsi="Arial" w:cs="Arial"/>
          <w:lang w:val="uk-UA"/>
        </w:rPr>
      </w:pPr>
    </w:p>
    <w:p w14:paraId="440BD5CE"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Доступ та співпраця </w:t>
      </w:r>
    </w:p>
    <w:p w14:paraId="151622E5" w14:textId="77777777" w:rsidR="005728A8" w:rsidRPr="00D85AB9" w:rsidRDefault="005728A8" w:rsidP="005728A8">
      <w:pPr>
        <w:pStyle w:val="Default"/>
        <w:jc w:val="both"/>
        <w:rPr>
          <w:rFonts w:ascii="Arial" w:hAnsi="Arial" w:cs="Arial"/>
          <w:lang w:val="uk-UA"/>
        </w:rPr>
      </w:pPr>
    </w:p>
    <w:p w14:paraId="0D45639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D85AB9" w:rsidRDefault="005728A8" w:rsidP="005728A8">
      <w:pPr>
        <w:pStyle w:val="Default"/>
        <w:jc w:val="both"/>
        <w:rPr>
          <w:rFonts w:ascii="Arial" w:hAnsi="Arial" w:cs="Arial"/>
          <w:lang w:val="uk-UA"/>
        </w:rPr>
      </w:pPr>
    </w:p>
    <w:p w14:paraId="5EEC6CE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D85AB9" w:rsidRDefault="005728A8" w:rsidP="005728A8">
      <w:pPr>
        <w:pStyle w:val="Default"/>
        <w:jc w:val="both"/>
        <w:rPr>
          <w:rFonts w:ascii="Arial" w:hAnsi="Arial" w:cs="Arial"/>
          <w:lang w:val="uk-UA"/>
        </w:rPr>
      </w:pPr>
    </w:p>
    <w:p w14:paraId="4764EBA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D85AB9" w:rsidRDefault="005728A8" w:rsidP="005728A8">
      <w:pPr>
        <w:pStyle w:val="Default"/>
        <w:jc w:val="both"/>
        <w:rPr>
          <w:rFonts w:ascii="Arial" w:hAnsi="Arial" w:cs="Arial"/>
          <w:lang w:val="uk-UA"/>
        </w:rPr>
      </w:pPr>
    </w:p>
    <w:p w14:paraId="02B4C12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D85AB9" w:rsidRDefault="005728A8" w:rsidP="005728A8">
      <w:pPr>
        <w:pStyle w:val="Default"/>
        <w:jc w:val="both"/>
        <w:rPr>
          <w:rFonts w:ascii="Arial" w:hAnsi="Arial" w:cs="Arial"/>
          <w:b/>
          <w:lang w:val="uk-UA"/>
        </w:rPr>
      </w:pPr>
    </w:p>
    <w:p w14:paraId="34F1D4A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lastRenderedPageBreak/>
        <w:t xml:space="preserve">Публікації та реклама </w:t>
      </w:r>
    </w:p>
    <w:p w14:paraId="3C76E48D" w14:textId="77777777" w:rsidR="005728A8" w:rsidRPr="00D85AB9" w:rsidRDefault="005728A8" w:rsidP="005728A8">
      <w:pPr>
        <w:pStyle w:val="Default"/>
        <w:jc w:val="both"/>
        <w:rPr>
          <w:rFonts w:ascii="Arial" w:hAnsi="Arial" w:cs="Arial"/>
          <w:lang w:val="uk-UA"/>
        </w:rPr>
      </w:pPr>
    </w:p>
    <w:p w14:paraId="382ADAA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BE20D7E" w14:textId="77777777" w:rsidR="005728A8" w:rsidRPr="00D85AB9" w:rsidRDefault="005728A8" w:rsidP="005728A8">
      <w:pPr>
        <w:pStyle w:val="Default"/>
        <w:jc w:val="both"/>
        <w:rPr>
          <w:rFonts w:ascii="Arial" w:hAnsi="Arial" w:cs="Arial"/>
          <w:lang w:val="uk-UA"/>
        </w:rPr>
      </w:pPr>
    </w:p>
    <w:p w14:paraId="4A2C5657"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21F930F5" w14:textId="77777777" w:rsidR="005728A8" w:rsidRPr="00D85AB9" w:rsidRDefault="005728A8" w:rsidP="005728A8">
      <w:pPr>
        <w:pStyle w:val="Default"/>
        <w:jc w:val="both"/>
        <w:rPr>
          <w:rFonts w:ascii="Arial" w:hAnsi="Arial" w:cs="Arial"/>
          <w:lang w:val="uk-UA"/>
        </w:rPr>
      </w:pPr>
    </w:p>
    <w:p w14:paraId="6FD7E950"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D85AB9" w:rsidRDefault="005728A8" w:rsidP="005728A8">
      <w:pPr>
        <w:pStyle w:val="Default"/>
        <w:jc w:val="both"/>
        <w:rPr>
          <w:rFonts w:ascii="Arial" w:hAnsi="Arial" w:cs="Arial"/>
          <w:lang w:val="uk-UA"/>
        </w:rPr>
      </w:pPr>
    </w:p>
    <w:p w14:paraId="35D6CCC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BBBD2C" w14:textId="77777777" w:rsidR="005728A8" w:rsidRPr="00D85AB9" w:rsidRDefault="005728A8" w:rsidP="005728A8">
      <w:pPr>
        <w:pStyle w:val="Default"/>
        <w:jc w:val="both"/>
        <w:rPr>
          <w:rFonts w:ascii="Arial" w:hAnsi="Arial" w:cs="Arial"/>
          <w:lang w:val="uk-UA"/>
        </w:rPr>
      </w:pPr>
    </w:p>
    <w:p w14:paraId="26554C5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8" w:history="1">
        <w:r w:rsidRPr="00F54000">
          <w:rPr>
            <w:rStyle w:val="a5"/>
            <w:rFonts w:ascii="Arial" w:hAnsi="Arial" w:cs="Arial"/>
            <w:lang w:val="uk-UA"/>
          </w:rPr>
          <w:t>https://www.theglobalfund.org/media/6016/core_ethicsandconflictofinterest_policy_en.pdf</w:t>
        </w:r>
      </w:hyperlink>
      <w:r>
        <w:rPr>
          <w:rFonts w:ascii="Arial" w:hAnsi="Arial" w:cs="Arial"/>
          <w:lang w:val="uk-UA"/>
        </w:rPr>
        <w:t>)</w:t>
      </w:r>
    </w:p>
    <w:p w14:paraId="21B0CD46" w14:textId="77777777" w:rsidR="005728A8" w:rsidRPr="00D85AB9" w:rsidRDefault="005728A8" w:rsidP="005728A8">
      <w:pPr>
        <w:pStyle w:val="Default"/>
        <w:jc w:val="both"/>
        <w:rPr>
          <w:rFonts w:ascii="Arial" w:hAnsi="Arial" w:cs="Arial"/>
          <w:lang w:val="uk-UA"/>
        </w:rPr>
      </w:pPr>
    </w:p>
    <w:p w14:paraId="16BFAFC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F54000">
          <w:rPr>
            <w:rStyle w:val="a5"/>
            <w:rFonts w:ascii="Arial" w:hAnsi="Arial" w:cs="Arial"/>
            <w:lang w:val="uk-UA"/>
          </w:rPr>
          <w:t>https://www.ispeakoutnow.org/home-page/</w:t>
        </w:r>
      </w:hyperlink>
      <w:r>
        <w:rPr>
          <w:rFonts w:ascii="Arial" w:hAnsi="Arial" w:cs="Arial"/>
          <w:lang w:val="uk-UA"/>
        </w:rPr>
        <w:t xml:space="preserve"> </w:t>
      </w:r>
    </w:p>
    <w:p w14:paraId="52C630DD"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84D7F81" w14:textId="77777777" w:rsidR="005728A8" w:rsidRPr="00D85AB9" w:rsidRDefault="005728A8" w:rsidP="005728A8">
      <w:pPr>
        <w:pStyle w:val="Default"/>
        <w:jc w:val="both"/>
        <w:rPr>
          <w:rFonts w:ascii="Arial" w:hAnsi="Arial" w:cs="Arial"/>
          <w:lang w:val="uk-UA"/>
        </w:rPr>
      </w:pPr>
    </w:p>
    <w:p w14:paraId="70213CF2"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D85AB9" w:rsidRDefault="005728A8" w:rsidP="005728A8">
      <w:pPr>
        <w:pStyle w:val="Default"/>
        <w:jc w:val="both"/>
        <w:rPr>
          <w:rFonts w:ascii="Arial" w:hAnsi="Arial" w:cs="Arial"/>
          <w:lang w:val="uk-UA"/>
        </w:rPr>
      </w:pPr>
    </w:p>
    <w:p w14:paraId="206B039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w:t>
      </w:r>
      <w:r w:rsidRPr="00D85AB9">
        <w:rPr>
          <w:rFonts w:ascii="Arial" w:hAnsi="Arial" w:cs="Arial"/>
          <w:lang w:val="uk-UA"/>
        </w:rPr>
        <w:lastRenderedPageBreak/>
        <w:t xml:space="preserve">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D85AB9" w:rsidRDefault="005728A8" w:rsidP="005728A8">
      <w:pPr>
        <w:pStyle w:val="Default"/>
        <w:jc w:val="both"/>
        <w:rPr>
          <w:rFonts w:ascii="Arial" w:hAnsi="Arial" w:cs="Arial"/>
          <w:lang w:val="uk-UA"/>
        </w:rPr>
      </w:pPr>
    </w:p>
    <w:p w14:paraId="4624CF54"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D85AB9" w:rsidRDefault="005728A8" w:rsidP="005728A8">
      <w:pPr>
        <w:pStyle w:val="Default"/>
        <w:jc w:val="both"/>
        <w:rPr>
          <w:rFonts w:ascii="Arial" w:hAnsi="Arial" w:cs="Arial"/>
          <w:lang w:val="uk-UA"/>
        </w:rPr>
      </w:pPr>
    </w:p>
    <w:p w14:paraId="6D272F6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135294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578940C3"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47864DF5" w14:textId="77777777" w:rsidR="005728A8" w:rsidRPr="0051092D"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06699709"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4887D0FC" w14:textId="77777777" w:rsidR="005728A8" w:rsidRDefault="005728A8" w:rsidP="005728A8">
      <w:pPr>
        <w:pStyle w:val="Default"/>
        <w:jc w:val="both"/>
        <w:rPr>
          <w:rFonts w:ascii="Arial" w:hAnsi="Arial" w:cs="Arial"/>
          <w:lang w:val="uk-UA"/>
        </w:rPr>
      </w:pPr>
    </w:p>
    <w:p w14:paraId="1D693196" w14:textId="77777777" w:rsidR="005728A8" w:rsidRPr="00D85AB9" w:rsidRDefault="005728A8" w:rsidP="005728A8">
      <w:pPr>
        <w:pStyle w:val="Default"/>
        <w:jc w:val="both"/>
        <w:rPr>
          <w:rFonts w:ascii="Arial" w:hAnsi="Arial" w:cs="Arial"/>
          <w:lang w:val="uk-UA"/>
        </w:rPr>
      </w:pPr>
    </w:p>
    <w:p w14:paraId="679FF964" w14:textId="77777777" w:rsidR="005728A8" w:rsidRDefault="005728A8" w:rsidP="005728A8">
      <w:pPr>
        <w:pStyle w:val="Default"/>
        <w:numPr>
          <w:ilvl w:val="0"/>
          <w:numId w:val="28"/>
        </w:numPr>
        <w:jc w:val="both"/>
        <w:rPr>
          <w:rFonts w:ascii="Arial" w:hAnsi="Arial" w:cs="Arial"/>
          <w:b/>
          <w:lang w:val="uk-UA"/>
        </w:rPr>
      </w:pPr>
      <w:r w:rsidRPr="004D7D6E">
        <w:rPr>
          <w:rFonts w:ascii="Arial" w:hAnsi="Arial" w:cs="Arial"/>
          <w:b/>
          <w:lang w:val="uk-UA"/>
        </w:rPr>
        <w:t xml:space="preserve">Захист дітей </w:t>
      </w:r>
    </w:p>
    <w:p w14:paraId="7F2F707A" w14:textId="77777777" w:rsidR="005728A8" w:rsidRPr="004D7D6E" w:rsidRDefault="005728A8" w:rsidP="005728A8">
      <w:pPr>
        <w:pStyle w:val="Default"/>
        <w:jc w:val="both"/>
        <w:rPr>
          <w:rFonts w:ascii="Arial" w:hAnsi="Arial" w:cs="Arial"/>
          <w:b/>
          <w:lang w:val="uk-UA"/>
        </w:rPr>
      </w:pPr>
    </w:p>
    <w:p w14:paraId="59FB01E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C462A5" w:rsidRDefault="005728A8" w:rsidP="005728A8">
      <w:pPr>
        <w:pStyle w:val="Default"/>
        <w:jc w:val="both"/>
        <w:rPr>
          <w:rFonts w:ascii="Arial" w:hAnsi="Arial" w:cs="Arial"/>
          <w:color w:val="auto"/>
          <w:lang w:val="uk-UA"/>
        </w:rPr>
      </w:pPr>
    </w:p>
    <w:p w14:paraId="27B8506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20" w:history="1">
        <w:r w:rsidRPr="00F54000">
          <w:rPr>
            <w:rStyle w:val="a5"/>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C462A5" w:rsidRDefault="005728A8" w:rsidP="005728A8">
      <w:pPr>
        <w:pStyle w:val="Default"/>
        <w:jc w:val="both"/>
        <w:rPr>
          <w:rFonts w:ascii="Arial" w:hAnsi="Arial" w:cs="Arial"/>
          <w:color w:val="auto"/>
          <w:lang w:val="uk-UA"/>
        </w:rPr>
      </w:pPr>
    </w:p>
    <w:p w14:paraId="30804739"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44391C5D" w14:textId="77777777" w:rsidR="005728A8" w:rsidRPr="00C462A5" w:rsidRDefault="005728A8" w:rsidP="005728A8">
      <w:pPr>
        <w:pStyle w:val="Default"/>
        <w:ind w:left="720"/>
        <w:jc w:val="both"/>
        <w:rPr>
          <w:rFonts w:ascii="Arial" w:hAnsi="Arial" w:cs="Arial"/>
          <w:color w:val="auto"/>
          <w:lang w:val="uk-UA"/>
        </w:rPr>
      </w:pPr>
    </w:p>
    <w:p w14:paraId="5E0200A3"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0DDF59CA" w14:textId="77777777" w:rsidR="005728A8" w:rsidRDefault="005728A8" w:rsidP="005728A8">
      <w:pPr>
        <w:pStyle w:val="a9"/>
        <w:rPr>
          <w:rFonts w:ascii="Arial" w:hAnsi="Arial" w:cs="Arial"/>
          <w:lang w:val="uk-UA"/>
        </w:rPr>
      </w:pPr>
    </w:p>
    <w:p w14:paraId="4C84556D"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0BCE1589" w14:textId="77777777" w:rsidR="005728A8" w:rsidRDefault="005728A8" w:rsidP="005728A8">
      <w:pPr>
        <w:pStyle w:val="a9"/>
        <w:rPr>
          <w:rFonts w:ascii="Arial" w:hAnsi="Arial" w:cs="Arial"/>
          <w:lang w:val="uk-UA"/>
        </w:rPr>
      </w:pPr>
    </w:p>
    <w:p w14:paraId="7C1CE190"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7B064560" w14:textId="77777777" w:rsidR="005728A8" w:rsidRDefault="005728A8" w:rsidP="005728A8">
      <w:pPr>
        <w:pStyle w:val="a9"/>
        <w:rPr>
          <w:rFonts w:ascii="Arial" w:hAnsi="Arial" w:cs="Arial"/>
          <w:lang w:val="uk-UA"/>
        </w:rPr>
      </w:pPr>
    </w:p>
    <w:p w14:paraId="3AA05BA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34E8DF2C" w14:textId="77777777" w:rsidR="005728A8" w:rsidRDefault="005728A8" w:rsidP="005728A8">
      <w:pPr>
        <w:pStyle w:val="a9"/>
        <w:rPr>
          <w:rFonts w:ascii="Arial" w:hAnsi="Arial" w:cs="Arial"/>
          <w:lang w:val="uk-UA"/>
        </w:rPr>
      </w:pPr>
    </w:p>
    <w:p w14:paraId="64C67C1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2D9367C8" w14:textId="77777777" w:rsidR="005728A8" w:rsidRDefault="005728A8" w:rsidP="005728A8">
      <w:pPr>
        <w:pStyle w:val="a9"/>
        <w:rPr>
          <w:rFonts w:ascii="Arial" w:hAnsi="Arial" w:cs="Arial"/>
          <w:lang w:val="uk-UA"/>
        </w:rPr>
      </w:pPr>
    </w:p>
    <w:p w14:paraId="0B012CF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4725BF64" w14:textId="77777777" w:rsidR="005728A8" w:rsidRDefault="005728A8" w:rsidP="005728A8">
      <w:pPr>
        <w:pStyle w:val="a9"/>
        <w:rPr>
          <w:rFonts w:ascii="Arial" w:hAnsi="Arial" w:cs="Arial"/>
          <w:lang w:val="uk-UA"/>
        </w:rPr>
      </w:pPr>
    </w:p>
    <w:p w14:paraId="0E2C2EC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500A6A45" w14:textId="77777777" w:rsidR="005728A8" w:rsidRDefault="005728A8" w:rsidP="005728A8">
      <w:pPr>
        <w:pStyle w:val="a9"/>
        <w:rPr>
          <w:rFonts w:ascii="Arial" w:hAnsi="Arial" w:cs="Arial"/>
          <w:lang w:val="uk-UA"/>
        </w:rPr>
      </w:pPr>
    </w:p>
    <w:p w14:paraId="3A9BAFD6"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lastRenderedPageBreak/>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01B56542" w14:textId="77777777" w:rsidR="005728A8" w:rsidRDefault="005728A8" w:rsidP="005728A8">
      <w:pPr>
        <w:pStyle w:val="a9"/>
        <w:rPr>
          <w:rFonts w:ascii="Arial" w:hAnsi="Arial" w:cs="Arial"/>
          <w:lang w:val="uk-UA"/>
        </w:rPr>
      </w:pPr>
    </w:p>
    <w:p w14:paraId="26FA5784" w14:textId="77777777" w:rsidR="005728A8" w:rsidRPr="00C462A5"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6CFC21D1" w14:textId="77777777" w:rsidR="005728A8" w:rsidRPr="00C462A5" w:rsidRDefault="005728A8" w:rsidP="005728A8">
      <w:pPr>
        <w:pStyle w:val="Default"/>
        <w:jc w:val="both"/>
        <w:rPr>
          <w:rFonts w:ascii="Arial" w:hAnsi="Arial" w:cs="Arial"/>
          <w:color w:val="auto"/>
          <w:lang w:val="uk-UA"/>
        </w:rPr>
      </w:pPr>
    </w:p>
    <w:p w14:paraId="1FAA4EF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C462A5" w:rsidRDefault="005728A8" w:rsidP="005728A8">
      <w:pPr>
        <w:pStyle w:val="Default"/>
        <w:jc w:val="both"/>
        <w:rPr>
          <w:rFonts w:ascii="Arial" w:hAnsi="Arial" w:cs="Arial"/>
          <w:color w:val="auto"/>
          <w:lang w:val="uk-UA"/>
        </w:rPr>
      </w:pPr>
    </w:p>
    <w:p w14:paraId="410D16E0"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Default="005728A8" w:rsidP="005728A8">
      <w:pPr>
        <w:pStyle w:val="Default"/>
        <w:jc w:val="both"/>
        <w:rPr>
          <w:rFonts w:ascii="Arial" w:hAnsi="Arial" w:cs="Arial"/>
          <w:color w:val="auto"/>
          <w:lang w:val="uk-UA"/>
        </w:rPr>
      </w:pPr>
    </w:p>
    <w:p w14:paraId="02DFD11C" w14:textId="77777777" w:rsidR="005728A8" w:rsidRPr="00C462A5" w:rsidRDefault="005728A8" w:rsidP="005728A8">
      <w:pPr>
        <w:pStyle w:val="Default"/>
        <w:jc w:val="both"/>
        <w:rPr>
          <w:rFonts w:ascii="Arial" w:hAnsi="Arial" w:cs="Arial"/>
          <w:color w:val="auto"/>
          <w:lang w:val="uk-UA"/>
        </w:rPr>
      </w:pPr>
    </w:p>
    <w:p w14:paraId="5F65C41C" w14:textId="77777777" w:rsidR="005728A8" w:rsidRPr="00C462A5" w:rsidRDefault="005728A8" w:rsidP="005728A8">
      <w:pPr>
        <w:pStyle w:val="Default"/>
        <w:numPr>
          <w:ilvl w:val="0"/>
          <w:numId w:val="28"/>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C462A5" w:rsidRDefault="005728A8" w:rsidP="005728A8">
      <w:pPr>
        <w:pStyle w:val="Default"/>
        <w:ind w:left="720"/>
        <w:jc w:val="both"/>
        <w:rPr>
          <w:rFonts w:ascii="Arial" w:hAnsi="Arial" w:cs="Arial"/>
          <w:b/>
          <w:color w:val="auto"/>
          <w:lang w:val="uk-UA"/>
        </w:rPr>
      </w:pPr>
    </w:p>
    <w:p w14:paraId="3FC9576D"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C462A5" w:rsidRDefault="005728A8" w:rsidP="005728A8">
      <w:pPr>
        <w:pStyle w:val="Default"/>
        <w:jc w:val="both"/>
        <w:rPr>
          <w:rFonts w:ascii="Arial" w:hAnsi="Arial" w:cs="Arial"/>
          <w:color w:val="auto"/>
          <w:lang w:val="uk-UA"/>
        </w:rPr>
      </w:pPr>
    </w:p>
    <w:p w14:paraId="6A83D911"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5F2B5B15" w14:textId="77777777" w:rsidR="005728A8" w:rsidRPr="00C462A5" w:rsidRDefault="005728A8" w:rsidP="005728A8">
      <w:pPr>
        <w:pStyle w:val="Default"/>
        <w:ind w:left="720"/>
        <w:jc w:val="both"/>
        <w:rPr>
          <w:rFonts w:ascii="Arial" w:hAnsi="Arial" w:cs="Arial"/>
          <w:color w:val="auto"/>
          <w:lang w:val="uk-UA"/>
        </w:rPr>
      </w:pPr>
    </w:p>
    <w:p w14:paraId="1D5222C7"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730CE037" w14:textId="77777777" w:rsidR="005728A8" w:rsidRDefault="005728A8" w:rsidP="005728A8">
      <w:pPr>
        <w:pStyle w:val="a9"/>
        <w:rPr>
          <w:rFonts w:ascii="Arial" w:hAnsi="Arial" w:cs="Arial"/>
          <w:lang w:val="uk-UA"/>
        </w:rPr>
      </w:pPr>
    </w:p>
    <w:p w14:paraId="50029976" w14:textId="77777777" w:rsidR="005728A8" w:rsidRPr="00C462A5"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EC62AE6" w14:textId="77777777" w:rsidR="005728A8" w:rsidRPr="00C462A5" w:rsidRDefault="005728A8" w:rsidP="005728A8">
      <w:pPr>
        <w:pStyle w:val="Default"/>
        <w:jc w:val="both"/>
        <w:rPr>
          <w:rFonts w:ascii="Arial" w:hAnsi="Arial" w:cs="Arial"/>
          <w:color w:val="auto"/>
          <w:lang w:val="uk-UA"/>
        </w:rPr>
      </w:pPr>
    </w:p>
    <w:p w14:paraId="636863A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lastRenderedPageBreak/>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C44DBF"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 </w:t>
      </w:r>
    </w:p>
    <w:p w14:paraId="23E75BD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C462A5" w:rsidRDefault="005728A8" w:rsidP="005728A8">
      <w:pPr>
        <w:pStyle w:val="Default"/>
        <w:jc w:val="both"/>
        <w:rPr>
          <w:rFonts w:ascii="Arial" w:hAnsi="Arial" w:cs="Arial"/>
          <w:color w:val="auto"/>
          <w:lang w:val="uk-UA"/>
        </w:rPr>
      </w:pPr>
    </w:p>
    <w:p w14:paraId="74EA611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Default="005728A8" w:rsidP="00261435">
      <w:pPr>
        <w:spacing w:after="0"/>
        <w:ind w:left="5812"/>
        <w:jc w:val="right"/>
        <w:rPr>
          <w:rFonts w:ascii="Times New Roman" w:hAnsi="Times New Roman"/>
          <w:bCs/>
          <w:sz w:val="24"/>
          <w:szCs w:val="24"/>
        </w:rPr>
      </w:pPr>
    </w:p>
    <w:p w14:paraId="25C7DE61" w14:textId="77777777" w:rsidR="005728A8" w:rsidRDefault="005728A8" w:rsidP="00261435">
      <w:pPr>
        <w:spacing w:after="0"/>
        <w:ind w:left="5812"/>
        <w:jc w:val="right"/>
        <w:rPr>
          <w:rFonts w:ascii="Times New Roman" w:hAnsi="Times New Roman"/>
          <w:bCs/>
          <w:sz w:val="24"/>
          <w:szCs w:val="24"/>
        </w:rPr>
      </w:pPr>
    </w:p>
    <w:p w14:paraId="5DB0AB25" w14:textId="77777777" w:rsidR="005728A8" w:rsidRDefault="005728A8" w:rsidP="00261435">
      <w:pPr>
        <w:spacing w:after="0"/>
        <w:ind w:left="5812"/>
        <w:jc w:val="right"/>
        <w:rPr>
          <w:rFonts w:ascii="Times New Roman" w:hAnsi="Times New Roman"/>
          <w:bCs/>
          <w:sz w:val="24"/>
          <w:szCs w:val="24"/>
        </w:rPr>
      </w:pPr>
    </w:p>
    <w:p w14:paraId="423A677B" w14:textId="77777777" w:rsidR="005728A8" w:rsidRDefault="005728A8" w:rsidP="00261435">
      <w:pPr>
        <w:spacing w:after="0"/>
        <w:ind w:left="5812"/>
        <w:jc w:val="right"/>
        <w:rPr>
          <w:rFonts w:ascii="Times New Roman" w:hAnsi="Times New Roman"/>
          <w:bCs/>
          <w:sz w:val="24"/>
          <w:szCs w:val="24"/>
        </w:rPr>
      </w:pPr>
    </w:p>
    <w:sectPr w:rsidR="005728A8" w:rsidSect="004266D9">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0FF75" w14:textId="77777777" w:rsidR="0046082A" w:rsidRDefault="0046082A" w:rsidP="00495E36">
      <w:pPr>
        <w:spacing w:after="0" w:line="240" w:lineRule="auto"/>
      </w:pPr>
      <w:r>
        <w:separator/>
      </w:r>
    </w:p>
  </w:endnote>
  <w:endnote w:type="continuationSeparator" w:id="0">
    <w:p w14:paraId="1F561C37" w14:textId="77777777" w:rsidR="0046082A" w:rsidRDefault="0046082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96F3B" w14:textId="77777777" w:rsidR="0046082A" w:rsidRDefault="0046082A" w:rsidP="00495E36">
      <w:pPr>
        <w:spacing w:after="0" w:line="240" w:lineRule="auto"/>
      </w:pPr>
      <w:r>
        <w:separator/>
      </w:r>
    </w:p>
  </w:footnote>
  <w:footnote w:type="continuationSeparator" w:id="0">
    <w:p w14:paraId="25B546D6" w14:textId="77777777" w:rsidR="0046082A" w:rsidRDefault="0046082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7238AE"/>
    <w:multiLevelType w:val="multilevel"/>
    <w:tmpl w:val="5F06F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813A7"/>
    <w:multiLevelType w:val="multilevel"/>
    <w:tmpl w:val="5D5CF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9C04A1"/>
    <w:multiLevelType w:val="hybridMultilevel"/>
    <w:tmpl w:val="7362F3D2"/>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5" w15:restartNumberingAfterBreak="0">
    <w:nsid w:val="17610FE3"/>
    <w:multiLevelType w:val="multilevel"/>
    <w:tmpl w:val="462A4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617530"/>
    <w:multiLevelType w:val="multilevel"/>
    <w:tmpl w:val="0E1A5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8620D2"/>
    <w:multiLevelType w:val="multilevel"/>
    <w:tmpl w:val="A2E23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09B0E66"/>
    <w:multiLevelType w:val="hybridMultilevel"/>
    <w:tmpl w:val="FEFCA86C"/>
    <w:lvl w:ilvl="0" w:tplc="A9D86D3C">
      <w:start w:val="5"/>
      <w:numFmt w:val="bullet"/>
      <w:lvlText w:val="-"/>
      <w:lvlJc w:val="left"/>
      <w:pPr>
        <w:ind w:left="284" w:hanging="360"/>
      </w:pPr>
      <w:rPr>
        <w:rFonts w:ascii="Times New Roman" w:eastAsia="Times New Roman" w:hAnsi="Times New Roman" w:cs="Times New Roman" w:hint="default"/>
      </w:rPr>
    </w:lvl>
    <w:lvl w:ilvl="1" w:tplc="04220003" w:tentative="1">
      <w:start w:val="1"/>
      <w:numFmt w:val="bullet"/>
      <w:lvlText w:val="o"/>
      <w:lvlJc w:val="left"/>
      <w:pPr>
        <w:ind w:left="1004" w:hanging="360"/>
      </w:pPr>
      <w:rPr>
        <w:rFonts w:ascii="Courier New" w:hAnsi="Courier New" w:cs="Courier New" w:hint="default"/>
      </w:rPr>
    </w:lvl>
    <w:lvl w:ilvl="2" w:tplc="04220005" w:tentative="1">
      <w:start w:val="1"/>
      <w:numFmt w:val="bullet"/>
      <w:lvlText w:val=""/>
      <w:lvlJc w:val="left"/>
      <w:pPr>
        <w:ind w:left="1724" w:hanging="360"/>
      </w:pPr>
      <w:rPr>
        <w:rFonts w:ascii="Wingdings" w:hAnsi="Wingdings" w:hint="default"/>
      </w:rPr>
    </w:lvl>
    <w:lvl w:ilvl="3" w:tplc="04220001" w:tentative="1">
      <w:start w:val="1"/>
      <w:numFmt w:val="bullet"/>
      <w:lvlText w:val=""/>
      <w:lvlJc w:val="left"/>
      <w:pPr>
        <w:ind w:left="2444" w:hanging="360"/>
      </w:pPr>
      <w:rPr>
        <w:rFonts w:ascii="Symbol" w:hAnsi="Symbol" w:hint="default"/>
      </w:rPr>
    </w:lvl>
    <w:lvl w:ilvl="4" w:tplc="04220003" w:tentative="1">
      <w:start w:val="1"/>
      <w:numFmt w:val="bullet"/>
      <w:lvlText w:val="o"/>
      <w:lvlJc w:val="left"/>
      <w:pPr>
        <w:ind w:left="3164" w:hanging="360"/>
      </w:pPr>
      <w:rPr>
        <w:rFonts w:ascii="Courier New" w:hAnsi="Courier New" w:cs="Courier New" w:hint="default"/>
      </w:rPr>
    </w:lvl>
    <w:lvl w:ilvl="5" w:tplc="04220005" w:tentative="1">
      <w:start w:val="1"/>
      <w:numFmt w:val="bullet"/>
      <w:lvlText w:val=""/>
      <w:lvlJc w:val="left"/>
      <w:pPr>
        <w:ind w:left="3884" w:hanging="360"/>
      </w:pPr>
      <w:rPr>
        <w:rFonts w:ascii="Wingdings" w:hAnsi="Wingdings" w:hint="default"/>
      </w:rPr>
    </w:lvl>
    <w:lvl w:ilvl="6" w:tplc="04220001" w:tentative="1">
      <w:start w:val="1"/>
      <w:numFmt w:val="bullet"/>
      <w:lvlText w:val=""/>
      <w:lvlJc w:val="left"/>
      <w:pPr>
        <w:ind w:left="4604" w:hanging="360"/>
      </w:pPr>
      <w:rPr>
        <w:rFonts w:ascii="Symbol" w:hAnsi="Symbol" w:hint="default"/>
      </w:rPr>
    </w:lvl>
    <w:lvl w:ilvl="7" w:tplc="04220003" w:tentative="1">
      <w:start w:val="1"/>
      <w:numFmt w:val="bullet"/>
      <w:lvlText w:val="o"/>
      <w:lvlJc w:val="left"/>
      <w:pPr>
        <w:ind w:left="5324" w:hanging="360"/>
      </w:pPr>
      <w:rPr>
        <w:rFonts w:ascii="Courier New" w:hAnsi="Courier New" w:cs="Courier New" w:hint="default"/>
      </w:rPr>
    </w:lvl>
    <w:lvl w:ilvl="8" w:tplc="04220005" w:tentative="1">
      <w:start w:val="1"/>
      <w:numFmt w:val="bullet"/>
      <w:lvlText w:val=""/>
      <w:lvlJc w:val="left"/>
      <w:pPr>
        <w:ind w:left="6044" w:hanging="360"/>
      </w:pPr>
      <w:rPr>
        <w:rFonts w:ascii="Wingdings" w:hAnsi="Wingdings" w:hint="default"/>
      </w:rPr>
    </w:lvl>
  </w:abstractNum>
  <w:abstractNum w:abstractNumId="9" w15:restartNumberingAfterBreak="0">
    <w:nsid w:val="23134E72"/>
    <w:multiLevelType w:val="multilevel"/>
    <w:tmpl w:val="6E567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4C14580"/>
    <w:multiLevelType w:val="hybridMultilevel"/>
    <w:tmpl w:val="0E80ABA8"/>
    <w:lvl w:ilvl="0" w:tplc="0422000F">
      <w:start w:val="1"/>
      <w:numFmt w:val="decimal"/>
      <w:lvlText w:val="%1."/>
      <w:lvlJc w:val="left"/>
      <w:pPr>
        <w:ind w:left="1040" w:hanging="360"/>
      </w:p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12" w15:restartNumberingAfterBreak="0">
    <w:nsid w:val="2A331DF0"/>
    <w:multiLevelType w:val="multilevel"/>
    <w:tmpl w:val="8870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3297134"/>
    <w:multiLevelType w:val="multilevel"/>
    <w:tmpl w:val="33D4B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E047DA"/>
    <w:multiLevelType w:val="multilevel"/>
    <w:tmpl w:val="636C7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547261F"/>
    <w:multiLevelType w:val="multilevel"/>
    <w:tmpl w:val="7946E21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6" w15:restartNumberingAfterBreak="0">
    <w:nsid w:val="381961CE"/>
    <w:multiLevelType w:val="hybridMultilevel"/>
    <w:tmpl w:val="D7CE9DB2"/>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C2172C3"/>
    <w:multiLevelType w:val="multilevel"/>
    <w:tmpl w:val="DEB43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CFF3ACB"/>
    <w:multiLevelType w:val="hybridMultilevel"/>
    <w:tmpl w:val="1EFC131E"/>
    <w:lvl w:ilvl="0" w:tplc="62EAFF9E">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1" w15:restartNumberingAfterBreak="0">
    <w:nsid w:val="40757F44"/>
    <w:multiLevelType w:val="multilevel"/>
    <w:tmpl w:val="1040A438"/>
    <w:lvl w:ilvl="0">
      <w:start w:val="1"/>
      <w:numFmt w:val="decimal"/>
      <w:lvlText w:val="%1."/>
      <w:lvlJc w:val="left"/>
      <w:pPr>
        <w:ind w:left="786" w:hanging="360"/>
      </w:pPr>
      <w:rPr>
        <w:rFonts w:hint="default"/>
        <w:b/>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2"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42F86752"/>
    <w:multiLevelType w:val="multilevel"/>
    <w:tmpl w:val="1B6A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35A1DFE"/>
    <w:multiLevelType w:val="multilevel"/>
    <w:tmpl w:val="96FA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6" w15:restartNumberingAfterBreak="0">
    <w:nsid w:val="4D5F7148"/>
    <w:multiLevelType w:val="multilevel"/>
    <w:tmpl w:val="60483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D741A66"/>
    <w:multiLevelType w:val="hybridMultilevel"/>
    <w:tmpl w:val="636CB002"/>
    <w:lvl w:ilvl="0" w:tplc="B95687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8B13E77"/>
    <w:multiLevelType w:val="multilevel"/>
    <w:tmpl w:val="2B3AD48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1" w15:restartNumberingAfterBreak="0">
    <w:nsid w:val="58B67AF8"/>
    <w:multiLevelType w:val="multilevel"/>
    <w:tmpl w:val="85BAA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8CB1FFA"/>
    <w:multiLevelType w:val="multilevel"/>
    <w:tmpl w:val="075E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5DCE7DA3"/>
    <w:multiLevelType w:val="multilevel"/>
    <w:tmpl w:val="5DCE7DA3"/>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5"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2CB628B"/>
    <w:multiLevelType w:val="multilevel"/>
    <w:tmpl w:val="836C3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644B5795"/>
    <w:multiLevelType w:val="multilevel"/>
    <w:tmpl w:val="68CCC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73F2334"/>
    <w:multiLevelType w:val="hybridMultilevel"/>
    <w:tmpl w:val="492478C6"/>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2E351C5"/>
    <w:multiLevelType w:val="multilevel"/>
    <w:tmpl w:val="83060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4D57068"/>
    <w:multiLevelType w:val="hybridMultilevel"/>
    <w:tmpl w:val="39804ABA"/>
    <w:lvl w:ilvl="0" w:tplc="FFFFFFFF">
      <w:start w:val="1"/>
      <w:numFmt w:val="decimal"/>
      <w:lvlText w:val="%1)"/>
      <w:lvlJc w:val="left"/>
      <w:pPr>
        <w:ind w:left="1069" w:hanging="360"/>
      </w:pPr>
      <w:rPr>
        <w:rFonts w:hint="default"/>
        <w:b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631015353">
    <w:abstractNumId w:val="28"/>
  </w:num>
  <w:num w:numId="2" w16cid:durableId="741948716">
    <w:abstractNumId w:val="29"/>
  </w:num>
  <w:num w:numId="3" w16cid:durableId="1837115105">
    <w:abstractNumId w:val="27"/>
  </w:num>
  <w:num w:numId="4" w16cid:durableId="479536808">
    <w:abstractNumId w:val="22"/>
  </w:num>
  <w:num w:numId="5" w16cid:durableId="815531794">
    <w:abstractNumId w:val="33"/>
  </w:num>
  <w:num w:numId="6" w16cid:durableId="288246721">
    <w:abstractNumId w:val="36"/>
  </w:num>
  <w:num w:numId="7" w16cid:durableId="1497266875">
    <w:abstractNumId w:val="6"/>
  </w:num>
  <w:num w:numId="8" w16cid:durableId="803887316">
    <w:abstractNumId w:val="32"/>
  </w:num>
  <w:num w:numId="9" w16cid:durableId="1336231383">
    <w:abstractNumId w:val="12"/>
  </w:num>
  <w:num w:numId="10" w16cid:durableId="1983071775">
    <w:abstractNumId w:val="7"/>
  </w:num>
  <w:num w:numId="11" w16cid:durableId="1556501028">
    <w:abstractNumId w:val="26"/>
  </w:num>
  <w:num w:numId="12" w16cid:durableId="1847938036">
    <w:abstractNumId w:val="24"/>
  </w:num>
  <w:num w:numId="13" w16cid:durableId="634526685">
    <w:abstractNumId w:val="31"/>
  </w:num>
  <w:num w:numId="14" w16cid:durableId="1898274690">
    <w:abstractNumId w:val="23"/>
  </w:num>
  <w:num w:numId="15" w16cid:durableId="1950313362">
    <w:abstractNumId w:val="15"/>
  </w:num>
  <w:num w:numId="16" w16cid:durableId="853307006">
    <w:abstractNumId w:val="30"/>
  </w:num>
  <w:num w:numId="17" w16cid:durableId="1387797698">
    <w:abstractNumId w:val="39"/>
  </w:num>
  <w:num w:numId="18" w16cid:durableId="435759333">
    <w:abstractNumId w:val="14"/>
  </w:num>
  <w:num w:numId="19" w16cid:durableId="17005263">
    <w:abstractNumId w:val="37"/>
  </w:num>
  <w:num w:numId="20" w16cid:durableId="1152211604">
    <w:abstractNumId w:val="5"/>
  </w:num>
  <w:num w:numId="21" w16cid:durableId="816728369">
    <w:abstractNumId w:val="1"/>
  </w:num>
  <w:num w:numId="22" w16cid:durableId="595094309">
    <w:abstractNumId w:val="9"/>
  </w:num>
  <w:num w:numId="23" w16cid:durableId="614824800">
    <w:abstractNumId w:val="19"/>
  </w:num>
  <w:num w:numId="24" w16cid:durableId="30769134">
    <w:abstractNumId w:val="13"/>
  </w:num>
  <w:num w:numId="25" w16cid:durableId="1246066290">
    <w:abstractNumId w:val="11"/>
  </w:num>
  <w:num w:numId="26" w16cid:durableId="170025090">
    <w:abstractNumId w:val="38"/>
  </w:num>
  <w:num w:numId="27" w16cid:durableId="194276871">
    <w:abstractNumId w:val="16"/>
  </w:num>
  <w:num w:numId="28" w16cid:durableId="660736668">
    <w:abstractNumId w:val="3"/>
  </w:num>
  <w:num w:numId="29" w16cid:durableId="1940217080">
    <w:abstractNumId w:val="10"/>
  </w:num>
  <w:num w:numId="30" w16cid:durableId="1395277147">
    <w:abstractNumId w:val="35"/>
  </w:num>
  <w:num w:numId="31" w16cid:durableId="888567865">
    <w:abstractNumId w:val="18"/>
  </w:num>
  <w:num w:numId="32" w16cid:durableId="539436428">
    <w:abstractNumId w:val="17"/>
  </w:num>
  <w:num w:numId="33" w16cid:durableId="1106120433">
    <w:abstractNumId w:val="34"/>
  </w:num>
  <w:num w:numId="34" w16cid:durableId="1373456767">
    <w:abstractNumId w:val="2"/>
  </w:num>
  <w:num w:numId="35" w16cid:durableId="714239428">
    <w:abstractNumId w:val="20"/>
  </w:num>
  <w:num w:numId="36" w16cid:durableId="1006009573">
    <w:abstractNumId w:val="40"/>
  </w:num>
  <w:num w:numId="37" w16cid:durableId="1488980435">
    <w:abstractNumId w:val="25"/>
  </w:num>
  <w:num w:numId="38" w16cid:durableId="1174687697">
    <w:abstractNumId w:val="21"/>
  </w:num>
  <w:num w:numId="39" w16cid:durableId="1698047151">
    <w:abstractNumId w:val="8"/>
  </w:num>
  <w:num w:numId="40" w16cid:durableId="24727247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BB8"/>
    <w:rsid w:val="00001C9F"/>
    <w:rsid w:val="0000516D"/>
    <w:rsid w:val="00005F78"/>
    <w:rsid w:val="00010A85"/>
    <w:rsid w:val="00014099"/>
    <w:rsid w:val="00015A19"/>
    <w:rsid w:val="000172A0"/>
    <w:rsid w:val="0002199D"/>
    <w:rsid w:val="000233F4"/>
    <w:rsid w:val="00024266"/>
    <w:rsid w:val="00031869"/>
    <w:rsid w:val="00031E78"/>
    <w:rsid w:val="00033809"/>
    <w:rsid w:val="000348FF"/>
    <w:rsid w:val="00037251"/>
    <w:rsid w:val="00037848"/>
    <w:rsid w:val="00040A19"/>
    <w:rsid w:val="00041BC5"/>
    <w:rsid w:val="00050AA1"/>
    <w:rsid w:val="00051489"/>
    <w:rsid w:val="00056BCE"/>
    <w:rsid w:val="00060740"/>
    <w:rsid w:val="00062445"/>
    <w:rsid w:val="00064A97"/>
    <w:rsid w:val="00064C3C"/>
    <w:rsid w:val="00066FD7"/>
    <w:rsid w:val="00067608"/>
    <w:rsid w:val="00071BB8"/>
    <w:rsid w:val="0007243B"/>
    <w:rsid w:val="00073874"/>
    <w:rsid w:val="00073CD9"/>
    <w:rsid w:val="00075619"/>
    <w:rsid w:val="00081A11"/>
    <w:rsid w:val="000829C7"/>
    <w:rsid w:val="00083293"/>
    <w:rsid w:val="00085B27"/>
    <w:rsid w:val="0009252D"/>
    <w:rsid w:val="00092EA5"/>
    <w:rsid w:val="000936F5"/>
    <w:rsid w:val="0009425E"/>
    <w:rsid w:val="000A11DE"/>
    <w:rsid w:val="000A297B"/>
    <w:rsid w:val="000A3F81"/>
    <w:rsid w:val="000A589D"/>
    <w:rsid w:val="000A7736"/>
    <w:rsid w:val="000B14AC"/>
    <w:rsid w:val="000B5F15"/>
    <w:rsid w:val="000B60A6"/>
    <w:rsid w:val="000C24FA"/>
    <w:rsid w:val="000C5F7D"/>
    <w:rsid w:val="000D1572"/>
    <w:rsid w:val="000D1E61"/>
    <w:rsid w:val="000D2621"/>
    <w:rsid w:val="000D2665"/>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37DEE"/>
    <w:rsid w:val="00141156"/>
    <w:rsid w:val="001411ED"/>
    <w:rsid w:val="00141A8F"/>
    <w:rsid w:val="0014571C"/>
    <w:rsid w:val="00146492"/>
    <w:rsid w:val="00146B19"/>
    <w:rsid w:val="00150888"/>
    <w:rsid w:val="0015257D"/>
    <w:rsid w:val="001525EF"/>
    <w:rsid w:val="00152D7A"/>
    <w:rsid w:val="0015321A"/>
    <w:rsid w:val="00153C64"/>
    <w:rsid w:val="00155F9E"/>
    <w:rsid w:val="00160DD8"/>
    <w:rsid w:val="00164DB4"/>
    <w:rsid w:val="001670A0"/>
    <w:rsid w:val="00170C7E"/>
    <w:rsid w:val="00171E26"/>
    <w:rsid w:val="00175022"/>
    <w:rsid w:val="00176D26"/>
    <w:rsid w:val="00176DCB"/>
    <w:rsid w:val="001834E3"/>
    <w:rsid w:val="0019141B"/>
    <w:rsid w:val="001926A4"/>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40B6"/>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892"/>
    <w:rsid w:val="00222EA0"/>
    <w:rsid w:val="00222EAC"/>
    <w:rsid w:val="00223235"/>
    <w:rsid w:val="002247AE"/>
    <w:rsid w:val="00224AD6"/>
    <w:rsid w:val="002273AD"/>
    <w:rsid w:val="0023052F"/>
    <w:rsid w:val="002319DE"/>
    <w:rsid w:val="002338A7"/>
    <w:rsid w:val="00234AC8"/>
    <w:rsid w:val="0023739E"/>
    <w:rsid w:val="0024062F"/>
    <w:rsid w:val="0024093A"/>
    <w:rsid w:val="0024146F"/>
    <w:rsid w:val="0024202B"/>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6C05"/>
    <w:rsid w:val="002779D5"/>
    <w:rsid w:val="00280505"/>
    <w:rsid w:val="00282038"/>
    <w:rsid w:val="00282DCC"/>
    <w:rsid w:val="00282F64"/>
    <w:rsid w:val="00285407"/>
    <w:rsid w:val="00291A78"/>
    <w:rsid w:val="002927ED"/>
    <w:rsid w:val="00293111"/>
    <w:rsid w:val="002A0778"/>
    <w:rsid w:val="002A10EE"/>
    <w:rsid w:val="002A2B2F"/>
    <w:rsid w:val="002A476E"/>
    <w:rsid w:val="002A72A4"/>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5D7D"/>
    <w:rsid w:val="002E6379"/>
    <w:rsid w:val="002F1878"/>
    <w:rsid w:val="002F5DC8"/>
    <w:rsid w:val="00300C1D"/>
    <w:rsid w:val="00301F3B"/>
    <w:rsid w:val="003072F2"/>
    <w:rsid w:val="00307A28"/>
    <w:rsid w:val="00310E90"/>
    <w:rsid w:val="003127F7"/>
    <w:rsid w:val="0031284D"/>
    <w:rsid w:val="00316174"/>
    <w:rsid w:val="00316BCB"/>
    <w:rsid w:val="00317748"/>
    <w:rsid w:val="003208AD"/>
    <w:rsid w:val="00321029"/>
    <w:rsid w:val="00321C93"/>
    <w:rsid w:val="00324EA9"/>
    <w:rsid w:val="00331D57"/>
    <w:rsid w:val="003343D5"/>
    <w:rsid w:val="003367E5"/>
    <w:rsid w:val="00337CCF"/>
    <w:rsid w:val="00355E31"/>
    <w:rsid w:val="003569B7"/>
    <w:rsid w:val="00357976"/>
    <w:rsid w:val="00362E48"/>
    <w:rsid w:val="003729AF"/>
    <w:rsid w:val="00377FCF"/>
    <w:rsid w:val="003802B9"/>
    <w:rsid w:val="00380388"/>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B75EB"/>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0A19"/>
    <w:rsid w:val="003F1635"/>
    <w:rsid w:val="003F19E9"/>
    <w:rsid w:val="003F1D09"/>
    <w:rsid w:val="003F1D99"/>
    <w:rsid w:val="003F4FCD"/>
    <w:rsid w:val="003F7D2B"/>
    <w:rsid w:val="004000F0"/>
    <w:rsid w:val="00401995"/>
    <w:rsid w:val="0040474D"/>
    <w:rsid w:val="0040511E"/>
    <w:rsid w:val="004055EB"/>
    <w:rsid w:val="00405605"/>
    <w:rsid w:val="00407B56"/>
    <w:rsid w:val="00411B6A"/>
    <w:rsid w:val="00411D2B"/>
    <w:rsid w:val="00412091"/>
    <w:rsid w:val="004121ED"/>
    <w:rsid w:val="0041334D"/>
    <w:rsid w:val="004140A7"/>
    <w:rsid w:val="004155F0"/>
    <w:rsid w:val="004161A3"/>
    <w:rsid w:val="004222BA"/>
    <w:rsid w:val="00422477"/>
    <w:rsid w:val="00425763"/>
    <w:rsid w:val="004266D9"/>
    <w:rsid w:val="00427B53"/>
    <w:rsid w:val="004316D8"/>
    <w:rsid w:val="00432BA1"/>
    <w:rsid w:val="00434C4B"/>
    <w:rsid w:val="004351EC"/>
    <w:rsid w:val="004378FE"/>
    <w:rsid w:val="0044043E"/>
    <w:rsid w:val="00445C4E"/>
    <w:rsid w:val="00450D1A"/>
    <w:rsid w:val="004532F9"/>
    <w:rsid w:val="004535B8"/>
    <w:rsid w:val="00454CC9"/>
    <w:rsid w:val="00460138"/>
    <w:rsid w:val="0046082A"/>
    <w:rsid w:val="00461162"/>
    <w:rsid w:val="004635C1"/>
    <w:rsid w:val="004636BE"/>
    <w:rsid w:val="00463AA4"/>
    <w:rsid w:val="0046492E"/>
    <w:rsid w:val="00464BCC"/>
    <w:rsid w:val="004716DF"/>
    <w:rsid w:val="00473B19"/>
    <w:rsid w:val="00473FDF"/>
    <w:rsid w:val="00474F41"/>
    <w:rsid w:val="00475663"/>
    <w:rsid w:val="00476650"/>
    <w:rsid w:val="004800A5"/>
    <w:rsid w:val="00485D0A"/>
    <w:rsid w:val="00485F52"/>
    <w:rsid w:val="004870B3"/>
    <w:rsid w:val="0049154C"/>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3CFF"/>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36911"/>
    <w:rsid w:val="005403F9"/>
    <w:rsid w:val="00541841"/>
    <w:rsid w:val="00541C84"/>
    <w:rsid w:val="005424B1"/>
    <w:rsid w:val="005460C1"/>
    <w:rsid w:val="00550E66"/>
    <w:rsid w:val="00552006"/>
    <w:rsid w:val="00552522"/>
    <w:rsid w:val="0055317F"/>
    <w:rsid w:val="005554E7"/>
    <w:rsid w:val="0055775D"/>
    <w:rsid w:val="005603C5"/>
    <w:rsid w:val="00560544"/>
    <w:rsid w:val="00570FCE"/>
    <w:rsid w:val="005728A8"/>
    <w:rsid w:val="005750A8"/>
    <w:rsid w:val="0057702D"/>
    <w:rsid w:val="0057783F"/>
    <w:rsid w:val="00577DFB"/>
    <w:rsid w:val="005805D9"/>
    <w:rsid w:val="005838BD"/>
    <w:rsid w:val="00583EA5"/>
    <w:rsid w:val="0058581E"/>
    <w:rsid w:val="005860F7"/>
    <w:rsid w:val="00594590"/>
    <w:rsid w:val="00595608"/>
    <w:rsid w:val="00597928"/>
    <w:rsid w:val="005A1668"/>
    <w:rsid w:val="005A35CB"/>
    <w:rsid w:val="005A5DF3"/>
    <w:rsid w:val="005A74E4"/>
    <w:rsid w:val="005B1023"/>
    <w:rsid w:val="005B104A"/>
    <w:rsid w:val="005B183C"/>
    <w:rsid w:val="005B26EA"/>
    <w:rsid w:val="005B3460"/>
    <w:rsid w:val="005B42D3"/>
    <w:rsid w:val="005B4A1D"/>
    <w:rsid w:val="005B5A0C"/>
    <w:rsid w:val="005B5FF4"/>
    <w:rsid w:val="005B6AB7"/>
    <w:rsid w:val="005B6B3C"/>
    <w:rsid w:val="005C0366"/>
    <w:rsid w:val="005C22B0"/>
    <w:rsid w:val="005C2A67"/>
    <w:rsid w:val="005D13E9"/>
    <w:rsid w:val="005E228B"/>
    <w:rsid w:val="005E7E9E"/>
    <w:rsid w:val="005F03F0"/>
    <w:rsid w:val="005F1F92"/>
    <w:rsid w:val="005F35B6"/>
    <w:rsid w:val="005F4BB7"/>
    <w:rsid w:val="005F5306"/>
    <w:rsid w:val="0060072F"/>
    <w:rsid w:val="00604BB8"/>
    <w:rsid w:val="006055C9"/>
    <w:rsid w:val="00606560"/>
    <w:rsid w:val="00610003"/>
    <w:rsid w:val="006100EC"/>
    <w:rsid w:val="0061191A"/>
    <w:rsid w:val="006158AE"/>
    <w:rsid w:val="006212E4"/>
    <w:rsid w:val="00621599"/>
    <w:rsid w:val="00621FB0"/>
    <w:rsid w:val="0062201F"/>
    <w:rsid w:val="00623235"/>
    <w:rsid w:val="006256F7"/>
    <w:rsid w:val="006271BB"/>
    <w:rsid w:val="0063183F"/>
    <w:rsid w:val="00632B5A"/>
    <w:rsid w:val="00633700"/>
    <w:rsid w:val="00643101"/>
    <w:rsid w:val="0064311C"/>
    <w:rsid w:val="00643755"/>
    <w:rsid w:val="006456EC"/>
    <w:rsid w:val="006478A7"/>
    <w:rsid w:val="00650F8E"/>
    <w:rsid w:val="00651C92"/>
    <w:rsid w:val="00656E16"/>
    <w:rsid w:val="00662D5D"/>
    <w:rsid w:val="00663A4A"/>
    <w:rsid w:val="00666ADA"/>
    <w:rsid w:val="006677BB"/>
    <w:rsid w:val="006678EC"/>
    <w:rsid w:val="00667AF4"/>
    <w:rsid w:val="00671020"/>
    <w:rsid w:val="00671398"/>
    <w:rsid w:val="0067308A"/>
    <w:rsid w:val="00673BDC"/>
    <w:rsid w:val="00673F9C"/>
    <w:rsid w:val="00674940"/>
    <w:rsid w:val="006756B7"/>
    <w:rsid w:val="00675BD4"/>
    <w:rsid w:val="00676025"/>
    <w:rsid w:val="00681908"/>
    <w:rsid w:val="0068357B"/>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21E3"/>
    <w:rsid w:val="006C6C77"/>
    <w:rsid w:val="006C7602"/>
    <w:rsid w:val="006D20F5"/>
    <w:rsid w:val="006D24E8"/>
    <w:rsid w:val="006D32B6"/>
    <w:rsid w:val="006D6221"/>
    <w:rsid w:val="006D6EAA"/>
    <w:rsid w:val="006D7956"/>
    <w:rsid w:val="006E1490"/>
    <w:rsid w:val="006E4E50"/>
    <w:rsid w:val="006E6B3B"/>
    <w:rsid w:val="006E6EC8"/>
    <w:rsid w:val="006F1E17"/>
    <w:rsid w:val="006F48D2"/>
    <w:rsid w:val="006F670D"/>
    <w:rsid w:val="006F7151"/>
    <w:rsid w:val="007007C2"/>
    <w:rsid w:val="00700B4C"/>
    <w:rsid w:val="00701AB9"/>
    <w:rsid w:val="00703A64"/>
    <w:rsid w:val="00706BAF"/>
    <w:rsid w:val="007130CF"/>
    <w:rsid w:val="007142B8"/>
    <w:rsid w:val="00716B0E"/>
    <w:rsid w:val="007170F1"/>
    <w:rsid w:val="00721011"/>
    <w:rsid w:val="0072161A"/>
    <w:rsid w:val="0072565B"/>
    <w:rsid w:val="00725877"/>
    <w:rsid w:val="00725DDC"/>
    <w:rsid w:val="007354CE"/>
    <w:rsid w:val="0073554E"/>
    <w:rsid w:val="00741122"/>
    <w:rsid w:val="007414AA"/>
    <w:rsid w:val="00744462"/>
    <w:rsid w:val="00746BAD"/>
    <w:rsid w:val="00756456"/>
    <w:rsid w:val="007576F2"/>
    <w:rsid w:val="007578A5"/>
    <w:rsid w:val="00757AC6"/>
    <w:rsid w:val="00760329"/>
    <w:rsid w:val="00760978"/>
    <w:rsid w:val="00770614"/>
    <w:rsid w:val="00770C8D"/>
    <w:rsid w:val="00777997"/>
    <w:rsid w:val="007871B5"/>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00AF"/>
    <w:rsid w:val="00821520"/>
    <w:rsid w:val="00821DF4"/>
    <w:rsid w:val="0082439A"/>
    <w:rsid w:val="00836926"/>
    <w:rsid w:val="00837E40"/>
    <w:rsid w:val="00842013"/>
    <w:rsid w:val="008449BB"/>
    <w:rsid w:val="00845DEC"/>
    <w:rsid w:val="00846422"/>
    <w:rsid w:val="00852D75"/>
    <w:rsid w:val="00856582"/>
    <w:rsid w:val="00857219"/>
    <w:rsid w:val="00867E7B"/>
    <w:rsid w:val="0087039E"/>
    <w:rsid w:val="00871320"/>
    <w:rsid w:val="008727E4"/>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678"/>
    <w:rsid w:val="00901DEF"/>
    <w:rsid w:val="00902430"/>
    <w:rsid w:val="0090266C"/>
    <w:rsid w:val="00903456"/>
    <w:rsid w:val="00905094"/>
    <w:rsid w:val="00910D43"/>
    <w:rsid w:val="00911128"/>
    <w:rsid w:val="00916AF9"/>
    <w:rsid w:val="00917B86"/>
    <w:rsid w:val="00920C25"/>
    <w:rsid w:val="00924345"/>
    <w:rsid w:val="0093035F"/>
    <w:rsid w:val="0093307D"/>
    <w:rsid w:val="00934DA4"/>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942D0"/>
    <w:rsid w:val="00995310"/>
    <w:rsid w:val="009957CE"/>
    <w:rsid w:val="009A0A3E"/>
    <w:rsid w:val="009A15EE"/>
    <w:rsid w:val="009A20BA"/>
    <w:rsid w:val="009A228E"/>
    <w:rsid w:val="009A39B3"/>
    <w:rsid w:val="009A4672"/>
    <w:rsid w:val="009A5482"/>
    <w:rsid w:val="009A5B64"/>
    <w:rsid w:val="009B037A"/>
    <w:rsid w:val="009B18B9"/>
    <w:rsid w:val="009B1A25"/>
    <w:rsid w:val="009B1ABB"/>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07EA6"/>
    <w:rsid w:val="00A12C70"/>
    <w:rsid w:val="00A13384"/>
    <w:rsid w:val="00A14D08"/>
    <w:rsid w:val="00A15B07"/>
    <w:rsid w:val="00A225EB"/>
    <w:rsid w:val="00A2597E"/>
    <w:rsid w:val="00A3215F"/>
    <w:rsid w:val="00A33E34"/>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39A7"/>
    <w:rsid w:val="00A952BE"/>
    <w:rsid w:val="00A961AF"/>
    <w:rsid w:val="00A96832"/>
    <w:rsid w:val="00AA1389"/>
    <w:rsid w:val="00AA420C"/>
    <w:rsid w:val="00AA4A4E"/>
    <w:rsid w:val="00AA60A5"/>
    <w:rsid w:val="00AA7763"/>
    <w:rsid w:val="00AB16C0"/>
    <w:rsid w:val="00AB52B9"/>
    <w:rsid w:val="00AB5DDA"/>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14EB"/>
    <w:rsid w:val="00B3019D"/>
    <w:rsid w:val="00B313AE"/>
    <w:rsid w:val="00B35152"/>
    <w:rsid w:val="00B353F3"/>
    <w:rsid w:val="00B378C7"/>
    <w:rsid w:val="00B42431"/>
    <w:rsid w:val="00B42B53"/>
    <w:rsid w:val="00B44AF5"/>
    <w:rsid w:val="00B473D6"/>
    <w:rsid w:val="00B552B9"/>
    <w:rsid w:val="00B5564C"/>
    <w:rsid w:val="00B57FEC"/>
    <w:rsid w:val="00B61C7B"/>
    <w:rsid w:val="00B61D61"/>
    <w:rsid w:val="00B736B8"/>
    <w:rsid w:val="00B7523D"/>
    <w:rsid w:val="00B7587D"/>
    <w:rsid w:val="00B77396"/>
    <w:rsid w:val="00B802DA"/>
    <w:rsid w:val="00B80652"/>
    <w:rsid w:val="00B82229"/>
    <w:rsid w:val="00B8249B"/>
    <w:rsid w:val="00B87F1A"/>
    <w:rsid w:val="00B9120F"/>
    <w:rsid w:val="00B97837"/>
    <w:rsid w:val="00BA2B4A"/>
    <w:rsid w:val="00BA4A34"/>
    <w:rsid w:val="00BA60F1"/>
    <w:rsid w:val="00BA734D"/>
    <w:rsid w:val="00BB3B6E"/>
    <w:rsid w:val="00BB6625"/>
    <w:rsid w:val="00BC0D82"/>
    <w:rsid w:val="00BC3799"/>
    <w:rsid w:val="00BC4E41"/>
    <w:rsid w:val="00BC53F2"/>
    <w:rsid w:val="00BC7441"/>
    <w:rsid w:val="00BD2721"/>
    <w:rsid w:val="00BD2BBE"/>
    <w:rsid w:val="00BD2EA5"/>
    <w:rsid w:val="00BD722E"/>
    <w:rsid w:val="00BD75DA"/>
    <w:rsid w:val="00BE40E7"/>
    <w:rsid w:val="00BE458A"/>
    <w:rsid w:val="00BE64F9"/>
    <w:rsid w:val="00BE73C8"/>
    <w:rsid w:val="00BF23D5"/>
    <w:rsid w:val="00BF23F0"/>
    <w:rsid w:val="00BF27FE"/>
    <w:rsid w:val="00BF2DF7"/>
    <w:rsid w:val="00BF32F2"/>
    <w:rsid w:val="00BF3D4E"/>
    <w:rsid w:val="00BF4883"/>
    <w:rsid w:val="00BF579B"/>
    <w:rsid w:val="00BF5D8A"/>
    <w:rsid w:val="00BF6068"/>
    <w:rsid w:val="00BF7359"/>
    <w:rsid w:val="00BF75E2"/>
    <w:rsid w:val="00C0093C"/>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5F13"/>
    <w:rsid w:val="00C27E54"/>
    <w:rsid w:val="00C30ABD"/>
    <w:rsid w:val="00C33562"/>
    <w:rsid w:val="00C35869"/>
    <w:rsid w:val="00C37267"/>
    <w:rsid w:val="00C41300"/>
    <w:rsid w:val="00C43F92"/>
    <w:rsid w:val="00C4483E"/>
    <w:rsid w:val="00C45164"/>
    <w:rsid w:val="00C4551C"/>
    <w:rsid w:val="00C517C2"/>
    <w:rsid w:val="00C609C0"/>
    <w:rsid w:val="00C6162E"/>
    <w:rsid w:val="00C62147"/>
    <w:rsid w:val="00C63E16"/>
    <w:rsid w:val="00C64A71"/>
    <w:rsid w:val="00C64BE6"/>
    <w:rsid w:val="00C66CE3"/>
    <w:rsid w:val="00C74BE1"/>
    <w:rsid w:val="00C75214"/>
    <w:rsid w:val="00C769DE"/>
    <w:rsid w:val="00C819EE"/>
    <w:rsid w:val="00C81C17"/>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2EA"/>
    <w:rsid w:val="00CE2CCE"/>
    <w:rsid w:val="00CE77B0"/>
    <w:rsid w:val="00CF2B26"/>
    <w:rsid w:val="00CF4D1A"/>
    <w:rsid w:val="00CF7524"/>
    <w:rsid w:val="00CF7D7D"/>
    <w:rsid w:val="00D00A57"/>
    <w:rsid w:val="00D02BB8"/>
    <w:rsid w:val="00D11367"/>
    <w:rsid w:val="00D116E1"/>
    <w:rsid w:val="00D11E0D"/>
    <w:rsid w:val="00D139C4"/>
    <w:rsid w:val="00D170D8"/>
    <w:rsid w:val="00D20E12"/>
    <w:rsid w:val="00D20FA0"/>
    <w:rsid w:val="00D26749"/>
    <w:rsid w:val="00D30328"/>
    <w:rsid w:val="00D30ADE"/>
    <w:rsid w:val="00D40FBD"/>
    <w:rsid w:val="00D4488F"/>
    <w:rsid w:val="00D460D7"/>
    <w:rsid w:val="00D47F81"/>
    <w:rsid w:val="00D504F0"/>
    <w:rsid w:val="00D5635B"/>
    <w:rsid w:val="00D60E75"/>
    <w:rsid w:val="00D61164"/>
    <w:rsid w:val="00D66475"/>
    <w:rsid w:val="00D67492"/>
    <w:rsid w:val="00D72168"/>
    <w:rsid w:val="00D736E0"/>
    <w:rsid w:val="00D74D59"/>
    <w:rsid w:val="00D74DBB"/>
    <w:rsid w:val="00D761D5"/>
    <w:rsid w:val="00D77147"/>
    <w:rsid w:val="00D8196B"/>
    <w:rsid w:val="00D835A9"/>
    <w:rsid w:val="00D83FA0"/>
    <w:rsid w:val="00D85AB9"/>
    <w:rsid w:val="00D86CE9"/>
    <w:rsid w:val="00D90220"/>
    <w:rsid w:val="00D906FC"/>
    <w:rsid w:val="00D92D10"/>
    <w:rsid w:val="00D936C7"/>
    <w:rsid w:val="00D95994"/>
    <w:rsid w:val="00D9634D"/>
    <w:rsid w:val="00D9681F"/>
    <w:rsid w:val="00D96889"/>
    <w:rsid w:val="00DA0A9B"/>
    <w:rsid w:val="00DA2449"/>
    <w:rsid w:val="00DA3ED8"/>
    <w:rsid w:val="00DA58AF"/>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275B"/>
    <w:rsid w:val="00E34275"/>
    <w:rsid w:val="00E350D1"/>
    <w:rsid w:val="00E37F95"/>
    <w:rsid w:val="00E40AF8"/>
    <w:rsid w:val="00E42E3A"/>
    <w:rsid w:val="00E43537"/>
    <w:rsid w:val="00E4397C"/>
    <w:rsid w:val="00E44CF6"/>
    <w:rsid w:val="00E52759"/>
    <w:rsid w:val="00E52A07"/>
    <w:rsid w:val="00E5390F"/>
    <w:rsid w:val="00E53E97"/>
    <w:rsid w:val="00E543E2"/>
    <w:rsid w:val="00E56EDA"/>
    <w:rsid w:val="00E57751"/>
    <w:rsid w:val="00E57930"/>
    <w:rsid w:val="00E60A37"/>
    <w:rsid w:val="00E627AA"/>
    <w:rsid w:val="00E6358C"/>
    <w:rsid w:val="00E64A65"/>
    <w:rsid w:val="00E663B8"/>
    <w:rsid w:val="00E73C06"/>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7F3"/>
    <w:rsid w:val="00ED2D8F"/>
    <w:rsid w:val="00ED4713"/>
    <w:rsid w:val="00EE78A4"/>
    <w:rsid w:val="00EE78CE"/>
    <w:rsid w:val="00EE7CB5"/>
    <w:rsid w:val="00EF4069"/>
    <w:rsid w:val="00F01139"/>
    <w:rsid w:val="00F01EB9"/>
    <w:rsid w:val="00F0696B"/>
    <w:rsid w:val="00F07B80"/>
    <w:rsid w:val="00F115CF"/>
    <w:rsid w:val="00F2173B"/>
    <w:rsid w:val="00F23D60"/>
    <w:rsid w:val="00F24826"/>
    <w:rsid w:val="00F26866"/>
    <w:rsid w:val="00F30B4C"/>
    <w:rsid w:val="00F31D09"/>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1C83"/>
    <w:rsid w:val="00F647C7"/>
    <w:rsid w:val="00F72420"/>
    <w:rsid w:val="00F73858"/>
    <w:rsid w:val="00F760BA"/>
    <w:rsid w:val="00F76503"/>
    <w:rsid w:val="00F776F6"/>
    <w:rsid w:val="00F7796B"/>
    <w:rsid w:val="00F8176D"/>
    <w:rsid w:val="00F83E49"/>
    <w:rsid w:val="00F84E28"/>
    <w:rsid w:val="00F85EC8"/>
    <w:rsid w:val="00F90E26"/>
    <w:rsid w:val="00F915CD"/>
    <w:rsid w:val="00F9438A"/>
    <w:rsid w:val="00F94DE6"/>
    <w:rsid w:val="00FA0914"/>
    <w:rsid w:val="00FA10FD"/>
    <w:rsid w:val="00FA5E58"/>
    <w:rsid w:val="00FA692B"/>
    <w:rsid w:val="00FB1279"/>
    <w:rsid w:val="00FB14BC"/>
    <w:rsid w:val="00FB347D"/>
    <w:rsid w:val="00FC1638"/>
    <w:rsid w:val="00FC379A"/>
    <w:rsid w:val="00FC5202"/>
    <w:rsid w:val="00FC6F6D"/>
    <w:rsid w:val="00FC7099"/>
    <w:rsid w:val="00FC7D6B"/>
    <w:rsid w:val="00FD32F3"/>
    <w:rsid w:val="00FD34CE"/>
    <w:rsid w:val="00FD782E"/>
    <w:rsid w:val="00FE0DD7"/>
    <w:rsid w:val="00FE1198"/>
    <w:rsid w:val="00FE2472"/>
    <w:rsid w:val="00FE3541"/>
    <w:rsid w:val="00FE7339"/>
    <w:rsid w:val="00FF260D"/>
    <w:rsid w:val="00FF267C"/>
    <w:rsid w:val="00FF2AFF"/>
    <w:rsid w:val="00FF2F5E"/>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DDA"/>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paragraph" w:styleId="3">
    <w:name w:val="heading 3"/>
    <w:basedOn w:val="a"/>
    <w:next w:val="a"/>
    <w:link w:val="30"/>
    <w:uiPriority w:val="9"/>
    <w:semiHidden/>
    <w:unhideWhenUsed/>
    <w:qFormat/>
    <w:rsid w:val="00021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qFormat/>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5">
    <w:name w:val="Hyperlink"/>
    <w:uiPriority w:val="99"/>
    <w:rsid w:val="00C12D89"/>
    <w:rPr>
      <w:rFonts w:cs="Times New Roman"/>
      <w:color w:val="0000FF"/>
      <w:u w:val="single"/>
    </w:rPr>
  </w:style>
  <w:style w:type="paragraph" w:styleId="a6">
    <w:name w:val="Body Text"/>
    <w:basedOn w:val="a"/>
    <w:link w:val="a7"/>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7">
    <w:name w:val="Основний текст Знак"/>
    <w:link w:val="a6"/>
    <w:uiPriority w:val="99"/>
    <w:qFormat/>
    <w:rsid w:val="00C12D89"/>
    <w:rPr>
      <w:rFonts w:ascii="Arial" w:eastAsia="Times New Roman" w:hAnsi="Arial" w:cs="Times New Roman"/>
      <w:sz w:val="20"/>
      <w:szCs w:val="20"/>
      <w:lang w:val="en-GB" w:eastAsia="ar-SA"/>
    </w:rPr>
  </w:style>
  <w:style w:type="character" w:styleId="a8">
    <w:name w:val="endnote reference"/>
    <w:uiPriority w:val="99"/>
    <w:unhideWhenUsed/>
    <w:rsid w:val="00C12D89"/>
    <w:rPr>
      <w:vertAlign w:val="superscript"/>
    </w:rPr>
  </w:style>
  <w:style w:type="paragraph" w:styleId="a9">
    <w:name w:val="List Paragraph"/>
    <w:aliases w:val="References,Elenco Normale,Number Bullets,List Paragraph (numbered (a)),Список уровня 2,название табл/рис,Chapter10,----,1 Буллет,EBRD List,заголовок 1.1,List Paragraph_Num123,List Paragraph"/>
    <w:basedOn w:val="a"/>
    <w:link w:val="aa"/>
    <w:uiPriority w:val="99"/>
    <w:qFormat/>
    <w:rsid w:val="00C12D89"/>
    <w:pPr>
      <w:spacing w:after="0" w:line="240" w:lineRule="auto"/>
      <w:ind w:left="720"/>
      <w:contextualSpacing/>
    </w:pPr>
    <w:rPr>
      <w:rFonts w:eastAsia="Calibri"/>
      <w:lang w:val="en-US"/>
    </w:rPr>
  </w:style>
  <w:style w:type="paragraph" w:styleId="ab">
    <w:name w:val="Balloon Text"/>
    <w:basedOn w:val="a"/>
    <w:link w:val="ac"/>
    <w:uiPriority w:val="99"/>
    <w:semiHidden/>
    <w:unhideWhenUsed/>
    <w:rsid w:val="001E407E"/>
    <w:pPr>
      <w:spacing w:after="0" w:line="240" w:lineRule="auto"/>
    </w:pPr>
    <w:rPr>
      <w:rFonts w:ascii="Tahoma" w:hAnsi="Tahoma"/>
      <w:sz w:val="16"/>
      <w:szCs w:val="16"/>
    </w:rPr>
  </w:style>
  <w:style w:type="character" w:customStyle="1" w:styleId="ac">
    <w:name w:val="Текст у виносці Знак"/>
    <w:link w:val="ab"/>
    <w:uiPriority w:val="99"/>
    <w:semiHidden/>
    <w:rsid w:val="001E407E"/>
    <w:rPr>
      <w:rFonts w:ascii="Tahoma" w:hAnsi="Tahoma" w:cs="Tahoma"/>
      <w:sz w:val="16"/>
      <w:szCs w:val="16"/>
    </w:rPr>
  </w:style>
  <w:style w:type="character" w:styleId="ad">
    <w:name w:val="annotation reference"/>
    <w:uiPriority w:val="99"/>
    <w:semiHidden/>
    <w:unhideWhenUsed/>
    <w:rsid w:val="00121EDA"/>
    <w:rPr>
      <w:sz w:val="16"/>
      <w:szCs w:val="16"/>
    </w:rPr>
  </w:style>
  <w:style w:type="paragraph" w:styleId="ae">
    <w:name w:val="annotation text"/>
    <w:basedOn w:val="a"/>
    <w:link w:val="af"/>
    <w:uiPriority w:val="99"/>
    <w:semiHidden/>
    <w:unhideWhenUsed/>
    <w:rsid w:val="00121EDA"/>
    <w:pPr>
      <w:spacing w:line="240" w:lineRule="auto"/>
    </w:pPr>
    <w:rPr>
      <w:sz w:val="20"/>
      <w:szCs w:val="20"/>
    </w:rPr>
  </w:style>
  <w:style w:type="character" w:customStyle="1" w:styleId="af">
    <w:name w:val="Текст примітки Знак"/>
    <w:link w:val="ae"/>
    <w:uiPriority w:val="99"/>
    <w:semiHidden/>
    <w:rsid w:val="00121EDA"/>
    <w:rPr>
      <w:sz w:val="20"/>
      <w:szCs w:val="20"/>
    </w:rPr>
  </w:style>
  <w:style w:type="paragraph" w:styleId="af0">
    <w:name w:val="annotation subject"/>
    <w:basedOn w:val="ae"/>
    <w:next w:val="ae"/>
    <w:link w:val="af1"/>
    <w:uiPriority w:val="99"/>
    <w:semiHidden/>
    <w:unhideWhenUsed/>
    <w:rsid w:val="00121EDA"/>
    <w:rPr>
      <w:b/>
      <w:bCs/>
    </w:rPr>
  </w:style>
  <w:style w:type="character" w:customStyle="1" w:styleId="af1">
    <w:name w:val="Тема примітки Знак"/>
    <w:link w:val="af0"/>
    <w:uiPriority w:val="99"/>
    <w:semiHidden/>
    <w:rsid w:val="00121EDA"/>
    <w:rPr>
      <w:b/>
      <w:bCs/>
      <w:sz w:val="20"/>
      <w:szCs w:val="20"/>
    </w:rPr>
  </w:style>
  <w:style w:type="character" w:customStyle="1" w:styleId="apple-converted-space">
    <w:name w:val="apple-converted-space"/>
    <w:basedOn w:val="a0"/>
    <w:rsid w:val="00D02BB8"/>
  </w:style>
  <w:style w:type="character" w:styleId="af2">
    <w:name w:val="Strong"/>
    <w:uiPriority w:val="22"/>
    <w:qFormat/>
    <w:rsid w:val="008F6BF3"/>
    <w:rPr>
      <w:rFonts w:cs="Times New Roman"/>
      <w:b/>
    </w:rPr>
  </w:style>
  <w:style w:type="paragraph" w:styleId="31">
    <w:name w:val="Body Text Indent 3"/>
    <w:basedOn w:val="a"/>
    <w:link w:val="32"/>
    <w:uiPriority w:val="99"/>
    <w:semiHidden/>
    <w:unhideWhenUsed/>
    <w:rsid w:val="00170C7E"/>
    <w:pPr>
      <w:spacing w:after="120"/>
      <w:ind w:left="283"/>
    </w:pPr>
    <w:rPr>
      <w:sz w:val="16"/>
      <w:szCs w:val="16"/>
    </w:rPr>
  </w:style>
  <w:style w:type="character" w:customStyle="1" w:styleId="32">
    <w:name w:val="Основний текст з відступом 3 Знак"/>
    <w:basedOn w:val="a0"/>
    <w:link w:val="31"/>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3">
    <w:name w:val="footnote text"/>
    <w:basedOn w:val="a"/>
    <w:link w:val="af4"/>
    <w:semiHidden/>
    <w:unhideWhenUsed/>
    <w:rsid w:val="00495E36"/>
    <w:pPr>
      <w:widowControl w:val="0"/>
      <w:spacing w:after="0" w:line="240" w:lineRule="auto"/>
    </w:pPr>
    <w:rPr>
      <w:rFonts w:ascii="Garamond" w:hAnsi="Garamond"/>
      <w:sz w:val="20"/>
      <w:szCs w:val="20"/>
      <w:lang w:val="en-US" w:eastAsia="ru-RU"/>
    </w:rPr>
  </w:style>
  <w:style w:type="character" w:customStyle="1" w:styleId="af4">
    <w:name w:val="Текст виноски Знак"/>
    <w:basedOn w:val="a0"/>
    <w:link w:val="af3"/>
    <w:semiHidden/>
    <w:rsid w:val="00495E36"/>
    <w:rPr>
      <w:rFonts w:ascii="Garamond" w:hAnsi="Garamond"/>
      <w:lang w:val="en-US"/>
    </w:rPr>
  </w:style>
  <w:style w:type="character" w:styleId="af5">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a">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9"/>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6">
    <w:name w:val="Table Grid"/>
    <w:basedOn w:val="a1"/>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7">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8">
    <w:name w:val="Body Text Indent"/>
    <w:basedOn w:val="a"/>
    <w:link w:val="af9"/>
    <w:uiPriority w:val="99"/>
    <w:unhideWhenUsed/>
    <w:rsid w:val="002B4FB9"/>
    <w:pPr>
      <w:spacing w:after="120"/>
      <w:ind w:left="283"/>
    </w:pPr>
  </w:style>
  <w:style w:type="character" w:customStyle="1" w:styleId="af9">
    <w:name w:val="Основний текст з відступом Знак"/>
    <w:basedOn w:val="a0"/>
    <w:link w:val="af8"/>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6"/>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2199D"/>
    <w:rPr>
      <w:rFonts w:asciiTheme="majorHAnsi" w:eastAsiaTheme="majorEastAsia" w:hAnsiTheme="majorHAnsi" w:cstheme="majorBidi"/>
      <w:color w:val="243F60" w:themeColor="accent1" w:themeShade="7F"/>
      <w:sz w:val="24"/>
      <w:szCs w:val="24"/>
      <w:lang w:val="uk-UA" w:eastAsia="uk-UA"/>
    </w:rPr>
  </w:style>
  <w:style w:type="character" w:customStyle="1" w:styleId="a4">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02199D"/>
    <w:rPr>
      <w:rFonts w:ascii="Arial Unicode MS" w:eastAsia="Arial Unicode MS" w:hAnsi="Arial Unicode MS" w:cs="Arial Unicode MS"/>
      <w:sz w:val="24"/>
      <w:szCs w:val="24"/>
      <w:lang w:val="uk-UA"/>
    </w:rPr>
  </w:style>
  <w:style w:type="table" w:customStyle="1" w:styleId="5">
    <w:name w:val="5"/>
    <w:basedOn w:val="a1"/>
    <w:rsid w:val="0002199D"/>
    <w:pPr>
      <w:spacing w:line="276" w:lineRule="auto"/>
      <w:contextualSpacing/>
    </w:pPr>
    <w:rPr>
      <w:rFonts w:ascii="Times New Roman" w:hAnsi="Times New Roman"/>
      <w:color w:val="000000"/>
      <w:sz w:val="22"/>
      <w:szCs w:val="22"/>
    </w:rPr>
    <w:tblPr>
      <w:tblStyleRowBandSize w:val="1"/>
      <w:tblStyleColBandSize w:val="1"/>
      <w:tblCellMar>
        <w:left w:w="115" w:type="dxa"/>
        <w:right w:w="115" w:type="dxa"/>
      </w:tblCellMar>
    </w:tblPr>
  </w:style>
  <w:style w:type="paragraph" w:customStyle="1" w:styleId="110">
    <w:name w:val="Стиль Заголовок 1 + не все прописные1"/>
    <w:basedOn w:val="1"/>
    <w:qFormat/>
    <w:rsid w:val="0002199D"/>
    <w:pPr>
      <w:widowControl/>
      <w:tabs>
        <w:tab w:val="num" w:pos="814"/>
      </w:tabs>
      <w:suppressAutoHyphens/>
      <w:spacing w:line="240" w:lineRule="auto"/>
      <w:ind w:left="1068"/>
      <w:jc w:val="both"/>
    </w:pPr>
    <w:rPr>
      <w:rFonts w:ascii="Times New Roman" w:hAnsi="Times New Roman"/>
      <w:bCs/>
      <w:color w:val="000000"/>
      <w:sz w:val="28"/>
      <w:szCs w:val="28"/>
      <w:lang w:val="uk-UA" w:eastAsia="zh-CN"/>
    </w:rPr>
  </w:style>
  <w:style w:type="paragraph" w:styleId="afa">
    <w:name w:val="header"/>
    <w:basedOn w:val="a"/>
    <w:link w:val="afb"/>
    <w:uiPriority w:val="99"/>
    <w:unhideWhenUsed/>
    <w:rsid w:val="0002199D"/>
    <w:pPr>
      <w:tabs>
        <w:tab w:val="center" w:pos="4819"/>
        <w:tab w:val="right" w:pos="9639"/>
      </w:tabs>
      <w:spacing w:after="0" w:line="240" w:lineRule="auto"/>
    </w:pPr>
  </w:style>
  <w:style w:type="character" w:customStyle="1" w:styleId="afb">
    <w:name w:val="Верхній колонтитул Знак"/>
    <w:basedOn w:val="a0"/>
    <w:link w:val="afa"/>
    <w:uiPriority w:val="99"/>
    <w:rsid w:val="0002199D"/>
    <w:rPr>
      <w:sz w:val="22"/>
      <w:szCs w:val="22"/>
      <w:lang w:val="uk-UA" w:eastAsia="uk-UA"/>
    </w:rPr>
  </w:style>
  <w:style w:type="paragraph" w:styleId="afc">
    <w:name w:val="footer"/>
    <w:basedOn w:val="a"/>
    <w:link w:val="afd"/>
    <w:uiPriority w:val="99"/>
    <w:unhideWhenUsed/>
    <w:rsid w:val="0002199D"/>
    <w:pPr>
      <w:tabs>
        <w:tab w:val="center" w:pos="4819"/>
        <w:tab w:val="right" w:pos="9639"/>
      </w:tabs>
      <w:spacing w:after="0" w:line="240" w:lineRule="auto"/>
    </w:pPr>
  </w:style>
  <w:style w:type="character" w:customStyle="1" w:styleId="afd">
    <w:name w:val="Нижній колонтитул Знак"/>
    <w:basedOn w:val="a0"/>
    <w:link w:val="afc"/>
    <w:uiPriority w:val="99"/>
    <w:rsid w:val="0002199D"/>
    <w:rPr>
      <w:sz w:val="22"/>
      <w:szCs w:val="22"/>
      <w:lang w:val="uk-UA" w:eastAsia="uk-UA"/>
    </w:rPr>
  </w:style>
  <w:style w:type="character" w:styleId="afe">
    <w:name w:val="Emphasis"/>
    <w:uiPriority w:val="20"/>
    <w:qFormat/>
    <w:rsid w:val="00E663B8"/>
    <w:rPr>
      <w:rFonts w:ascii="Times New Roman" w:hAnsi="Times New Roman" w:cs="Times New Roman" w:hint="default"/>
      <w:i/>
      <w:iCs/>
    </w:rPr>
  </w:style>
  <w:style w:type="paragraph" w:customStyle="1" w:styleId="xmsonormal">
    <w:name w:val="x_msonormal"/>
    <w:basedOn w:val="a"/>
    <w:rsid w:val="00276C0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99001825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4850D-86EC-4C29-B1A2-0A1C3133837D}">
  <ds:schemaRefs>
    <ds:schemaRef ds:uri="http://schemas.openxmlformats.org/officeDocument/2006/bibliography"/>
  </ds:schemaRefs>
</ds:datastoreItem>
</file>

<file path=customXml/itemProps2.xml><?xml version="1.0" encoding="utf-8"?>
<ds:datastoreItem xmlns:ds="http://schemas.openxmlformats.org/officeDocument/2006/customXml" ds:itemID="{90311B43-2043-4BEA-81A8-496B1E5B9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20</Pages>
  <Words>28636</Words>
  <Characters>16323</Characters>
  <Application>Microsoft Office Word</Application>
  <DocSecurity>0</DocSecurity>
  <Lines>136</Lines>
  <Paragraphs>89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44870</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Вікторія Клєвцова</cp:lastModifiedBy>
  <cp:revision>13</cp:revision>
  <cp:lastPrinted>2024-03-01T13:40:00Z</cp:lastPrinted>
  <dcterms:created xsi:type="dcterms:W3CDTF">2024-02-29T14:32:00Z</dcterms:created>
  <dcterms:modified xsi:type="dcterms:W3CDTF">2024-03-05T08:48:00Z</dcterms:modified>
</cp:coreProperties>
</file>