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305DB3"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305DB3" w:rsidRDefault="00C64996" w:rsidP="00330BF0">
      <w:pPr>
        <w:spacing w:after="0" w:line="240" w:lineRule="auto"/>
        <w:jc w:val="center"/>
        <w:rPr>
          <w:rFonts w:ascii="Times New Roman" w:hAnsi="Times New Roman"/>
          <w:sz w:val="24"/>
          <w:szCs w:val="24"/>
          <w:lang w:eastAsia="ru-RU"/>
        </w:rPr>
      </w:pPr>
      <w:r w:rsidRPr="00305DB3">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ДЕРЖАВНА УСТАНОВА</w:t>
      </w:r>
    </w:p>
    <w:p w14:paraId="4EC7E397"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 xml:space="preserve">«ЦЕНТР ГРОМАДСЬКОГО ЗДОРОВ’Я </w:t>
      </w:r>
    </w:p>
    <w:p w14:paraId="6572FB22"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МІНІСТЕРСТВА ОХОРОНИ ЗДОРОВ’Я УКРАЇНИ»</w:t>
      </w:r>
    </w:p>
    <w:p w14:paraId="20F6B8E0" w14:textId="77777777" w:rsidR="00025527" w:rsidRPr="00305DB3" w:rsidRDefault="00025527" w:rsidP="00025527">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вул. Ярославська, 41, м. Київ,  04071, тел. (044) 334-56-89</w:t>
      </w:r>
    </w:p>
    <w:p w14:paraId="4B847DA0" w14:textId="341F2731" w:rsidR="00C64996" w:rsidRPr="00305DB3" w:rsidRDefault="00025527" w:rsidP="00025527">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E-mail: info@phc.org.ua, код ЄДРПОУ 40524109</w:t>
      </w:r>
    </w:p>
    <w:p w14:paraId="34D43FAA" w14:textId="77777777" w:rsidR="00C64996" w:rsidRPr="00305DB3" w:rsidRDefault="00C64996" w:rsidP="00330BF0">
      <w:pPr>
        <w:spacing w:after="0" w:line="240" w:lineRule="auto"/>
        <w:jc w:val="center"/>
        <w:rPr>
          <w:rFonts w:ascii="Times New Roman" w:hAnsi="Times New Roman"/>
          <w:b/>
          <w:sz w:val="24"/>
          <w:szCs w:val="24"/>
        </w:rPr>
      </w:pPr>
    </w:p>
    <w:p w14:paraId="3C6A9A46" w14:textId="77777777" w:rsidR="005E6F18" w:rsidRPr="00305DB3" w:rsidRDefault="005E6F18" w:rsidP="006D5ACB">
      <w:pPr>
        <w:spacing w:after="0" w:line="240" w:lineRule="auto"/>
        <w:ind w:left="5553"/>
        <w:rPr>
          <w:rFonts w:ascii="Times New Roman" w:hAnsi="Times New Roman"/>
          <w:iCs/>
          <w:sz w:val="24"/>
          <w:szCs w:val="24"/>
        </w:rPr>
      </w:pPr>
    </w:p>
    <w:p w14:paraId="77D15D10" w14:textId="508FEC57"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ЗАТВЕРДЖЕНО</w:t>
      </w:r>
    </w:p>
    <w:p w14:paraId="35EC25CD" w14:textId="77777777"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Рішенням тендерного комітету</w:t>
      </w:r>
    </w:p>
    <w:p w14:paraId="702F9983" w14:textId="35F980F6" w:rsidR="005D70B5"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 xml:space="preserve">від </w:t>
      </w:r>
      <w:r w:rsidR="00456783">
        <w:rPr>
          <w:rFonts w:ascii="Times New Roman" w:hAnsi="Times New Roman"/>
          <w:iCs/>
          <w:sz w:val="24"/>
          <w:szCs w:val="24"/>
        </w:rPr>
        <w:t>«</w:t>
      </w:r>
      <w:r w:rsidR="00BA4B02">
        <w:rPr>
          <w:rFonts w:ascii="Times New Roman" w:hAnsi="Times New Roman"/>
          <w:iCs/>
          <w:sz w:val="24"/>
          <w:szCs w:val="24"/>
        </w:rPr>
        <w:t>10</w:t>
      </w:r>
      <w:r w:rsidR="00C92C35">
        <w:rPr>
          <w:rFonts w:ascii="Times New Roman" w:hAnsi="Times New Roman"/>
          <w:iCs/>
          <w:sz w:val="24"/>
          <w:szCs w:val="24"/>
        </w:rPr>
        <w:t>»</w:t>
      </w:r>
      <w:r w:rsidR="00916875" w:rsidRPr="00F20BB7">
        <w:rPr>
          <w:rFonts w:ascii="Times New Roman" w:hAnsi="Times New Roman"/>
          <w:iCs/>
          <w:sz w:val="24"/>
          <w:szCs w:val="24"/>
        </w:rPr>
        <w:t xml:space="preserve"> </w:t>
      </w:r>
      <w:r w:rsidR="00BA4B02">
        <w:rPr>
          <w:rFonts w:ascii="Times New Roman" w:hAnsi="Times New Roman"/>
          <w:iCs/>
          <w:sz w:val="24"/>
          <w:szCs w:val="24"/>
        </w:rPr>
        <w:t>листопада</w:t>
      </w:r>
      <w:r w:rsidR="00B64DED">
        <w:rPr>
          <w:rFonts w:ascii="Times New Roman" w:hAnsi="Times New Roman"/>
          <w:iCs/>
          <w:sz w:val="24"/>
          <w:szCs w:val="24"/>
        </w:rPr>
        <w:t xml:space="preserve"> </w:t>
      </w:r>
      <w:r w:rsidR="00F85895" w:rsidRPr="00F20BB7">
        <w:rPr>
          <w:rFonts w:ascii="Times New Roman" w:hAnsi="Times New Roman"/>
          <w:iCs/>
          <w:sz w:val="24"/>
          <w:szCs w:val="24"/>
        </w:rPr>
        <w:t>20</w:t>
      </w:r>
      <w:r w:rsidR="00916875" w:rsidRPr="00F20BB7">
        <w:rPr>
          <w:rFonts w:ascii="Times New Roman" w:hAnsi="Times New Roman"/>
          <w:iCs/>
          <w:sz w:val="24"/>
          <w:szCs w:val="24"/>
        </w:rPr>
        <w:t>2</w:t>
      </w:r>
      <w:r w:rsidR="00025527" w:rsidRPr="00F20BB7">
        <w:rPr>
          <w:rFonts w:ascii="Times New Roman" w:hAnsi="Times New Roman"/>
          <w:iCs/>
          <w:sz w:val="24"/>
          <w:szCs w:val="24"/>
        </w:rPr>
        <w:t>3</w:t>
      </w:r>
      <w:r w:rsidRPr="00F20BB7">
        <w:rPr>
          <w:rFonts w:ascii="Times New Roman" w:hAnsi="Times New Roman"/>
          <w:iCs/>
          <w:sz w:val="24"/>
          <w:szCs w:val="24"/>
        </w:rPr>
        <w:t xml:space="preserve"> року № </w:t>
      </w:r>
      <w:r w:rsidR="00BA4B02">
        <w:rPr>
          <w:rFonts w:ascii="Times New Roman" w:hAnsi="Times New Roman"/>
          <w:iCs/>
          <w:sz w:val="24"/>
          <w:szCs w:val="24"/>
        </w:rPr>
        <w:t>143</w:t>
      </w:r>
    </w:p>
    <w:p w14:paraId="37228A77" w14:textId="19F2176F" w:rsidR="006D5ACB" w:rsidRPr="00F20BB7" w:rsidRDefault="00406674" w:rsidP="006D5ACB">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D5ACB" w:rsidRPr="00F20BB7">
        <w:rPr>
          <w:rFonts w:ascii="Times New Roman" w:hAnsi="Times New Roman"/>
          <w:color w:val="000000"/>
          <w:sz w:val="24"/>
          <w:szCs w:val="24"/>
        </w:rPr>
        <w:t>олов</w:t>
      </w:r>
      <w:r>
        <w:rPr>
          <w:rFonts w:ascii="Times New Roman" w:hAnsi="Times New Roman"/>
          <w:color w:val="000000"/>
          <w:sz w:val="24"/>
          <w:szCs w:val="24"/>
        </w:rPr>
        <w:t>а</w:t>
      </w:r>
      <w:r w:rsidR="006D5ACB" w:rsidRPr="00F20BB7">
        <w:rPr>
          <w:rFonts w:ascii="Times New Roman" w:hAnsi="Times New Roman"/>
          <w:color w:val="000000"/>
          <w:sz w:val="24"/>
          <w:szCs w:val="24"/>
        </w:rPr>
        <w:t xml:space="preserve"> тендерного комітету</w:t>
      </w:r>
    </w:p>
    <w:p w14:paraId="4326BDBD" w14:textId="77777777" w:rsidR="006D5ACB" w:rsidRPr="00F20BB7" w:rsidRDefault="006D5ACB" w:rsidP="006D5ACB">
      <w:pPr>
        <w:spacing w:after="0" w:line="240" w:lineRule="auto"/>
        <w:ind w:left="5553"/>
        <w:rPr>
          <w:rFonts w:ascii="Times New Roman" w:hAnsi="Times New Roman"/>
          <w:iCs/>
          <w:sz w:val="24"/>
          <w:szCs w:val="24"/>
        </w:rPr>
      </w:pPr>
    </w:p>
    <w:p w14:paraId="4049D294" w14:textId="6358A912"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softHyphen/>
      </w:r>
      <w:r w:rsidRPr="00F20BB7">
        <w:rPr>
          <w:rFonts w:ascii="Times New Roman" w:hAnsi="Times New Roman"/>
          <w:iCs/>
          <w:sz w:val="24"/>
          <w:szCs w:val="24"/>
        </w:rPr>
        <w:softHyphen/>
      </w:r>
      <w:r w:rsidR="00B64DED">
        <w:rPr>
          <w:rFonts w:ascii="Times New Roman" w:hAnsi="Times New Roman"/>
          <w:iCs/>
          <w:sz w:val="24"/>
          <w:szCs w:val="24"/>
        </w:rPr>
        <w:t xml:space="preserve">                           </w:t>
      </w:r>
      <w:r w:rsidRPr="00F20BB7">
        <w:rPr>
          <w:rFonts w:ascii="Times New Roman" w:hAnsi="Times New Roman"/>
          <w:iCs/>
          <w:sz w:val="24"/>
          <w:szCs w:val="24"/>
        </w:rPr>
        <w:t xml:space="preserve"> </w:t>
      </w:r>
      <w:r w:rsidR="00406674">
        <w:rPr>
          <w:rFonts w:ascii="Times New Roman" w:hAnsi="Times New Roman"/>
          <w:iCs/>
          <w:sz w:val="24"/>
          <w:szCs w:val="24"/>
        </w:rPr>
        <w:t>О.Ю. Вовченко</w:t>
      </w:r>
    </w:p>
    <w:p w14:paraId="1420BE59" w14:textId="77777777" w:rsidR="006D5ACB" w:rsidRPr="00F20BB7" w:rsidRDefault="006D5ACB" w:rsidP="006D5ACB">
      <w:pPr>
        <w:spacing w:after="0" w:line="240" w:lineRule="auto"/>
        <w:jc w:val="right"/>
        <w:rPr>
          <w:rFonts w:ascii="Times New Roman" w:hAnsi="Times New Roman"/>
          <w:sz w:val="24"/>
          <w:szCs w:val="24"/>
        </w:rPr>
      </w:pPr>
    </w:p>
    <w:p w14:paraId="47AA0900" w14:textId="77777777" w:rsidR="00376977" w:rsidRPr="00F20BB7" w:rsidRDefault="00376977" w:rsidP="00E3530D">
      <w:pPr>
        <w:spacing w:after="0" w:line="240" w:lineRule="auto"/>
        <w:jc w:val="center"/>
        <w:rPr>
          <w:rFonts w:ascii="Times New Roman" w:hAnsi="Times New Roman"/>
          <w:b/>
          <w:sz w:val="24"/>
          <w:szCs w:val="24"/>
        </w:rPr>
      </w:pPr>
    </w:p>
    <w:p w14:paraId="1EA0720D" w14:textId="4B9D0CB4" w:rsidR="00E3530D" w:rsidRPr="00F20BB7" w:rsidRDefault="00E3530D" w:rsidP="00E3530D">
      <w:pPr>
        <w:spacing w:after="0" w:line="240" w:lineRule="auto"/>
        <w:jc w:val="center"/>
        <w:rPr>
          <w:rFonts w:ascii="Times New Roman" w:hAnsi="Times New Roman"/>
          <w:b/>
          <w:sz w:val="24"/>
          <w:szCs w:val="24"/>
        </w:rPr>
      </w:pPr>
      <w:r w:rsidRPr="00F20BB7">
        <w:rPr>
          <w:rFonts w:ascii="Times New Roman" w:hAnsi="Times New Roman"/>
          <w:b/>
          <w:sz w:val="24"/>
          <w:szCs w:val="24"/>
        </w:rPr>
        <w:t xml:space="preserve">ОГОЛОШЕННЯ №  </w:t>
      </w:r>
      <w:r w:rsidR="00BA4B02">
        <w:rPr>
          <w:rFonts w:ascii="Times New Roman" w:hAnsi="Times New Roman"/>
          <w:b/>
          <w:sz w:val="24"/>
          <w:szCs w:val="24"/>
        </w:rPr>
        <w:t>143</w:t>
      </w:r>
    </w:p>
    <w:p w14:paraId="51FC981C" w14:textId="1258B67C" w:rsidR="00E3530D" w:rsidRPr="00F20BB7" w:rsidRDefault="00025527" w:rsidP="00E3530D">
      <w:pPr>
        <w:spacing w:after="0" w:line="240" w:lineRule="auto"/>
        <w:jc w:val="center"/>
        <w:rPr>
          <w:rFonts w:ascii="Times New Roman" w:hAnsi="Times New Roman"/>
          <w:b/>
          <w:sz w:val="24"/>
          <w:szCs w:val="24"/>
        </w:rPr>
      </w:pPr>
      <w:r w:rsidRPr="00F20BB7">
        <w:rPr>
          <w:rFonts w:ascii="Times New Roman" w:hAnsi="Times New Roman"/>
          <w:b/>
          <w:sz w:val="24"/>
          <w:szCs w:val="24"/>
        </w:rPr>
        <w:t>про проведення запиту цінових пропозицій</w:t>
      </w:r>
    </w:p>
    <w:p w14:paraId="4A0AB629" w14:textId="77777777" w:rsidR="00025527" w:rsidRPr="00F20BB7" w:rsidRDefault="00025527" w:rsidP="00E3530D">
      <w:pPr>
        <w:spacing w:after="0" w:line="240" w:lineRule="auto"/>
        <w:jc w:val="center"/>
        <w:rPr>
          <w:rFonts w:ascii="Times New Roman" w:hAnsi="Times New Roman"/>
          <w:b/>
          <w:sz w:val="24"/>
          <w:szCs w:val="24"/>
        </w:rPr>
      </w:pPr>
    </w:p>
    <w:p w14:paraId="52DD7246" w14:textId="20559102" w:rsidR="00D77ADB" w:rsidRPr="008E3359" w:rsidRDefault="006D5ACB" w:rsidP="00D77ADB">
      <w:pPr>
        <w:spacing w:after="0" w:line="240" w:lineRule="auto"/>
        <w:ind w:firstLine="709"/>
        <w:jc w:val="both"/>
        <w:rPr>
          <w:rFonts w:ascii="Times New Roman" w:hAnsi="Times New Roman"/>
          <w:sz w:val="24"/>
          <w:szCs w:val="24"/>
        </w:rPr>
      </w:pPr>
      <w:bookmarkStart w:id="0" w:name="_Hlk534896560"/>
      <w:r w:rsidRPr="00F20BB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20BB7">
        <w:rPr>
          <w:rFonts w:ascii="Times New Roman" w:hAnsi="Times New Roman"/>
          <w:sz w:val="24"/>
          <w:szCs w:val="24"/>
        </w:rPr>
        <w:t xml:space="preserve">(далі – Замовник) оголошує </w:t>
      </w:r>
      <w:r w:rsidR="004710AB" w:rsidRPr="00F20BB7">
        <w:rPr>
          <w:rFonts w:ascii="Times New Roman" w:hAnsi="Times New Roman"/>
          <w:sz w:val="24"/>
          <w:szCs w:val="24"/>
        </w:rPr>
        <w:t>закупівлю</w:t>
      </w:r>
      <w:r w:rsidRPr="00F20BB7">
        <w:rPr>
          <w:rFonts w:ascii="Times New Roman" w:hAnsi="Times New Roman"/>
          <w:sz w:val="24"/>
          <w:szCs w:val="24"/>
        </w:rPr>
        <w:t xml:space="preserve"> за процедурою </w:t>
      </w:r>
      <w:r w:rsidR="00D13D23" w:rsidRPr="00F20BB7">
        <w:rPr>
          <w:rFonts w:ascii="Times New Roman" w:hAnsi="Times New Roman"/>
          <w:sz w:val="24"/>
          <w:szCs w:val="24"/>
        </w:rPr>
        <w:t>«</w:t>
      </w:r>
      <w:r w:rsidR="00025527" w:rsidRPr="00F20BB7">
        <w:rPr>
          <w:rFonts w:ascii="Times New Roman" w:hAnsi="Times New Roman"/>
          <w:sz w:val="24"/>
          <w:szCs w:val="24"/>
        </w:rPr>
        <w:t>Запит цінових пропозицій</w:t>
      </w:r>
      <w:r w:rsidR="00D13D23" w:rsidRPr="00F20BB7">
        <w:rPr>
          <w:rFonts w:ascii="Times New Roman" w:hAnsi="Times New Roman"/>
          <w:sz w:val="24"/>
          <w:szCs w:val="24"/>
        </w:rPr>
        <w:t xml:space="preserve">» </w:t>
      </w:r>
      <w:r w:rsidR="004710AB" w:rsidRPr="00F20BB7">
        <w:rPr>
          <w:rFonts w:ascii="Times New Roman" w:hAnsi="Times New Roman"/>
          <w:sz w:val="24"/>
          <w:szCs w:val="24"/>
        </w:rPr>
        <w:t xml:space="preserve">предмету закупівлі згідно коду </w:t>
      </w:r>
      <w:bookmarkStart w:id="1" w:name="_Hlk534728636"/>
      <w:bookmarkStart w:id="2" w:name="_Hlk532227308"/>
      <w:r w:rsidR="00AE780E" w:rsidRPr="00F20BB7">
        <w:rPr>
          <w:rFonts w:ascii="Times New Roman" w:hAnsi="Times New Roman"/>
          <w:b/>
          <w:color w:val="000000"/>
          <w:sz w:val="24"/>
          <w:szCs w:val="24"/>
        </w:rPr>
        <w:t>Д</w:t>
      </w:r>
      <w:r w:rsidR="002F7A56" w:rsidRPr="002F7A56">
        <w:rPr>
          <w:rFonts w:ascii="Times New Roman" w:hAnsi="Times New Roman"/>
          <w:b/>
          <w:color w:val="000000"/>
          <w:sz w:val="24"/>
          <w:szCs w:val="24"/>
        </w:rPr>
        <w:t>К 021:2015</w:t>
      </w:r>
      <w:r w:rsidR="002F7A56">
        <w:rPr>
          <w:rFonts w:ascii="Times New Roman" w:hAnsi="Times New Roman"/>
          <w:b/>
          <w:color w:val="000000"/>
          <w:sz w:val="24"/>
          <w:szCs w:val="24"/>
        </w:rPr>
        <w:t xml:space="preserve"> -</w:t>
      </w:r>
      <w:r w:rsidR="002F7A56" w:rsidRPr="002F7A56">
        <w:rPr>
          <w:rFonts w:ascii="Times New Roman" w:hAnsi="Times New Roman"/>
          <w:b/>
          <w:color w:val="000000"/>
          <w:sz w:val="24"/>
          <w:szCs w:val="24"/>
        </w:rPr>
        <w:t xml:space="preserve"> 33110000-4 </w:t>
      </w:r>
      <w:r w:rsidR="002F7A56">
        <w:rPr>
          <w:rFonts w:ascii="Times New Roman" w:hAnsi="Times New Roman"/>
          <w:b/>
          <w:color w:val="000000"/>
          <w:sz w:val="24"/>
          <w:szCs w:val="24"/>
        </w:rPr>
        <w:t xml:space="preserve">- </w:t>
      </w:r>
      <w:r w:rsidR="002F7A56" w:rsidRPr="002F7A56">
        <w:rPr>
          <w:rFonts w:ascii="Times New Roman" w:hAnsi="Times New Roman"/>
          <w:b/>
          <w:color w:val="000000"/>
          <w:sz w:val="24"/>
          <w:szCs w:val="24"/>
        </w:rPr>
        <w:t>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w:t>
      </w:r>
      <w:r w:rsidR="002F7A56">
        <w:rPr>
          <w:rFonts w:ascii="Times New Roman" w:hAnsi="Times New Roman"/>
          <w:b/>
          <w:color w:val="000000"/>
          <w:sz w:val="24"/>
          <w:szCs w:val="24"/>
        </w:rPr>
        <w:t>23</w:t>
      </w:r>
      <w:r w:rsidR="002F7A56" w:rsidRPr="002F7A56">
        <w:rPr>
          <w:rFonts w:ascii="Times New Roman" w:hAnsi="Times New Roman"/>
          <w:b/>
          <w:color w:val="000000"/>
          <w:sz w:val="24"/>
          <w:szCs w:val="24"/>
        </w:rPr>
        <w:t xml:space="preserve"> – 37643 Система рентгенівська діагностична портативна загального призначення, цифрова)</w:t>
      </w:r>
      <w:r w:rsidR="00B03AFD" w:rsidRPr="00F20BB7">
        <w:rPr>
          <w:rFonts w:ascii="Times New Roman" w:hAnsi="Times New Roman"/>
          <w:b/>
          <w:bCs/>
          <w:sz w:val="24"/>
          <w:szCs w:val="24"/>
        </w:rPr>
        <w:t xml:space="preserve"> </w:t>
      </w:r>
      <w:bookmarkEnd w:id="1"/>
      <w:bookmarkEnd w:id="2"/>
      <w:r w:rsidR="00D77ADB" w:rsidRPr="00D77ADB">
        <w:rPr>
          <w:rFonts w:ascii="Times New Roman" w:hAnsi="Times New Roman"/>
          <w:sz w:val="24"/>
          <w:szCs w:val="24"/>
        </w:rPr>
        <w:t xml:space="preserve">в рамках реалізації програми Глобального фонду </w:t>
      </w:r>
      <w:r w:rsidR="00D77ADB" w:rsidRPr="00D77ADB">
        <w:rPr>
          <w:rFonts w:ascii="Times New Roman" w:hAnsi="Times New Roman"/>
          <w:bCs/>
          <w:sz w:val="24"/>
          <w:szCs w:val="24"/>
          <w:lang w:eastAsia="ru-RU"/>
        </w:rPr>
        <w:t xml:space="preserve">для боротьби зі СНІДом, туберкульозом та малярією </w:t>
      </w:r>
      <w:r w:rsidR="00D77ADB" w:rsidRPr="00D77ADB">
        <w:rPr>
          <w:rFonts w:ascii="Times New Roman" w:hAnsi="Times New Roman"/>
          <w:sz w:val="24"/>
          <w:szCs w:val="24"/>
        </w:rPr>
        <w:t xml:space="preserve">(далі – </w:t>
      </w:r>
      <w:r w:rsidR="00D77ADB">
        <w:rPr>
          <w:rFonts w:ascii="Times New Roman" w:hAnsi="Times New Roman"/>
          <w:sz w:val="24"/>
          <w:szCs w:val="24"/>
        </w:rPr>
        <w:t>Товар</w:t>
      </w:r>
      <w:r w:rsidR="00D77ADB" w:rsidRPr="008E3359">
        <w:rPr>
          <w:rFonts w:ascii="Times New Roman" w:hAnsi="Times New Roman"/>
          <w:sz w:val="24"/>
          <w:szCs w:val="24"/>
        </w:rPr>
        <w:t xml:space="preserve">) </w:t>
      </w:r>
      <w:r w:rsidR="00D77ADB" w:rsidRPr="008E3359">
        <w:rPr>
          <w:rFonts w:ascii="Times New Roman" w:hAnsi="Times New Roman"/>
          <w:bCs/>
          <w:sz w:val="24"/>
          <w:szCs w:val="24"/>
          <w:lang w:eastAsia="ru-RU"/>
        </w:rPr>
        <w:t>та запрошує Вас подати цінову пропозицію.</w:t>
      </w:r>
    </w:p>
    <w:p w14:paraId="72937B94" w14:textId="77777777" w:rsidR="008E3359" w:rsidRPr="008E3359" w:rsidRDefault="00D77ADB" w:rsidP="008E3359">
      <w:pPr>
        <w:spacing w:after="0" w:line="240" w:lineRule="auto"/>
        <w:ind w:firstLine="709"/>
        <w:jc w:val="both"/>
        <w:rPr>
          <w:rFonts w:ascii="Times New Roman" w:hAnsi="Times New Roman"/>
          <w:sz w:val="24"/>
          <w:szCs w:val="24"/>
        </w:rPr>
      </w:pPr>
      <w:r w:rsidRPr="008E3359">
        <w:rPr>
          <w:rFonts w:ascii="Times New Roman" w:hAnsi="Times New Roman"/>
          <w:sz w:val="24"/>
          <w:szCs w:val="24"/>
        </w:rPr>
        <w:t xml:space="preserve">Закупівля здійснюється </w:t>
      </w:r>
      <w:r w:rsidR="008E3359" w:rsidRPr="008E3359">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55691CD" w14:textId="08068434" w:rsidR="00C64996" w:rsidRPr="008E3359" w:rsidRDefault="00C64996" w:rsidP="00D77ADB">
      <w:pPr>
        <w:spacing w:after="0" w:line="240" w:lineRule="auto"/>
        <w:ind w:firstLine="709"/>
        <w:jc w:val="both"/>
        <w:rPr>
          <w:rFonts w:ascii="Times New Roman" w:hAnsi="Times New Roman"/>
          <w:b/>
          <w:iCs/>
          <w:sz w:val="24"/>
          <w:szCs w:val="24"/>
        </w:rPr>
      </w:pPr>
    </w:p>
    <w:p w14:paraId="4636E46E" w14:textId="7E9D26FB" w:rsidR="0001239A" w:rsidRPr="002F7A56" w:rsidRDefault="00C64996" w:rsidP="00AE780E">
      <w:pPr>
        <w:pStyle w:val="a3"/>
        <w:numPr>
          <w:ilvl w:val="0"/>
          <w:numId w:val="1"/>
        </w:numPr>
        <w:tabs>
          <w:tab w:val="left" w:pos="1134"/>
        </w:tabs>
        <w:ind w:left="0" w:firstLine="709"/>
        <w:jc w:val="both"/>
        <w:rPr>
          <w:rFonts w:ascii="Times New Roman" w:eastAsia="Times New Roman" w:hAnsi="Times New Roman"/>
          <w:iCs/>
          <w:sz w:val="24"/>
          <w:szCs w:val="24"/>
          <w:lang w:val="uk-UA"/>
        </w:rPr>
      </w:pPr>
      <w:r w:rsidRPr="00F20BB7">
        <w:rPr>
          <w:rFonts w:ascii="Times New Roman" w:eastAsia="Times New Roman" w:hAnsi="Times New Roman"/>
          <w:b/>
          <w:iCs/>
          <w:sz w:val="24"/>
          <w:szCs w:val="24"/>
          <w:lang w:val="uk-UA"/>
        </w:rPr>
        <w:t>Назва предмету закупівлі</w:t>
      </w:r>
      <w:r w:rsidR="004710AB" w:rsidRPr="00F20BB7">
        <w:rPr>
          <w:rFonts w:ascii="Times New Roman" w:eastAsia="Times New Roman" w:hAnsi="Times New Roman"/>
          <w:b/>
          <w:iCs/>
          <w:sz w:val="24"/>
          <w:szCs w:val="24"/>
          <w:lang w:val="uk-UA"/>
        </w:rPr>
        <w:t xml:space="preserve"> згідно коду </w:t>
      </w:r>
      <w:r w:rsidR="002F7A56" w:rsidRPr="002F7A56">
        <w:rPr>
          <w:rFonts w:ascii="Times New Roman" w:hAnsi="Times New Roman"/>
          <w:color w:val="000000"/>
          <w:sz w:val="24"/>
          <w:szCs w:val="24"/>
          <w:lang w:val="ru-RU"/>
        </w:rPr>
        <w:t>ДК 021:2015 - 33110000-4 - 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024:2023 – 37643 Система рентгенівська діагностична портативна загального призначення, цифрова)</w:t>
      </w:r>
      <w:r w:rsidR="002F7A56" w:rsidRPr="002F7A56">
        <w:rPr>
          <w:rFonts w:ascii="Times New Roman" w:hAnsi="Times New Roman"/>
          <w:bCs/>
          <w:sz w:val="24"/>
          <w:szCs w:val="24"/>
          <w:lang w:val="ru-RU"/>
        </w:rPr>
        <w:t>.</w:t>
      </w:r>
    </w:p>
    <w:p w14:paraId="070CD212" w14:textId="77777777" w:rsidR="00160DAF" w:rsidRPr="00F20BB7" w:rsidRDefault="00160DAF" w:rsidP="00160DAF">
      <w:pPr>
        <w:pStyle w:val="a3"/>
        <w:tabs>
          <w:tab w:val="left" w:pos="1134"/>
        </w:tabs>
        <w:ind w:left="709"/>
        <w:jc w:val="both"/>
        <w:rPr>
          <w:rFonts w:ascii="Times New Roman" w:eastAsia="Times New Roman" w:hAnsi="Times New Roman"/>
          <w:b/>
          <w:iCs/>
          <w:sz w:val="24"/>
          <w:szCs w:val="24"/>
          <w:lang w:val="uk-UA"/>
        </w:rPr>
      </w:pPr>
    </w:p>
    <w:p w14:paraId="42E62D8C" w14:textId="37BFD63E" w:rsidR="00C64996" w:rsidRPr="00F20BB7"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F20BB7">
        <w:rPr>
          <w:rFonts w:ascii="Times New Roman" w:hAnsi="Times New Roman"/>
          <w:b/>
          <w:sz w:val="24"/>
          <w:szCs w:val="24"/>
          <w:lang w:eastAsia="ru-RU"/>
        </w:rPr>
        <w:t xml:space="preserve">Характеристика предмету закупівлі, </w:t>
      </w:r>
      <w:r w:rsidRPr="00F20BB7">
        <w:rPr>
          <w:rFonts w:ascii="Times New Roman" w:hAnsi="Times New Roman"/>
          <w:b/>
          <w:sz w:val="24"/>
          <w:szCs w:val="24"/>
        </w:rPr>
        <w:t xml:space="preserve">у тому числі необхідні </w:t>
      </w:r>
      <w:bookmarkStart w:id="3" w:name="_Hlk534733452"/>
      <w:r w:rsidRPr="00F20BB7">
        <w:rPr>
          <w:rFonts w:ascii="Times New Roman" w:hAnsi="Times New Roman"/>
          <w:b/>
          <w:sz w:val="24"/>
          <w:szCs w:val="24"/>
        </w:rPr>
        <w:t>технічні, якісні, кількісні та інші параметри</w:t>
      </w:r>
      <w:bookmarkEnd w:id="3"/>
      <w:r w:rsidRPr="00F20BB7">
        <w:rPr>
          <w:rFonts w:ascii="Times New Roman" w:hAnsi="Times New Roman"/>
          <w:b/>
          <w:sz w:val="24"/>
          <w:szCs w:val="24"/>
        </w:rPr>
        <w:t>:</w:t>
      </w:r>
      <w:r w:rsidRPr="00F20BB7">
        <w:rPr>
          <w:rFonts w:ascii="Times New Roman" w:hAnsi="Times New Roman"/>
          <w:sz w:val="24"/>
          <w:szCs w:val="24"/>
        </w:rPr>
        <w:t xml:space="preserve"> визначені в Додатку № 2</w:t>
      </w:r>
      <w:r w:rsidR="00CA0AF7" w:rsidRPr="00F20BB7">
        <w:rPr>
          <w:rFonts w:ascii="Times New Roman" w:hAnsi="Times New Roman"/>
          <w:sz w:val="24"/>
          <w:szCs w:val="24"/>
        </w:rPr>
        <w:t xml:space="preserve"> «</w:t>
      </w:r>
      <w:r w:rsidR="00596C09" w:rsidRPr="00F20BB7">
        <w:rPr>
          <w:rFonts w:ascii="Times New Roman" w:hAnsi="Times New Roman"/>
          <w:color w:val="000000"/>
          <w:sz w:val="24"/>
          <w:szCs w:val="24"/>
        </w:rPr>
        <w:t>Медико-технічні вимоги</w:t>
      </w:r>
      <w:r w:rsidR="00850707" w:rsidRPr="00F20BB7">
        <w:rPr>
          <w:rFonts w:ascii="Times New Roman" w:hAnsi="Times New Roman"/>
          <w:sz w:val="24"/>
          <w:szCs w:val="24"/>
        </w:rPr>
        <w:t>»</w:t>
      </w:r>
      <w:r w:rsidR="00C64996" w:rsidRPr="00F20BB7">
        <w:rPr>
          <w:rFonts w:ascii="Times New Roman" w:eastAsia="Calibri" w:hAnsi="Times New Roman"/>
          <w:sz w:val="24"/>
          <w:szCs w:val="24"/>
        </w:rPr>
        <w:t>.</w:t>
      </w:r>
    </w:p>
    <w:p w14:paraId="136E28AE" w14:textId="77777777" w:rsidR="00C64996" w:rsidRPr="00F20BB7" w:rsidRDefault="00C64996" w:rsidP="00376977">
      <w:pPr>
        <w:spacing w:after="0" w:line="240" w:lineRule="auto"/>
        <w:ind w:left="720"/>
        <w:contextualSpacing/>
        <w:rPr>
          <w:rFonts w:ascii="Times New Roman" w:eastAsia="Calibri" w:hAnsi="Times New Roman"/>
          <w:iCs/>
          <w:sz w:val="24"/>
          <w:szCs w:val="24"/>
        </w:rPr>
      </w:pPr>
    </w:p>
    <w:p w14:paraId="7C97FA82" w14:textId="4FA23198" w:rsidR="00C64996" w:rsidRPr="00F20BB7"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F20BB7">
        <w:rPr>
          <w:rFonts w:ascii="Times New Roman" w:eastAsia="Calibri" w:hAnsi="Times New Roman"/>
          <w:b/>
          <w:sz w:val="24"/>
          <w:szCs w:val="24"/>
        </w:rPr>
        <w:t xml:space="preserve">Кінцевий термін подання </w:t>
      </w:r>
      <w:r w:rsidRPr="00BA4B02">
        <w:rPr>
          <w:rFonts w:ascii="Times New Roman" w:eastAsia="Calibri" w:hAnsi="Times New Roman"/>
          <w:b/>
          <w:sz w:val="24"/>
          <w:szCs w:val="24"/>
        </w:rPr>
        <w:t>пропозицій:</w:t>
      </w:r>
      <w:r w:rsidR="00AB2E94" w:rsidRPr="00BA4B02">
        <w:rPr>
          <w:rFonts w:ascii="Times New Roman" w:eastAsia="Calibri" w:hAnsi="Times New Roman"/>
          <w:b/>
          <w:sz w:val="24"/>
          <w:szCs w:val="24"/>
        </w:rPr>
        <w:t xml:space="preserve"> </w:t>
      </w:r>
      <w:r w:rsidRPr="00BA4B02">
        <w:rPr>
          <w:rFonts w:ascii="Times New Roman" w:eastAsia="Calibri" w:hAnsi="Times New Roman"/>
          <w:bCs/>
          <w:sz w:val="24"/>
          <w:szCs w:val="24"/>
          <w:lang w:eastAsia="ru-RU"/>
        </w:rPr>
        <w:t>«</w:t>
      </w:r>
      <w:r w:rsidR="003573B8" w:rsidRPr="00BA4B02">
        <w:rPr>
          <w:rFonts w:ascii="Times New Roman" w:eastAsia="Calibri" w:hAnsi="Times New Roman"/>
          <w:bCs/>
          <w:sz w:val="24"/>
          <w:szCs w:val="24"/>
          <w:lang w:eastAsia="ru-RU"/>
        </w:rPr>
        <w:t>1</w:t>
      </w:r>
      <w:r w:rsidR="00406674" w:rsidRPr="00BA4B02">
        <w:rPr>
          <w:rFonts w:ascii="Times New Roman" w:eastAsia="Calibri" w:hAnsi="Times New Roman"/>
          <w:bCs/>
          <w:sz w:val="24"/>
          <w:szCs w:val="24"/>
          <w:lang w:eastAsia="ru-RU"/>
        </w:rPr>
        <w:t>7</w:t>
      </w:r>
      <w:r w:rsidRPr="00BA4B02">
        <w:rPr>
          <w:rFonts w:ascii="Times New Roman" w:eastAsia="Calibri" w:hAnsi="Times New Roman"/>
          <w:bCs/>
          <w:sz w:val="24"/>
          <w:szCs w:val="24"/>
          <w:lang w:eastAsia="ru-RU"/>
        </w:rPr>
        <w:t>»</w:t>
      </w:r>
      <w:r w:rsidRPr="00BA4B02">
        <w:rPr>
          <w:rFonts w:ascii="Times New Roman" w:hAnsi="Times New Roman"/>
          <w:bCs/>
          <w:sz w:val="24"/>
          <w:szCs w:val="24"/>
          <w:lang w:eastAsia="ru-RU"/>
        </w:rPr>
        <w:t xml:space="preserve"> </w:t>
      </w:r>
      <w:r w:rsidR="003573B8" w:rsidRPr="00BA4B02">
        <w:rPr>
          <w:rFonts w:ascii="Times New Roman" w:hAnsi="Times New Roman"/>
          <w:bCs/>
          <w:sz w:val="24"/>
          <w:szCs w:val="24"/>
          <w:lang w:eastAsia="ru-RU"/>
        </w:rPr>
        <w:t>листопада</w:t>
      </w:r>
      <w:r w:rsidR="000777D5" w:rsidRPr="00BA4B02">
        <w:rPr>
          <w:rFonts w:ascii="Times New Roman" w:hAnsi="Times New Roman"/>
          <w:bCs/>
          <w:sz w:val="24"/>
          <w:szCs w:val="24"/>
          <w:lang w:eastAsia="ru-RU"/>
        </w:rPr>
        <w:t xml:space="preserve"> 202</w:t>
      </w:r>
      <w:r w:rsidR="00025527" w:rsidRPr="00BA4B02">
        <w:rPr>
          <w:rFonts w:ascii="Times New Roman" w:hAnsi="Times New Roman"/>
          <w:bCs/>
          <w:sz w:val="24"/>
          <w:szCs w:val="24"/>
          <w:lang w:eastAsia="ru-RU"/>
        </w:rPr>
        <w:t>3</w:t>
      </w:r>
      <w:r w:rsidRPr="00F20BB7">
        <w:rPr>
          <w:rFonts w:ascii="Times New Roman" w:hAnsi="Times New Roman"/>
          <w:bCs/>
          <w:sz w:val="24"/>
          <w:szCs w:val="24"/>
          <w:lang w:eastAsia="ru-RU"/>
        </w:rPr>
        <w:t xml:space="preserve"> року до </w:t>
      </w:r>
      <w:r w:rsidR="00D8148F" w:rsidRPr="00F20BB7">
        <w:rPr>
          <w:rFonts w:ascii="Times New Roman" w:eastAsia="Calibri" w:hAnsi="Times New Roman"/>
          <w:bCs/>
          <w:sz w:val="24"/>
          <w:szCs w:val="24"/>
          <w:lang w:eastAsia="ru-RU"/>
        </w:rPr>
        <w:t>13</w:t>
      </w:r>
      <w:r w:rsidR="00D8148F" w:rsidRPr="00F20BB7">
        <w:rPr>
          <w:rFonts w:ascii="Times New Roman" w:hAnsi="Times New Roman"/>
          <w:bCs/>
          <w:sz w:val="24"/>
          <w:szCs w:val="24"/>
          <w:lang w:eastAsia="ru-RU"/>
        </w:rPr>
        <w:t>:</w:t>
      </w:r>
      <w:r w:rsidRPr="00F20BB7">
        <w:rPr>
          <w:rFonts w:ascii="Times New Roman" w:hAnsi="Times New Roman"/>
          <w:bCs/>
          <w:sz w:val="24"/>
          <w:szCs w:val="24"/>
          <w:lang w:eastAsia="ru-RU"/>
        </w:rPr>
        <w:t>00</w:t>
      </w:r>
      <w:r w:rsidRPr="00F20BB7">
        <w:rPr>
          <w:rFonts w:ascii="Times New Roman" w:hAnsi="Times New Roman"/>
          <w:sz w:val="24"/>
          <w:szCs w:val="24"/>
          <w:lang w:eastAsia="ru-RU"/>
        </w:rPr>
        <w:t xml:space="preserve"> (включно) за київським часом.</w:t>
      </w:r>
    </w:p>
    <w:p w14:paraId="6D72451C" w14:textId="57AB9DCC" w:rsidR="00C64996" w:rsidRPr="00F20BB7"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F20BB7"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F20BB7">
          <w:rPr>
            <w:rStyle w:val="a7"/>
            <w:rFonts w:ascii="Times New Roman" w:hAnsi="Times New Roman"/>
            <w:bCs/>
            <w:iCs/>
            <w:sz w:val="24"/>
            <w:szCs w:val="24"/>
            <w:lang w:val="uk-UA"/>
          </w:rPr>
          <w:t>https://phc.org.ua</w:t>
        </w:r>
      </w:hyperlink>
      <w:r w:rsidRPr="00F20BB7">
        <w:rPr>
          <w:rFonts w:ascii="Times New Roman" w:hAnsi="Times New Roman"/>
          <w:bCs/>
          <w:iCs/>
          <w:sz w:val="24"/>
          <w:szCs w:val="24"/>
          <w:lang w:val="uk-UA"/>
        </w:rPr>
        <w:t xml:space="preserve"> в розділі «Закупівлі».</w:t>
      </w:r>
    </w:p>
    <w:p w14:paraId="1A85673F" w14:textId="77777777" w:rsidR="00E5123A" w:rsidRPr="00F20BB7" w:rsidRDefault="00E5123A" w:rsidP="00E5123A">
      <w:pPr>
        <w:pStyle w:val="a3"/>
        <w:rPr>
          <w:rFonts w:ascii="Times New Roman" w:hAnsi="Times New Roman"/>
          <w:b/>
          <w:iCs/>
          <w:sz w:val="24"/>
          <w:szCs w:val="24"/>
          <w:lang w:val="uk-UA"/>
        </w:rPr>
      </w:pPr>
    </w:p>
    <w:p w14:paraId="2E0F2EE3" w14:textId="63A28B93" w:rsidR="00025527" w:rsidRPr="00F20BB7"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iCs/>
          <w:sz w:val="24"/>
          <w:szCs w:val="24"/>
          <w:lang w:val="uk-UA"/>
        </w:rPr>
        <w:t xml:space="preserve">Очікувана вартість закупівлі: </w:t>
      </w:r>
      <w:r w:rsidR="002F7A56">
        <w:rPr>
          <w:rFonts w:ascii="Times New Roman" w:hAnsi="Times New Roman"/>
          <w:bCs/>
          <w:iCs/>
          <w:sz w:val="24"/>
          <w:szCs w:val="24"/>
          <w:lang w:val="uk-UA"/>
        </w:rPr>
        <w:t>53 200 000</w:t>
      </w:r>
      <w:r w:rsidR="0085017B" w:rsidRPr="002F7A56">
        <w:rPr>
          <w:rFonts w:ascii="Times New Roman" w:hAnsi="Times New Roman"/>
          <w:bCs/>
          <w:iCs/>
          <w:sz w:val="24"/>
          <w:szCs w:val="24"/>
          <w:lang w:val="uk-UA"/>
        </w:rPr>
        <w:t>,00</w:t>
      </w:r>
      <w:r w:rsidRPr="00F20BB7">
        <w:rPr>
          <w:rFonts w:ascii="Times New Roman" w:hAnsi="Times New Roman"/>
          <w:bCs/>
          <w:iCs/>
          <w:sz w:val="24"/>
          <w:szCs w:val="24"/>
          <w:lang w:val="uk-UA"/>
        </w:rPr>
        <w:t xml:space="preserve"> грн.</w:t>
      </w:r>
    </w:p>
    <w:p w14:paraId="4B0E5540" w14:textId="77777777" w:rsidR="00E3530D" w:rsidRPr="00F20BB7" w:rsidRDefault="00E3530D" w:rsidP="00376977">
      <w:pPr>
        <w:pStyle w:val="a3"/>
        <w:jc w:val="both"/>
        <w:rPr>
          <w:rFonts w:ascii="Times New Roman" w:hAnsi="Times New Roman"/>
          <w:bCs/>
          <w:iCs/>
          <w:sz w:val="24"/>
          <w:szCs w:val="24"/>
          <w:lang w:val="uk-UA"/>
        </w:rPr>
      </w:pPr>
    </w:p>
    <w:p w14:paraId="53D234FD" w14:textId="1ACB5E3D" w:rsidR="00FA6F00" w:rsidRPr="00F20BB7"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bCs/>
          <w:iCs/>
          <w:sz w:val="24"/>
          <w:szCs w:val="24"/>
          <w:lang w:val="uk-UA"/>
        </w:rPr>
        <w:t xml:space="preserve">Строк дії </w:t>
      </w:r>
      <w:r w:rsidR="0005589E" w:rsidRPr="00F20BB7">
        <w:rPr>
          <w:rFonts w:ascii="Times New Roman" w:hAnsi="Times New Roman"/>
          <w:b/>
          <w:bCs/>
          <w:iCs/>
          <w:sz w:val="24"/>
          <w:szCs w:val="24"/>
          <w:lang w:val="uk-UA"/>
        </w:rPr>
        <w:t>цінової</w:t>
      </w:r>
      <w:r w:rsidRPr="00F20BB7">
        <w:rPr>
          <w:rFonts w:ascii="Times New Roman" w:hAnsi="Times New Roman"/>
          <w:b/>
          <w:bCs/>
          <w:iCs/>
          <w:sz w:val="24"/>
          <w:szCs w:val="24"/>
          <w:lang w:val="uk-UA"/>
        </w:rPr>
        <w:t xml:space="preserve"> пропозиції: </w:t>
      </w:r>
      <w:r w:rsidR="0005589E" w:rsidRPr="00F20BB7">
        <w:rPr>
          <w:rFonts w:ascii="Times New Roman" w:hAnsi="Times New Roman"/>
          <w:iCs/>
          <w:sz w:val="24"/>
          <w:szCs w:val="24"/>
          <w:lang w:val="uk-UA"/>
        </w:rPr>
        <w:t>цінова</w:t>
      </w:r>
      <w:r w:rsidRPr="00F20BB7">
        <w:rPr>
          <w:rFonts w:ascii="Times New Roman" w:hAnsi="Times New Roman"/>
          <w:iCs/>
          <w:sz w:val="24"/>
          <w:szCs w:val="24"/>
          <w:lang w:val="uk-UA"/>
        </w:rPr>
        <w:t xml:space="preserve"> </w:t>
      </w:r>
      <w:r w:rsidRPr="00F20BB7">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F20BB7" w:rsidRDefault="00FA6F00" w:rsidP="00376977">
      <w:pPr>
        <w:pStyle w:val="a3"/>
        <w:rPr>
          <w:rFonts w:ascii="Times New Roman" w:eastAsia="Tahoma" w:hAnsi="Times New Roman"/>
          <w:b/>
          <w:sz w:val="24"/>
          <w:szCs w:val="24"/>
          <w:lang w:val="uk-UA" w:eastAsia="ru-RU"/>
        </w:rPr>
      </w:pPr>
    </w:p>
    <w:p w14:paraId="41D532F5" w14:textId="3C77CE74" w:rsidR="00E3530D" w:rsidRPr="00F20BB7"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eastAsia="Tahoma" w:hAnsi="Times New Roman"/>
          <w:b/>
          <w:sz w:val="24"/>
          <w:szCs w:val="24"/>
          <w:lang w:val="uk-UA" w:eastAsia="ru-RU"/>
        </w:rPr>
        <w:t xml:space="preserve">Строк </w:t>
      </w:r>
      <w:r w:rsidR="006863B2" w:rsidRPr="00F20BB7">
        <w:rPr>
          <w:rFonts w:ascii="Times New Roman" w:eastAsia="Tahoma" w:hAnsi="Times New Roman"/>
          <w:b/>
          <w:sz w:val="24"/>
          <w:szCs w:val="24"/>
          <w:lang w:val="uk-UA" w:eastAsia="ru-RU"/>
        </w:rPr>
        <w:t>поста</w:t>
      </w:r>
      <w:r w:rsidRPr="00F20BB7">
        <w:rPr>
          <w:rFonts w:ascii="Times New Roman" w:eastAsia="Tahoma" w:hAnsi="Times New Roman"/>
          <w:b/>
          <w:sz w:val="24"/>
          <w:szCs w:val="24"/>
          <w:lang w:val="uk-UA" w:eastAsia="ru-RU"/>
        </w:rPr>
        <w:t>вки</w:t>
      </w:r>
      <w:r w:rsidR="00E3530D" w:rsidRPr="00F20BB7">
        <w:rPr>
          <w:rFonts w:ascii="Times New Roman" w:eastAsia="Tahoma" w:hAnsi="Times New Roman"/>
          <w:b/>
          <w:sz w:val="24"/>
          <w:szCs w:val="24"/>
          <w:lang w:val="uk-UA" w:eastAsia="ru-RU"/>
        </w:rPr>
        <w:t xml:space="preserve">: </w:t>
      </w:r>
      <w:r w:rsidR="004710AB" w:rsidRPr="00F20BB7">
        <w:rPr>
          <w:rFonts w:ascii="Times New Roman" w:eastAsia="Tahoma" w:hAnsi="Times New Roman"/>
          <w:bCs/>
          <w:sz w:val="24"/>
          <w:szCs w:val="24"/>
          <w:lang w:val="uk-UA" w:eastAsia="ru-RU"/>
        </w:rPr>
        <w:t>90</w:t>
      </w:r>
      <w:r w:rsidR="00D65FFF" w:rsidRPr="00F20BB7">
        <w:rPr>
          <w:rFonts w:ascii="Times New Roman" w:eastAsia="Tahoma" w:hAnsi="Times New Roman"/>
          <w:bCs/>
          <w:sz w:val="24"/>
          <w:szCs w:val="24"/>
          <w:lang w:val="uk-UA" w:eastAsia="ru-RU"/>
        </w:rPr>
        <w:t xml:space="preserve"> </w:t>
      </w:r>
      <w:r w:rsidR="00E61FDF" w:rsidRPr="00E61FDF">
        <w:rPr>
          <w:rFonts w:ascii="Times New Roman" w:eastAsia="Tahoma" w:hAnsi="Times New Roman"/>
          <w:bCs/>
          <w:sz w:val="24"/>
          <w:szCs w:val="24"/>
          <w:lang w:val="uk-UA" w:eastAsia="ru-RU"/>
        </w:rPr>
        <w:t>календарних днів з дня укладання договору або отримання попередньої оплати (у разі наявності)</w:t>
      </w:r>
      <w:r w:rsidR="00B66BBA" w:rsidRPr="00F20BB7">
        <w:rPr>
          <w:rFonts w:ascii="Times New Roman" w:eastAsia="Tahoma" w:hAnsi="Times New Roman"/>
          <w:sz w:val="24"/>
          <w:szCs w:val="24"/>
          <w:lang w:val="uk-UA" w:eastAsia="ru-RU"/>
        </w:rPr>
        <w:t>.</w:t>
      </w:r>
    </w:p>
    <w:p w14:paraId="3E504D97" w14:textId="77777777" w:rsidR="001E32A7" w:rsidRPr="00F20BB7" w:rsidRDefault="001E32A7" w:rsidP="00376977">
      <w:pPr>
        <w:pStyle w:val="a3"/>
        <w:rPr>
          <w:rFonts w:ascii="Times New Roman" w:hAnsi="Times New Roman"/>
          <w:bCs/>
          <w:iCs/>
          <w:sz w:val="24"/>
          <w:szCs w:val="24"/>
          <w:lang w:val="uk-UA"/>
        </w:rPr>
      </w:pPr>
    </w:p>
    <w:p w14:paraId="16C34E4F" w14:textId="0EB21108" w:rsidR="00D4542F" w:rsidRPr="00F20BB7" w:rsidRDefault="00D4542F" w:rsidP="00376977">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F20BB7">
        <w:rPr>
          <w:rFonts w:ascii="Times New Roman" w:eastAsia="Times New Roman" w:hAnsi="Times New Roman"/>
          <w:b/>
          <w:iCs/>
          <w:sz w:val="24"/>
          <w:szCs w:val="24"/>
          <w:lang w:val="uk-UA"/>
        </w:rPr>
        <w:t xml:space="preserve">Місце поставки Товару: </w:t>
      </w:r>
      <w:r w:rsidRPr="00F20BB7">
        <w:rPr>
          <w:rFonts w:ascii="Times New Roman" w:hAnsi="Times New Roman"/>
          <w:sz w:val="24"/>
          <w:szCs w:val="24"/>
          <w:lang w:val="uk-UA" w:eastAsia="ar-SA"/>
        </w:rPr>
        <w:t xml:space="preserve">відповідно до адрес </w:t>
      </w:r>
      <w:r w:rsidR="00C145BD" w:rsidRPr="00F20BB7">
        <w:rPr>
          <w:rFonts w:ascii="Times New Roman" w:hAnsi="Times New Roman"/>
          <w:sz w:val="24"/>
          <w:szCs w:val="24"/>
          <w:lang w:val="uk-UA" w:eastAsia="ar-SA"/>
        </w:rPr>
        <w:t>О</w:t>
      </w:r>
      <w:r w:rsidRPr="00F20BB7">
        <w:rPr>
          <w:rFonts w:ascii="Times New Roman" w:hAnsi="Times New Roman"/>
          <w:sz w:val="24"/>
          <w:szCs w:val="24"/>
          <w:lang w:val="uk-UA" w:eastAsia="ar-SA"/>
        </w:rPr>
        <w:t>тримувачів, які наведені у Додатку № 6 «Перелік установ-отримувачів товару»</w:t>
      </w:r>
      <w:r w:rsidRPr="00F20BB7">
        <w:rPr>
          <w:rFonts w:ascii="Times New Roman" w:eastAsia="Times New Roman" w:hAnsi="Times New Roman"/>
          <w:bCs/>
          <w:iCs/>
          <w:sz w:val="24"/>
          <w:szCs w:val="24"/>
          <w:lang w:val="uk-UA"/>
        </w:rPr>
        <w:t>.</w:t>
      </w:r>
    </w:p>
    <w:p w14:paraId="6BC640F2" w14:textId="77777777" w:rsidR="00E37C5B" w:rsidRPr="00F20BB7" w:rsidRDefault="00E37C5B" w:rsidP="00376977">
      <w:pPr>
        <w:pStyle w:val="a3"/>
        <w:rPr>
          <w:rFonts w:ascii="Times New Roman" w:hAnsi="Times New Roman"/>
          <w:bCs/>
          <w:iCs/>
          <w:sz w:val="24"/>
          <w:szCs w:val="24"/>
          <w:lang w:val="uk-UA"/>
        </w:rPr>
      </w:pPr>
    </w:p>
    <w:p w14:paraId="09E50287" w14:textId="77777777" w:rsidR="00E37C5B" w:rsidRPr="00F20BB7"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eastAsia="Arial" w:hAnsi="Times New Roman"/>
          <w:b/>
          <w:bCs/>
          <w:sz w:val="24"/>
          <w:szCs w:val="24"/>
          <w:lang w:val="uk-UA"/>
        </w:rPr>
        <w:t>Умови поставки:</w:t>
      </w:r>
    </w:p>
    <w:p w14:paraId="2C1A6E51" w14:textId="77777777" w:rsidR="00066BC5" w:rsidRPr="00F20BB7" w:rsidRDefault="00066BC5"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F20BB7" w:rsidRDefault="00066BC5"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ru-RU"/>
        </w:rPr>
        <w:t>Поставка Товару може здійснюватися Постачальником партіями</w:t>
      </w:r>
      <w:r w:rsidR="00495109" w:rsidRPr="00F20BB7">
        <w:rPr>
          <w:rFonts w:ascii="Times New Roman" w:hAnsi="Times New Roman"/>
          <w:sz w:val="24"/>
          <w:szCs w:val="24"/>
          <w:lang w:eastAsia="ru-RU"/>
        </w:rPr>
        <w:t xml:space="preserve"> або частково.</w:t>
      </w:r>
    </w:p>
    <w:p w14:paraId="5EA6A9C3" w14:textId="2D66FA56" w:rsidR="00066BC5" w:rsidRPr="00F20BB7" w:rsidRDefault="00495109"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ar-SA"/>
        </w:rPr>
        <w:t>Місце поставки Товару:</w:t>
      </w:r>
      <w:r w:rsidRPr="00F20BB7">
        <w:rPr>
          <w:rFonts w:ascii="Times New Roman" w:hAnsi="Times New Roman"/>
          <w:sz w:val="24"/>
          <w:szCs w:val="24"/>
        </w:rPr>
        <w:t xml:space="preserve"> </w:t>
      </w:r>
      <w:r w:rsidRPr="00F20BB7">
        <w:rPr>
          <w:rFonts w:ascii="Times New Roman" w:hAnsi="Times New Roman"/>
          <w:sz w:val="24"/>
          <w:szCs w:val="24"/>
          <w:lang w:eastAsia="ar-SA"/>
        </w:rPr>
        <w:t>відповідно до адрес</w:t>
      </w:r>
      <w:r w:rsidR="00C145BD" w:rsidRPr="00F20BB7">
        <w:rPr>
          <w:rFonts w:ascii="Times New Roman" w:hAnsi="Times New Roman"/>
          <w:sz w:val="24"/>
          <w:szCs w:val="24"/>
          <w:lang w:eastAsia="ar-SA"/>
        </w:rPr>
        <w:t xml:space="preserve"> Отримувачів</w:t>
      </w:r>
      <w:r w:rsidRPr="00F20BB7">
        <w:rPr>
          <w:rFonts w:ascii="Times New Roman" w:hAnsi="Times New Roman"/>
          <w:sz w:val="24"/>
          <w:szCs w:val="24"/>
          <w:lang w:eastAsia="ar-SA"/>
        </w:rPr>
        <w:t>, які наведені у Додатку №</w:t>
      </w:r>
      <w:r w:rsidR="00E5123A" w:rsidRPr="00F20BB7">
        <w:rPr>
          <w:rFonts w:ascii="Times New Roman" w:hAnsi="Times New Roman"/>
          <w:sz w:val="24"/>
          <w:szCs w:val="24"/>
          <w:lang w:eastAsia="ar-SA"/>
        </w:rPr>
        <w:t xml:space="preserve"> 6</w:t>
      </w:r>
      <w:r w:rsidRPr="00F20BB7">
        <w:rPr>
          <w:rFonts w:ascii="Times New Roman" w:hAnsi="Times New Roman"/>
          <w:sz w:val="24"/>
          <w:szCs w:val="24"/>
          <w:lang w:eastAsia="ar-SA"/>
        </w:rPr>
        <w:t xml:space="preserve"> «Перелік установ-отримувачів товару»</w:t>
      </w:r>
      <w:r w:rsidR="007D2C94" w:rsidRPr="00F20BB7">
        <w:rPr>
          <w:rFonts w:ascii="Times New Roman" w:hAnsi="Times New Roman"/>
          <w:sz w:val="24"/>
          <w:szCs w:val="24"/>
          <w:lang w:eastAsia="ar-SA"/>
        </w:rPr>
        <w:t>.</w:t>
      </w:r>
    </w:p>
    <w:p w14:paraId="3ACB8398" w14:textId="562136CD" w:rsidR="00066BC5"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F20BB7">
        <w:rPr>
          <w:rFonts w:ascii="Times New Roman" w:hAnsi="Times New Roman"/>
          <w:snapToGrid w:val="0"/>
          <w:sz w:val="24"/>
          <w:szCs w:val="24"/>
        </w:rPr>
        <w:t>проведення пусконалагоджувальних робіт</w:t>
      </w:r>
      <w:r w:rsidRPr="00F20BB7">
        <w:rPr>
          <w:rFonts w:ascii="Times New Roman" w:hAnsi="Times New Roman"/>
          <w:sz w:val="24"/>
          <w:szCs w:val="24"/>
        </w:rPr>
        <w:t xml:space="preserve"> та забезпечення проведення</w:t>
      </w:r>
      <w:r w:rsidRPr="00F20BB7">
        <w:rPr>
          <w:rFonts w:ascii="Times New Roman" w:hAnsi="Times New Roman"/>
          <w:bCs/>
          <w:sz w:val="24"/>
          <w:szCs w:val="24"/>
        </w:rPr>
        <w:t xml:space="preserve"> навчання медичного персоналу</w:t>
      </w:r>
      <w:r w:rsidRPr="00F20BB7">
        <w:rPr>
          <w:rFonts w:ascii="Times New Roman" w:hAnsi="Times New Roman"/>
          <w:sz w:val="24"/>
          <w:szCs w:val="24"/>
        </w:rPr>
        <w:t xml:space="preserve"> </w:t>
      </w:r>
      <w:r w:rsidR="00C145BD" w:rsidRPr="00F20BB7">
        <w:rPr>
          <w:rFonts w:ascii="Times New Roman" w:hAnsi="Times New Roman"/>
          <w:sz w:val="24"/>
          <w:szCs w:val="24"/>
          <w:lang w:eastAsia="ar-SA"/>
        </w:rPr>
        <w:t>Отримувачів</w:t>
      </w:r>
      <w:r w:rsidR="00C145BD" w:rsidRPr="00F20BB7">
        <w:rPr>
          <w:rFonts w:ascii="Times New Roman" w:hAnsi="Times New Roman"/>
          <w:sz w:val="24"/>
          <w:szCs w:val="24"/>
        </w:rPr>
        <w:t xml:space="preserve"> </w:t>
      </w:r>
      <w:r w:rsidRPr="00F20BB7">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Pr="00F20BB7">
        <w:rPr>
          <w:rFonts w:ascii="Times New Roman" w:hAnsi="Times New Roman"/>
          <w:color w:val="000000"/>
          <w:sz w:val="24"/>
          <w:szCs w:val="24"/>
          <w:shd w:val="clear" w:color="auto" w:fill="FFFFFF"/>
        </w:rPr>
        <w:t>Отримувачів</w:t>
      </w:r>
      <w:r w:rsidRPr="00F20BB7">
        <w:rPr>
          <w:rFonts w:ascii="Times New Roman" w:hAnsi="Times New Roman"/>
          <w:sz w:val="24"/>
          <w:szCs w:val="24"/>
          <w:lang w:eastAsia="ru-RU"/>
        </w:rPr>
        <w:t xml:space="preserve">. </w:t>
      </w:r>
    </w:p>
    <w:p w14:paraId="521708A6"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три екземпляри видаткової накладної;</w:t>
      </w:r>
    </w:p>
    <w:p w14:paraId="7F7CCA4E"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три екземпляри товарно-транспортної накладної;</w:t>
      </w:r>
    </w:p>
    <w:p w14:paraId="716A2019"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F20BB7" w:rsidDel="00E46C36">
        <w:rPr>
          <w:rFonts w:ascii="Times New Roman" w:hAnsi="Times New Roman"/>
          <w:sz w:val="24"/>
          <w:szCs w:val="24"/>
        </w:rPr>
        <w:t xml:space="preserve"> </w:t>
      </w:r>
      <w:r w:rsidRPr="00F20BB7">
        <w:rPr>
          <w:rFonts w:ascii="Times New Roman" w:hAnsi="Times New Roman"/>
          <w:sz w:val="24"/>
          <w:szCs w:val="24"/>
        </w:rPr>
        <w:t>певного виду відповідно до законодавства України;</w:t>
      </w:r>
    </w:p>
    <w:p w14:paraId="0F5E5266"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інформацію про Товар;</w:t>
      </w:r>
    </w:p>
    <w:p w14:paraId="308BDB83"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інструкцію на українській мові з експлуатації Товару для кожної одиниці Товару;</w:t>
      </w:r>
    </w:p>
    <w:p w14:paraId="0070FCDF" w14:textId="0A60AFAF" w:rsidR="00B1706A"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документи, що підтверджують якість Товару та інші документи, необхідні відповідно до</w:t>
      </w:r>
      <w:r w:rsidR="004D27F7">
        <w:rPr>
          <w:rFonts w:ascii="Times New Roman" w:hAnsi="Times New Roman"/>
          <w:sz w:val="24"/>
          <w:szCs w:val="24"/>
        </w:rPr>
        <w:t xml:space="preserve"> чинного законодавства України)</w:t>
      </w:r>
      <w:r w:rsidR="007C32BD">
        <w:rPr>
          <w:rFonts w:ascii="Times New Roman" w:hAnsi="Times New Roman"/>
          <w:sz w:val="24"/>
          <w:szCs w:val="24"/>
        </w:rPr>
        <w:t>.</w:t>
      </w:r>
    </w:p>
    <w:p w14:paraId="16CD5E6C" w14:textId="77777777" w:rsidR="00066BC5" w:rsidRPr="00F20BB7"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F20BB7">
        <w:rPr>
          <w:rFonts w:ascii="Times New Roman" w:hAnsi="Times New Roman"/>
          <w:sz w:val="24"/>
          <w:szCs w:val="24"/>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F20BB7" w:rsidRDefault="00066BC5" w:rsidP="00C145BD">
      <w:pPr>
        <w:numPr>
          <w:ilvl w:val="0"/>
          <w:numId w:val="10"/>
        </w:numPr>
        <w:tabs>
          <w:tab w:val="left" w:pos="709"/>
          <w:tab w:val="left" w:pos="851"/>
          <w:tab w:val="left" w:pos="993"/>
          <w:tab w:val="left" w:pos="1560"/>
        </w:tabs>
        <w:spacing w:after="0" w:line="240" w:lineRule="auto"/>
        <w:ind w:left="0" w:firstLine="709"/>
        <w:contextualSpacing/>
        <w:jc w:val="both"/>
        <w:rPr>
          <w:rFonts w:ascii="Times New Roman" w:hAnsi="Times New Roman"/>
          <w:sz w:val="24"/>
          <w:szCs w:val="24"/>
        </w:rPr>
      </w:pPr>
      <w:r w:rsidRPr="00F20BB7">
        <w:rPr>
          <w:rFonts w:ascii="Times New Roman" w:hAnsi="Times New Roman"/>
          <w:sz w:val="24"/>
          <w:szCs w:val="24"/>
        </w:rPr>
        <w:t>три екземпляри товаро-транспортної накладної;</w:t>
      </w:r>
    </w:p>
    <w:p w14:paraId="217EE3A1" w14:textId="77777777" w:rsidR="00B1706A" w:rsidRPr="00F20BB7" w:rsidRDefault="00B1706A"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sidRPr="00F20BB7">
        <w:rPr>
          <w:rFonts w:ascii="Times New Roman" w:hAnsi="Times New Roman"/>
          <w:sz w:val="24"/>
          <w:szCs w:val="24"/>
        </w:rPr>
        <w:t>три</w:t>
      </w:r>
      <w:r w:rsidR="00066BC5" w:rsidRPr="00F20BB7">
        <w:rPr>
          <w:rFonts w:ascii="Times New Roman" w:hAnsi="Times New Roman"/>
          <w:sz w:val="24"/>
          <w:szCs w:val="24"/>
        </w:rPr>
        <w:t xml:space="preserve"> екземпляри видаткової накладної </w:t>
      </w:r>
    </w:p>
    <w:p w14:paraId="446BE287" w14:textId="04DCB0FF" w:rsidR="00B1706A" w:rsidRPr="00F20BB7"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F20BB7">
        <w:rPr>
          <w:rFonts w:ascii="Times New Roman" w:hAnsi="Times New Roman"/>
          <w:sz w:val="24"/>
          <w:szCs w:val="24"/>
        </w:rPr>
        <w:t xml:space="preserve">Під час отримання Товару уповноважені особи </w:t>
      </w:r>
      <w:bookmarkStart w:id="4" w:name="_Hlk113454852"/>
      <w:r w:rsidRPr="00F20BB7">
        <w:rPr>
          <w:rFonts w:ascii="Times New Roman" w:hAnsi="Times New Roman"/>
          <w:sz w:val="24"/>
          <w:szCs w:val="24"/>
        </w:rPr>
        <w:t>Отримувачів підписують та скріплюють печаткою (в разі наявності) наступні документи або надають мотивовану відмову від їх підписання (отримання Товару):</w:t>
      </w:r>
    </w:p>
    <w:bookmarkEnd w:id="4"/>
    <w:p w14:paraId="79DE33D3" w14:textId="77777777" w:rsidR="00B1706A" w:rsidRPr="00F20BB7"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F20BB7">
        <w:rPr>
          <w:rFonts w:ascii="Times New Roman" w:hAnsi="Times New Roman"/>
          <w:sz w:val="24"/>
          <w:szCs w:val="24"/>
          <w:lang w:eastAsia="ar-SA"/>
        </w:rPr>
        <w:t>три екземпляри видаткової накладної;</w:t>
      </w:r>
    </w:p>
    <w:p w14:paraId="5C771D3D" w14:textId="77777777" w:rsidR="00B1706A" w:rsidRPr="00F20BB7"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F20BB7">
        <w:rPr>
          <w:rFonts w:ascii="Times New Roman" w:hAnsi="Times New Roman"/>
          <w:sz w:val="24"/>
          <w:szCs w:val="24"/>
          <w:lang w:eastAsia="ar-SA"/>
        </w:rPr>
        <w:t>три екземпляри товарно-транспортної накладної.</w:t>
      </w:r>
    </w:p>
    <w:p w14:paraId="16D6F8B8" w14:textId="5D449DB5" w:rsidR="00066BC5"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Зазначені в цьому пункті документи повинні бути підписанні </w:t>
      </w:r>
      <w:r w:rsidRPr="00F20BB7">
        <w:rPr>
          <w:rFonts w:ascii="Times New Roman" w:hAnsi="Times New Roman"/>
          <w:color w:val="000000"/>
          <w:sz w:val="24"/>
          <w:szCs w:val="24"/>
          <w:shd w:val="clear" w:color="auto" w:fill="FFFFFF"/>
        </w:rPr>
        <w:t xml:space="preserve">отримувачами Товару, </w:t>
      </w:r>
      <w:r w:rsidRPr="00F20BB7">
        <w:rPr>
          <w:rFonts w:ascii="Times New Roman" w:hAnsi="Times New Roman"/>
          <w:sz w:val="24"/>
          <w:szCs w:val="24"/>
        </w:rPr>
        <w:t xml:space="preserve">що визначені </w:t>
      </w:r>
      <w:r w:rsidRPr="00F20BB7">
        <w:rPr>
          <w:rFonts w:ascii="Times New Roman" w:hAnsi="Times New Roman"/>
          <w:sz w:val="24"/>
          <w:szCs w:val="24"/>
          <w:lang w:eastAsia="ar-SA"/>
        </w:rPr>
        <w:t>Додатку № 6 «Перелік установ-отримувачів товару»</w:t>
      </w:r>
      <w:r w:rsidRPr="00F20BB7">
        <w:rPr>
          <w:rFonts w:ascii="Times New Roman" w:hAnsi="Times New Roman"/>
          <w:sz w:val="24"/>
          <w:szCs w:val="24"/>
        </w:rPr>
        <w:t>.</w:t>
      </w:r>
    </w:p>
    <w:p w14:paraId="0CD0D434" w14:textId="77777777" w:rsidR="00C145BD"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Транспортні витрати, вантажно-розвантажувальні роботи</w:t>
      </w:r>
      <w:r w:rsidRPr="00F20BB7">
        <w:rPr>
          <w:rFonts w:ascii="Times New Roman" w:hAnsi="Times New Roman"/>
          <w:snapToGrid w:val="0"/>
          <w:sz w:val="24"/>
          <w:szCs w:val="24"/>
        </w:rPr>
        <w:t>,</w:t>
      </w:r>
      <w:r w:rsidRPr="00F20BB7">
        <w:rPr>
          <w:rFonts w:ascii="Times New Roman" w:hAnsi="Times New Roman"/>
          <w:color w:val="000000"/>
          <w:sz w:val="24"/>
          <w:szCs w:val="24"/>
        </w:rPr>
        <w:t xml:space="preserve"> послуги доставки Товару </w:t>
      </w:r>
      <w:r w:rsidRPr="00F20BB7">
        <w:rPr>
          <w:rFonts w:ascii="Times New Roman" w:hAnsi="Times New Roman"/>
          <w:sz w:val="24"/>
          <w:szCs w:val="24"/>
        </w:rPr>
        <w:t xml:space="preserve">за адресами згідно </w:t>
      </w:r>
      <w:r w:rsidRPr="00F20BB7">
        <w:rPr>
          <w:rFonts w:ascii="Times New Roman" w:hAnsi="Times New Roman"/>
          <w:sz w:val="24"/>
          <w:szCs w:val="24"/>
          <w:lang w:eastAsia="ar-SA"/>
        </w:rPr>
        <w:t>Додатку № 6 «Перелік установ-отримувачів товару»</w:t>
      </w:r>
      <w:r w:rsidRPr="00F20BB7">
        <w:rPr>
          <w:rFonts w:ascii="Times New Roman" w:hAnsi="Times New Roman"/>
          <w:sz w:val="24"/>
          <w:szCs w:val="24"/>
        </w:rPr>
        <w:t>, здійснюються за рахунок Постачальника.</w:t>
      </w:r>
    </w:p>
    <w:p w14:paraId="2E019D99"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Після здійснення поставки, розвантаження Товару, Постачальник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7A3E203E"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видаткової накладної;</w:t>
      </w:r>
    </w:p>
    <w:p w14:paraId="476CB1D1"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товарно-транспортної накладної</w:t>
      </w:r>
      <w:r w:rsidR="00C145BD" w:rsidRPr="00F20BB7">
        <w:rPr>
          <w:rFonts w:ascii="Times New Roman" w:hAnsi="Times New Roman"/>
          <w:sz w:val="24"/>
          <w:szCs w:val="24"/>
          <w:lang w:val="uk-UA"/>
        </w:rPr>
        <w:t>.</w:t>
      </w:r>
    </w:p>
    <w:p w14:paraId="26A20398"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lastRenderedPageBreak/>
        <w:t>Постачальник протягом 5 (п’яти) робочих днів, після проведення пусконалагоджувальних робіт та забезпечення проведення навчання медичного персоналу Отримувачів сертифікованим інженером компанії-виробника Товару або уповноваженого компанією-виробником офіційного дистриб’ютора,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5617D12E"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акту введення в експлуатацію із підтвердженням проведення навчання медичного персоналу Отримувачів.</w:t>
      </w:r>
      <w:bookmarkStart w:id="5" w:name="_Hlk135316449"/>
    </w:p>
    <w:p w14:paraId="69D5116A"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ar-SA"/>
        </w:rPr>
        <w:t>За відсутності у Отримувачів наявного підготовленого приміщення для встановлення (облаштування) Товару чи відсутності ліцензії на зберігання та/або використання джерел іонізуючого випромінювання виданої Державною інспекцією ядерного регулювання України щодо Товару, Постачальник забезпечує безоплатне відповідальне зберігання Товару.</w:t>
      </w:r>
      <w:bookmarkEnd w:id="5"/>
    </w:p>
    <w:p w14:paraId="6F682D2A" w14:textId="4C40B7B9" w:rsidR="00495109"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1DDF7C09" w14:textId="77777777" w:rsidR="00495109" w:rsidRPr="00F20BB7" w:rsidRDefault="00495109" w:rsidP="00495109">
      <w:pPr>
        <w:tabs>
          <w:tab w:val="left" w:pos="1134"/>
        </w:tabs>
        <w:spacing w:after="0" w:line="240" w:lineRule="auto"/>
        <w:ind w:firstLine="709"/>
        <w:jc w:val="both"/>
        <w:rPr>
          <w:rFonts w:ascii="Times New Roman" w:hAnsi="Times New Roman"/>
          <w:sz w:val="24"/>
          <w:szCs w:val="24"/>
          <w:lang w:eastAsia="ru-RU"/>
        </w:rPr>
      </w:pPr>
    </w:p>
    <w:p w14:paraId="0109440D" w14:textId="77777777" w:rsidR="00D44E16" w:rsidRPr="00D44E16" w:rsidRDefault="00025527" w:rsidP="00D44E16">
      <w:pPr>
        <w:pStyle w:val="a3"/>
        <w:numPr>
          <w:ilvl w:val="0"/>
          <w:numId w:val="1"/>
        </w:numPr>
        <w:tabs>
          <w:tab w:val="left" w:pos="1134"/>
        </w:tabs>
        <w:ind w:left="0" w:firstLine="709"/>
        <w:jc w:val="both"/>
        <w:rPr>
          <w:rFonts w:ascii="Times New Roman" w:eastAsia="Times New Roman" w:hAnsi="Times New Roman"/>
          <w:sz w:val="24"/>
          <w:szCs w:val="24"/>
          <w:lang w:val="uk-UA"/>
        </w:rPr>
      </w:pPr>
      <w:r w:rsidRPr="00D44E16">
        <w:rPr>
          <w:rFonts w:ascii="Times New Roman" w:hAnsi="Times New Roman"/>
          <w:b/>
          <w:sz w:val="24"/>
          <w:szCs w:val="24"/>
          <w:lang w:val="ru-RU"/>
        </w:rPr>
        <w:t xml:space="preserve">Контактні дані для подачі цінової пропозиції: </w:t>
      </w:r>
      <w:r w:rsidRPr="00D44E16">
        <w:rPr>
          <w:rFonts w:ascii="Times New Roman" w:hAnsi="Times New Roman"/>
          <w:sz w:val="24"/>
          <w:szCs w:val="24"/>
          <w:lang w:val="ru-RU"/>
        </w:rPr>
        <w:t xml:space="preserve">цінова пропозиція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D44E16" w:rsidRPr="00D44E16">
          <w:rPr>
            <w:rFonts w:ascii="Times New Roman" w:hAnsi="Times New Roman"/>
            <w:color w:val="0000FF"/>
            <w:sz w:val="24"/>
            <w:szCs w:val="24"/>
            <w:u w:val="single"/>
            <w:lang w:val="ru-RU"/>
          </w:rPr>
          <w:t>v.klevtsova@phc.org.ua</w:t>
        </w:r>
      </w:hyperlink>
      <w:r w:rsidR="00D44E16" w:rsidRPr="00D44E16">
        <w:rPr>
          <w:rFonts w:ascii="Times New Roman" w:hAnsi="Times New Roman"/>
          <w:sz w:val="24"/>
          <w:szCs w:val="24"/>
          <w:lang w:val="ru-RU"/>
        </w:rPr>
        <w:t xml:space="preserve">  з</w:t>
      </w:r>
      <w:r w:rsidRPr="00D44E16">
        <w:rPr>
          <w:rFonts w:ascii="Times New Roman" w:hAnsi="Times New Roman"/>
          <w:sz w:val="24"/>
          <w:szCs w:val="24"/>
          <w:lang w:val="ru-RU"/>
        </w:rPr>
        <w:t xml:space="preserve"> зазначенням у темі листа: «</w:t>
      </w:r>
      <w:bookmarkStart w:id="6" w:name="_Hlk133418616"/>
      <w:r w:rsidR="00066BC5" w:rsidRPr="00D44E16">
        <w:rPr>
          <w:rFonts w:ascii="Times New Roman" w:hAnsi="Times New Roman"/>
          <w:sz w:val="24"/>
          <w:szCs w:val="24"/>
          <w:lang w:val="ru-RU"/>
        </w:rPr>
        <w:t xml:space="preserve">Цінова пропозиція </w:t>
      </w:r>
      <w:r w:rsidR="001E32A7" w:rsidRPr="00D44E16">
        <w:rPr>
          <w:rFonts w:ascii="Times New Roman" w:hAnsi="Times New Roman"/>
          <w:sz w:val="24"/>
          <w:szCs w:val="24"/>
          <w:lang w:val="ru-RU"/>
        </w:rPr>
        <w:t>на закупівлю</w:t>
      </w:r>
      <w:bookmarkEnd w:id="6"/>
      <w:r w:rsidR="00554033" w:rsidRPr="00D44E16">
        <w:rPr>
          <w:rFonts w:ascii="Times New Roman" w:hAnsi="Times New Roman"/>
          <w:sz w:val="24"/>
          <w:szCs w:val="24"/>
          <w:lang w:val="ru-RU"/>
        </w:rPr>
        <w:t xml:space="preserve"> </w:t>
      </w:r>
      <w:r w:rsidR="00D44E16" w:rsidRPr="00D44E16">
        <w:rPr>
          <w:rFonts w:ascii="Times New Roman" w:hAnsi="Times New Roman"/>
          <w:b/>
          <w:color w:val="000000"/>
          <w:sz w:val="24"/>
          <w:szCs w:val="24"/>
          <w:lang w:val="ru-RU"/>
        </w:rPr>
        <w:t>ДК 021:2015 - 33110000-4 - 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024:2023 – 37643 Система рентгенівська діагностична портативна загального призначення, цифрова)</w:t>
      </w:r>
      <w:r w:rsidR="00D44E16" w:rsidRPr="00D44E16">
        <w:rPr>
          <w:rFonts w:ascii="Times New Roman" w:hAnsi="Times New Roman"/>
          <w:b/>
          <w:bCs/>
          <w:sz w:val="24"/>
          <w:szCs w:val="24"/>
          <w:lang w:val="ru-RU"/>
        </w:rPr>
        <w:t xml:space="preserve"> </w:t>
      </w:r>
      <w:r w:rsidRPr="00D44E16">
        <w:rPr>
          <w:rFonts w:ascii="Times New Roman" w:hAnsi="Times New Roman"/>
          <w:sz w:val="24"/>
          <w:szCs w:val="24"/>
          <w:lang w:val="ru-RU"/>
        </w:rPr>
        <w:t xml:space="preserve">до уваги:  </w:t>
      </w:r>
      <w:r w:rsidR="00D44E16" w:rsidRPr="00D44E16">
        <w:rPr>
          <w:rFonts w:ascii="Times New Roman" w:hAnsi="Times New Roman"/>
          <w:sz w:val="24"/>
          <w:szCs w:val="24"/>
          <w:lang w:val="uk-UA"/>
        </w:rPr>
        <w:t xml:space="preserve">головного </w:t>
      </w:r>
      <w:r w:rsidR="00D44E16" w:rsidRPr="00D44E16">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00D44E16" w:rsidRPr="00D44E16">
        <w:rPr>
          <w:rFonts w:ascii="Times New Roman" w:eastAsia="Times New Roman" w:hAnsi="Times New Roman"/>
          <w:sz w:val="24"/>
          <w:szCs w:val="24"/>
          <w:lang w:val="uk-UA"/>
        </w:rPr>
        <w:t xml:space="preserve">тел.: </w:t>
      </w:r>
      <w:r w:rsidR="00D44E16" w:rsidRPr="00D44E16">
        <w:rPr>
          <w:rFonts w:ascii="Times New Roman" w:hAnsi="Times New Roman"/>
          <w:sz w:val="24"/>
          <w:szCs w:val="24"/>
          <w:lang w:val="uk-UA"/>
        </w:rPr>
        <w:t>(</w:t>
      </w:r>
      <w:hyperlink r:id="rId11" w:history="1">
        <w:r w:rsidR="00D44E16" w:rsidRPr="00D44E16">
          <w:rPr>
            <w:rFonts w:ascii="Times New Roman" w:hAnsi="Times New Roman"/>
            <w:color w:val="0000FF"/>
            <w:sz w:val="24"/>
            <w:szCs w:val="24"/>
            <w:u w:val="single"/>
            <w:lang w:val="uk-UA"/>
          </w:rPr>
          <w:t>050) 508-62-46</w:t>
        </w:r>
      </w:hyperlink>
      <w:r w:rsidR="00D44E16" w:rsidRPr="00D44E16">
        <w:rPr>
          <w:rFonts w:ascii="Times New Roman" w:eastAsia="Times New Roman" w:hAnsi="Times New Roman"/>
          <w:sz w:val="24"/>
          <w:szCs w:val="24"/>
          <w:lang w:val="uk-UA"/>
        </w:rPr>
        <w:t>.</w:t>
      </w:r>
    </w:p>
    <w:p w14:paraId="610888C0" w14:textId="44F4DE84" w:rsidR="00495109" w:rsidRPr="00D44E16" w:rsidRDefault="00495109" w:rsidP="00D44E16">
      <w:pPr>
        <w:tabs>
          <w:tab w:val="left" w:pos="1134"/>
        </w:tabs>
        <w:spacing w:after="0" w:line="240" w:lineRule="auto"/>
        <w:ind w:left="1418"/>
        <w:contextualSpacing/>
        <w:jc w:val="both"/>
        <w:rPr>
          <w:rFonts w:ascii="Times New Roman" w:eastAsia="Calibri" w:hAnsi="Times New Roman"/>
          <w:b/>
          <w:sz w:val="24"/>
          <w:szCs w:val="24"/>
        </w:rPr>
      </w:pPr>
    </w:p>
    <w:p w14:paraId="295D5254" w14:textId="77777777" w:rsidR="001E32A7" w:rsidRPr="00F20BB7"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F20BB7">
        <w:rPr>
          <w:rFonts w:ascii="Times New Roman" w:eastAsia="Arial" w:hAnsi="Times New Roman"/>
          <w:b/>
          <w:sz w:val="24"/>
          <w:szCs w:val="24"/>
          <w:lang w:val="uk-UA"/>
        </w:rPr>
        <w:t>Організаційні вимоги:</w:t>
      </w:r>
    </w:p>
    <w:p w14:paraId="55FB0F88" w14:textId="77777777" w:rsidR="001E32A7" w:rsidRPr="00F20BB7" w:rsidRDefault="001E32A7" w:rsidP="00376977">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F20BB7" w:rsidRDefault="001E32A7" w:rsidP="00376977">
      <w:pPr>
        <w:tabs>
          <w:tab w:val="left" w:pos="993"/>
        </w:tabs>
        <w:spacing w:after="0" w:line="240" w:lineRule="auto"/>
        <w:ind w:firstLine="709"/>
        <w:jc w:val="both"/>
        <w:rPr>
          <w:rFonts w:ascii="Times New Roman" w:eastAsia="Arial" w:hAnsi="Times New Roman"/>
          <w:b/>
          <w:sz w:val="24"/>
          <w:szCs w:val="24"/>
        </w:rPr>
      </w:pPr>
      <w:r w:rsidRPr="00F20BB7">
        <w:rPr>
          <w:rFonts w:ascii="Times New Roman" w:hAnsi="Times New Roman"/>
          <w:sz w:val="24"/>
          <w:szCs w:val="24"/>
        </w:rPr>
        <w:t>Відповідність кваліфікаційним критеріям, визначеним в Додаток № 1 «</w:t>
      </w:r>
      <w:r w:rsidRPr="00F20BB7">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F20BB7">
        <w:rPr>
          <w:rFonts w:ascii="Times New Roman" w:hAnsi="Times New Roman"/>
          <w:sz w:val="24"/>
          <w:szCs w:val="24"/>
        </w:rPr>
        <w:t>.</w:t>
      </w:r>
    </w:p>
    <w:p w14:paraId="1B92E18A" w14:textId="3CEB7619" w:rsidR="001E32A7" w:rsidRPr="00F20BB7" w:rsidRDefault="001E32A7" w:rsidP="00376977">
      <w:pPr>
        <w:tabs>
          <w:tab w:val="left" w:pos="993"/>
        </w:tabs>
        <w:spacing w:after="0" w:line="240" w:lineRule="auto"/>
        <w:ind w:firstLine="709"/>
        <w:jc w:val="both"/>
        <w:rPr>
          <w:rFonts w:ascii="Times New Roman" w:eastAsia="Arial" w:hAnsi="Times New Roman"/>
          <w:b/>
          <w:sz w:val="24"/>
          <w:szCs w:val="24"/>
        </w:rPr>
      </w:pPr>
      <w:r w:rsidRPr="00F20BB7">
        <w:rPr>
          <w:rFonts w:ascii="Times New Roman" w:hAnsi="Times New Roman"/>
          <w:sz w:val="24"/>
          <w:szCs w:val="24"/>
        </w:rPr>
        <w:t xml:space="preserve">Відповідність </w:t>
      </w:r>
      <w:r w:rsidRPr="00F20BB7">
        <w:rPr>
          <w:rFonts w:ascii="Times New Roman" w:hAnsi="Times New Roman"/>
          <w:sz w:val="24"/>
          <w:szCs w:val="24"/>
          <w:lang w:eastAsia="ru-RU"/>
        </w:rPr>
        <w:t xml:space="preserve">запропонованого Товару технічним вимогам Замовника, визначеним в Додатку № 2 </w:t>
      </w:r>
      <w:r w:rsidRPr="00F20BB7">
        <w:rPr>
          <w:rFonts w:ascii="Times New Roman" w:hAnsi="Times New Roman"/>
          <w:sz w:val="24"/>
          <w:szCs w:val="24"/>
        </w:rPr>
        <w:t>«</w:t>
      </w:r>
      <w:r w:rsidRPr="00F20BB7">
        <w:rPr>
          <w:rFonts w:ascii="Times New Roman" w:hAnsi="Times New Roman"/>
          <w:color w:val="000000"/>
          <w:sz w:val="24"/>
          <w:szCs w:val="24"/>
        </w:rPr>
        <w:t>Медико-технічні вимоги</w:t>
      </w:r>
      <w:r w:rsidRPr="00F20BB7">
        <w:rPr>
          <w:rFonts w:ascii="Times New Roman" w:hAnsi="Times New Roman"/>
          <w:sz w:val="24"/>
          <w:szCs w:val="24"/>
        </w:rPr>
        <w:t>».</w:t>
      </w:r>
    </w:p>
    <w:p w14:paraId="7D047E10" w14:textId="33FAD71B" w:rsidR="00495109" w:rsidRPr="00D77ADB" w:rsidRDefault="001E32A7" w:rsidP="00CC4241">
      <w:pPr>
        <w:pStyle w:val="a3"/>
        <w:widowControl w:val="0"/>
        <w:numPr>
          <w:ilvl w:val="0"/>
          <w:numId w:val="15"/>
        </w:numPr>
        <w:tabs>
          <w:tab w:val="left" w:pos="993"/>
        </w:tabs>
        <w:ind w:left="0" w:firstLine="709"/>
        <w:contextualSpacing w:val="0"/>
        <w:jc w:val="both"/>
        <w:rPr>
          <w:rFonts w:ascii="Times New Roman" w:hAnsi="Times New Roman"/>
          <w:b/>
          <w:sz w:val="24"/>
          <w:szCs w:val="24"/>
          <w:lang w:val="ru-RU"/>
        </w:rPr>
      </w:pPr>
      <w:r w:rsidRPr="00D77ADB">
        <w:rPr>
          <w:rFonts w:ascii="Times New Roman" w:hAnsi="Times New Roman"/>
          <w:b/>
          <w:sz w:val="24"/>
          <w:szCs w:val="24"/>
          <w:lang w:val="ru-RU"/>
        </w:rPr>
        <w:t xml:space="preserve">Оплата </w:t>
      </w:r>
      <w:r w:rsidR="004C07F8" w:rsidRPr="00D77ADB">
        <w:rPr>
          <w:rFonts w:ascii="Times New Roman" w:hAnsi="Times New Roman"/>
          <w:b/>
          <w:sz w:val="24"/>
          <w:szCs w:val="24"/>
          <w:lang w:val="uk-UA"/>
        </w:rPr>
        <w:t xml:space="preserve">за товар відбуватиметься у гривні виключно без урахування податку на додану вартість (без ПДВ), на умовах оплати по факту постачання товару, або на умовах попередньої оплати в розмірі </w:t>
      </w:r>
      <w:r w:rsidR="00406674">
        <w:rPr>
          <w:rFonts w:ascii="Times New Roman" w:hAnsi="Times New Roman"/>
          <w:b/>
          <w:sz w:val="24"/>
          <w:szCs w:val="24"/>
          <w:lang w:val="uk-UA"/>
        </w:rPr>
        <w:t>до 3</w:t>
      </w:r>
      <w:r w:rsidR="004C07F8" w:rsidRPr="00D77ADB">
        <w:rPr>
          <w:rFonts w:ascii="Times New Roman" w:hAnsi="Times New Roman"/>
          <w:b/>
          <w:sz w:val="24"/>
          <w:szCs w:val="24"/>
          <w:lang w:val="uk-UA"/>
        </w:rPr>
        <w:t xml:space="preserve">0 % </w:t>
      </w:r>
      <w:bookmarkStart w:id="7" w:name="_Hlk98326036"/>
      <w:r w:rsidR="004C07F8" w:rsidRPr="00D77ADB">
        <w:rPr>
          <w:rFonts w:ascii="Times New Roman" w:hAnsi="Times New Roman"/>
          <w:b/>
          <w:sz w:val="24"/>
          <w:szCs w:val="24"/>
          <w:lang w:val="uk-UA"/>
        </w:rPr>
        <w:t>від вартості товару</w:t>
      </w:r>
      <w:r w:rsidR="004D3450" w:rsidRPr="00D77ADB">
        <w:rPr>
          <w:rFonts w:ascii="Times New Roman" w:hAnsi="Times New Roman"/>
          <w:b/>
          <w:sz w:val="24"/>
          <w:szCs w:val="24"/>
          <w:lang w:val="uk-UA"/>
        </w:rPr>
        <w:t>.</w:t>
      </w:r>
      <w:r w:rsidR="004C07F8" w:rsidRPr="00D77ADB">
        <w:rPr>
          <w:rFonts w:ascii="Times New Roman" w:hAnsi="Times New Roman"/>
          <w:b/>
          <w:sz w:val="24"/>
          <w:szCs w:val="24"/>
          <w:lang w:val="uk-UA"/>
        </w:rPr>
        <w:t xml:space="preserve"> </w:t>
      </w:r>
      <w:bookmarkEnd w:id="7"/>
    </w:p>
    <w:p w14:paraId="7C21AA41" w14:textId="77777777" w:rsidR="004D3450" w:rsidRPr="004D3450" w:rsidRDefault="004D3450" w:rsidP="004D3450">
      <w:pPr>
        <w:pStyle w:val="a3"/>
        <w:widowControl w:val="0"/>
        <w:tabs>
          <w:tab w:val="left" w:pos="993"/>
        </w:tabs>
        <w:ind w:left="709"/>
        <w:contextualSpacing w:val="0"/>
        <w:jc w:val="both"/>
        <w:rPr>
          <w:rFonts w:ascii="Times New Roman" w:hAnsi="Times New Roman"/>
          <w:sz w:val="24"/>
          <w:szCs w:val="24"/>
          <w:lang w:val="ru-RU"/>
        </w:rPr>
      </w:pPr>
    </w:p>
    <w:p w14:paraId="69D4387D" w14:textId="6C9E4F83" w:rsidR="00CB53CC" w:rsidRPr="00F20BB7"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F20BB7">
        <w:rPr>
          <w:rFonts w:ascii="Times New Roman" w:eastAsia="Arial" w:hAnsi="Times New Roman"/>
          <w:b/>
          <w:sz w:val="24"/>
          <w:szCs w:val="24"/>
          <w:lang w:val="uk-UA"/>
        </w:rPr>
        <w:t xml:space="preserve">Критерії оцінки </w:t>
      </w:r>
      <w:r w:rsidR="001E32A7" w:rsidRPr="00F20BB7">
        <w:rPr>
          <w:rFonts w:ascii="Times New Roman" w:eastAsia="Arial" w:hAnsi="Times New Roman"/>
          <w:b/>
          <w:sz w:val="24"/>
          <w:szCs w:val="24"/>
          <w:lang w:val="uk-UA"/>
        </w:rPr>
        <w:t>цінових</w:t>
      </w:r>
      <w:r w:rsidRPr="00F20BB7">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F20BB7"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F20BB7">
        <w:rPr>
          <w:rFonts w:ascii="Times New Roman" w:eastAsia="Arial" w:hAnsi="Times New Roman"/>
          <w:sz w:val="24"/>
          <w:szCs w:val="24"/>
          <w:lang w:val="uk-UA"/>
        </w:rPr>
        <w:t>Ціновий критерій</w:t>
      </w:r>
      <w:r w:rsidR="00E3530D" w:rsidRPr="00F20BB7">
        <w:rPr>
          <w:rFonts w:ascii="Times New Roman" w:eastAsia="Arial" w:hAnsi="Times New Roman"/>
          <w:sz w:val="24"/>
          <w:szCs w:val="24"/>
          <w:lang w:val="uk-UA"/>
        </w:rPr>
        <w:t>.</w:t>
      </w:r>
    </w:p>
    <w:p w14:paraId="0DC4DD12" w14:textId="77777777" w:rsidR="005E6F18" w:rsidRPr="00F20BB7"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F20BB7"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F20BB7">
        <w:rPr>
          <w:rFonts w:ascii="Times New Roman" w:eastAsia="Tahoma" w:hAnsi="Times New Roman"/>
          <w:b/>
          <w:sz w:val="24"/>
          <w:szCs w:val="24"/>
          <w:lang w:val="uk-UA" w:eastAsia="ru-RU"/>
        </w:rPr>
        <w:t>Цінов</w:t>
      </w:r>
      <w:r w:rsidR="00C64996" w:rsidRPr="00F20BB7">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F20BB7">
        <w:rPr>
          <w:rFonts w:ascii="Times New Roman" w:hAnsi="Times New Roman"/>
          <w:sz w:val="24"/>
          <w:szCs w:val="24"/>
          <w:lang w:val="uk-UA"/>
        </w:rPr>
        <w:t>«Медико-технічні вимоги»;</w:t>
      </w:r>
    </w:p>
    <w:p w14:paraId="2E984AB6" w14:textId="224D03D6"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заповнений та підписаний Додаток № 2 </w:t>
      </w:r>
      <w:r w:rsidRPr="00F20BB7">
        <w:rPr>
          <w:rFonts w:ascii="Times New Roman" w:hAnsi="Times New Roman"/>
          <w:sz w:val="24"/>
          <w:szCs w:val="24"/>
          <w:lang w:val="uk-UA"/>
        </w:rPr>
        <w:t>« Медико-технічні вимоги»;</w:t>
      </w:r>
    </w:p>
    <w:p w14:paraId="3EDFB4C5"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lastRenderedPageBreak/>
        <w:t>заповнений та підписаний Додаток № 4 «Декларація конфлікту інтересів учасника тендерної процедури»;</w:t>
      </w:r>
    </w:p>
    <w:p w14:paraId="4F785D50"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F20BB7">
        <w:rPr>
          <w:rFonts w:ascii="Times New Roman" w:hAnsi="Times New Roman"/>
          <w:sz w:val="24"/>
          <w:szCs w:val="24"/>
          <w:lang w:val="uk-UA"/>
        </w:rPr>
        <w:t xml:space="preserve">іншу інформацію і документами, </w:t>
      </w:r>
      <w:r w:rsidRPr="00F20BB7">
        <w:rPr>
          <w:rFonts w:ascii="Times New Roman" w:hAnsi="Times New Roman"/>
          <w:sz w:val="24"/>
          <w:szCs w:val="24"/>
          <w:lang w:val="uk-UA" w:eastAsia="ru-RU"/>
        </w:rPr>
        <w:t>які учасник вважає за необхідне подати.</w:t>
      </w:r>
    </w:p>
    <w:p w14:paraId="0B594160" w14:textId="77777777" w:rsidR="001E32A7" w:rsidRPr="00F20BB7"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32E510FA" w:rsidR="0011478C" w:rsidRPr="004C07F8" w:rsidRDefault="00C64996" w:rsidP="004C07F8">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4C07F8">
        <w:rPr>
          <w:rFonts w:ascii="Times New Roman" w:hAnsi="Times New Roman"/>
          <w:b/>
          <w:sz w:val="24"/>
          <w:szCs w:val="24"/>
          <w:lang w:val="uk-UA" w:eastAsia="ru-RU"/>
        </w:rPr>
        <w:t xml:space="preserve"> </w:t>
      </w:r>
      <w:r w:rsidR="003B52DF" w:rsidRPr="004C07F8">
        <w:rPr>
          <w:rFonts w:ascii="Times New Roman" w:eastAsia="Times New Roman" w:hAnsi="Times New Roman"/>
          <w:b/>
          <w:sz w:val="24"/>
          <w:szCs w:val="24"/>
          <w:lang w:val="uk-UA" w:eastAsia="ru-RU"/>
        </w:rPr>
        <w:t>Посадові особи Замовника, уповноважені здійснювати</w:t>
      </w:r>
      <w:r w:rsidR="002220FE" w:rsidRPr="004C07F8">
        <w:rPr>
          <w:rFonts w:ascii="Times New Roman" w:eastAsia="Times New Roman" w:hAnsi="Times New Roman"/>
          <w:b/>
          <w:sz w:val="24"/>
          <w:szCs w:val="24"/>
          <w:lang w:val="uk-UA" w:eastAsia="ru-RU"/>
        </w:rPr>
        <w:t xml:space="preserve"> зв'язок з учасниками закупівлі: </w:t>
      </w:r>
      <w:r w:rsidR="002220FE" w:rsidRPr="004C07F8">
        <w:rPr>
          <w:rFonts w:ascii="Times New Roman" w:eastAsia="Times New Roman" w:hAnsi="Times New Roman"/>
          <w:sz w:val="24"/>
          <w:szCs w:val="24"/>
          <w:lang w:val="uk-UA" w:eastAsia="ru-RU"/>
        </w:rPr>
        <w:t>д</w:t>
      </w:r>
      <w:r w:rsidR="003B52DF" w:rsidRPr="004C07F8">
        <w:rPr>
          <w:rFonts w:ascii="Times New Roman" w:hAnsi="Times New Roman"/>
          <w:sz w:val="24"/>
          <w:szCs w:val="24"/>
          <w:lang w:val="uk-UA" w:eastAsia="ru-RU"/>
        </w:rPr>
        <w:t xml:space="preserve">одаткову інформацію можна отримати </w:t>
      </w:r>
      <w:r w:rsidR="003B52DF" w:rsidRPr="004C07F8">
        <w:rPr>
          <w:rFonts w:ascii="Times New Roman" w:hAnsi="Times New Roman"/>
          <w:sz w:val="24"/>
          <w:szCs w:val="24"/>
          <w:lang w:val="uk-UA"/>
        </w:rPr>
        <w:t xml:space="preserve">у </w:t>
      </w:r>
      <w:r w:rsidR="004C07F8" w:rsidRPr="004C07F8">
        <w:rPr>
          <w:rFonts w:ascii="Times New Roman" w:hAnsi="Times New Roman"/>
          <w:sz w:val="24"/>
          <w:szCs w:val="24"/>
          <w:lang w:val="uk-UA"/>
        </w:rPr>
        <w:t xml:space="preserve">головного </w:t>
      </w:r>
      <w:r w:rsidR="004C07F8" w:rsidRPr="004C07F8">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004C07F8" w:rsidRPr="004C07F8">
        <w:rPr>
          <w:rFonts w:ascii="Times New Roman" w:eastAsia="Times New Roman" w:hAnsi="Times New Roman"/>
          <w:sz w:val="24"/>
          <w:szCs w:val="24"/>
          <w:lang w:val="uk-UA"/>
        </w:rPr>
        <w:t xml:space="preserve">тел.: </w:t>
      </w:r>
      <w:r w:rsidR="004C07F8" w:rsidRPr="004C07F8">
        <w:rPr>
          <w:rFonts w:ascii="Times New Roman" w:hAnsi="Times New Roman"/>
          <w:sz w:val="24"/>
          <w:szCs w:val="24"/>
          <w:lang w:val="uk-UA"/>
        </w:rPr>
        <w:t>(</w:t>
      </w:r>
      <w:hyperlink r:id="rId12" w:history="1">
        <w:r w:rsidR="004C07F8" w:rsidRPr="004C07F8">
          <w:rPr>
            <w:rFonts w:ascii="Times New Roman" w:hAnsi="Times New Roman"/>
            <w:color w:val="0000FF"/>
            <w:sz w:val="24"/>
            <w:szCs w:val="24"/>
            <w:u w:val="single"/>
            <w:lang w:val="uk-UA"/>
          </w:rPr>
          <w:t>050) 508-62-46</w:t>
        </w:r>
      </w:hyperlink>
      <w:r w:rsidR="003B52DF" w:rsidRPr="004C07F8">
        <w:rPr>
          <w:rFonts w:ascii="Times New Roman" w:hAnsi="Times New Roman"/>
          <w:sz w:val="24"/>
          <w:szCs w:val="24"/>
          <w:lang w:val="uk-UA" w:eastAsia="ru-RU"/>
        </w:rPr>
        <w:t xml:space="preserve"> е-</w:t>
      </w:r>
      <w:r w:rsidR="003B52DF" w:rsidRPr="004C07F8">
        <w:rPr>
          <w:rFonts w:ascii="Times New Roman" w:hAnsi="Times New Roman"/>
          <w:sz w:val="24"/>
          <w:szCs w:val="24"/>
          <w:lang w:eastAsia="ru-RU"/>
        </w:rPr>
        <w:t>mail</w:t>
      </w:r>
      <w:r w:rsidR="003B52DF" w:rsidRPr="004C07F8">
        <w:rPr>
          <w:rFonts w:ascii="Times New Roman" w:hAnsi="Times New Roman"/>
          <w:sz w:val="24"/>
          <w:szCs w:val="24"/>
          <w:lang w:val="uk-UA" w:eastAsia="ru-RU"/>
        </w:rPr>
        <w:t xml:space="preserve">: </w:t>
      </w:r>
      <w:hyperlink r:id="rId13" w:history="1">
        <w:r w:rsidR="004C07F8" w:rsidRPr="00D44E16">
          <w:rPr>
            <w:rFonts w:ascii="Times New Roman" w:hAnsi="Times New Roman"/>
            <w:color w:val="0000FF"/>
            <w:sz w:val="24"/>
            <w:szCs w:val="24"/>
            <w:u w:val="single"/>
            <w:lang w:val="ru-RU"/>
          </w:rPr>
          <w:t>v</w:t>
        </w:r>
        <w:r w:rsidR="004C07F8" w:rsidRPr="004C07F8">
          <w:rPr>
            <w:rFonts w:ascii="Times New Roman" w:hAnsi="Times New Roman"/>
            <w:color w:val="0000FF"/>
            <w:sz w:val="24"/>
            <w:szCs w:val="24"/>
            <w:u w:val="single"/>
            <w:lang w:val="uk-UA"/>
          </w:rPr>
          <w:t>.</w:t>
        </w:r>
        <w:r w:rsidR="004C07F8" w:rsidRPr="00D44E16">
          <w:rPr>
            <w:rFonts w:ascii="Times New Roman" w:hAnsi="Times New Roman"/>
            <w:color w:val="0000FF"/>
            <w:sz w:val="24"/>
            <w:szCs w:val="24"/>
            <w:u w:val="single"/>
            <w:lang w:val="ru-RU"/>
          </w:rPr>
          <w:t>klevtsova</w:t>
        </w:r>
        <w:r w:rsidR="004C07F8" w:rsidRPr="004C07F8">
          <w:rPr>
            <w:rFonts w:ascii="Times New Roman" w:hAnsi="Times New Roman"/>
            <w:color w:val="0000FF"/>
            <w:sz w:val="24"/>
            <w:szCs w:val="24"/>
            <w:u w:val="single"/>
            <w:lang w:val="uk-UA"/>
          </w:rPr>
          <w:t>@</w:t>
        </w:r>
        <w:r w:rsidR="004C07F8" w:rsidRPr="00D44E16">
          <w:rPr>
            <w:rFonts w:ascii="Times New Roman" w:hAnsi="Times New Roman"/>
            <w:color w:val="0000FF"/>
            <w:sz w:val="24"/>
            <w:szCs w:val="24"/>
            <w:u w:val="single"/>
            <w:lang w:val="ru-RU"/>
          </w:rPr>
          <w:t>phc</w:t>
        </w:r>
        <w:r w:rsidR="004C07F8" w:rsidRPr="004C07F8">
          <w:rPr>
            <w:rFonts w:ascii="Times New Roman" w:hAnsi="Times New Roman"/>
            <w:color w:val="0000FF"/>
            <w:sz w:val="24"/>
            <w:szCs w:val="24"/>
            <w:u w:val="single"/>
            <w:lang w:val="uk-UA"/>
          </w:rPr>
          <w:t>.</w:t>
        </w:r>
        <w:r w:rsidR="004C07F8" w:rsidRPr="00D44E16">
          <w:rPr>
            <w:rFonts w:ascii="Times New Roman" w:hAnsi="Times New Roman"/>
            <w:color w:val="0000FF"/>
            <w:sz w:val="24"/>
            <w:szCs w:val="24"/>
            <w:u w:val="single"/>
            <w:lang w:val="ru-RU"/>
          </w:rPr>
          <w:t>org</w:t>
        </w:r>
        <w:r w:rsidR="004C07F8" w:rsidRPr="004C07F8">
          <w:rPr>
            <w:rFonts w:ascii="Times New Roman" w:hAnsi="Times New Roman"/>
            <w:color w:val="0000FF"/>
            <w:sz w:val="24"/>
            <w:szCs w:val="24"/>
            <w:u w:val="single"/>
            <w:lang w:val="uk-UA"/>
          </w:rPr>
          <w:t>.</w:t>
        </w:r>
        <w:r w:rsidR="004C07F8" w:rsidRPr="00D44E16">
          <w:rPr>
            <w:rFonts w:ascii="Times New Roman" w:hAnsi="Times New Roman"/>
            <w:color w:val="0000FF"/>
            <w:sz w:val="24"/>
            <w:szCs w:val="24"/>
            <w:u w:val="single"/>
            <w:lang w:val="ru-RU"/>
          </w:rPr>
          <w:t>ua</w:t>
        </w:r>
      </w:hyperlink>
      <w:r w:rsidR="004C07F8" w:rsidRPr="004C07F8">
        <w:rPr>
          <w:rFonts w:ascii="Times New Roman" w:hAnsi="Times New Roman"/>
          <w:sz w:val="24"/>
          <w:szCs w:val="24"/>
          <w:lang w:val="uk-UA"/>
        </w:rPr>
        <w:t xml:space="preserve"> </w:t>
      </w:r>
      <w:r w:rsidR="004C07F8">
        <w:rPr>
          <w:rFonts w:ascii="Times New Roman" w:hAnsi="Times New Roman"/>
          <w:sz w:val="24"/>
          <w:szCs w:val="24"/>
          <w:lang w:val="uk-UA"/>
        </w:rPr>
        <w:t xml:space="preserve"> </w:t>
      </w:r>
    </w:p>
    <w:p w14:paraId="3E0DE94E" w14:textId="77777777" w:rsidR="00BA2F55" w:rsidRPr="00F20BB7"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F20BB7"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F20BB7">
        <w:rPr>
          <w:rFonts w:ascii="Times New Roman" w:hAnsi="Times New Roman"/>
          <w:b/>
          <w:sz w:val="24"/>
          <w:szCs w:val="24"/>
          <w:lang w:val="ru-RU" w:eastAsia="ru-RU"/>
        </w:rPr>
        <w:t xml:space="preserve">Додатками до </w:t>
      </w:r>
      <w:r w:rsidR="0011478C" w:rsidRPr="00F20BB7">
        <w:rPr>
          <w:rFonts w:ascii="Times New Roman" w:hAnsi="Times New Roman"/>
          <w:b/>
          <w:sz w:val="24"/>
          <w:szCs w:val="24"/>
          <w:lang w:val="ru-RU" w:eastAsia="ru-RU"/>
        </w:rPr>
        <w:t xml:space="preserve">цього </w:t>
      </w:r>
      <w:r w:rsidRPr="00F20BB7">
        <w:rPr>
          <w:rFonts w:ascii="Times New Roman" w:hAnsi="Times New Roman"/>
          <w:b/>
          <w:sz w:val="24"/>
          <w:szCs w:val="24"/>
          <w:lang w:val="ru-RU" w:eastAsia="ru-RU"/>
        </w:rPr>
        <w:t xml:space="preserve">оголошення є: </w:t>
      </w:r>
    </w:p>
    <w:p w14:paraId="7DAA72F3" w14:textId="41EABEAB" w:rsidR="003E4459" w:rsidRPr="00F20BB7"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w:t>
      </w:r>
      <w:r w:rsidR="00267D29">
        <w:rPr>
          <w:rFonts w:ascii="Times New Roman" w:hAnsi="Times New Roman"/>
          <w:sz w:val="24"/>
          <w:szCs w:val="24"/>
          <w:lang w:val="uk-UA" w:eastAsia="ru-RU"/>
        </w:rPr>
        <w:t xml:space="preserve"> </w:t>
      </w:r>
      <w:r w:rsidRPr="00F20BB7">
        <w:rPr>
          <w:rFonts w:ascii="Times New Roman" w:hAnsi="Times New Roman"/>
          <w:sz w:val="24"/>
          <w:szCs w:val="24"/>
          <w:lang w:val="uk-UA" w:eastAsia="ru-RU"/>
        </w:rPr>
        <w:t xml:space="preserve">№ 1 </w:t>
      </w:r>
      <w:r w:rsidRPr="00F20BB7">
        <w:rPr>
          <w:rFonts w:ascii="Times New Roman" w:hAnsi="Times New Roman"/>
          <w:sz w:val="24"/>
          <w:szCs w:val="24"/>
          <w:lang w:val="uk-UA"/>
        </w:rPr>
        <w:t>«</w:t>
      </w:r>
      <w:r w:rsidRPr="00F20BB7">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F20BB7">
        <w:rPr>
          <w:rFonts w:ascii="Times New Roman" w:hAnsi="Times New Roman"/>
          <w:color w:val="000000"/>
          <w:sz w:val="24"/>
          <w:szCs w:val="24"/>
          <w:lang w:val="uk-UA"/>
        </w:rPr>
        <w:t>»;</w:t>
      </w:r>
    </w:p>
    <w:p w14:paraId="110166B0" w14:textId="5C68CACF" w:rsidR="00586ADC" w:rsidRPr="00267D29"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2</w:t>
      </w:r>
      <w:r w:rsidRPr="00F20BB7">
        <w:rPr>
          <w:rFonts w:ascii="Times New Roman" w:hAnsi="Times New Roman"/>
          <w:b/>
          <w:sz w:val="24"/>
          <w:szCs w:val="24"/>
          <w:lang w:val="uk-UA"/>
        </w:rPr>
        <w:t xml:space="preserve"> </w:t>
      </w:r>
      <w:r w:rsidRPr="00F20BB7">
        <w:rPr>
          <w:rFonts w:ascii="Times New Roman" w:hAnsi="Times New Roman"/>
          <w:sz w:val="24"/>
          <w:szCs w:val="24"/>
          <w:lang w:val="uk-UA"/>
        </w:rPr>
        <w:t>«</w:t>
      </w:r>
      <w:r w:rsidR="00C2390D" w:rsidRPr="00F20BB7">
        <w:rPr>
          <w:rFonts w:ascii="Times New Roman" w:hAnsi="Times New Roman"/>
          <w:color w:val="000000"/>
          <w:sz w:val="24"/>
          <w:szCs w:val="24"/>
          <w:lang w:val="uk-UA"/>
        </w:rPr>
        <w:t>Медико-технічні вимоги</w:t>
      </w:r>
      <w:r w:rsidR="003E4459" w:rsidRPr="00F20BB7">
        <w:rPr>
          <w:rFonts w:ascii="Times New Roman" w:hAnsi="Times New Roman"/>
          <w:sz w:val="24"/>
          <w:szCs w:val="24"/>
          <w:lang w:val="uk-UA"/>
        </w:rPr>
        <w:t>»</w:t>
      </w:r>
      <w:r w:rsidRPr="00F20BB7">
        <w:rPr>
          <w:rFonts w:ascii="Times New Roman" w:hAnsi="Times New Roman"/>
          <w:bCs/>
          <w:sz w:val="24"/>
          <w:szCs w:val="24"/>
          <w:lang w:val="uk-UA"/>
        </w:rPr>
        <w:t>;</w:t>
      </w:r>
    </w:p>
    <w:p w14:paraId="3B395BB7" w14:textId="6278D8FB" w:rsidR="00267D29"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3 «Форма цінової пропозиції»;</w:t>
      </w:r>
    </w:p>
    <w:p w14:paraId="618111D9" w14:textId="47333C20" w:rsidR="00267D29" w:rsidRPr="00F20BB7"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4 «Декларація конфлікту інтересів учасника тендерної процедури»;</w:t>
      </w:r>
    </w:p>
    <w:p w14:paraId="5128ED39" w14:textId="202D6F33" w:rsidR="00267D29"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5 «Кодекс поведінки постачальників»;</w:t>
      </w:r>
    </w:p>
    <w:p w14:paraId="1698D19B" w14:textId="19068A4D" w:rsidR="00267D29" w:rsidRPr="00F20BB7"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6 «Перелік установ – отримувачів товару»;</w:t>
      </w:r>
    </w:p>
    <w:p w14:paraId="13C4E59D" w14:textId="2AF47DF2" w:rsidR="00267D29" w:rsidRPr="00F20BB7"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7 «Технічні вимоги до наклейок та нанесення зображень».</w:t>
      </w:r>
    </w:p>
    <w:p w14:paraId="3B2BC977" w14:textId="03A982AB" w:rsidR="003E4459" w:rsidRPr="00F20BB7"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F20BB7"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F20BB7" w:rsidRDefault="00512CCF" w:rsidP="00376977">
      <w:pPr>
        <w:tabs>
          <w:tab w:val="left" w:pos="1134"/>
        </w:tabs>
        <w:spacing w:after="0" w:line="240" w:lineRule="auto"/>
        <w:jc w:val="center"/>
        <w:rPr>
          <w:rFonts w:ascii="Times New Roman" w:eastAsia="Calibri" w:hAnsi="Times New Roman"/>
          <w:bCs/>
          <w:iCs/>
          <w:sz w:val="24"/>
          <w:szCs w:val="24"/>
        </w:rPr>
      </w:pPr>
      <w:r w:rsidRPr="00F20BB7">
        <w:rPr>
          <w:rFonts w:ascii="Times New Roman" w:hAnsi="Times New Roman"/>
          <w:b/>
          <w:bCs/>
          <w:caps/>
          <w:sz w:val="24"/>
          <w:szCs w:val="24"/>
        </w:rPr>
        <w:t>Правила оформлення ЦІНОВОЇ ПРОПОЗИЦІЇ:</w:t>
      </w:r>
    </w:p>
    <w:p w14:paraId="381D62E7" w14:textId="7777777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eastAsia="Times New Roman" w:hAnsi="Times New Roman"/>
          <w:sz w:val="24"/>
          <w:szCs w:val="24"/>
          <w:lang w:val="uk-UA" w:eastAsia="ru-RU"/>
        </w:rPr>
        <w:t>Надані копії документів мають бути розбірливими та якісними.</w:t>
      </w:r>
    </w:p>
    <w:p w14:paraId="66ABE391" w14:textId="0C99FF9D" w:rsidR="00512CCF" w:rsidRPr="004C07F8"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eastAsia="Times New Roman" w:hAnsi="Times New Roman"/>
          <w:sz w:val="24"/>
          <w:szCs w:val="24"/>
          <w:lang w:val="uk-UA" w:eastAsia="ru-RU"/>
        </w:rPr>
        <w:t>Скановані д</w:t>
      </w:r>
      <w:r w:rsidRPr="00F20BB7">
        <w:rPr>
          <w:rFonts w:ascii="Times New Roman" w:hAnsi="Times New Roman"/>
          <w:sz w:val="24"/>
          <w:szCs w:val="24"/>
          <w:lang w:val="uk-UA" w:eastAsia="ru-RU"/>
        </w:rPr>
        <w:t>окументи у повному обсязі, згідно п. 1</w:t>
      </w:r>
      <w:r w:rsidR="00D4542F" w:rsidRPr="00F20BB7">
        <w:rPr>
          <w:rFonts w:ascii="Times New Roman" w:hAnsi="Times New Roman"/>
          <w:sz w:val="24"/>
          <w:szCs w:val="24"/>
          <w:lang w:val="uk-UA" w:eastAsia="ru-RU"/>
        </w:rPr>
        <w:t>3</w:t>
      </w:r>
      <w:r w:rsidRPr="00F20BB7">
        <w:rPr>
          <w:rFonts w:ascii="Times New Roman" w:hAnsi="Times New Roman"/>
          <w:sz w:val="24"/>
          <w:szCs w:val="24"/>
          <w:lang w:val="uk-UA" w:eastAsia="ru-RU"/>
        </w:rPr>
        <w:t xml:space="preserve"> повинні бути надіслані учасником на електрону адресу: </w:t>
      </w:r>
      <w:hyperlink r:id="rId14" w:history="1">
        <w:r w:rsidR="004C07F8" w:rsidRPr="004C07F8">
          <w:rPr>
            <w:rStyle w:val="a7"/>
            <w:rFonts w:ascii="Times New Roman" w:hAnsi="Times New Roman"/>
            <w:sz w:val="24"/>
            <w:szCs w:val="24"/>
            <w:bdr w:val="none" w:sz="0" w:space="0" w:color="auto" w:frame="1"/>
            <w:shd w:val="clear" w:color="auto" w:fill="FFFFFF"/>
            <w:lang w:val="ru-RU"/>
          </w:rPr>
          <w:t>v.klevtsova@phc.org.ua</w:t>
        </w:r>
      </w:hyperlink>
      <w:r w:rsidR="004C07F8" w:rsidRPr="004C07F8">
        <w:rPr>
          <w:rFonts w:ascii="Times New Roman" w:hAnsi="Times New Roman"/>
          <w:sz w:val="24"/>
          <w:szCs w:val="24"/>
          <w:bdr w:val="none" w:sz="0" w:space="0" w:color="auto" w:frame="1"/>
          <w:shd w:val="clear" w:color="auto" w:fill="FFFFFF"/>
          <w:lang w:val="ru-RU"/>
        </w:rPr>
        <w:t xml:space="preserve">  з </w:t>
      </w:r>
      <w:r w:rsidRPr="00F20BB7">
        <w:rPr>
          <w:rFonts w:ascii="Times New Roman" w:hAnsi="Times New Roman"/>
          <w:sz w:val="24"/>
          <w:szCs w:val="24"/>
          <w:lang w:val="uk-UA" w:eastAsia="ru-RU"/>
        </w:rPr>
        <w:t xml:space="preserve">зазначенням у темі листа: </w:t>
      </w:r>
      <w:r w:rsidR="00EF14FC" w:rsidRPr="00F20BB7">
        <w:rPr>
          <w:rFonts w:ascii="Times New Roman" w:hAnsi="Times New Roman"/>
          <w:sz w:val="24"/>
          <w:szCs w:val="24"/>
          <w:lang w:val="uk-UA"/>
        </w:rPr>
        <w:t xml:space="preserve">: </w:t>
      </w:r>
      <w:r w:rsidR="00EF14FC" w:rsidRPr="00F20BB7">
        <w:rPr>
          <w:rFonts w:ascii="Times New Roman" w:hAnsi="Times New Roman"/>
          <w:bCs/>
          <w:sz w:val="24"/>
          <w:szCs w:val="24"/>
          <w:lang w:val="uk-UA"/>
        </w:rPr>
        <w:t xml:space="preserve">«Цінова пропозиція на </w:t>
      </w:r>
      <w:r w:rsidR="00EF14FC" w:rsidRPr="004C07F8">
        <w:rPr>
          <w:rFonts w:ascii="Times New Roman" w:hAnsi="Times New Roman"/>
          <w:bCs/>
          <w:sz w:val="24"/>
          <w:szCs w:val="24"/>
          <w:lang w:val="uk-UA"/>
        </w:rPr>
        <w:t>закупівлю</w:t>
      </w:r>
      <w:r w:rsidR="00EF14FC" w:rsidRPr="004C07F8">
        <w:rPr>
          <w:rFonts w:ascii="Times New Roman" w:hAnsi="Times New Roman"/>
          <w:sz w:val="24"/>
          <w:szCs w:val="24"/>
          <w:lang w:val="ru-RU"/>
        </w:rPr>
        <w:t xml:space="preserve"> </w:t>
      </w:r>
      <w:r w:rsidR="004C07F8" w:rsidRPr="004C07F8">
        <w:rPr>
          <w:rFonts w:ascii="Times New Roman" w:eastAsia="Times New Roman" w:hAnsi="Times New Roman"/>
          <w:iCs/>
          <w:sz w:val="24"/>
          <w:szCs w:val="24"/>
          <w:lang w:val="ru-RU"/>
        </w:rPr>
        <w:t>ДК 021:2015 - 33110000-4 - 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024:2023 – 37643 Система рентгенівська діагностична портативна загального призначення, цифрова).</w:t>
      </w:r>
    </w:p>
    <w:p w14:paraId="6B4626B6"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hAnsi="Times New Roman"/>
          <w:sz w:val="24"/>
          <w:szCs w:val="24"/>
          <w:lang w:val="uk-UA" w:eastAsia="ru-RU"/>
        </w:rPr>
        <w:t xml:space="preserve">Ціни в пропозиції мають бути вказані у гривнях, </w:t>
      </w:r>
      <w:r w:rsidRPr="00F20BB7">
        <w:rPr>
          <w:rFonts w:ascii="Times New Roman" w:hAnsi="Times New Roman"/>
          <w:sz w:val="24"/>
          <w:szCs w:val="24"/>
          <w:lang w:val="uk-UA"/>
        </w:rPr>
        <w:t xml:space="preserve">без податку на додану вартість, оскільки поставка </w:t>
      </w:r>
      <w:r w:rsidR="00AB2E94" w:rsidRPr="00F20BB7">
        <w:rPr>
          <w:rFonts w:ascii="Times New Roman" w:hAnsi="Times New Roman"/>
          <w:sz w:val="24"/>
          <w:szCs w:val="24"/>
          <w:lang w:val="uk-UA"/>
        </w:rPr>
        <w:t>Т</w:t>
      </w:r>
      <w:r w:rsidRPr="00F20BB7">
        <w:rPr>
          <w:rFonts w:ascii="Times New Roman" w:hAnsi="Times New Roman"/>
          <w:sz w:val="24"/>
          <w:szCs w:val="24"/>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67E6173C"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F20BB7">
        <w:rPr>
          <w:rFonts w:ascii="Times New Roman" w:hAnsi="Times New Roman"/>
          <w:sz w:val="24"/>
          <w:szCs w:val="24"/>
          <w:lang w:val="uk-UA" w:eastAsia="ru-RU"/>
        </w:rPr>
        <w:t>дповідають умовам цього Оголошення.</w:t>
      </w:r>
    </w:p>
    <w:p w14:paraId="4A007E2C" w14:textId="67327571"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F20BB7">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F20BB7">
        <w:rPr>
          <w:rFonts w:ascii="Times New Roman" w:hAnsi="Times New Roman"/>
          <w:sz w:val="24"/>
          <w:szCs w:val="24"/>
          <w:lang w:val="uk-UA"/>
        </w:rPr>
        <w:t xml:space="preserve"> з текстом якого можна ознайомитись за посиланням</w:t>
      </w:r>
      <w:r w:rsidRPr="00F20BB7">
        <w:rPr>
          <w:rFonts w:ascii="Times New Roman" w:hAnsi="Times New Roman"/>
          <w:color w:val="000000"/>
          <w:sz w:val="24"/>
          <w:szCs w:val="24"/>
          <w:lang w:val="uk-UA" w:eastAsia="ru-RU"/>
        </w:rPr>
        <w:t xml:space="preserve"> </w:t>
      </w:r>
      <w:r w:rsidRPr="00F20BB7">
        <w:rPr>
          <w:rFonts w:ascii="Times New Roman" w:hAnsi="Times New Roman"/>
          <w:sz w:val="24"/>
          <w:szCs w:val="24"/>
          <w:lang w:val="uk-UA"/>
        </w:rPr>
        <w:t xml:space="preserve">в </w:t>
      </w:r>
      <w:r w:rsidRPr="00F20BB7">
        <w:rPr>
          <w:rFonts w:ascii="Times New Roman" w:hAnsi="Times New Roman"/>
          <w:sz w:val="24"/>
          <w:szCs w:val="24"/>
          <w:lang w:val="ru-RU"/>
        </w:rPr>
        <w:t xml:space="preserve"> </w:t>
      </w:r>
      <w:r w:rsidRPr="00F20BB7">
        <w:rPr>
          <w:rFonts w:ascii="Times New Roman" w:hAnsi="Times New Roman"/>
          <w:sz w:val="24"/>
          <w:szCs w:val="24"/>
          <w:lang w:val="uk-UA"/>
        </w:rPr>
        <w:t xml:space="preserve">Додатку № </w:t>
      </w:r>
      <w:r w:rsidR="002B0868" w:rsidRPr="00F20BB7">
        <w:rPr>
          <w:rFonts w:ascii="Times New Roman" w:hAnsi="Times New Roman"/>
          <w:sz w:val="24"/>
          <w:szCs w:val="24"/>
          <w:lang w:val="uk-UA"/>
        </w:rPr>
        <w:t>5</w:t>
      </w:r>
      <w:r w:rsidRPr="00F20BB7">
        <w:rPr>
          <w:rFonts w:ascii="Times New Roman" w:hAnsi="Times New Roman"/>
          <w:b/>
          <w:sz w:val="24"/>
          <w:szCs w:val="24"/>
          <w:lang w:val="uk-UA"/>
        </w:rPr>
        <w:t>.</w:t>
      </w:r>
    </w:p>
    <w:p w14:paraId="0FF52758"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Замовник має право </w:t>
      </w:r>
      <w:r w:rsidR="00892699" w:rsidRPr="00F20BB7">
        <w:rPr>
          <w:rFonts w:ascii="Times New Roman" w:hAnsi="Times New Roman"/>
          <w:sz w:val="24"/>
          <w:szCs w:val="24"/>
          <w:lang w:val="uk-UA"/>
        </w:rPr>
        <w:t>відмінити закупівлю</w:t>
      </w:r>
      <w:r w:rsidRPr="00F20BB7">
        <w:rPr>
          <w:rFonts w:ascii="Times New Roman" w:hAnsi="Times New Roman"/>
          <w:sz w:val="24"/>
          <w:szCs w:val="24"/>
          <w:lang w:val="uk-UA"/>
        </w:rPr>
        <w:t>.</w:t>
      </w:r>
    </w:p>
    <w:p w14:paraId="6BF0A0E4"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lastRenderedPageBreak/>
        <w:t xml:space="preserve">Замовник </w:t>
      </w:r>
      <w:r w:rsidRPr="00F20BB7">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F20BB7" w:rsidRDefault="00512CCF" w:rsidP="00376977">
      <w:pPr>
        <w:pStyle w:val="a3"/>
        <w:tabs>
          <w:tab w:val="left" w:pos="993"/>
        </w:tabs>
        <w:ind w:left="0" w:firstLine="709"/>
        <w:jc w:val="both"/>
        <w:rPr>
          <w:rFonts w:ascii="Times New Roman" w:hAnsi="Times New Roman"/>
          <w:b/>
          <w:bCs/>
          <w:i/>
          <w:iCs/>
          <w:sz w:val="24"/>
          <w:szCs w:val="24"/>
          <w:lang w:val="uk-UA"/>
        </w:rPr>
      </w:pPr>
      <w:r w:rsidRPr="00F20BB7">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F20BB7"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F20BB7" w:rsidRDefault="00D4542F" w:rsidP="00376977">
      <w:pPr>
        <w:pStyle w:val="a3"/>
        <w:tabs>
          <w:tab w:val="left" w:pos="993"/>
        </w:tabs>
        <w:ind w:left="0" w:firstLine="709"/>
        <w:jc w:val="both"/>
        <w:rPr>
          <w:rFonts w:ascii="Times New Roman" w:hAnsi="Times New Roman"/>
          <w:sz w:val="24"/>
          <w:szCs w:val="24"/>
          <w:lang w:val="ru-RU"/>
        </w:rPr>
      </w:pPr>
      <w:r w:rsidRPr="00F20BB7">
        <w:rPr>
          <w:rFonts w:ascii="Times New Roman" w:hAnsi="Times New Roman"/>
          <w:b/>
          <w:sz w:val="24"/>
          <w:szCs w:val="24"/>
          <w:lang w:val="uk-UA"/>
        </w:rPr>
        <w:t>Дякуємо за співпрацю!</w:t>
      </w:r>
    </w:p>
    <w:p w14:paraId="09C73847" w14:textId="77777777" w:rsidR="00D4542F" w:rsidRPr="00F20BB7" w:rsidRDefault="00D4542F" w:rsidP="00376977">
      <w:pPr>
        <w:pStyle w:val="a3"/>
        <w:widowControl w:val="0"/>
        <w:tabs>
          <w:tab w:val="num" w:pos="709"/>
          <w:tab w:val="left" w:pos="993"/>
        </w:tabs>
        <w:ind w:left="0" w:firstLine="709"/>
        <w:jc w:val="both"/>
        <w:rPr>
          <w:rFonts w:ascii="Times New Roman" w:hAnsi="Times New Roman"/>
          <w:i/>
          <w:sz w:val="24"/>
          <w:szCs w:val="24"/>
          <w:lang w:val="ru-RU"/>
        </w:rPr>
      </w:pPr>
    </w:p>
    <w:p w14:paraId="3C380324" w14:textId="77777777" w:rsidR="0039081B" w:rsidRPr="00F20BB7" w:rsidRDefault="0039081B" w:rsidP="008C5885">
      <w:pPr>
        <w:spacing w:after="0" w:line="240" w:lineRule="auto"/>
        <w:ind w:left="5812"/>
        <w:jc w:val="right"/>
        <w:rPr>
          <w:rFonts w:ascii="Times New Roman" w:hAnsi="Times New Roman"/>
          <w:b/>
          <w:bCs/>
          <w:sz w:val="24"/>
          <w:szCs w:val="24"/>
        </w:rPr>
      </w:pPr>
    </w:p>
    <w:p w14:paraId="76FC97C8" w14:textId="77777777" w:rsidR="00153713" w:rsidRPr="00F20BB7" w:rsidRDefault="00153713" w:rsidP="008C5885">
      <w:pPr>
        <w:spacing w:after="0" w:line="240" w:lineRule="auto"/>
        <w:ind w:left="5812"/>
        <w:jc w:val="right"/>
        <w:rPr>
          <w:rFonts w:ascii="Times New Roman" w:hAnsi="Times New Roman"/>
          <w:b/>
          <w:bCs/>
          <w:sz w:val="24"/>
          <w:szCs w:val="24"/>
        </w:rPr>
      </w:pPr>
    </w:p>
    <w:p w14:paraId="56C82F35" w14:textId="01DE9418" w:rsidR="000661B5" w:rsidRPr="00F20BB7" w:rsidRDefault="000661B5" w:rsidP="008C5885">
      <w:pPr>
        <w:spacing w:after="0" w:line="240" w:lineRule="auto"/>
        <w:ind w:left="5812"/>
        <w:jc w:val="right"/>
        <w:rPr>
          <w:rFonts w:ascii="Times New Roman" w:hAnsi="Times New Roman"/>
          <w:b/>
          <w:bCs/>
          <w:sz w:val="24"/>
          <w:szCs w:val="24"/>
        </w:rPr>
      </w:pPr>
    </w:p>
    <w:p w14:paraId="52E420E7" w14:textId="14CF2E80" w:rsidR="000D5E70" w:rsidRPr="00F20BB7" w:rsidRDefault="000D5E70" w:rsidP="008C5885">
      <w:pPr>
        <w:spacing w:after="0" w:line="240" w:lineRule="auto"/>
        <w:ind w:left="5812"/>
        <w:jc w:val="right"/>
        <w:rPr>
          <w:rFonts w:ascii="Times New Roman" w:hAnsi="Times New Roman"/>
          <w:b/>
          <w:bCs/>
          <w:sz w:val="24"/>
          <w:szCs w:val="24"/>
        </w:rPr>
      </w:pPr>
    </w:p>
    <w:p w14:paraId="6B3790EE" w14:textId="4DBFEFA6" w:rsidR="000D5E70" w:rsidRPr="00F20BB7" w:rsidRDefault="000D5E70" w:rsidP="008C5885">
      <w:pPr>
        <w:spacing w:after="0" w:line="240" w:lineRule="auto"/>
        <w:ind w:left="5812"/>
        <w:jc w:val="right"/>
        <w:rPr>
          <w:rFonts w:ascii="Times New Roman" w:hAnsi="Times New Roman"/>
          <w:b/>
          <w:bCs/>
          <w:sz w:val="24"/>
          <w:szCs w:val="24"/>
        </w:rPr>
      </w:pPr>
    </w:p>
    <w:p w14:paraId="57599071" w14:textId="77777777" w:rsidR="000D5E70" w:rsidRPr="00F20BB7" w:rsidRDefault="000D5E70" w:rsidP="008C5885">
      <w:pPr>
        <w:spacing w:after="0" w:line="240" w:lineRule="auto"/>
        <w:ind w:left="5812"/>
        <w:jc w:val="right"/>
        <w:rPr>
          <w:rFonts w:ascii="Times New Roman" w:hAnsi="Times New Roman"/>
          <w:b/>
          <w:bCs/>
          <w:sz w:val="24"/>
          <w:szCs w:val="24"/>
        </w:rPr>
      </w:pPr>
    </w:p>
    <w:p w14:paraId="080A4019" w14:textId="71AB14DB" w:rsidR="000661B5" w:rsidRPr="00F20BB7" w:rsidRDefault="000661B5" w:rsidP="008C5885">
      <w:pPr>
        <w:spacing w:after="0" w:line="240" w:lineRule="auto"/>
        <w:ind w:left="5812"/>
        <w:jc w:val="right"/>
        <w:rPr>
          <w:rFonts w:ascii="Times New Roman" w:hAnsi="Times New Roman"/>
          <w:b/>
          <w:bCs/>
          <w:sz w:val="24"/>
          <w:szCs w:val="24"/>
        </w:rPr>
      </w:pPr>
    </w:p>
    <w:p w14:paraId="4B4C184F" w14:textId="414D6731" w:rsidR="000D5E70" w:rsidRPr="00F20BB7" w:rsidRDefault="000D5E70" w:rsidP="008C5885">
      <w:pPr>
        <w:spacing w:after="0" w:line="240" w:lineRule="auto"/>
        <w:ind w:left="5812"/>
        <w:jc w:val="right"/>
        <w:rPr>
          <w:rFonts w:ascii="Times New Roman" w:hAnsi="Times New Roman"/>
          <w:b/>
          <w:bCs/>
          <w:sz w:val="24"/>
          <w:szCs w:val="24"/>
        </w:rPr>
      </w:pPr>
    </w:p>
    <w:p w14:paraId="517C8A22" w14:textId="31CC1132" w:rsidR="000D5E70" w:rsidRPr="00F20BB7" w:rsidRDefault="000D5E70" w:rsidP="008C5885">
      <w:pPr>
        <w:spacing w:after="0" w:line="240" w:lineRule="auto"/>
        <w:ind w:left="5812"/>
        <w:jc w:val="right"/>
        <w:rPr>
          <w:rFonts w:ascii="Times New Roman" w:hAnsi="Times New Roman"/>
          <w:b/>
          <w:bCs/>
          <w:sz w:val="24"/>
          <w:szCs w:val="24"/>
        </w:rPr>
      </w:pPr>
    </w:p>
    <w:p w14:paraId="7CBC72A4" w14:textId="648708B8" w:rsidR="000D5E70" w:rsidRPr="00F20BB7" w:rsidRDefault="000D5E70" w:rsidP="008C5885">
      <w:pPr>
        <w:spacing w:after="0" w:line="240" w:lineRule="auto"/>
        <w:ind w:left="5812"/>
        <w:jc w:val="right"/>
        <w:rPr>
          <w:rFonts w:ascii="Times New Roman" w:hAnsi="Times New Roman"/>
          <w:b/>
          <w:bCs/>
          <w:sz w:val="24"/>
          <w:szCs w:val="24"/>
        </w:rPr>
      </w:pPr>
    </w:p>
    <w:p w14:paraId="2B666086" w14:textId="1191BAD1" w:rsidR="000D5E70" w:rsidRPr="00F20BB7" w:rsidRDefault="000D5E70" w:rsidP="008C5885">
      <w:pPr>
        <w:spacing w:after="0" w:line="240" w:lineRule="auto"/>
        <w:ind w:left="5812"/>
        <w:jc w:val="right"/>
        <w:rPr>
          <w:rFonts w:ascii="Times New Roman" w:hAnsi="Times New Roman"/>
          <w:b/>
          <w:bCs/>
          <w:sz w:val="24"/>
          <w:szCs w:val="24"/>
        </w:rPr>
      </w:pPr>
    </w:p>
    <w:p w14:paraId="1EB89801" w14:textId="2AAC1B0F" w:rsidR="000D5E70" w:rsidRPr="00F20BB7" w:rsidRDefault="000D5E70" w:rsidP="008C5885">
      <w:pPr>
        <w:spacing w:after="0" w:line="240" w:lineRule="auto"/>
        <w:ind w:left="5812"/>
        <w:jc w:val="right"/>
        <w:rPr>
          <w:rFonts w:ascii="Times New Roman" w:hAnsi="Times New Roman"/>
          <w:b/>
          <w:bCs/>
          <w:sz w:val="24"/>
          <w:szCs w:val="24"/>
        </w:rPr>
      </w:pPr>
    </w:p>
    <w:p w14:paraId="2796C6DF" w14:textId="5E582A3C" w:rsidR="000D5E70" w:rsidRPr="00F20BB7" w:rsidRDefault="000D5E70" w:rsidP="008C5885">
      <w:pPr>
        <w:spacing w:after="0" w:line="240" w:lineRule="auto"/>
        <w:ind w:left="5812"/>
        <w:jc w:val="right"/>
        <w:rPr>
          <w:rFonts w:ascii="Times New Roman" w:hAnsi="Times New Roman"/>
          <w:b/>
          <w:bCs/>
          <w:sz w:val="24"/>
          <w:szCs w:val="24"/>
        </w:rPr>
      </w:pPr>
    </w:p>
    <w:p w14:paraId="775915BD" w14:textId="2FA3DA9D" w:rsidR="000D5E70" w:rsidRPr="00F20BB7" w:rsidRDefault="000D5E70" w:rsidP="008C5885">
      <w:pPr>
        <w:spacing w:after="0" w:line="240" w:lineRule="auto"/>
        <w:ind w:left="5812"/>
        <w:jc w:val="right"/>
        <w:rPr>
          <w:rFonts w:ascii="Times New Roman" w:hAnsi="Times New Roman"/>
          <w:b/>
          <w:bCs/>
          <w:sz w:val="24"/>
          <w:szCs w:val="24"/>
        </w:rPr>
      </w:pPr>
    </w:p>
    <w:p w14:paraId="3C0682B1" w14:textId="60D088FB" w:rsidR="000D5E70" w:rsidRPr="00F20BB7" w:rsidRDefault="000D5E70" w:rsidP="008C5885">
      <w:pPr>
        <w:spacing w:after="0" w:line="240" w:lineRule="auto"/>
        <w:ind w:left="5812"/>
        <w:jc w:val="right"/>
        <w:rPr>
          <w:rFonts w:ascii="Times New Roman" w:hAnsi="Times New Roman"/>
          <w:b/>
          <w:bCs/>
          <w:sz w:val="24"/>
          <w:szCs w:val="24"/>
        </w:rPr>
      </w:pPr>
    </w:p>
    <w:p w14:paraId="3B23E65E" w14:textId="240D9E1B" w:rsidR="000D5E70" w:rsidRPr="00F20BB7" w:rsidRDefault="000D5E70" w:rsidP="001C4024">
      <w:pPr>
        <w:spacing w:after="0" w:line="240" w:lineRule="auto"/>
        <w:ind w:left="5812"/>
        <w:jc w:val="center"/>
        <w:rPr>
          <w:rFonts w:ascii="Times New Roman" w:hAnsi="Times New Roman"/>
          <w:b/>
          <w:bCs/>
          <w:sz w:val="24"/>
          <w:szCs w:val="24"/>
        </w:rPr>
      </w:pPr>
    </w:p>
    <w:p w14:paraId="397743C8" w14:textId="77777777" w:rsidR="001C4024" w:rsidRPr="00F20BB7" w:rsidRDefault="001C4024" w:rsidP="001C4024">
      <w:pPr>
        <w:spacing w:after="0" w:line="240" w:lineRule="auto"/>
        <w:ind w:left="5812"/>
        <w:jc w:val="center"/>
        <w:rPr>
          <w:rFonts w:ascii="Times New Roman" w:hAnsi="Times New Roman"/>
          <w:b/>
          <w:bCs/>
          <w:sz w:val="24"/>
          <w:szCs w:val="24"/>
        </w:rPr>
      </w:pPr>
    </w:p>
    <w:p w14:paraId="7B149FDE" w14:textId="6145FAA9" w:rsidR="000D5E70" w:rsidRPr="00F20BB7" w:rsidRDefault="000D5E70" w:rsidP="008C5885">
      <w:pPr>
        <w:spacing w:after="0" w:line="240" w:lineRule="auto"/>
        <w:ind w:left="5812"/>
        <w:jc w:val="right"/>
        <w:rPr>
          <w:rFonts w:ascii="Times New Roman" w:hAnsi="Times New Roman"/>
          <w:b/>
          <w:bCs/>
          <w:sz w:val="24"/>
          <w:szCs w:val="24"/>
        </w:rPr>
      </w:pPr>
    </w:p>
    <w:p w14:paraId="54AE1EB4" w14:textId="36DCBC27" w:rsidR="000D5E70" w:rsidRPr="00F20BB7" w:rsidRDefault="000D5E70" w:rsidP="008C5885">
      <w:pPr>
        <w:spacing w:after="0" w:line="240" w:lineRule="auto"/>
        <w:ind w:left="5812"/>
        <w:jc w:val="right"/>
        <w:rPr>
          <w:rFonts w:ascii="Times New Roman" w:hAnsi="Times New Roman"/>
          <w:b/>
          <w:bCs/>
          <w:sz w:val="24"/>
          <w:szCs w:val="24"/>
        </w:rPr>
      </w:pPr>
    </w:p>
    <w:p w14:paraId="4D2AF910" w14:textId="04A1ACF0" w:rsidR="000D5E70" w:rsidRPr="00F20BB7" w:rsidRDefault="000D5E70" w:rsidP="008C5885">
      <w:pPr>
        <w:spacing w:after="0" w:line="240" w:lineRule="auto"/>
        <w:ind w:left="5812"/>
        <w:jc w:val="right"/>
        <w:rPr>
          <w:rFonts w:ascii="Times New Roman" w:hAnsi="Times New Roman"/>
          <w:b/>
          <w:bCs/>
          <w:sz w:val="24"/>
          <w:szCs w:val="24"/>
        </w:rPr>
      </w:pPr>
    </w:p>
    <w:p w14:paraId="62ED1AD4" w14:textId="77777777" w:rsidR="00892699" w:rsidRPr="00F20BB7" w:rsidRDefault="00892699" w:rsidP="008C5885">
      <w:pPr>
        <w:spacing w:after="0" w:line="240" w:lineRule="auto"/>
        <w:ind w:left="5812"/>
        <w:jc w:val="right"/>
        <w:rPr>
          <w:rFonts w:ascii="Times New Roman" w:hAnsi="Times New Roman"/>
          <w:b/>
          <w:bCs/>
          <w:sz w:val="24"/>
          <w:szCs w:val="24"/>
        </w:rPr>
      </w:pPr>
    </w:p>
    <w:p w14:paraId="3C2645B5" w14:textId="77777777" w:rsidR="00892699" w:rsidRPr="00F20BB7" w:rsidRDefault="00892699" w:rsidP="008C5885">
      <w:pPr>
        <w:spacing w:after="0" w:line="240" w:lineRule="auto"/>
        <w:ind w:left="5812"/>
        <w:jc w:val="right"/>
        <w:rPr>
          <w:rFonts w:ascii="Times New Roman" w:hAnsi="Times New Roman"/>
          <w:b/>
          <w:bCs/>
          <w:sz w:val="24"/>
          <w:szCs w:val="24"/>
        </w:rPr>
      </w:pPr>
    </w:p>
    <w:p w14:paraId="313CED6B" w14:textId="77777777" w:rsidR="006F37EE" w:rsidRPr="00F20BB7" w:rsidRDefault="006F37EE" w:rsidP="001C4024">
      <w:pPr>
        <w:spacing w:after="0" w:line="240" w:lineRule="auto"/>
        <w:rPr>
          <w:rFonts w:ascii="Times New Roman" w:hAnsi="Times New Roman"/>
          <w:b/>
          <w:bCs/>
          <w:sz w:val="24"/>
          <w:szCs w:val="24"/>
        </w:rPr>
      </w:pPr>
    </w:p>
    <w:p w14:paraId="5D934823" w14:textId="77777777" w:rsidR="000712D0" w:rsidRDefault="000712D0" w:rsidP="008C5885">
      <w:pPr>
        <w:spacing w:after="0" w:line="240" w:lineRule="auto"/>
        <w:ind w:left="5812"/>
        <w:jc w:val="right"/>
        <w:rPr>
          <w:rFonts w:ascii="Times New Roman" w:hAnsi="Times New Roman"/>
          <w:bCs/>
          <w:sz w:val="24"/>
          <w:szCs w:val="24"/>
        </w:rPr>
      </w:pPr>
    </w:p>
    <w:p w14:paraId="764351AC" w14:textId="77777777" w:rsidR="000712D0" w:rsidRDefault="000712D0" w:rsidP="008C5885">
      <w:pPr>
        <w:spacing w:after="0" w:line="240" w:lineRule="auto"/>
        <w:ind w:left="5812"/>
        <w:jc w:val="right"/>
        <w:rPr>
          <w:rFonts w:ascii="Times New Roman" w:hAnsi="Times New Roman"/>
          <w:bCs/>
          <w:sz w:val="24"/>
          <w:szCs w:val="24"/>
        </w:rPr>
      </w:pPr>
    </w:p>
    <w:p w14:paraId="2EACAE58" w14:textId="6DE62596" w:rsidR="00F75972" w:rsidRPr="00F20BB7" w:rsidRDefault="00362071" w:rsidP="008C5885">
      <w:pPr>
        <w:spacing w:after="0" w:line="240" w:lineRule="auto"/>
        <w:ind w:left="5812"/>
        <w:jc w:val="right"/>
        <w:rPr>
          <w:rFonts w:ascii="Times New Roman" w:hAnsi="Times New Roman"/>
          <w:bCs/>
          <w:sz w:val="24"/>
          <w:szCs w:val="24"/>
        </w:rPr>
      </w:pPr>
      <w:r w:rsidRPr="00F20BB7">
        <w:rPr>
          <w:rFonts w:ascii="Times New Roman" w:hAnsi="Times New Roman"/>
          <w:bCs/>
          <w:sz w:val="24"/>
          <w:szCs w:val="24"/>
        </w:rPr>
        <w:t xml:space="preserve">Додаток № </w:t>
      </w:r>
      <w:r w:rsidR="008C5885" w:rsidRPr="00F20BB7">
        <w:rPr>
          <w:rFonts w:ascii="Times New Roman" w:hAnsi="Times New Roman"/>
          <w:bCs/>
          <w:sz w:val="24"/>
          <w:szCs w:val="24"/>
        </w:rPr>
        <w:t>1</w:t>
      </w:r>
    </w:p>
    <w:p w14:paraId="3760217F" w14:textId="7DF1E112" w:rsidR="008C5885" w:rsidRPr="00F20BB7" w:rsidRDefault="008C5885" w:rsidP="008C5885">
      <w:pPr>
        <w:spacing w:after="0" w:line="240" w:lineRule="auto"/>
        <w:ind w:left="5812"/>
        <w:jc w:val="right"/>
        <w:rPr>
          <w:rFonts w:ascii="Times New Roman" w:hAnsi="Times New Roman"/>
          <w:b/>
          <w:bCs/>
          <w:sz w:val="24"/>
          <w:szCs w:val="24"/>
        </w:rPr>
      </w:pPr>
    </w:p>
    <w:p w14:paraId="4ECAAA4C" w14:textId="77777777" w:rsidR="000661B5" w:rsidRPr="00F20BB7"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F20BB7"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20BB7">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F20BB7"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F20BB7" w14:paraId="395D8FD9" w14:textId="77777777" w:rsidTr="00D5267A">
        <w:tc>
          <w:tcPr>
            <w:tcW w:w="534" w:type="dxa"/>
            <w:shd w:val="clear" w:color="auto" w:fill="D9D9D9" w:themeFill="background1" w:themeFillShade="D9"/>
          </w:tcPr>
          <w:p w14:paraId="2BBB4EF7"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w:t>
            </w:r>
          </w:p>
          <w:p w14:paraId="4BD128A1"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Документи, що підтверджують відповідність</w:t>
            </w:r>
          </w:p>
        </w:tc>
      </w:tr>
      <w:tr w:rsidR="001E51D8" w:rsidRPr="00F20BB7" w14:paraId="56E654E9" w14:textId="77777777" w:rsidTr="00D5267A">
        <w:trPr>
          <w:trHeight w:val="2967"/>
        </w:trPr>
        <w:tc>
          <w:tcPr>
            <w:tcW w:w="534" w:type="dxa"/>
          </w:tcPr>
          <w:p w14:paraId="55645305" w14:textId="77777777" w:rsidR="001E51D8" w:rsidRPr="00F20BB7"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1.</w:t>
            </w:r>
          </w:p>
        </w:tc>
        <w:tc>
          <w:tcPr>
            <w:tcW w:w="4281" w:type="dxa"/>
          </w:tcPr>
          <w:p w14:paraId="04D1C2D5" w14:textId="28D4FEB7" w:rsidR="001E51D8" w:rsidRPr="00F20BB7"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F20BB7" w:rsidRDefault="00AF3D47" w:rsidP="00AF3D47">
            <w:pPr>
              <w:spacing w:after="0" w:line="240" w:lineRule="auto"/>
              <w:rPr>
                <w:rFonts w:ascii="Times New Roman" w:hAnsi="Times New Roman"/>
                <w:color w:val="000000"/>
                <w:sz w:val="24"/>
                <w:szCs w:val="24"/>
              </w:rPr>
            </w:pPr>
            <w:r w:rsidRPr="00F20BB7">
              <w:rPr>
                <w:rFonts w:ascii="Times New Roman" w:hAnsi="Times New Roman"/>
                <w:color w:val="000000"/>
                <w:sz w:val="24"/>
                <w:szCs w:val="24"/>
              </w:rPr>
              <w:t>1. Довідка у довільній формі, з інформацією про виконання  аналогічн</w:t>
            </w:r>
            <w:r w:rsidR="00D5267A">
              <w:rPr>
                <w:rFonts w:ascii="Times New Roman" w:hAnsi="Times New Roman"/>
                <w:color w:val="000000"/>
                <w:sz w:val="24"/>
                <w:szCs w:val="24"/>
              </w:rPr>
              <w:t>их</w:t>
            </w:r>
            <w:r w:rsidRPr="00F20BB7">
              <w:rPr>
                <w:rFonts w:ascii="Times New Roman" w:hAnsi="Times New Roman"/>
                <w:color w:val="000000"/>
                <w:sz w:val="24"/>
                <w:szCs w:val="24"/>
              </w:rPr>
              <w:t xml:space="preserve"> за предметом закупівлі 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 xml:space="preserve"> (не менше </w:t>
            </w:r>
            <w:r w:rsidR="00892699" w:rsidRPr="00F20BB7">
              <w:rPr>
                <w:rFonts w:ascii="Times New Roman" w:hAnsi="Times New Roman"/>
                <w:color w:val="000000"/>
                <w:sz w:val="24"/>
                <w:szCs w:val="24"/>
              </w:rPr>
              <w:t xml:space="preserve">двох </w:t>
            </w:r>
            <w:r w:rsidRPr="00F20BB7">
              <w:rPr>
                <w:rFonts w:ascii="Times New Roman" w:hAnsi="Times New Roman"/>
                <w:color w:val="000000"/>
                <w:sz w:val="24"/>
                <w:szCs w:val="24"/>
              </w:rPr>
              <w:t>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w:t>
            </w:r>
          </w:p>
          <w:p w14:paraId="6931C96F" w14:textId="77777777" w:rsidR="00AF3D47" w:rsidRPr="00F20BB7" w:rsidRDefault="00AF3D47" w:rsidP="00AF3D47">
            <w:pPr>
              <w:spacing w:after="0" w:line="240" w:lineRule="auto"/>
              <w:rPr>
                <w:rFonts w:ascii="Times New Roman" w:hAnsi="Times New Roman"/>
                <w:bCs/>
                <w:i/>
                <w:sz w:val="24"/>
                <w:szCs w:val="24"/>
              </w:rPr>
            </w:pPr>
            <w:r w:rsidRPr="00F20BB7">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F20BB7">
              <w:rPr>
                <w:rFonts w:ascii="Times New Roman" w:hAnsi="Times New Roman"/>
                <w:bCs/>
                <w:i/>
                <w:sz w:val="24"/>
                <w:szCs w:val="24"/>
                <w:bdr w:val="none" w:sz="0" w:space="0" w:color="auto" w:frame="1"/>
                <w:shd w:val="clear" w:color="auto" w:fill="FFFFFF"/>
              </w:rPr>
              <w:t>.</w:t>
            </w:r>
          </w:p>
          <w:p w14:paraId="36098AC1" w14:textId="3D4F3FB9" w:rsidR="00AF3D47" w:rsidRPr="00F20BB7" w:rsidRDefault="00AF3D47" w:rsidP="00AF3D47">
            <w:pPr>
              <w:spacing w:after="0" w:line="240" w:lineRule="auto"/>
              <w:rPr>
                <w:rFonts w:ascii="Times New Roman" w:hAnsi="Times New Roman"/>
                <w:color w:val="000000"/>
                <w:sz w:val="24"/>
                <w:szCs w:val="24"/>
              </w:rPr>
            </w:pPr>
            <w:r w:rsidRPr="00F20BB7">
              <w:rPr>
                <w:rFonts w:ascii="Times New Roman" w:hAnsi="Times New Roman"/>
                <w:i/>
                <w:sz w:val="24"/>
                <w:szCs w:val="24"/>
              </w:rPr>
              <w:t xml:space="preserve"> </w:t>
            </w:r>
            <w:r w:rsidRPr="00F20BB7">
              <w:rPr>
                <w:rFonts w:ascii="Times New Roman" w:hAnsi="Times New Roman"/>
                <w:color w:val="000000"/>
                <w:sz w:val="24"/>
                <w:szCs w:val="24"/>
              </w:rPr>
              <w:t>2. Надати копію 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 зазначен</w:t>
            </w:r>
            <w:r w:rsidR="00D5267A">
              <w:rPr>
                <w:rFonts w:ascii="Times New Roman" w:hAnsi="Times New Roman"/>
                <w:color w:val="000000"/>
                <w:sz w:val="24"/>
                <w:szCs w:val="24"/>
              </w:rPr>
              <w:t>их</w:t>
            </w:r>
            <w:r w:rsidRPr="00F20BB7">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F20BB7"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F20BB7">
              <w:rPr>
                <w:rFonts w:ascii="Times New Roman" w:hAnsi="Times New Roman"/>
                <w:color w:val="000000"/>
                <w:sz w:val="24"/>
                <w:szCs w:val="24"/>
                <w:lang w:val="uk-UA"/>
              </w:rPr>
              <w:t>3. Надати копії/ю документів/у на підтвердження виконання договор</w:t>
            </w:r>
            <w:r w:rsidR="00D5267A">
              <w:rPr>
                <w:rFonts w:ascii="Times New Roman" w:hAnsi="Times New Roman"/>
                <w:color w:val="000000"/>
                <w:sz w:val="24"/>
                <w:szCs w:val="24"/>
                <w:lang w:val="uk-UA"/>
              </w:rPr>
              <w:t>ів</w:t>
            </w:r>
            <w:r w:rsidRPr="00F20BB7">
              <w:rPr>
                <w:rFonts w:ascii="Times New Roman" w:hAnsi="Times New Roman"/>
                <w:color w:val="000000"/>
                <w:sz w:val="24"/>
                <w:szCs w:val="24"/>
                <w:lang w:val="uk-UA"/>
              </w:rPr>
              <w:t>, зазначен</w:t>
            </w:r>
            <w:r w:rsidR="00D5267A">
              <w:rPr>
                <w:rFonts w:ascii="Times New Roman" w:hAnsi="Times New Roman"/>
                <w:color w:val="000000"/>
                <w:sz w:val="24"/>
                <w:szCs w:val="24"/>
                <w:lang w:val="uk-UA"/>
              </w:rPr>
              <w:t>их</w:t>
            </w:r>
            <w:r w:rsidRPr="00F20BB7">
              <w:rPr>
                <w:rFonts w:ascii="Times New Roman" w:hAnsi="Times New Roman"/>
                <w:color w:val="000000"/>
                <w:sz w:val="24"/>
                <w:szCs w:val="24"/>
                <w:lang w:val="uk-UA"/>
              </w:rPr>
              <w:t xml:space="preserve"> у довідці (</w:t>
            </w:r>
            <w:r w:rsidRPr="00F20BB7">
              <w:rPr>
                <w:rFonts w:ascii="Times New Roman" w:hAnsi="Times New Roman"/>
                <w:sz w:val="24"/>
                <w:szCs w:val="24"/>
                <w:lang w:val="uk-UA"/>
              </w:rPr>
              <w:t>видаткова (-і) накладна (-і) та/або акт (акти) прийому-передачі товару  тощо)</w:t>
            </w:r>
            <w:r w:rsidRPr="00F20BB7">
              <w:rPr>
                <w:rFonts w:ascii="Times New Roman" w:hAnsi="Times New Roman"/>
                <w:color w:val="000000"/>
                <w:sz w:val="24"/>
                <w:szCs w:val="24"/>
                <w:lang w:val="uk-UA"/>
              </w:rPr>
              <w:t>.</w:t>
            </w:r>
          </w:p>
        </w:tc>
      </w:tr>
      <w:tr w:rsidR="00892699" w:rsidRPr="00F20BB7" w14:paraId="185FAF8C" w14:textId="77777777" w:rsidTr="00D5267A">
        <w:trPr>
          <w:trHeight w:val="560"/>
        </w:trPr>
        <w:tc>
          <w:tcPr>
            <w:tcW w:w="534" w:type="dxa"/>
          </w:tcPr>
          <w:p w14:paraId="4C1C2E8A" w14:textId="77777777" w:rsidR="00892699" w:rsidRPr="00F20BB7" w:rsidRDefault="00892699" w:rsidP="008331EF">
            <w:pPr>
              <w:pBdr>
                <w:top w:val="nil"/>
                <w:left w:val="nil"/>
                <w:bottom w:val="nil"/>
                <w:right w:val="nil"/>
                <w:between w:val="nil"/>
              </w:pBdr>
              <w:spacing w:after="0" w:line="240" w:lineRule="auto"/>
              <w:rPr>
                <w:rFonts w:ascii="Times New Roman" w:hAnsi="Times New Roman"/>
                <w:b/>
                <w:sz w:val="24"/>
                <w:szCs w:val="24"/>
              </w:rPr>
            </w:pPr>
            <w:r w:rsidRPr="00F20BB7">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F20BB7"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 xml:space="preserve">Наявність документів про відповідність </w:t>
            </w:r>
            <w:r w:rsidR="00F4052B" w:rsidRPr="00F20BB7">
              <w:rPr>
                <w:rFonts w:ascii="Times New Roman" w:hAnsi="Times New Roman"/>
                <w:b/>
                <w:color w:val="000000"/>
                <w:sz w:val="24"/>
                <w:szCs w:val="24"/>
              </w:rPr>
              <w:t>Т</w:t>
            </w:r>
            <w:r w:rsidRPr="00F20BB7">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F20BB7" w:rsidRDefault="00892699" w:rsidP="008331EF">
            <w:pPr>
              <w:spacing w:after="0" w:line="240" w:lineRule="auto"/>
              <w:rPr>
                <w:rFonts w:ascii="Times New Roman" w:hAnsi="Times New Roman"/>
                <w:color w:val="000000"/>
                <w:sz w:val="24"/>
                <w:szCs w:val="24"/>
              </w:rPr>
            </w:pPr>
            <w:r w:rsidRPr="00F20BB7">
              <w:rPr>
                <w:rFonts w:ascii="Times New Roman" w:hAnsi="Times New Roman"/>
                <w:color w:val="000000"/>
                <w:sz w:val="24"/>
                <w:szCs w:val="24"/>
              </w:rPr>
              <w:t>Копії сертифікатів та інших документів, що передбачені</w:t>
            </w:r>
            <w:r w:rsidR="00F4052B" w:rsidRPr="00F20BB7">
              <w:rPr>
                <w:rFonts w:ascii="Times New Roman" w:hAnsi="Times New Roman"/>
                <w:color w:val="000000"/>
                <w:sz w:val="24"/>
                <w:szCs w:val="24"/>
              </w:rPr>
              <w:t xml:space="preserve"> в </w:t>
            </w:r>
            <w:r w:rsidRPr="00F20BB7">
              <w:rPr>
                <w:rFonts w:ascii="Times New Roman" w:hAnsi="Times New Roman"/>
                <w:color w:val="000000"/>
                <w:sz w:val="24"/>
                <w:szCs w:val="24"/>
              </w:rPr>
              <w:t xml:space="preserve">Додатку № 2 </w:t>
            </w:r>
            <w:r w:rsidRPr="00F20BB7">
              <w:rPr>
                <w:rFonts w:ascii="Times New Roman" w:eastAsia="Times" w:hAnsi="Times New Roman"/>
                <w:sz w:val="24"/>
                <w:szCs w:val="24"/>
              </w:rPr>
              <w:t>«Медико-технічні вимоги».</w:t>
            </w:r>
          </w:p>
        </w:tc>
      </w:tr>
    </w:tbl>
    <w:p w14:paraId="3071A0A3" w14:textId="122C51B4" w:rsidR="001E51D8" w:rsidRPr="00F20BB7"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F20BB7"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F20BB7">
        <w:rPr>
          <w:rFonts w:ascii="Times New Roman" w:hAnsi="Times New Roman"/>
          <w:sz w:val="24"/>
          <w:szCs w:val="24"/>
        </w:rPr>
        <w:t>*Невідповідність зазначеним вимогам призводить до автоматичної дискваліфікації</w:t>
      </w:r>
      <w:r w:rsidR="001E51D8" w:rsidRPr="00F20BB7">
        <w:rPr>
          <w:rFonts w:ascii="Times New Roman" w:hAnsi="Times New Roman"/>
          <w:sz w:val="24"/>
          <w:szCs w:val="24"/>
        </w:rPr>
        <w:t xml:space="preserve"> та </w:t>
      </w:r>
      <w:r w:rsidR="00B047C0" w:rsidRPr="00F20BB7">
        <w:rPr>
          <w:rFonts w:ascii="Times New Roman" w:hAnsi="Times New Roman"/>
          <w:sz w:val="24"/>
          <w:szCs w:val="24"/>
        </w:rPr>
        <w:t>відхил</w:t>
      </w:r>
      <w:r w:rsidR="001E51D8" w:rsidRPr="00F20BB7">
        <w:rPr>
          <w:rFonts w:ascii="Times New Roman" w:hAnsi="Times New Roman"/>
          <w:sz w:val="24"/>
          <w:szCs w:val="24"/>
        </w:rPr>
        <w:t>ення учасника</w:t>
      </w:r>
      <w:r w:rsidR="00B047C0" w:rsidRPr="00F20BB7">
        <w:rPr>
          <w:rFonts w:ascii="Times New Roman" w:hAnsi="Times New Roman"/>
          <w:sz w:val="24"/>
          <w:szCs w:val="24"/>
        </w:rPr>
        <w:t>.</w:t>
      </w:r>
    </w:p>
    <w:p w14:paraId="1E866BE7" w14:textId="3939BB7D" w:rsidR="008C5885" w:rsidRPr="00F20BB7" w:rsidRDefault="008C5885" w:rsidP="008C5885">
      <w:pPr>
        <w:spacing w:after="0" w:line="240" w:lineRule="auto"/>
        <w:ind w:left="-142"/>
        <w:jc w:val="both"/>
        <w:rPr>
          <w:rFonts w:ascii="Times New Roman" w:hAnsi="Times New Roman"/>
          <w:b/>
          <w:bCs/>
          <w:sz w:val="24"/>
          <w:szCs w:val="24"/>
        </w:rPr>
      </w:pPr>
    </w:p>
    <w:p w14:paraId="76DA7E54" w14:textId="372D4724" w:rsidR="004B638F" w:rsidRPr="00F20BB7" w:rsidRDefault="004B638F" w:rsidP="008C5885">
      <w:pPr>
        <w:spacing w:after="0" w:line="240" w:lineRule="auto"/>
        <w:ind w:left="-142"/>
        <w:jc w:val="both"/>
        <w:rPr>
          <w:rFonts w:ascii="Times New Roman" w:hAnsi="Times New Roman"/>
          <w:b/>
          <w:bCs/>
          <w:sz w:val="24"/>
          <w:szCs w:val="24"/>
        </w:rPr>
      </w:pPr>
    </w:p>
    <w:p w14:paraId="5F0EF5D6" w14:textId="5BF9F0B3" w:rsidR="004B638F" w:rsidRPr="00F20BB7" w:rsidRDefault="004B638F" w:rsidP="008C5885">
      <w:pPr>
        <w:spacing w:after="0" w:line="240" w:lineRule="auto"/>
        <w:ind w:left="-142"/>
        <w:jc w:val="both"/>
        <w:rPr>
          <w:rFonts w:ascii="Times New Roman" w:hAnsi="Times New Roman"/>
          <w:b/>
          <w:bCs/>
          <w:sz w:val="24"/>
          <w:szCs w:val="24"/>
        </w:rPr>
      </w:pPr>
    </w:p>
    <w:p w14:paraId="1E93FAB1" w14:textId="2E050EDA" w:rsidR="004B638F" w:rsidRPr="00F20BB7" w:rsidRDefault="004B638F" w:rsidP="008C5885">
      <w:pPr>
        <w:spacing w:after="0" w:line="240" w:lineRule="auto"/>
        <w:ind w:left="-142"/>
        <w:jc w:val="both"/>
        <w:rPr>
          <w:rFonts w:ascii="Times New Roman" w:hAnsi="Times New Roman"/>
          <w:b/>
          <w:bCs/>
          <w:sz w:val="24"/>
          <w:szCs w:val="24"/>
        </w:rPr>
      </w:pPr>
    </w:p>
    <w:p w14:paraId="13177DAA" w14:textId="073CACA4" w:rsidR="004B638F" w:rsidRPr="00F20BB7" w:rsidRDefault="004B638F" w:rsidP="008C5885">
      <w:pPr>
        <w:spacing w:after="0" w:line="240" w:lineRule="auto"/>
        <w:ind w:left="-142"/>
        <w:jc w:val="both"/>
        <w:rPr>
          <w:rFonts w:ascii="Times New Roman" w:hAnsi="Times New Roman"/>
          <w:b/>
          <w:bCs/>
          <w:sz w:val="24"/>
          <w:szCs w:val="24"/>
        </w:rPr>
      </w:pPr>
    </w:p>
    <w:p w14:paraId="3DB7C6CD" w14:textId="4E527B4A" w:rsidR="004B638F" w:rsidRPr="00F20BB7" w:rsidRDefault="004B638F" w:rsidP="008C5885">
      <w:pPr>
        <w:spacing w:after="0" w:line="240" w:lineRule="auto"/>
        <w:ind w:left="-142"/>
        <w:jc w:val="both"/>
        <w:rPr>
          <w:rFonts w:ascii="Times New Roman" w:hAnsi="Times New Roman"/>
          <w:b/>
          <w:bCs/>
          <w:sz w:val="24"/>
          <w:szCs w:val="24"/>
        </w:rPr>
      </w:pPr>
    </w:p>
    <w:p w14:paraId="4D50B766" w14:textId="2C98A503" w:rsidR="004B638F" w:rsidRPr="00305DB3" w:rsidRDefault="004B638F" w:rsidP="008C5885">
      <w:pPr>
        <w:spacing w:after="0" w:line="240" w:lineRule="auto"/>
        <w:ind w:left="-142"/>
        <w:jc w:val="both"/>
        <w:rPr>
          <w:rFonts w:ascii="Times New Roman" w:hAnsi="Times New Roman"/>
          <w:b/>
          <w:bCs/>
          <w:sz w:val="24"/>
          <w:szCs w:val="24"/>
        </w:rPr>
      </w:pPr>
    </w:p>
    <w:p w14:paraId="76FF3F93" w14:textId="3936E24A" w:rsidR="004B638F" w:rsidRPr="00305DB3" w:rsidRDefault="004B638F" w:rsidP="008C5885">
      <w:pPr>
        <w:spacing w:after="0" w:line="240" w:lineRule="auto"/>
        <w:ind w:left="-142"/>
        <w:jc w:val="both"/>
        <w:rPr>
          <w:rFonts w:ascii="Times New Roman" w:hAnsi="Times New Roman"/>
          <w:b/>
          <w:bCs/>
          <w:sz w:val="24"/>
          <w:szCs w:val="24"/>
        </w:rPr>
      </w:pPr>
    </w:p>
    <w:p w14:paraId="0993FC57" w14:textId="4C5824E7" w:rsidR="004B638F" w:rsidRPr="00305DB3" w:rsidRDefault="004B638F" w:rsidP="008C5885">
      <w:pPr>
        <w:spacing w:after="0" w:line="240" w:lineRule="auto"/>
        <w:ind w:left="-142"/>
        <w:jc w:val="both"/>
        <w:rPr>
          <w:rFonts w:ascii="Times New Roman" w:hAnsi="Times New Roman"/>
          <w:b/>
          <w:bCs/>
          <w:sz w:val="24"/>
          <w:szCs w:val="24"/>
        </w:rPr>
      </w:pPr>
    </w:p>
    <w:p w14:paraId="6C8C7E44" w14:textId="77777777" w:rsidR="00331128" w:rsidRPr="00305DB3" w:rsidRDefault="00331128" w:rsidP="008C5885">
      <w:pPr>
        <w:spacing w:after="0" w:line="240" w:lineRule="auto"/>
        <w:ind w:left="-142"/>
        <w:jc w:val="both"/>
        <w:rPr>
          <w:rFonts w:ascii="Times New Roman" w:hAnsi="Times New Roman"/>
          <w:b/>
          <w:bCs/>
          <w:sz w:val="24"/>
          <w:szCs w:val="24"/>
        </w:rPr>
      </w:pPr>
    </w:p>
    <w:p w14:paraId="0F332220" w14:textId="0D4DBB77" w:rsidR="004B638F" w:rsidRPr="00305DB3" w:rsidRDefault="004B638F" w:rsidP="008C5885">
      <w:pPr>
        <w:spacing w:after="0" w:line="240" w:lineRule="auto"/>
        <w:ind w:left="-142"/>
        <w:jc w:val="both"/>
        <w:rPr>
          <w:rFonts w:ascii="Times New Roman" w:hAnsi="Times New Roman"/>
          <w:b/>
          <w:bCs/>
          <w:sz w:val="24"/>
          <w:szCs w:val="24"/>
        </w:rPr>
      </w:pPr>
    </w:p>
    <w:p w14:paraId="7A1D7049" w14:textId="5669993A" w:rsidR="00BF309B" w:rsidRPr="00305DB3" w:rsidRDefault="00BF309B" w:rsidP="008C5885">
      <w:pPr>
        <w:spacing w:after="0" w:line="240" w:lineRule="auto"/>
        <w:ind w:left="-142"/>
        <w:jc w:val="both"/>
        <w:rPr>
          <w:rFonts w:ascii="Times New Roman" w:hAnsi="Times New Roman"/>
          <w:b/>
          <w:bCs/>
          <w:sz w:val="24"/>
          <w:szCs w:val="24"/>
        </w:rPr>
      </w:pPr>
    </w:p>
    <w:p w14:paraId="2C2837E3" w14:textId="1DF4D5EF" w:rsidR="00BF309B" w:rsidRPr="00305DB3" w:rsidRDefault="00BF309B" w:rsidP="008C5885">
      <w:pPr>
        <w:spacing w:after="0" w:line="240" w:lineRule="auto"/>
        <w:ind w:left="-142"/>
        <w:jc w:val="both"/>
        <w:rPr>
          <w:rFonts w:ascii="Times New Roman" w:hAnsi="Times New Roman"/>
          <w:b/>
          <w:bCs/>
          <w:sz w:val="24"/>
          <w:szCs w:val="24"/>
        </w:rPr>
      </w:pPr>
    </w:p>
    <w:p w14:paraId="54BFFCD4" w14:textId="64532409" w:rsidR="00BF309B" w:rsidRPr="00305DB3" w:rsidRDefault="00BF309B" w:rsidP="008C5885">
      <w:pPr>
        <w:spacing w:after="0" w:line="240" w:lineRule="auto"/>
        <w:ind w:left="-142"/>
        <w:jc w:val="both"/>
        <w:rPr>
          <w:rFonts w:ascii="Times New Roman" w:hAnsi="Times New Roman"/>
          <w:b/>
          <w:bCs/>
          <w:sz w:val="24"/>
          <w:szCs w:val="24"/>
        </w:rPr>
      </w:pPr>
    </w:p>
    <w:p w14:paraId="649A50FF" w14:textId="0F223DC7" w:rsidR="00BF309B" w:rsidRPr="00305DB3" w:rsidRDefault="00BF309B" w:rsidP="008C5885">
      <w:pPr>
        <w:spacing w:after="0" w:line="240" w:lineRule="auto"/>
        <w:ind w:left="-142"/>
        <w:jc w:val="both"/>
        <w:rPr>
          <w:rFonts w:ascii="Times New Roman" w:hAnsi="Times New Roman"/>
          <w:b/>
          <w:bCs/>
          <w:sz w:val="24"/>
          <w:szCs w:val="24"/>
        </w:rPr>
      </w:pPr>
    </w:p>
    <w:p w14:paraId="2FA8A76D" w14:textId="742BD9E9" w:rsidR="00BF309B" w:rsidRPr="00305DB3" w:rsidRDefault="00BF309B" w:rsidP="008C5885">
      <w:pPr>
        <w:spacing w:after="0" w:line="240" w:lineRule="auto"/>
        <w:ind w:left="-142"/>
        <w:jc w:val="both"/>
        <w:rPr>
          <w:rFonts w:ascii="Times New Roman" w:hAnsi="Times New Roman"/>
          <w:b/>
          <w:bCs/>
          <w:sz w:val="24"/>
          <w:szCs w:val="24"/>
        </w:rPr>
      </w:pPr>
    </w:p>
    <w:p w14:paraId="5153AD44" w14:textId="122AD9A8" w:rsidR="00BF309B" w:rsidRPr="00305DB3" w:rsidRDefault="00BF309B" w:rsidP="008C5885">
      <w:pPr>
        <w:spacing w:after="0" w:line="240" w:lineRule="auto"/>
        <w:ind w:left="-142"/>
        <w:jc w:val="both"/>
        <w:rPr>
          <w:rFonts w:ascii="Times New Roman" w:hAnsi="Times New Roman"/>
          <w:b/>
          <w:bCs/>
          <w:sz w:val="24"/>
          <w:szCs w:val="24"/>
        </w:rPr>
      </w:pPr>
    </w:p>
    <w:p w14:paraId="10ECAE3E" w14:textId="2207106D" w:rsidR="00BF309B" w:rsidRPr="00305DB3" w:rsidRDefault="00BF309B" w:rsidP="008C5885">
      <w:pPr>
        <w:spacing w:after="0" w:line="240" w:lineRule="auto"/>
        <w:ind w:left="-142"/>
        <w:jc w:val="both"/>
        <w:rPr>
          <w:rFonts w:ascii="Times New Roman" w:hAnsi="Times New Roman"/>
          <w:b/>
          <w:bCs/>
          <w:sz w:val="24"/>
          <w:szCs w:val="24"/>
        </w:rPr>
      </w:pPr>
    </w:p>
    <w:p w14:paraId="040DE31E" w14:textId="23CEAE3F" w:rsidR="000D5E70" w:rsidRPr="00305DB3" w:rsidRDefault="000D5E70" w:rsidP="008C5885">
      <w:pPr>
        <w:spacing w:after="0" w:line="240" w:lineRule="auto"/>
        <w:ind w:left="-142"/>
        <w:jc w:val="both"/>
        <w:rPr>
          <w:rFonts w:ascii="Times New Roman" w:hAnsi="Times New Roman"/>
          <w:b/>
          <w:bCs/>
          <w:sz w:val="24"/>
          <w:szCs w:val="24"/>
        </w:rPr>
      </w:pPr>
    </w:p>
    <w:p w14:paraId="4AFF7124" w14:textId="44A44C24" w:rsidR="000D5E70" w:rsidRPr="00305DB3" w:rsidRDefault="000D5E70" w:rsidP="008C5885">
      <w:pPr>
        <w:spacing w:after="0" w:line="240" w:lineRule="auto"/>
        <w:ind w:left="-142"/>
        <w:jc w:val="both"/>
        <w:rPr>
          <w:rFonts w:ascii="Times New Roman" w:hAnsi="Times New Roman"/>
          <w:b/>
          <w:bCs/>
          <w:sz w:val="24"/>
          <w:szCs w:val="24"/>
        </w:rPr>
      </w:pPr>
    </w:p>
    <w:p w14:paraId="566E7C05" w14:textId="4C2ABE53" w:rsidR="008C5885" w:rsidRDefault="002C3429" w:rsidP="008C5885">
      <w:pPr>
        <w:tabs>
          <w:tab w:val="left" w:pos="180"/>
          <w:tab w:val="left" w:pos="567"/>
          <w:tab w:val="left" w:pos="993"/>
        </w:tabs>
        <w:ind w:right="-284"/>
        <w:jc w:val="right"/>
        <w:rPr>
          <w:rFonts w:ascii="Times New Roman" w:hAnsi="Times New Roman"/>
          <w:sz w:val="24"/>
          <w:szCs w:val="24"/>
        </w:rPr>
      </w:pPr>
      <w:r w:rsidRPr="00305DB3">
        <w:rPr>
          <w:rFonts w:ascii="Times New Roman" w:hAnsi="Times New Roman"/>
          <w:sz w:val="24"/>
          <w:szCs w:val="24"/>
        </w:rPr>
        <w:lastRenderedPageBreak/>
        <w:t>Д</w:t>
      </w:r>
      <w:r w:rsidR="008C5885" w:rsidRPr="00305DB3">
        <w:rPr>
          <w:rFonts w:ascii="Times New Roman" w:hAnsi="Times New Roman"/>
          <w:sz w:val="24"/>
          <w:szCs w:val="24"/>
        </w:rPr>
        <w:t>одаток № 2</w:t>
      </w:r>
    </w:p>
    <w:p w14:paraId="2994AA5E" w14:textId="77777777" w:rsidR="003573B8" w:rsidRPr="001120D5" w:rsidRDefault="003573B8" w:rsidP="003573B8">
      <w:pPr>
        <w:autoSpaceDE w:val="0"/>
        <w:autoSpaceDN w:val="0"/>
        <w:adjustRightInd w:val="0"/>
        <w:spacing w:after="0" w:line="240" w:lineRule="auto"/>
        <w:ind w:firstLine="709"/>
        <w:jc w:val="center"/>
        <w:rPr>
          <w:rFonts w:ascii="Times New Roman" w:hAnsi="Times New Roman"/>
          <w:b/>
          <w:color w:val="000000"/>
        </w:rPr>
      </w:pPr>
      <w:bookmarkStart w:id="8" w:name="_Hlk88138937"/>
      <w:r w:rsidRPr="001120D5">
        <w:rPr>
          <w:rFonts w:ascii="Times New Roman" w:hAnsi="Times New Roman"/>
          <w:b/>
          <w:color w:val="000000"/>
        </w:rPr>
        <w:t>МЕДИКО-ТЕХНІЧНІ ВИМОГИ</w:t>
      </w:r>
    </w:p>
    <w:p w14:paraId="4758B1B0" w14:textId="77777777" w:rsidR="003573B8" w:rsidRPr="001120D5" w:rsidRDefault="003573B8" w:rsidP="003573B8">
      <w:pPr>
        <w:spacing w:after="0" w:line="240" w:lineRule="auto"/>
        <w:jc w:val="center"/>
        <w:rPr>
          <w:rFonts w:ascii="Times New Roman" w:eastAsia="Calibri" w:hAnsi="Times New Roman"/>
          <w:b/>
          <w:bCs/>
          <w:color w:val="000000"/>
          <w:lang w:eastAsia="ru-RU"/>
        </w:rPr>
      </w:pPr>
      <w:r w:rsidRPr="001120D5">
        <w:rPr>
          <w:rFonts w:ascii="Times New Roman" w:eastAsia="Calibri" w:hAnsi="Times New Roman"/>
          <w:b/>
          <w:bCs/>
          <w:color w:val="000000"/>
          <w:lang w:eastAsia="ru-RU"/>
        </w:rPr>
        <w:t>(ІНФОРМАЦІЯ ПРО НЕОБХІДНІ ТЕХНІЧНІ, ЯКІСНІ ТА КІЛЬКІСНІ ХАРАКТЕРИСТИКИ ПРЕДМЕТА ЗАКУПІВЛІ)</w:t>
      </w:r>
    </w:p>
    <w:p w14:paraId="30A5891A" w14:textId="77777777" w:rsidR="003573B8" w:rsidRPr="001120D5" w:rsidRDefault="003573B8" w:rsidP="003573B8">
      <w:pPr>
        <w:spacing w:after="0" w:line="240" w:lineRule="auto"/>
        <w:jc w:val="center"/>
        <w:rPr>
          <w:rFonts w:ascii="Times New Roman" w:eastAsia="Calibri" w:hAnsi="Times New Roman"/>
          <w:b/>
          <w:bCs/>
          <w:color w:val="000000"/>
          <w:lang w:eastAsia="ru-RU"/>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1"/>
        <w:gridCol w:w="1135"/>
        <w:gridCol w:w="1276"/>
        <w:gridCol w:w="3827"/>
      </w:tblGrid>
      <w:tr w:rsidR="003573B8" w:rsidRPr="001120D5" w14:paraId="6AF70BC5" w14:textId="77777777" w:rsidTr="004C07F8">
        <w:tc>
          <w:tcPr>
            <w:tcW w:w="4252" w:type="dxa"/>
            <w:gridSpan w:val="2"/>
            <w:shd w:val="clear" w:color="auto" w:fill="auto"/>
          </w:tcPr>
          <w:p w14:paraId="59896DF4" w14:textId="77777777" w:rsidR="003573B8" w:rsidRPr="001120D5" w:rsidRDefault="003573B8" w:rsidP="004C07F8">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Назва предмету закупівлі:</w:t>
            </w:r>
          </w:p>
        </w:tc>
        <w:tc>
          <w:tcPr>
            <w:tcW w:w="6238" w:type="dxa"/>
            <w:gridSpan w:val="3"/>
          </w:tcPr>
          <w:p w14:paraId="084C1CBC" w14:textId="0895387B" w:rsidR="003573B8" w:rsidRPr="001120D5" w:rsidRDefault="003573B8" w:rsidP="004C07F8">
            <w:pPr>
              <w:widowControl w:val="0"/>
              <w:spacing w:after="0" w:line="240" w:lineRule="auto"/>
              <w:ind w:left="48"/>
              <w:rPr>
                <w:rFonts w:ascii="Times New Roman" w:eastAsia="SimSun" w:hAnsi="Times New Roman"/>
                <w:b/>
                <w:color w:val="000000"/>
                <w:kern w:val="2"/>
                <w:lang w:eastAsia="hi-IN" w:bidi="hi-IN"/>
              </w:rPr>
            </w:pPr>
            <w:r w:rsidRPr="001120D5">
              <w:rPr>
                <w:rFonts w:ascii="Times New Roman" w:hAnsi="Times New Roman"/>
                <w:b/>
              </w:rPr>
              <w:t>Код згідно ДК 021:2015: 33110000-4 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w:t>
            </w:r>
            <w:r w:rsidR="00D62A75">
              <w:rPr>
                <w:rFonts w:ascii="Times New Roman" w:hAnsi="Times New Roman"/>
                <w:b/>
              </w:rPr>
              <w:t>23</w:t>
            </w:r>
            <w:r w:rsidRPr="001120D5">
              <w:rPr>
                <w:rFonts w:ascii="Times New Roman" w:hAnsi="Times New Roman"/>
                <w:b/>
              </w:rPr>
              <w:t xml:space="preserve"> – 37643 Система рентгенівська діагностична портативна загального призначення, цифрова)</w:t>
            </w:r>
          </w:p>
        </w:tc>
      </w:tr>
      <w:tr w:rsidR="003573B8" w:rsidRPr="001120D5" w14:paraId="6A6AE635" w14:textId="77777777" w:rsidTr="004C07F8">
        <w:tc>
          <w:tcPr>
            <w:tcW w:w="4252" w:type="dxa"/>
            <w:gridSpan w:val="2"/>
            <w:shd w:val="clear" w:color="auto" w:fill="auto"/>
          </w:tcPr>
          <w:p w14:paraId="228B7C9B" w14:textId="77777777" w:rsidR="003573B8" w:rsidRPr="001120D5" w:rsidRDefault="003573B8" w:rsidP="004C07F8">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Кількість:</w:t>
            </w:r>
          </w:p>
        </w:tc>
        <w:tc>
          <w:tcPr>
            <w:tcW w:w="6238" w:type="dxa"/>
            <w:gridSpan w:val="3"/>
          </w:tcPr>
          <w:p w14:paraId="5C37F97C" w14:textId="22F5D6E8" w:rsidR="003573B8" w:rsidRPr="001120D5" w:rsidRDefault="004C07F8" w:rsidP="00D80C83">
            <w:pPr>
              <w:widowControl w:val="0"/>
              <w:suppressAutoHyphens/>
              <w:spacing w:after="0" w:line="240" w:lineRule="auto"/>
              <w:jc w:val="both"/>
              <w:rPr>
                <w:rFonts w:ascii="Times New Roman" w:eastAsia="Times" w:hAnsi="Times New Roman" w:cs="Times"/>
              </w:rPr>
            </w:pPr>
            <w:r>
              <w:rPr>
                <w:rFonts w:ascii="Times New Roman" w:eastAsia="Times" w:hAnsi="Times New Roman" w:cs="Times"/>
              </w:rPr>
              <w:t xml:space="preserve">19 (дев’ятнадцять </w:t>
            </w:r>
            <w:r w:rsidR="00D80C83">
              <w:rPr>
                <w:rFonts w:ascii="Times New Roman" w:eastAsia="Times" w:hAnsi="Times New Roman" w:cs="Times"/>
              </w:rPr>
              <w:t>штук</w:t>
            </w:r>
            <w:r>
              <w:rPr>
                <w:rFonts w:ascii="Times New Roman" w:eastAsia="Times" w:hAnsi="Times New Roman" w:cs="Times"/>
              </w:rPr>
              <w:t>)</w:t>
            </w:r>
          </w:p>
        </w:tc>
      </w:tr>
      <w:tr w:rsidR="003573B8" w:rsidRPr="001120D5" w14:paraId="4AA3BD52" w14:textId="77777777" w:rsidTr="004C07F8">
        <w:tc>
          <w:tcPr>
            <w:tcW w:w="4252" w:type="dxa"/>
            <w:gridSpan w:val="2"/>
            <w:shd w:val="clear" w:color="auto" w:fill="auto"/>
          </w:tcPr>
          <w:p w14:paraId="220E6921" w14:textId="77777777" w:rsidR="003573B8" w:rsidRPr="001120D5" w:rsidRDefault="003573B8" w:rsidP="004C07F8">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Строк поставки:</w:t>
            </w:r>
          </w:p>
        </w:tc>
        <w:tc>
          <w:tcPr>
            <w:tcW w:w="6238" w:type="dxa"/>
            <w:gridSpan w:val="3"/>
          </w:tcPr>
          <w:p w14:paraId="1DE3E3B8" w14:textId="77777777" w:rsidR="003573B8" w:rsidRPr="001120D5" w:rsidRDefault="003573B8" w:rsidP="004C07F8">
            <w:pPr>
              <w:widowControl w:val="0"/>
              <w:suppressAutoHyphens/>
              <w:spacing w:after="0" w:line="240" w:lineRule="auto"/>
              <w:jc w:val="both"/>
              <w:rPr>
                <w:rFonts w:ascii="Times New Roman" w:eastAsia="Times" w:hAnsi="Times New Roman" w:cs="Times"/>
              </w:rPr>
            </w:pPr>
            <w:r>
              <w:rPr>
                <w:rFonts w:ascii="Times New Roman" w:eastAsia="Tahoma" w:hAnsi="Times New Roman" w:cs="Times"/>
                <w:bCs/>
                <w:lang w:eastAsia="ru-RU"/>
              </w:rPr>
              <w:t>90</w:t>
            </w:r>
            <w:r w:rsidRPr="001120D5">
              <w:rPr>
                <w:rFonts w:ascii="Times New Roman" w:eastAsia="Tahoma" w:hAnsi="Times New Roman" w:cs="Times"/>
                <w:bCs/>
                <w:lang w:eastAsia="ru-RU"/>
              </w:rPr>
              <w:t xml:space="preserve"> календарних днів з дня укладання договору або отримання попередньої оплати (у разі наявності)</w:t>
            </w:r>
          </w:p>
        </w:tc>
      </w:tr>
      <w:tr w:rsidR="003573B8" w:rsidRPr="001120D5" w14:paraId="19DDFE34" w14:textId="77777777" w:rsidTr="004C07F8">
        <w:tc>
          <w:tcPr>
            <w:tcW w:w="4252" w:type="dxa"/>
            <w:gridSpan w:val="2"/>
            <w:shd w:val="clear" w:color="auto" w:fill="auto"/>
          </w:tcPr>
          <w:p w14:paraId="06A2C477" w14:textId="77777777" w:rsidR="003573B8" w:rsidRPr="001120D5" w:rsidRDefault="003573B8" w:rsidP="004C07F8">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Гарантійний строк</w:t>
            </w:r>
          </w:p>
        </w:tc>
        <w:tc>
          <w:tcPr>
            <w:tcW w:w="6238" w:type="dxa"/>
            <w:gridSpan w:val="3"/>
          </w:tcPr>
          <w:p w14:paraId="2D57BC42" w14:textId="77777777" w:rsidR="003573B8" w:rsidRPr="001120D5" w:rsidRDefault="003573B8" w:rsidP="004C07F8">
            <w:pPr>
              <w:widowControl w:val="0"/>
              <w:suppressAutoHyphens/>
              <w:spacing w:after="0" w:line="240" w:lineRule="auto"/>
              <w:jc w:val="both"/>
              <w:rPr>
                <w:rFonts w:ascii="Times New Roman" w:eastAsia="Tahoma" w:hAnsi="Times New Roman" w:cs="Times"/>
                <w:bCs/>
                <w:lang w:eastAsia="ru-RU"/>
              </w:rPr>
            </w:pPr>
            <w:r w:rsidRPr="001120D5">
              <w:rPr>
                <w:rFonts w:ascii="Times New Roman" w:eastAsia="Tahoma" w:hAnsi="Times New Roman" w:cs="Times"/>
                <w:bCs/>
                <w:lang w:eastAsia="ru-RU"/>
              </w:rPr>
              <w:t>12 місяців</w:t>
            </w:r>
          </w:p>
        </w:tc>
      </w:tr>
      <w:tr w:rsidR="003573B8" w:rsidRPr="001120D5" w14:paraId="333D2568" w14:textId="77777777" w:rsidTr="004C07F8">
        <w:trPr>
          <w:trHeight w:val="366"/>
        </w:trPr>
        <w:tc>
          <w:tcPr>
            <w:tcW w:w="4252" w:type="dxa"/>
            <w:gridSpan w:val="2"/>
            <w:shd w:val="clear" w:color="auto" w:fill="auto"/>
          </w:tcPr>
          <w:p w14:paraId="746DDCA4" w14:textId="77777777" w:rsidR="003573B8" w:rsidRPr="001120D5" w:rsidRDefault="003573B8" w:rsidP="004C07F8">
            <w:pPr>
              <w:widowControl w:val="0"/>
              <w:suppressAutoHyphens/>
              <w:spacing w:after="0" w:line="240" w:lineRule="auto"/>
              <w:ind w:left="34"/>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 xml:space="preserve">Торгівельна назва товару </w:t>
            </w:r>
          </w:p>
        </w:tc>
        <w:tc>
          <w:tcPr>
            <w:tcW w:w="6238" w:type="dxa"/>
            <w:gridSpan w:val="3"/>
          </w:tcPr>
          <w:p w14:paraId="35B671EB" w14:textId="77777777" w:rsidR="003573B8" w:rsidRPr="001120D5" w:rsidRDefault="003573B8" w:rsidP="004C07F8">
            <w:pPr>
              <w:widowControl w:val="0"/>
              <w:suppressAutoHyphens/>
              <w:spacing w:after="0" w:line="240" w:lineRule="auto"/>
              <w:jc w:val="both"/>
              <w:rPr>
                <w:rFonts w:ascii="Times New Roman" w:eastAsia="Tahoma" w:hAnsi="Times New Roman" w:cs="Times"/>
                <w:bCs/>
                <w:lang w:eastAsia="ru-RU"/>
              </w:rPr>
            </w:pPr>
            <w:r w:rsidRPr="001120D5">
              <w:rPr>
                <w:rFonts w:ascii="Times New Roman" w:eastAsia="Times" w:hAnsi="Times New Roman" w:cs="Times"/>
                <w:bCs/>
                <w:i/>
                <w:iCs/>
                <w:color w:val="FF0000"/>
              </w:rPr>
              <w:t>Вказати марку і модель запропонованого товару</w:t>
            </w:r>
          </w:p>
        </w:tc>
      </w:tr>
      <w:tr w:rsidR="003573B8" w:rsidRPr="001120D5" w14:paraId="4119161F" w14:textId="77777777" w:rsidTr="004C07F8">
        <w:tc>
          <w:tcPr>
            <w:tcW w:w="4252" w:type="dxa"/>
            <w:gridSpan w:val="2"/>
            <w:shd w:val="clear" w:color="auto" w:fill="auto"/>
          </w:tcPr>
          <w:p w14:paraId="4BD0C2E0" w14:textId="77777777" w:rsidR="003573B8" w:rsidRPr="001120D5" w:rsidRDefault="003573B8" w:rsidP="004C07F8">
            <w:pPr>
              <w:widowControl w:val="0"/>
              <w:suppressAutoHyphens/>
              <w:spacing w:after="0" w:line="240" w:lineRule="auto"/>
              <w:rPr>
                <w:rFonts w:ascii="Times New Roman" w:eastAsia="SimSun" w:hAnsi="Times New Roman" w:cs="Times"/>
                <w:b/>
                <w:color w:val="000000"/>
                <w:kern w:val="2"/>
                <w:lang w:eastAsia="hi-IN" w:bidi="hi-IN"/>
              </w:rPr>
            </w:pPr>
            <w:r w:rsidRPr="001120D5">
              <w:rPr>
                <w:rFonts w:ascii="Times New Roman" w:eastAsia="SimSun" w:hAnsi="Times New Roman" w:cs="Times"/>
                <w:b/>
                <w:color w:val="000000"/>
                <w:kern w:val="2"/>
                <w:lang w:eastAsia="hi-IN" w:bidi="hi-IN"/>
              </w:rPr>
              <w:t>Назва виробника</w:t>
            </w:r>
          </w:p>
        </w:tc>
        <w:tc>
          <w:tcPr>
            <w:tcW w:w="6238" w:type="dxa"/>
            <w:gridSpan w:val="3"/>
          </w:tcPr>
          <w:p w14:paraId="22D0D8C7" w14:textId="77777777" w:rsidR="003573B8" w:rsidRPr="001120D5" w:rsidRDefault="003573B8" w:rsidP="004C07F8">
            <w:pPr>
              <w:widowControl w:val="0"/>
              <w:suppressAutoHyphens/>
              <w:spacing w:after="0" w:line="240" w:lineRule="auto"/>
              <w:jc w:val="both"/>
              <w:rPr>
                <w:rFonts w:ascii="Times New Roman" w:eastAsia="Tahoma" w:hAnsi="Times New Roman" w:cs="Times"/>
                <w:bCs/>
                <w:lang w:eastAsia="ru-RU"/>
              </w:rPr>
            </w:pPr>
            <w:r w:rsidRPr="001120D5">
              <w:rPr>
                <w:rFonts w:ascii="Times New Roman" w:eastAsia="Times" w:hAnsi="Times New Roman" w:cs="Times"/>
                <w:bCs/>
                <w:i/>
                <w:iCs/>
                <w:color w:val="FF0000"/>
              </w:rPr>
              <w:t>Вказати назву виробника запропонованого товару</w:t>
            </w:r>
          </w:p>
        </w:tc>
      </w:tr>
      <w:tr w:rsidR="003573B8" w:rsidRPr="001120D5" w14:paraId="372CEA7F" w14:textId="77777777" w:rsidTr="004C07F8">
        <w:tc>
          <w:tcPr>
            <w:tcW w:w="4252" w:type="dxa"/>
            <w:gridSpan w:val="2"/>
            <w:shd w:val="clear" w:color="auto" w:fill="auto"/>
          </w:tcPr>
          <w:p w14:paraId="7A727634" w14:textId="77777777" w:rsidR="003573B8" w:rsidRPr="001120D5" w:rsidRDefault="003573B8" w:rsidP="004C07F8">
            <w:pPr>
              <w:widowControl w:val="0"/>
              <w:suppressAutoHyphens/>
              <w:spacing w:after="0" w:line="240" w:lineRule="auto"/>
              <w:rPr>
                <w:rFonts w:ascii="Times New Roman" w:eastAsia="SimSun" w:hAnsi="Times New Roman"/>
                <w:b/>
                <w:color w:val="000000"/>
                <w:kern w:val="2"/>
                <w:lang w:eastAsia="hi-IN" w:bidi="hi-IN"/>
              </w:rPr>
            </w:pPr>
            <w:r w:rsidRPr="001120D5">
              <w:rPr>
                <w:rFonts w:ascii="Times New Roman" w:eastAsia="SimSun" w:hAnsi="Times New Roman"/>
                <w:b/>
                <w:color w:val="000000"/>
                <w:kern w:val="2"/>
                <w:lang w:eastAsia="hi-IN" w:bidi="hi-IN"/>
              </w:rPr>
              <w:t>Країна виробництва</w:t>
            </w:r>
          </w:p>
        </w:tc>
        <w:tc>
          <w:tcPr>
            <w:tcW w:w="6238" w:type="dxa"/>
            <w:gridSpan w:val="3"/>
          </w:tcPr>
          <w:p w14:paraId="142DAC05" w14:textId="77777777" w:rsidR="003573B8" w:rsidRPr="001120D5" w:rsidRDefault="003573B8" w:rsidP="004C07F8">
            <w:pPr>
              <w:widowControl w:val="0"/>
              <w:suppressAutoHyphens/>
              <w:spacing w:after="0" w:line="240" w:lineRule="auto"/>
              <w:jc w:val="both"/>
              <w:rPr>
                <w:rFonts w:ascii="Times New Roman" w:eastAsia="Tahoma" w:hAnsi="Times New Roman"/>
                <w:bCs/>
                <w:lang w:eastAsia="ru-RU"/>
              </w:rPr>
            </w:pPr>
            <w:r w:rsidRPr="001120D5">
              <w:rPr>
                <w:rFonts w:ascii="Times New Roman" w:eastAsia="Times" w:hAnsi="Times New Roman"/>
                <w:bCs/>
                <w:i/>
                <w:iCs/>
                <w:color w:val="FF0000"/>
              </w:rPr>
              <w:t>Вказати країну виробництва запропонованого товару</w:t>
            </w:r>
          </w:p>
        </w:tc>
      </w:tr>
      <w:tr w:rsidR="003573B8" w:rsidRPr="001120D5" w14:paraId="626D2C8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CEA32" w14:textId="77777777" w:rsidR="003573B8" w:rsidRPr="001120D5" w:rsidRDefault="003573B8" w:rsidP="004C07F8">
            <w:pPr>
              <w:widowControl w:val="0"/>
              <w:spacing w:after="0" w:line="240" w:lineRule="auto"/>
              <w:rPr>
                <w:rFonts w:ascii="Times New Roman" w:hAnsi="Times New Roman"/>
              </w:rPr>
            </w:pPr>
            <w:r w:rsidRPr="001120D5">
              <w:rPr>
                <w:rFonts w:ascii="Times New Roman" w:eastAsia="Times" w:hAnsi="Times New Roman"/>
                <w:b/>
              </w:rPr>
              <w:t>№ з/п</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432154C2"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eastAsia="SimSun" w:hAnsi="Times New Roman"/>
                <w:b/>
                <w:color w:val="000000"/>
                <w:kern w:val="2"/>
                <w:lang w:eastAsia="hi-IN" w:bidi="hi-IN"/>
              </w:rPr>
              <w:t>Технічні характеристики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BD7316" w14:textId="77777777" w:rsidR="003573B8" w:rsidRPr="001120D5" w:rsidRDefault="003573B8" w:rsidP="004C07F8">
            <w:pPr>
              <w:widowControl w:val="0"/>
              <w:spacing w:after="0" w:line="240" w:lineRule="auto"/>
              <w:jc w:val="center"/>
              <w:rPr>
                <w:rFonts w:ascii="Times New Roman" w:eastAsia="Times" w:hAnsi="Times New Roman"/>
                <w:b/>
              </w:rPr>
            </w:pPr>
            <w:r w:rsidRPr="001120D5">
              <w:rPr>
                <w:rFonts w:ascii="Times New Roman" w:eastAsia="Times" w:hAnsi="Times New Roman"/>
                <w:b/>
              </w:rPr>
              <w:t>Відповідність</w:t>
            </w:r>
          </w:p>
          <w:p w14:paraId="2EF50050" w14:textId="77777777" w:rsidR="003573B8" w:rsidRPr="001120D5" w:rsidRDefault="003573B8" w:rsidP="004C07F8">
            <w:pPr>
              <w:widowControl w:val="0"/>
              <w:spacing w:after="0" w:line="240" w:lineRule="auto"/>
              <w:jc w:val="center"/>
              <w:rPr>
                <w:rFonts w:ascii="Times New Roman" w:hAnsi="Times New Roman"/>
                <w:color w:val="000000"/>
              </w:rPr>
            </w:pPr>
            <w:r w:rsidRPr="001120D5">
              <w:rPr>
                <w:rFonts w:ascii="Times New Roman" w:eastAsia="Times" w:hAnsi="Times New Roman"/>
                <w:b/>
              </w:rPr>
              <w:t>(так/ні)</w:t>
            </w:r>
          </w:p>
        </w:tc>
        <w:tc>
          <w:tcPr>
            <w:tcW w:w="3827" w:type="dxa"/>
            <w:tcBorders>
              <w:top w:val="single" w:sz="4" w:space="0" w:color="000000"/>
              <w:left w:val="single" w:sz="4" w:space="0" w:color="000000"/>
              <w:bottom w:val="single" w:sz="4" w:space="0" w:color="000000"/>
              <w:right w:val="single" w:sz="4" w:space="0" w:color="000000"/>
            </w:tcBorders>
          </w:tcPr>
          <w:p w14:paraId="0819D781" w14:textId="77777777" w:rsidR="003573B8" w:rsidRPr="001120D5" w:rsidRDefault="003573B8" w:rsidP="004C07F8">
            <w:pPr>
              <w:widowControl w:val="0"/>
              <w:spacing w:after="0" w:line="240" w:lineRule="auto"/>
              <w:jc w:val="center"/>
              <w:rPr>
                <w:rFonts w:ascii="Times New Roman" w:eastAsia="Times" w:hAnsi="Times New Roman"/>
                <w:b/>
              </w:rPr>
            </w:pPr>
            <w:r w:rsidRPr="001120D5">
              <w:rPr>
                <w:rFonts w:ascii="Times New Roman" w:eastAsia="Times" w:hAnsi="Times New Roman"/>
                <w:b/>
              </w:rPr>
              <w:t>Вказати посилання на сторінку з технічної документації</w:t>
            </w:r>
          </w:p>
        </w:tc>
      </w:tr>
      <w:tr w:rsidR="003573B8" w:rsidRPr="001120D5" w14:paraId="3D5A67B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1"/>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14:paraId="11532260" w14:textId="77777777" w:rsidR="003573B8" w:rsidRPr="001120D5" w:rsidRDefault="003573B8" w:rsidP="003573B8">
            <w:pPr>
              <w:pStyle w:val="a3"/>
              <w:widowControl w:val="0"/>
              <w:numPr>
                <w:ilvl w:val="0"/>
                <w:numId w:val="14"/>
              </w:numPr>
              <w:ind w:left="714" w:hanging="357"/>
              <w:jc w:val="center"/>
              <w:rPr>
                <w:rFonts w:ascii="Times New Roman" w:hAnsi="Times New Roman"/>
                <w:b/>
                <w:lang w:val="ru-RU"/>
              </w:rPr>
            </w:pPr>
            <w:r w:rsidRPr="001120D5">
              <w:rPr>
                <w:rFonts w:ascii="Times New Roman" w:hAnsi="Times New Roman"/>
                <w:b/>
                <w:lang w:val="ru-RU"/>
              </w:rPr>
              <w:t>Основна система повинна складатися щонайменше з наступних пристроїв/елементів:</w:t>
            </w:r>
          </w:p>
        </w:tc>
      </w:tr>
      <w:tr w:rsidR="003573B8" w:rsidRPr="001120D5" w14:paraId="7160CF4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4A6D3D" w14:textId="77777777" w:rsidR="003573B8" w:rsidRPr="001120D5" w:rsidRDefault="003573B8" w:rsidP="003573B8">
            <w:pPr>
              <w:pStyle w:val="a3"/>
              <w:widowControl w:val="0"/>
              <w:numPr>
                <w:ilvl w:val="1"/>
                <w:numId w:val="14"/>
              </w:numPr>
              <w:ind w:left="-30" w:firstLine="30"/>
              <w:rPr>
                <w:rFonts w:ascii="Times New Roman" w:hAnsi="Times New Roman"/>
                <w:b/>
                <w:lang w:val="ru-RU"/>
              </w:rPr>
            </w:pPr>
          </w:p>
          <w:p w14:paraId="524DA41C" w14:textId="77777777" w:rsidR="003573B8" w:rsidRPr="001120D5" w:rsidRDefault="003573B8" w:rsidP="004C07F8">
            <w:pPr>
              <w:widowControl w:val="0"/>
              <w:spacing w:after="0" w:line="240" w:lineRule="auto"/>
              <w:ind w:left="-30" w:firstLine="30"/>
              <w:rPr>
                <w:rFonts w:ascii="Times New Roman" w:hAnsi="Times New Roman"/>
                <w:b/>
              </w:rPr>
            </w:pPr>
          </w:p>
        </w:tc>
        <w:tc>
          <w:tcPr>
            <w:tcW w:w="4536" w:type="dxa"/>
            <w:gridSpan w:val="2"/>
            <w:shd w:val="clear" w:color="auto" w:fill="auto"/>
            <w:vAlign w:val="center"/>
          </w:tcPr>
          <w:p w14:paraId="079DB60B"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Генератор рентгенівського випромінювання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5D7EBD" w14:textId="77777777" w:rsidR="003573B8" w:rsidRPr="001120D5" w:rsidRDefault="003573B8" w:rsidP="004C07F8">
            <w:pPr>
              <w:widowControl w:val="0"/>
              <w:spacing w:after="0" w:line="240" w:lineRule="auto"/>
              <w:jc w:val="center"/>
              <w:rPr>
                <w:rFonts w:ascii="Times New Roman" w:hAnsi="Times New Roman"/>
                <w:b/>
              </w:rPr>
            </w:pPr>
          </w:p>
        </w:tc>
        <w:tc>
          <w:tcPr>
            <w:tcW w:w="3827" w:type="dxa"/>
            <w:tcBorders>
              <w:top w:val="single" w:sz="4" w:space="0" w:color="000000"/>
              <w:left w:val="single" w:sz="4" w:space="0" w:color="000000"/>
              <w:bottom w:val="single" w:sz="4" w:space="0" w:color="000000"/>
              <w:right w:val="single" w:sz="4" w:space="0" w:color="000000"/>
            </w:tcBorders>
          </w:tcPr>
          <w:p w14:paraId="45D40216" w14:textId="77777777" w:rsidR="003573B8" w:rsidRPr="001120D5" w:rsidRDefault="003573B8" w:rsidP="004C07F8">
            <w:pPr>
              <w:widowControl w:val="0"/>
              <w:spacing w:after="0" w:line="240" w:lineRule="auto"/>
              <w:jc w:val="center"/>
              <w:rPr>
                <w:rFonts w:ascii="Times New Roman" w:hAnsi="Times New Roman"/>
                <w:b/>
              </w:rPr>
            </w:pPr>
          </w:p>
        </w:tc>
      </w:tr>
      <w:tr w:rsidR="003573B8" w:rsidRPr="001120D5" w14:paraId="33362714"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FC7CA2" w14:textId="77777777" w:rsidR="003573B8" w:rsidRPr="001120D5" w:rsidRDefault="003573B8" w:rsidP="003573B8">
            <w:pPr>
              <w:pStyle w:val="a3"/>
              <w:widowControl w:val="0"/>
              <w:numPr>
                <w:ilvl w:val="1"/>
                <w:numId w:val="14"/>
              </w:numPr>
              <w:ind w:left="-30" w:firstLine="30"/>
              <w:rPr>
                <w:rFonts w:ascii="Times New Roman" w:hAnsi="Times New Roman"/>
                <w:b/>
              </w:rPr>
            </w:pPr>
          </w:p>
        </w:tc>
        <w:tc>
          <w:tcPr>
            <w:tcW w:w="4536" w:type="dxa"/>
            <w:gridSpan w:val="2"/>
            <w:shd w:val="clear" w:color="auto" w:fill="auto"/>
            <w:vAlign w:val="center"/>
          </w:tcPr>
          <w:p w14:paraId="56462259"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Стійка/рама рентгенівського генератора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A0A5D1" w14:textId="77777777" w:rsidR="003573B8" w:rsidRPr="001120D5" w:rsidRDefault="003573B8" w:rsidP="004C07F8">
            <w:pPr>
              <w:widowControl w:val="0"/>
              <w:spacing w:after="0" w:line="240" w:lineRule="auto"/>
              <w:jc w:val="center"/>
              <w:rPr>
                <w:rFonts w:ascii="Times New Roman" w:hAnsi="Times New Roman"/>
                <w:b/>
              </w:rPr>
            </w:pPr>
          </w:p>
        </w:tc>
        <w:tc>
          <w:tcPr>
            <w:tcW w:w="3827" w:type="dxa"/>
            <w:tcBorders>
              <w:top w:val="single" w:sz="4" w:space="0" w:color="000000"/>
              <w:left w:val="single" w:sz="4" w:space="0" w:color="000000"/>
              <w:bottom w:val="single" w:sz="4" w:space="0" w:color="000000"/>
              <w:right w:val="single" w:sz="4" w:space="0" w:color="000000"/>
            </w:tcBorders>
          </w:tcPr>
          <w:p w14:paraId="3D063BEF" w14:textId="77777777" w:rsidR="003573B8" w:rsidRPr="001120D5" w:rsidRDefault="003573B8" w:rsidP="004C07F8">
            <w:pPr>
              <w:widowControl w:val="0"/>
              <w:spacing w:after="0" w:line="240" w:lineRule="auto"/>
              <w:jc w:val="center"/>
              <w:rPr>
                <w:rFonts w:ascii="Times New Roman" w:hAnsi="Times New Roman"/>
                <w:b/>
              </w:rPr>
            </w:pPr>
          </w:p>
        </w:tc>
      </w:tr>
      <w:tr w:rsidR="003573B8" w:rsidRPr="001120D5" w14:paraId="3C5757A4"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85E948" w14:textId="77777777" w:rsidR="003573B8" w:rsidRPr="001120D5" w:rsidRDefault="003573B8" w:rsidP="003573B8">
            <w:pPr>
              <w:pStyle w:val="a3"/>
              <w:widowControl w:val="0"/>
              <w:numPr>
                <w:ilvl w:val="1"/>
                <w:numId w:val="14"/>
              </w:numPr>
              <w:ind w:left="-30" w:firstLine="30"/>
              <w:rPr>
                <w:rFonts w:ascii="Times New Roman" w:hAnsi="Times New Roman"/>
                <w:b/>
              </w:rPr>
            </w:pPr>
          </w:p>
        </w:tc>
        <w:tc>
          <w:tcPr>
            <w:tcW w:w="4536" w:type="dxa"/>
            <w:gridSpan w:val="2"/>
            <w:shd w:val="clear" w:color="auto" w:fill="auto"/>
            <w:vAlign w:val="center"/>
          </w:tcPr>
          <w:p w14:paraId="0F533FC8"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Детектор рентгенівського випромінювання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C2A038" w14:textId="77777777" w:rsidR="003573B8" w:rsidRPr="001120D5" w:rsidRDefault="003573B8" w:rsidP="004C07F8">
            <w:pPr>
              <w:widowControl w:val="0"/>
              <w:spacing w:after="0" w:line="240" w:lineRule="auto"/>
              <w:jc w:val="center"/>
              <w:rPr>
                <w:rFonts w:ascii="Times New Roman" w:hAnsi="Times New Roman"/>
                <w:b/>
              </w:rPr>
            </w:pPr>
          </w:p>
        </w:tc>
        <w:tc>
          <w:tcPr>
            <w:tcW w:w="3827" w:type="dxa"/>
            <w:tcBorders>
              <w:top w:val="single" w:sz="4" w:space="0" w:color="000000"/>
              <w:left w:val="single" w:sz="4" w:space="0" w:color="000000"/>
              <w:bottom w:val="single" w:sz="4" w:space="0" w:color="000000"/>
              <w:right w:val="single" w:sz="4" w:space="0" w:color="000000"/>
            </w:tcBorders>
          </w:tcPr>
          <w:p w14:paraId="50893F89" w14:textId="77777777" w:rsidR="003573B8" w:rsidRPr="001120D5" w:rsidRDefault="003573B8" w:rsidP="004C07F8">
            <w:pPr>
              <w:widowControl w:val="0"/>
              <w:spacing w:after="0" w:line="240" w:lineRule="auto"/>
              <w:jc w:val="center"/>
              <w:rPr>
                <w:rFonts w:ascii="Times New Roman" w:hAnsi="Times New Roman"/>
                <w:b/>
              </w:rPr>
            </w:pPr>
          </w:p>
        </w:tc>
      </w:tr>
      <w:tr w:rsidR="003573B8" w:rsidRPr="001120D5" w14:paraId="524DD58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CA057E" w14:textId="77777777" w:rsidR="003573B8" w:rsidRPr="001120D5" w:rsidRDefault="003573B8" w:rsidP="003573B8">
            <w:pPr>
              <w:pStyle w:val="a3"/>
              <w:widowControl w:val="0"/>
              <w:numPr>
                <w:ilvl w:val="1"/>
                <w:numId w:val="14"/>
              </w:numPr>
              <w:ind w:left="-30" w:firstLine="30"/>
              <w:rPr>
                <w:rFonts w:ascii="Times New Roman" w:hAnsi="Times New Roman"/>
                <w:b/>
              </w:rPr>
            </w:pPr>
          </w:p>
        </w:tc>
        <w:tc>
          <w:tcPr>
            <w:tcW w:w="4536" w:type="dxa"/>
            <w:gridSpan w:val="2"/>
            <w:shd w:val="clear" w:color="auto" w:fill="auto"/>
            <w:vAlign w:val="center"/>
          </w:tcPr>
          <w:p w14:paraId="4A41A796"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Стійка/рама рентгенівського детектора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70639" w14:textId="77777777" w:rsidR="003573B8" w:rsidRPr="001120D5" w:rsidRDefault="003573B8" w:rsidP="004C07F8">
            <w:pPr>
              <w:widowControl w:val="0"/>
              <w:spacing w:after="0" w:line="240" w:lineRule="auto"/>
              <w:jc w:val="center"/>
              <w:rPr>
                <w:rFonts w:ascii="Times New Roman" w:hAnsi="Times New Roman"/>
                <w:b/>
              </w:rPr>
            </w:pPr>
          </w:p>
        </w:tc>
        <w:tc>
          <w:tcPr>
            <w:tcW w:w="3827" w:type="dxa"/>
            <w:tcBorders>
              <w:top w:val="single" w:sz="4" w:space="0" w:color="000000"/>
              <w:left w:val="single" w:sz="4" w:space="0" w:color="000000"/>
              <w:bottom w:val="single" w:sz="4" w:space="0" w:color="000000"/>
              <w:right w:val="single" w:sz="4" w:space="0" w:color="000000"/>
            </w:tcBorders>
          </w:tcPr>
          <w:p w14:paraId="1546A5A8" w14:textId="77777777" w:rsidR="003573B8" w:rsidRPr="001120D5" w:rsidRDefault="003573B8" w:rsidP="004C07F8">
            <w:pPr>
              <w:widowControl w:val="0"/>
              <w:spacing w:after="0" w:line="240" w:lineRule="auto"/>
              <w:jc w:val="center"/>
              <w:rPr>
                <w:rFonts w:ascii="Times New Roman" w:hAnsi="Times New Roman"/>
                <w:b/>
              </w:rPr>
            </w:pPr>
          </w:p>
        </w:tc>
      </w:tr>
      <w:tr w:rsidR="003573B8" w:rsidRPr="001120D5" w14:paraId="63307F4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0672EB" w14:textId="77777777" w:rsidR="003573B8" w:rsidRPr="001120D5" w:rsidRDefault="003573B8" w:rsidP="003573B8">
            <w:pPr>
              <w:pStyle w:val="a3"/>
              <w:widowControl w:val="0"/>
              <w:numPr>
                <w:ilvl w:val="1"/>
                <w:numId w:val="14"/>
              </w:numPr>
              <w:ind w:left="-30" w:firstLine="30"/>
              <w:rPr>
                <w:rFonts w:ascii="Times New Roman" w:hAnsi="Times New Roman"/>
                <w:b/>
              </w:rPr>
            </w:pPr>
          </w:p>
        </w:tc>
        <w:tc>
          <w:tcPr>
            <w:tcW w:w="4536" w:type="dxa"/>
            <w:gridSpan w:val="2"/>
            <w:shd w:val="clear" w:color="auto" w:fill="auto"/>
            <w:vAlign w:val="center"/>
          </w:tcPr>
          <w:p w14:paraId="05735C0B"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Портативна робоча станція/ПК-консоль та/або портативна станція дистанційного керування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9ECE17" w14:textId="77777777" w:rsidR="003573B8" w:rsidRPr="001120D5" w:rsidRDefault="003573B8" w:rsidP="004C07F8">
            <w:pPr>
              <w:widowControl w:val="0"/>
              <w:spacing w:after="0" w:line="240" w:lineRule="auto"/>
              <w:ind w:firstLine="708"/>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285515C2" w14:textId="77777777" w:rsidR="003573B8" w:rsidRPr="001120D5" w:rsidRDefault="003573B8" w:rsidP="004C07F8">
            <w:pPr>
              <w:widowControl w:val="0"/>
              <w:spacing w:after="0" w:line="240" w:lineRule="auto"/>
              <w:ind w:firstLine="27"/>
              <w:jc w:val="center"/>
              <w:rPr>
                <w:rFonts w:ascii="Times New Roman" w:hAnsi="Times New Roman"/>
              </w:rPr>
            </w:pPr>
          </w:p>
        </w:tc>
      </w:tr>
      <w:tr w:rsidR="003573B8" w:rsidRPr="001120D5" w14:paraId="1471657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90A648" w14:textId="77777777" w:rsidR="003573B8" w:rsidRPr="001120D5" w:rsidRDefault="003573B8" w:rsidP="003573B8">
            <w:pPr>
              <w:pStyle w:val="a3"/>
              <w:widowControl w:val="0"/>
              <w:numPr>
                <w:ilvl w:val="1"/>
                <w:numId w:val="14"/>
              </w:numPr>
              <w:ind w:left="-30" w:firstLine="30"/>
              <w:rPr>
                <w:rFonts w:ascii="Times New Roman" w:hAnsi="Times New Roman"/>
                <w:b/>
                <w:lang w:val="ru-RU"/>
              </w:rPr>
            </w:pPr>
          </w:p>
        </w:tc>
        <w:tc>
          <w:tcPr>
            <w:tcW w:w="4536" w:type="dxa"/>
            <w:gridSpan w:val="2"/>
            <w:shd w:val="clear" w:color="auto" w:fill="auto"/>
            <w:vAlign w:val="center"/>
          </w:tcPr>
          <w:p w14:paraId="0647F4EC"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Програмне/апаратне забезпечення для управління даними та зв'язку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8BB045" w14:textId="77777777" w:rsidR="003573B8" w:rsidRPr="001120D5" w:rsidRDefault="003573B8" w:rsidP="004C07F8">
            <w:pPr>
              <w:widowControl w:val="0"/>
              <w:spacing w:after="0" w:line="240" w:lineRule="auto"/>
              <w:jc w:val="center"/>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36F5F2D3"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4E471FF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4F4845" w14:textId="77777777" w:rsidR="003573B8" w:rsidRPr="001120D5" w:rsidRDefault="003573B8" w:rsidP="003573B8">
            <w:pPr>
              <w:pStyle w:val="a3"/>
              <w:widowControl w:val="0"/>
              <w:numPr>
                <w:ilvl w:val="1"/>
                <w:numId w:val="14"/>
              </w:numPr>
              <w:ind w:left="-30" w:firstLine="30"/>
              <w:rPr>
                <w:rFonts w:ascii="Times New Roman" w:hAnsi="Times New Roman"/>
                <w:b/>
                <w:lang w:val="ru-RU"/>
              </w:rPr>
            </w:pPr>
          </w:p>
        </w:tc>
        <w:tc>
          <w:tcPr>
            <w:tcW w:w="4536" w:type="dxa"/>
            <w:gridSpan w:val="2"/>
            <w:shd w:val="clear" w:color="auto" w:fill="auto"/>
            <w:vAlign w:val="center"/>
          </w:tcPr>
          <w:p w14:paraId="4594736E" w14:textId="77777777" w:rsidR="003573B8" w:rsidRPr="001120D5" w:rsidRDefault="003573B8" w:rsidP="004C07F8">
            <w:pPr>
              <w:widowControl w:val="0"/>
              <w:spacing w:after="0" w:line="240" w:lineRule="auto"/>
              <w:rPr>
                <w:rFonts w:ascii="Times New Roman" w:eastAsia="Times" w:hAnsi="Times New Roman"/>
                <w:bCs/>
              </w:rPr>
            </w:pPr>
            <w:r w:rsidRPr="001120D5">
              <w:rPr>
                <w:rFonts w:ascii="Times New Roman" w:hAnsi="Times New Roman"/>
                <w:bCs/>
              </w:rPr>
              <w:t>Кейс/сумка для пакування та транспортування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1D202B" w14:textId="77777777" w:rsidR="003573B8" w:rsidRPr="001120D5" w:rsidRDefault="003573B8" w:rsidP="004C07F8">
            <w:pPr>
              <w:widowControl w:val="0"/>
              <w:spacing w:after="0" w:line="240" w:lineRule="auto"/>
              <w:jc w:val="center"/>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57681053"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54DE75A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A2EC9A" w14:textId="77777777" w:rsidR="003573B8" w:rsidRPr="001120D5" w:rsidRDefault="003573B8" w:rsidP="003573B8">
            <w:pPr>
              <w:pStyle w:val="a3"/>
              <w:widowControl w:val="0"/>
              <w:numPr>
                <w:ilvl w:val="1"/>
                <w:numId w:val="14"/>
              </w:numPr>
              <w:ind w:left="-30" w:firstLine="30"/>
              <w:rPr>
                <w:rFonts w:ascii="Times New Roman" w:hAnsi="Times New Roman"/>
                <w:b/>
                <w:lang w:val="ru-RU"/>
              </w:rPr>
            </w:pPr>
          </w:p>
        </w:tc>
        <w:tc>
          <w:tcPr>
            <w:tcW w:w="4536" w:type="dxa"/>
            <w:gridSpan w:val="2"/>
            <w:shd w:val="clear" w:color="auto" w:fill="auto"/>
            <w:vAlign w:val="center"/>
          </w:tcPr>
          <w:p w14:paraId="1A5B928F"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Аксесуари, включаючи пристрої захисту від радіації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123DC8" w14:textId="77777777" w:rsidR="003573B8" w:rsidRPr="001120D5" w:rsidRDefault="003573B8" w:rsidP="004C07F8">
            <w:pPr>
              <w:widowControl w:val="0"/>
              <w:spacing w:after="0" w:line="240" w:lineRule="auto"/>
              <w:jc w:val="center"/>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44D90696"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58B0BB17"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10490"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7554FE67" w14:textId="77777777" w:rsidR="003573B8" w:rsidRPr="001120D5" w:rsidRDefault="003573B8" w:rsidP="003573B8">
            <w:pPr>
              <w:pStyle w:val="a3"/>
              <w:widowControl w:val="0"/>
              <w:numPr>
                <w:ilvl w:val="0"/>
                <w:numId w:val="14"/>
              </w:numPr>
              <w:jc w:val="center"/>
              <w:rPr>
                <w:rFonts w:ascii="Times New Roman" w:hAnsi="Times New Roman"/>
                <w:b/>
              </w:rPr>
            </w:pPr>
            <w:r w:rsidRPr="001120D5">
              <w:rPr>
                <w:rFonts w:ascii="Times New Roman" w:hAnsi="Times New Roman"/>
                <w:b/>
              </w:rPr>
              <w:t>Генератор рентгенівського випромінювання</w:t>
            </w:r>
          </w:p>
        </w:tc>
      </w:tr>
      <w:tr w:rsidR="003573B8" w:rsidRPr="001120D5" w14:paraId="7D5EBBB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10490"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0F063CFF" w14:textId="77777777" w:rsidR="003573B8" w:rsidRPr="001120D5" w:rsidRDefault="003573B8" w:rsidP="003573B8">
            <w:pPr>
              <w:pStyle w:val="a3"/>
              <w:widowControl w:val="0"/>
              <w:numPr>
                <w:ilvl w:val="1"/>
                <w:numId w:val="14"/>
              </w:numPr>
              <w:tabs>
                <w:tab w:val="left" w:pos="3726"/>
              </w:tabs>
              <w:jc w:val="center"/>
              <w:rPr>
                <w:rFonts w:ascii="Times New Roman" w:hAnsi="Times New Roman"/>
                <w:bCs/>
              </w:rPr>
            </w:pPr>
            <w:r w:rsidRPr="001120D5">
              <w:rPr>
                <w:rFonts w:ascii="Times New Roman" w:hAnsi="Times New Roman"/>
                <w:b/>
              </w:rPr>
              <w:t xml:space="preserve"> </w:t>
            </w:r>
            <w:r w:rsidRPr="001120D5">
              <w:rPr>
                <w:rFonts w:ascii="Times New Roman" w:hAnsi="Times New Roman"/>
                <w:bCs/>
              </w:rPr>
              <w:t>Високочастотний рентгенівський генератор:</w:t>
            </w:r>
          </w:p>
        </w:tc>
      </w:tr>
      <w:tr w:rsidR="003573B8" w:rsidRPr="001120D5" w14:paraId="566BBCA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4DE82" w14:textId="77777777" w:rsidR="003573B8" w:rsidRPr="001120D5" w:rsidRDefault="003573B8" w:rsidP="004C07F8">
            <w:pPr>
              <w:widowControl w:val="0"/>
              <w:tabs>
                <w:tab w:val="left" w:pos="360"/>
                <w:tab w:val="left" w:pos="495"/>
              </w:tabs>
              <w:spacing w:after="0" w:line="240" w:lineRule="auto"/>
              <w:rPr>
                <w:rFonts w:ascii="Times New Roman" w:hAnsi="Times New Roman"/>
                <w:bCs/>
              </w:rPr>
            </w:pPr>
            <w:r w:rsidRPr="001120D5">
              <w:rPr>
                <w:rFonts w:ascii="Times New Roman" w:hAnsi="Times New Roman"/>
                <w:bCs/>
              </w:rPr>
              <w:t>2.1.1.</w:t>
            </w:r>
          </w:p>
        </w:tc>
        <w:tc>
          <w:tcPr>
            <w:tcW w:w="4536" w:type="dxa"/>
            <w:gridSpan w:val="2"/>
            <w:shd w:val="clear" w:color="auto" w:fill="auto"/>
          </w:tcPr>
          <w:p w14:paraId="70E8F884"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Діапазон напруги повинен включати діапазон від 50 кВ до щонайменше 90 кВ</w:t>
            </w:r>
          </w:p>
          <w:p w14:paraId="3492D13F" w14:textId="77777777" w:rsidR="003573B8" w:rsidRPr="001120D5" w:rsidRDefault="003573B8" w:rsidP="004C07F8">
            <w:pPr>
              <w:widowControl w:val="0"/>
              <w:spacing w:after="0" w:line="240" w:lineRule="auto"/>
              <w:ind w:left="28"/>
              <w:rPr>
                <w:rFonts w:ascii="Times New Roman" w:hAnsi="Times New Roman"/>
                <w:bCs/>
              </w:rPr>
            </w:pPr>
            <w:r w:rsidRPr="001120D5">
              <w:rPr>
                <w:rFonts w:ascii="Times New Roman" w:hAnsi="Times New Roman"/>
                <w:bCs/>
              </w:rPr>
              <w:t>(краще з мінімальним діапазоном не менше: від 50 кВ до 110 кВ), переважно</w:t>
            </w:r>
          </w:p>
          <w:p w14:paraId="7F7229EF"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цифрове відображення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BFC409" w14:textId="77777777" w:rsidR="003573B8" w:rsidRPr="001120D5" w:rsidRDefault="003573B8" w:rsidP="004C07F8">
            <w:pPr>
              <w:widowControl w:val="0"/>
              <w:spacing w:after="0" w:line="240" w:lineRule="auto"/>
              <w:jc w:val="center"/>
              <w:rPr>
                <w:rFonts w:ascii="Times New Roman" w:hAnsi="Times New Roman"/>
                <w:bCs/>
              </w:rPr>
            </w:pPr>
          </w:p>
        </w:tc>
        <w:tc>
          <w:tcPr>
            <w:tcW w:w="3827" w:type="dxa"/>
            <w:tcBorders>
              <w:top w:val="single" w:sz="4" w:space="0" w:color="000000"/>
              <w:left w:val="single" w:sz="4" w:space="0" w:color="000000"/>
              <w:bottom w:val="single" w:sz="4" w:space="0" w:color="000000"/>
              <w:right w:val="single" w:sz="4" w:space="0" w:color="000000"/>
            </w:tcBorders>
          </w:tcPr>
          <w:p w14:paraId="2CD0842F" w14:textId="77777777" w:rsidR="003573B8" w:rsidRPr="001120D5" w:rsidRDefault="003573B8" w:rsidP="004C07F8">
            <w:pPr>
              <w:widowControl w:val="0"/>
              <w:spacing w:after="0" w:line="240" w:lineRule="auto"/>
              <w:jc w:val="center"/>
              <w:rPr>
                <w:rFonts w:ascii="Times New Roman" w:hAnsi="Times New Roman"/>
                <w:bCs/>
              </w:rPr>
            </w:pPr>
          </w:p>
        </w:tc>
      </w:tr>
      <w:tr w:rsidR="003573B8" w:rsidRPr="001120D5" w14:paraId="249C5CD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AB6F"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2.1.2.</w:t>
            </w:r>
          </w:p>
        </w:tc>
        <w:tc>
          <w:tcPr>
            <w:tcW w:w="4536" w:type="dxa"/>
            <w:gridSpan w:val="2"/>
            <w:shd w:val="clear" w:color="auto" w:fill="auto"/>
          </w:tcPr>
          <w:p w14:paraId="528AADD2"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Струмово-часовий діапазон рентгенівського генератора повинен включати діапазон від 0,5 до 2,5 мАс (краще з мінімальним діапазоном, принаймні: від 0,3 до 100 мАс) та</w:t>
            </w:r>
          </w:p>
          <w:p w14:paraId="2D3B2BBB"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переважно з цифровим відображенням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0961A0" w14:textId="77777777" w:rsidR="003573B8" w:rsidRPr="001120D5" w:rsidRDefault="003573B8" w:rsidP="004C07F8">
            <w:pPr>
              <w:widowControl w:val="0"/>
              <w:spacing w:after="0" w:line="240" w:lineRule="auto"/>
              <w:jc w:val="center"/>
              <w:rPr>
                <w:rFonts w:ascii="Times New Roman" w:hAnsi="Times New Roman"/>
                <w:bCs/>
              </w:rPr>
            </w:pPr>
          </w:p>
        </w:tc>
        <w:tc>
          <w:tcPr>
            <w:tcW w:w="3827" w:type="dxa"/>
            <w:tcBorders>
              <w:top w:val="single" w:sz="4" w:space="0" w:color="000000"/>
              <w:left w:val="single" w:sz="4" w:space="0" w:color="000000"/>
              <w:bottom w:val="single" w:sz="4" w:space="0" w:color="000000"/>
              <w:right w:val="single" w:sz="4" w:space="0" w:color="000000"/>
            </w:tcBorders>
          </w:tcPr>
          <w:p w14:paraId="4CF315E9" w14:textId="77777777" w:rsidR="003573B8" w:rsidRPr="001120D5" w:rsidRDefault="003573B8" w:rsidP="004C07F8">
            <w:pPr>
              <w:widowControl w:val="0"/>
              <w:spacing w:after="0" w:line="240" w:lineRule="auto"/>
              <w:jc w:val="center"/>
              <w:rPr>
                <w:rFonts w:ascii="Times New Roman" w:hAnsi="Times New Roman"/>
                <w:bCs/>
              </w:rPr>
            </w:pPr>
          </w:p>
        </w:tc>
      </w:tr>
      <w:tr w:rsidR="003573B8" w:rsidRPr="001120D5" w14:paraId="0D04EA90"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38698"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2.1.3.</w:t>
            </w:r>
          </w:p>
        </w:tc>
        <w:tc>
          <w:tcPr>
            <w:tcW w:w="4536" w:type="dxa"/>
            <w:gridSpan w:val="2"/>
            <w:shd w:val="clear" w:color="auto" w:fill="auto"/>
            <w:vAlign w:val="center"/>
          </w:tcPr>
          <w:p w14:paraId="256F35CF" w14:textId="77777777" w:rsidR="003573B8" w:rsidRPr="001120D5" w:rsidRDefault="003573B8" w:rsidP="004C07F8">
            <w:pPr>
              <w:widowControl w:val="0"/>
              <w:spacing w:after="0" w:line="240" w:lineRule="auto"/>
              <w:rPr>
                <w:rFonts w:ascii="Times New Roman" w:eastAsia="Times" w:hAnsi="Times New Roman"/>
                <w:bCs/>
              </w:rPr>
            </w:pPr>
            <w:r w:rsidRPr="001120D5">
              <w:rPr>
                <w:rFonts w:ascii="Times New Roman" w:hAnsi="Times New Roman"/>
                <w:bCs/>
              </w:rPr>
              <w:t>Максимальний струм: не менше 5 мА при 90 кВ (або розрахований на наявний у виробі (краще: принаймні до 20 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0FB4" w14:textId="77777777" w:rsidR="003573B8" w:rsidRPr="001120D5" w:rsidRDefault="003573B8" w:rsidP="004C07F8">
            <w:pPr>
              <w:widowControl w:val="0"/>
              <w:spacing w:after="0" w:line="240" w:lineRule="auto"/>
              <w:jc w:val="center"/>
              <w:rPr>
                <w:rFonts w:ascii="Times New Roman" w:hAnsi="Times New Roman"/>
                <w:bC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04174D80" w14:textId="77777777" w:rsidR="003573B8" w:rsidRPr="001120D5" w:rsidRDefault="003573B8" w:rsidP="004C07F8">
            <w:pPr>
              <w:widowControl w:val="0"/>
              <w:spacing w:after="0" w:line="240" w:lineRule="auto"/>
              <w:jc w:val="center"/>
              <w:rPr>
                <w:rFonts w:ascii="Times New Roman" w:hAnsi="Times New Roman"/>
                <w:bCs/>
              </w:rPr>
            </w:pPr>
          </w:p>
        </w:tc>
      </w:tr>
      <w:tr w:rsidR="003573B8" w:rsidRPr="001120D5" w14:paraId="1EACB0A1"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75F98"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2.1.4.</w:t>
            </w:r>
          </w:p>
        </w:tc>
        <w:tc>
          <w:tcPr>
            <w:tcW w:w="4536" w:type="dxa"/>
            <w:gridSpan w:val="2"/>
            <w:shd w:val="clear" w:color="auto" w:fill="auto"/>
            <w:vAlign w:val="center"/>
          </w:tcPr>
          <w:p w14:paraId="000B166D" w14:textId="77777777" w:rsidR="003573B8" w:rsidRPr="001120D5" w:rsidRDefault="003573B8" w:rsidP="004C07F8">
            <w:pPr>
              <w:widowControl w:val="0"/>
              <w:spacing w:after="0" w:line="240" w:lineRule="auto"/>
              <w:rPr>
                <w:rFonts w:ascii="Times New Roman" w:eastAsia="Times" w:hAnsi="Times New Roman"/>
                <w:bCs/>
              </w:rPr>
            </w:pPr>
            <w:r w:rsidRPr="001120D5">
              <w:rPr>
                <w:rFonts w:ascii="Times New Roman" w:hAnsi="Times New Roman"/>
                <w:bCs/>
              </w:rPr>
              <w:t>Генератор рентгенівського випромінювання повинен поставлятися з усіма необхідними кабелями та роз'ємами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FCA9" w14:textId="77777777" w:rsidR="003573B8" w:rsidRPr="001120D5" w:rsidRDefault="003573B8" w:rsidP="004C07F8">
            <w:pPr>
              <w:widowControl w:val="0"/>
              <w:spacing w:after="0" w:line="240" w:lineRule="auto"/>
              <w:jc w:val="center"/>
              <w:rPr>
                <w:rFonts w:ascii="Times New Roman" w:hAnsi="Times New Roman"/>
                <w:bC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454A78D" w14:textId="77777777" w:rsidR="003573B8" w:rsidRPr="001120D5" w:rsidRDefault="003573B8" w:rsidP="004C07F8">
            <w:pPr>
              <w:widowControl w:val="0"/>
              <w:spacing w:after="0" w:line="240" w:lineRule="auto"/>
              <w:jc w:val="center"/>
              <w:rPr>
                <w:rFonts w:ascii="Times New Roman" w:hAnsi="Times New Roman"/>
                <w:bCs/>
              </w:rPr>
            </w:pPr>
          </w:p>
        </w:tc>
      </w:tr>
      <w:tr w:rsidR="003573B8" w:rsidRPr="001120D5" w14:paraId="54B5120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6"/>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00D33F" w14:textId="77777777" w:rsidR="003573B8" w:rsidRPr="001120D5" w:rsidRDefault="003573B8" w:rsidP="003573B8">
            <w:pPr>
              <w:pStyle w:val="a3"/>
              <w:widowControl w:val="0"/>
              <w:numPr>
                <w:ilvl w:val="1"/>
                <w:numId w:val="14"/>
              </w:numPr>
              <w:jc w:val="center"/>
              <w:rPr>
                <w:rFonts w:ascii="Times New Roman" w:hAnsi="Times New Roman"/>
                <w:bCs/>
              </w:rPr>
            </w:pPr>
            <w:r w:rsidRPr="001120D5">
              <w:rPr>
                <w:rFonts w:ascii="Times New Roman" w:hAnsi="Times New Roman"/>
                <w:bCs/>
              </w:rPr>
              <w:lastRenderedPageBreak/>
              <w:t>Рентгенівська трубка та коліматор:</w:t>
            </w:r>
          </w:p>
        </w:tc>
      </w:tr>
      <w:tr w:rsidR="003573B8" w:rsidRPr="001120D5" w14:paraId="14FAFAE1"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2681"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2.2.1.</w:t>
            </w:r>
          </w:p>
        </w:tc>
        <w:tc>
          <w:tcPr>
            <w:tcW w:w="4536" w:type="dxa"/>
            <w:gridSpan w:val="2"/>
            <w:shd w:val="clear" w:color="auto" w:fill="auto"/>
            <w:vAlign w:val="center"/>
          </w:tcPr>
          <w:p w14:paraId="12AEF0CB" w14:textId="77777777" w:rsidR="003573B8" w:rsidRPr="001120D5" w:rsidRDefault="003573B8" w:rsidP="004C07F8">
            <w:pPr>
              <w:widowControl w:val="0"/>
              <w:spacing w:after="0" w:line="240" w:lineRule="auto"/>
              <w:rPr>
                <w:rFonts w:ascii="Times New Roman" w:eastAsia="Times" w:hAnsi="Times New Roman"/>
              </w:rPr>
            </w:pPr>
            <w:r w:rsidRPr="001120D5">
              <w:rPr>
                <w:rFonts w:ascii="Times New Roman" w:eastAsia="Times" w:hAnsi="Times New Roman"/>
              </w:rPr>
              <w:t>Стаціонарний або обертовий (краще) анод з розміром фокусної плями менше 1,3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84BA0" w14:textId="77777777" w:rsidR="003573B8" w:rsidRPr="001120D5" w:rsidRDefault="003573B8" w:rsidP="004C07F8">
            <w:pPr>
              <w:widowControl w:val="0"/>
              <w:spacing w:after="0" w:line="240" w:lineRule="auto"/>
              <w:jc w:val="center"/>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425A1596"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6824A8F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45FA"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2.2.3.</w:t>
            </w:r>
          </w:p>
        </w:tc>
        <w:tc>
          <w:tcPr>
            <w:tcW w:w="4536" w:type="dxa"/>
            <w:gridSpan w:val="2"/>
            <w:shd w:val="clear" w:color="auto" w:fill="auto"/>
            <w:vAlign w:val="center"/>
          </w:tcPr>
          <w:p w14:paraId="29C48986" w14:textId="77777777" w:rsidR="003573B8" w:rsidRPr="001120D5" w:rsidRDefault="003573B8" w:rsidP="004C07F8">
            <w:pPr>
              <w:widowControl w:val="0"/>
              <w:spacing w:after="0" w:line="240" w:lineRule="auto"/>
              <w:rPr>
                <w:rFonts w:ascii="Times New Roman" w:eastAsia="Times" w:hAnsi="Times New Roman"/>
              </w:rPr>
            </w:pPr>
            <w:r w:rsidRPr="001120D5">
              <w:rPr>
                <w:rFonts w:ascii="Times New Roman" w:eastAsia="Times" w:hAnsi="Times New Roman"/>
              </w:rPr>
              <w:t>Ємність анода для зберігання тепла не менше 10 000 HU (бажано вище)</w:t>
            </w:r>
          </w:p>
          <w:p w14:paraId="73DC9D56" w14:textId="77777777" w:rsidR="003573B8" w:rsidRPr="001120D5" w:rsidRDefault="003573B8" w:rsidP="004C07F8">
            <w:pPr>
              <w:widowControl w:val="0"/>
              <w:spacing w:after="0" w:line="240" w:lineRule="auto"/>
              <w:rPr>
                <w:rFonts w:ascii="Times New Roman" w:eastAsia="Times" w:hAnsi="Times New Roman"/>
              </w:rPr>
            </w:pPr>
            <w:r w:rsidRPr="001120D5">
              <w:rPr>
                <w:rFonts w:ascii="Times New Roman" w:eastAsia="Times" w:hAnsi="Times New Roman"/>
              </w:rPr>
              <w:t>та/або номінальна вхідна потужність радіографічного анода (IEC 60613, ред 3) щонайменше: 0,45 кВт (=90 кВ * 2,5 мАс / 0,5 с), бажано 22 кВт (=110 кВ * 100 mAс/0,5с)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CED44" w14:textId="77777777" w:rsidR="003573B8" w:rsidRPr="001120D5" w:rsidRDefault="003573B8" w:rsidP="004C07F8">
            <w:pPr>
              <w:widowControl w:val="0"/>
              <w:spacing w:after="0" w:line="240" w:lineRule="auto"/>
              <w:jc w:val="center"/>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467741D0"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5DFFA1E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740FB5"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2.2.4.</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3C8B8120" w14:textId="77777777" w:rsidR="003573B8" w:rsidRPr="001120D5" w:rsidRDefault="003573B8" w:rsidP="004C07F8">
            <w:pPr>
              <w:tabs>
                <w:tab w:val="left" w:pos="900"/>
              </w:tabs>
              <w:spacing w:after="0" w:line="240" w:lineRule="auto"/>
              <w:rPr>
                <w:rFonts w:ascii="Times New Roman" w:eastAsia="Times" w:hAnsi="Times New Roman"/>
                <w:color w:val="000000"/>
              </w:rPr>
            </w:pPr>
            <w:r w:rsidRPr="001120D5">
              <w:rPr>
                <w:rFonts w:ascii="Times New Roman" w:eastAsia="Times" w:hAnsi="Times New Roman"/>
                <w:color w:val="000000"/>
              </w:rPr>
              <w:t>Бажано сигнал високої температури анода та автоматичне блокування/сигналізація</w:t>
            </w:r>
          </w:p>
          <w:p w14:paraId="4EE57174" w14:textId="77777777" w:rsidR="003573B8" w:rsidRPr="001120D5" w:rsidRDefault="003573B8" w:rsidP="004C07F8">
            <w:pPr>
              <w:tabs>
                <w:tab w:val="left" w:pos="900"/>
              </w:tabs>
              <w:spacing w:after="0" w:line="240" w:lineRule="auto"/>
              <w:rPr>
                <w:rFonts w:ascii="Times New Roman" w:eastAsia="Times" w:hAnsi="Times New Roman"/>
                <w:color w:val="000000"/>
              </w:rPr>
            </w:pPr>
            <w:r w:rsidRPr="001120D5">
              <w:rPr>
                <w:rFonts w:ascii="Times New Roman" w:eastAsia="Times" w:hAnsi="Times New Roman"/>
                <w:color w:val="000000"/>
              </w:rPr>
              <w:t>для високої температури трубки.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3E5E42" w14:textId="77777777" w:rsidR="003573B8" w:rsidRPr="001120D5" w:rsidRDefault="003573B8" w:rsidP="004C07F8">
            <w:pPr>
              <w:widowControl w:val="0"/>
              <w:tabs>
                <w:tab w:val="left" w:pos="900"/>
              </w:tabs>
              <w:spacing w:after="0" w:line="240" w:lineRule="auto"/>
              <w:jc w:val="both"/>
              <w:rPr>
                <w:rFonts w:ascii="Times New Roman" w:hAnsi="Times New Roman"/>
                <w:color w:val="000000"/>
              </w:rPr>
            </w:pPr>
          </w:p>
        </w:tc>
        <w:tc>
          <w:tcPr>
            <w:tcW w:w="3827" w:type="dxa"/>
            <w:tcBorders>
              <w:top w:val="single" w:sz="4" w:space="0" w:color="000000"/>
              <w:left w:val="single" w:sz="4" w:space="0" w:color="000000"/>
              <w:bottom w:val="single" w:sz="4" w:space="0" w:color="000000"/>
              <w:right w:val="single" w:sz="4" w:space="0" w:color="000000"/>
            </w:tcBorders>
          </w:tcPr>
          <w:p w14:paraId="1AB2F221" w14:textId="77777777" w:rsidR="003573B8" w:rsidRPr="001120D5" w:rsidRDefault="003573B8" w:rsidP="004C07F8">
            <w:pPr>
              <w:widowControl w:val="0"/>
              <w:tabs>
                <w:tab w:val="left" w:pos="900"/>
              </w:tabs>
              <w:spacing w:after="0" w:line="240" w:lineRule="auto"/>
              <w:jc w:val="center"/>
              <w:rPr>
                <w:rFonts w:ascii="Times New Roman" w:hAnsi="Times New Roman"/>
                <w:color w:val="000000"/>
              </w:rPr>
            </w:pPr>
          </w:p>
        </w:tc>
      </w:tr>
      <w:tr w:rsidR="003573B8" w:rsidRPr="001120D5" w14:paraId="5C757528"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F2BA17"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2.2.5.</w:t>
            </w:r>
          </w:p>
        </w:tc>
        <w:tc>
          <w:tcPr>
            <w:tcW w:w="4536" w:type="dxa"/>
            <w:gridSpan w:val="2"/>
            <w:shd w:val="clear" w:color="auto" w:fill="auto"/>
            <w:vAlign w:val="center"/>
          </w:tcPr>
          <w:p w14:paraId="24D9CD6A" w14:textId="77777777" w:rsidR="003573B8" w:rsidRPr="001120D5" w:rsidRDefault="003573B8" w:rsidP="004C07F8">
            <w:pPr>
              <w:widowControl w:val="0"/>
              <w:tabs>
                <w:tab w:val="left" w:pos="900"/>
              </w:tabs>
              <w:spacing w:after="0" w:line="240" w:lineRule="auto"/>
              <w:rPr>
                <w:rFonts w:ascii="Times New Roman" w:hAnsi="Times New Roman"/>
                <w:color w:val="000000"/>
              </w:rPr>
            </w:pPr>
            <w:r w:rsidRPr="001120D5">
              <w:rPr>
                <w:rFonts w:ascii="Times New Roman" w:hAnsi="Times New Roman"/>
                <w:bCs/>
              </w:rPr>
              <w:t>Багатопелюстковий коліматор</w:t>
            </w:r>
            <w:r w:rsidRPr="001120D5">
              <w:rPr>
                <w:rFonts w:ascii="Times New Roman" w:hAnsi="Times New Roman"/>
                <w:color w:val="000000"/>
              </w:rPr>
              <w:t xml:space="preserve"> з центруючим світлом для пацієнта. Повна фільтрація з коліматором не нижче 2,5 мм при 70 кВ (або розрахована на напругу виробу наявного) Al еквівалент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AA12CE" w14:textId="77777777" w:rsidR="003573B8" w:rsidRPr="001120D5" w:rsidRDefault="003573B8" w:rsidP="004C07F8">
            <w:pPr>
              <w:widowControl w:val="0"/>
              <w:tabs>
                <w:tab w:val="left" w:pos="900"/>
              </w:tabs>
              <w:spacing w:after="0" w:line="240" w:lineRule="auto"/>
              <w:jc w:val="both"/>
              <w:rPr>
                <w:rFonts w:ascii="Times New Roman" w:hAnsi="Times New Roman"/>
                <w:color w:val="000000"/>
              </w:rPr>
            </w:pPr>
          </w:p>
        </w:tc>
        <w:tc>
          <w:tcPr>
            <w:tcW w:w="3827" w:type="dxa"/>
            <w:tcBorders>
              <w:top w:val="single" w:sz="4" w:space="0" w:color="000000"/>
              <w:left w:val="single" w:sz="4" w:space="0" w:color="000000"/>
              <w:bottom w:val="single" w:sz="4" w:space="0" w:color="000000"/>
              <w:right w:val="single" w:sz="4" w:space="0" w:color="000000"/>
            </w:tcBorders>
          </w:tcPr>
          <w:p w14:paraId="61A0449F" w14:textId="77777777" w:rsidR="003573B8" w:rsidRPr="001120D5" w:rsidRDefault="003573B8" w:rsidP="004C07F8">
            <w:pPr>
              <w:widowControl w:val="0"/>
              <w:tabs>
                <w:tab w:val="left" w:pos="900"/>
              </w:tabs>
              <w:spacing w:after="0" w:line="240" w:lineRule="auto"/>
              <w:jc w:val="center"/>
              <w:rPr>
                <w:rFonts w:ascii="Times New Roman" w:hAnsi="Times New Roman"/>
                <w:color w:val="000000"/>
              </w:rPr>
            </w:pPr>
          </w:p>
        </w:tc>
      </w:tr>
      <w:tr w:rsidR="003573B8" w:rsidRPr="001120D5" w14:paraId="58BCD640"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14:paraId="211C60DE" w14:textId="77777777" w:rsidR="003573B8" w:rsidRPr="001120D5" w:rsidRDefault="003573B8" w:rsidP="004C07F8">
            <w:pPr>
              <w:widowControl w:val="0"/>
              <w:tabs>
                <w:tab w:val="left" w:pos="900"/>
              </w:tabs>
              <w:spacing w:after="0" w:line="240" w:lineRule="auto"/>
              <w:jc w:val="center"/>
              <w:rPr>
                <w:rFonts w:ascii="Times New Roman" w:hAnsi="Times New Roman"/>
                <w:color w:val="000000"/>
              </w:rPr>
            </w:pPr>
            <w:r w:rsidRPr="001120D5">
              <w:rPr>
                <w:rFonts w:ascii="Times New Roman" w:hAnsi="Times New Roman"/>
                <w:color w:val="000000"/>
              </w:rPr>
              <w:t>2.3. Експозиційні характеристики:</w:t>
            </w:r>
          </w:p>
        </w:tc>
      </w:tr>
      <w:tr w:rsidR="003573B8" w:rsidRPr="001120D5" w14:paraId="26AB01F8"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743887"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2.3.1.</w:t>
            </w:r>
          </w:p>
        </w:tc>
        <w:tc>
          <w:tcPr>
            <w:tcW w:w="4536" w:type="dxa"/>
            <w:gridSpan w:val="2"/>
            <w:shd w:val="clear" w:color="auto" w:fill="auto"/>
            <w:vAlign w:val="center"/>
          </w:tcPr>
          <w:p w14:paraId="08A986BC" w14:textId="77777777" w:rsidR="003573B8" w:rsidRPr="001120D5" w:rsidRDefault="003573B8" w:rsidP="004C07F8">
            <w:pPr>
              <w:widowControl w:val="0"/>
              <w:tabs>
                <w:tab w:val="left" w:pos="900"/>
              </w:tabs>
              <w:spacing w:after="0" w:line="240" w:lineRule="auto"/>
              <w:rPr>
                <w:rFonts w:ascii="Times New Roman" w:hAnsi="Times New Roman"/>
                <w:color w:val="000000"/>
              </w:rPr>
            </w:pPr>
            <w:r w:rsidRPr="001120D5">
              <w:rPr>
                <w:rFonts w:ascii="Times New Roman" w:hAnsi="Times New Roman"/>
                <w:color w:val="000000"/>
              </w:rPr>
              <w:t>Часовий діапазон повинен включати діапазон від 0,04 до принаймні 0,5 с (краще з мінімальний діапазон принаймні: від 0,01 до 4,0 с), бажано з не менш ніж 20 кроків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A29F27" w14:textId="77777777" w:rsidR="003573B8" w:rsidRPr="001120D5" w:rsidRDefault="003573B8" w:rsidP="004C07F8">
            <w:pPr>
              <w:widowControl w:val="0"/>
              <w:tabs>
                <w:tab w:val="left" w:pos="900"/>
              </w:tabs>
              <w:spacing w:after="0" w:line="240" w:lineRule="auto"/>
              <w:jc w:val="both"/>
              <w:rPr>
                <w:rFonts w:ascii="Times New Roman" w:hAnsi="Times New Roman"/>
                <w:color w:val="000000"/>
              </w:rPr>
            </w:pPr>
          </w:p>
        </w:tc>
        <w:tc>
          <w:tcPr>
            <w:tcW w:w="3827" w:type="dxa"/>
            <w:tcBorders>
              <w:top w:val="single" w:sz="4" w:space="0" w:color="000000"/>
              <w:left w:val="single" w:sz="4" w:space="0" w:color="000000"/>
              <w:bottom w:val="single" w:sz="4" w:space="0" w:color="000000"/>
              <w:right w:val="single" w:sz="4" w:space="0" w:color="000000"/>
            </w:tcBorders>
          </w:tcPr>
          <w:p w14:paraId="7BC09898" w14:textId="77777777" w:rsidR="003573B8" w:rsidRPr="001120D5" w:rsidRDefault="003573B8" w:rsidP="004C07F8">
            <w:pPr>
              <w:widowControl w:val="0"/>
              <w:tabs>
                <w:tab w:val="left" w:pos="900"/>
              </w:tabs>
              <w:spacing w:after="0" w:line="240" w:lineRule="auto"/>
              <w:jc w:val="center"/>
              <w:rPr>
                <w:rFonts w:ascii="Times New Roman" w:hAnsi="Times New Roman"/>
                <w:color w:val="000000"/>
              </w:rPr>
            </w:pPr>
          </w:p>
        </w:tc>
      </w:tr>
      <w:tr w:rsidR="003573B8" w:rsidRPr="001120D5" w14:paraId="68DB762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775F96"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2.3.2.</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439AC4D3" w14:textId="77777777" w:rsidR="003573B8" w:rsidRPr="001120D5" w:rsidRDefault="003573B8" w:rsidP="004C07F8">
            <w:pPr>
              <w:widowControl w:val="0"/>
              <w:tabs>
                <w:tab w:val="left" w:pos="900"/>
              </w:tabs>
              <w:spacing w:after="0" w:line="240" w:lineRule="auto"/>
              <w:jc w:val="both"/>
              <w:rPr>
                <w:rFonts w:ascii="Times New Roman" w:hAnsi="Times New Roman"/>
                <w:color w:val="000000"/>
              </w:rPr>
            </w:pPr>
            <w:r w:rsidRPr="001120D5">
              <w:rPr>
                <w:rFonts w:ascii="Times New Roman" w:hAnsi="Times New Roman"/>
                <w:color w:val="000000"/>
              </w:rPr>
              <w:t>Бажано: засіб автоматичного керування експозицією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7DA97F" w14:textId="77777777" w:rsidR="003573B8" w:rsidRPr="001120D5" w:rsidRDefault="003573B8" w:rsidP="004C07F8">
            <w:pPr>
              <w:widowControl w:val="0"/>
              <w:tabs>
                <w:tab w:val="left" w:pos="900"/>
              </w:tabs>
              <w:spacing w:after="0" w:line="240" w:lineRule="auto"/>
              <w:jc w:val="both"/>
              <w:rPr>
                <w:rFonts w:ascii="Times New Roman" w:hAnsi="Times New Roman"/>
                <w:color w:val="000000"/>
              </w:rPr>
            </w:pPr>
          </w:p>
        </w:tc>
        <w:tc>
          <w:tcPr>
            <w:tcW w:w="3827" w:type="dxa"/>
            <w:tcBorders>
              <w:top w:val="single" w:sz="4" w:space="0" w:color="000000"/>
              <w:left w:val="single" w:sz="4" w:space="0" w:color="000000"/>
              <w:bottom w:val="single" w:sz="4" w:space="0" w:color="000000"/>
              <w:right w:val="single" w:sz="4" w:space="0" w:color="000000"/>
            </w:tcBorders>
          </w:tcPr>
          <w:p w14:paraId="26DC349F" w14:textId="77777777" w:rsidR="003573B8" w:rsidRPr="001120D5" w:rsidRDefault="003573B8" w:rsidP="004C07F8">
            <w:pPr>
              <w:widowControl w:val="0"/>
              <w:tabs>
                <w:tab w:val="left" w:pos="900"/>
              </w:tabs>
              <w:spacing w:after="0" w:line="240" w:lineRule="auto"/>
              <w:jc w:val="center"/>
              <w:rPr>
                <w:rFonts w:ascii="Times New Roman" w:hAnsi="Times New Roman"/>
                <w:color w:val="000000"/>
              </w:rPr>
            </w:pPr>
          </w:p>
        </w:tc>
      </w:tr>
      <w:tr w:rsidR="003573B8" w:rsidRPr="001120D5" w14:paraId="34EB87A0"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5181F3"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2.3.3.</w:t>
            </w:r>
          </w:p>
        </w:tc>
        <w:tc>
          <w:tcPr>
            <w:tcW w:w="4536" w:type="dxa"/>
            <w:gridSpan w:val="2"/>
            <w:shd w:val="clear" w:color="auto" w:fill="auto"/>
            <w:vAlign w:val="center"/>
          </w:tcPr>
          <w:p w14:paraId="3FF32CCE"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Перемикач спуску експозиції, бажано знімний, бездротовий пульт дистанційного керування</w:t>
            </w:r>
          </w:p>
          <w:p w14:paraId="6F0AB965"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навіть краще.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773A6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3E0730E5"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94EAAA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1"/>
        </w:trPr>
        <w:tc>
          <w:tcPr>
            <w:tcW w:w="851" w:type="dxa"/>
            <w:tcBorders>
              <w:top w:val="single" w:sz="4" w:space="0" w:color="000000"/>
              <w:left w:val="single" w:sz="4" w:space="0" w:color="000000"/>
              <w:right w:val="single" w:sz="4" w:space="0" w:color="000000"/>
            </w:tcBorders>
            <w:shd w:val="clear" w:color="auto" w:fill="auto"/>
          </w:tcPr>
          <w:p w14:paraId="4ABED513"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2.3.4.</w:t>
            </w:r>
          </w:p>
        </w:tc>
        <w:tc>
          <w:tcPr>
            <w:tcW w:w="4536" w:type="dxa"/>
            <w:gridSpan w:val="2"/>
            <w:shd w:val="clear" w:color="auto" w:fill="auto"/>
            <w:vAlign w:val="center"/>
          </w:tcPr>
          <w:p w14:paraId="16010C7A" w14:textId="77777777" w:rsidR="003573B8" w:rsidRPr="001120D5" w:rsidRDefault="003573B8" w:rsidP="004C07F8">
            <w:pPr>
              <w:widowControl w:val="0"/>
              <w:tabs>
                <w:tab w:val="left" w:pos="900"/>
              </w:tabs>
              <w:spacing w:after="0" w:line="240" w:lineRule="auto"/>
              <w:rPr>
                <w:rFonts w:ascii="Times New Roman" w:hAnsi="Times New Roman"/>
                <w:b/>
                <w:bCs/>
              </w:rPr>
            </w:pPr>
            <w:r w:rsidRPr="001120D5">
              <w:rPr>
                <w:rFonts w:ascii="Times New Roman" w:hAnsi="Times New Roman"/>
                <w:color w:val="000000"/>
              </w:rPr>
              <w:t>Максимальна відстань спрацьовування перемикача експозиції повинна бути визначена так само, як і оптимальна відстань між джерелом та зображенням (SID)</w:t>
            </w:r>
          </w:p>
        </w:tc>
        <w:tc>
          <w:tcPr>
            <w:tcW w:w="1276" w:type="dxa"/>
            <w:tcBorders>
              <w:top w:val="single" w:sz="4" w:space="0" w:color="000000"/>
              <w:left w:val="single" w:sz="4" w:space="0" w:color="000000"/>
              <w:right w:val="single" w:sz="4" w:space="0" w:color="000000"/>
            </w:tcBorders>
            <w:shd w:val="clear" w:color="auto" w:fill="auto"/>
          </w:tcPr>
          <w:p w14:paraId="41485E3D"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105433AA"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6FBF4E5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9"/>
        </w:trPr>
        <w:tc>
          <w:tcPr>
            <w:tcW w:w="851" w:type="dxa"/>
            <w:tcBorders>
              <w:top w:val="single" w:sz="4" w:space="0" w:color="000000"/>
              <w:left w:val="single" w:sz="4" w:space="0" w:color="000000"/>
              <w:right w:val="single" w:sz="4" w:space="0" w:color="000000"/>
            </w:tcBorders>
            <w:shd w:val="clear" w:color="auto" w:fill="auto"/>
          </w:tcPr>
          <w:p w14:paraId="29F54406"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2.3.5.</w:t>
            </w:r>
          </w:p>
        </w:tc>
        <w:tc>
          <w:tcPr>
            <w:tcW w:w="4536" w:type="dxa"/>
            <w:gridSpan w:val="2"/>
            <w:shd w:val="clear" w:color="auto" w:fill="auto"/>
            <w:vAlign w:val="center"/>
          </w:tcPr>
          <w:p w14:paraId="413F69FB" w14:textId="77777777" w:rsidR="003573B8" w:rsidRPr="001120D5" w:rsidRDefault="003573B8" w:rsidP="004C07F8">
            <w:pPr>
              <w:widowControl w:val="0"/>
              <w:tabs>
                <w:tab w:val="left" w:pos="900"/>
              </w:tabs>
              <w:spacing w:after="0" w:line="240" w:lineRule="auto"/>
              <w:rPr>
                <w:rFonts w:ascii="Times New Roman" w:hAnsi="Times New Roman"/>
                <w:color w:val="000000"/>
              </w:rPr>
            </w:pPr>
            <w:r w:rsidRPr="001120D5">
              <w:rPr>
                <w:rFonts w:ascii="Times New Roman" w:hAnsi="Times New Roman"/>
                <w:color w:val="000000"/>
              </w:rPr>
              <w:t>Експозиційна ємність при повній зарядці (час автономної роботи акумулятора)</w:t>
            </w:r>
          </w:p>
          <w:p w14:paraId="38D186D2"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color w:val="000000"/>
              </w:rPr>
              <w:t>понад 100 експозицій</w:t>
            </w:r>
          </w:p>
        </w:tc>
        <w:tc>
          <w:tcPr>
            <w:tcW w:w="1276" w:type="dxa"/>
            <w:tcBorders>
              <w:top w:val="single" w:sz="4" w:space="0" w:color="000000"/>
              <w:left w:val="single" w:sz="4" w:space="0" w:color="000000"/>
              <w:right w:val="single" w:sz="4" w:space="0" w:color="000000"/>
            </w:tcBorders>
            <w:shd w:val="clear" w:color="auto" w:fill="auto"/>
          </w:tcPr>
          <w:p w14:paraId="592DE873"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513B6C87"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286EDCD9"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9"/>
        </w:trPr>
        <w:tc>
          <w:tcPr>
            <w:tcW w:w="851" w:type="dxa"/>
            <w:tcBorders>
              <w:top w:val="single" w:sz="4" w:space="0" w:color="000000"/>
              <w:left w:val="single" w:sz="4" w:space="0" w:color="000000"/>
              <w:right w:val="single" w:sz="4" w:space="0" w:color="000000"/>
            </w:tcBorders>
            <w:shd w:val="clear" w:color="auto" w:fill="auto"/>
          </w:tcPr>
          <w:p w14:paraId="192D042C"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2.3.6.</w:t>
            </w:r>
          </w:p>
        </w:tc>
        <w:tc>
          <w:tcPr>
            <w:tcW w:w="4536" w:type="dxa"/>
            <w:gridSpan w:val="2"/>
            <w:shd w:val="clear" w:color="auto" w:fill="auto"/>
            <w:vAlign w:val="center"/>
          </w:tcPr>
          <w:p w14:paraId="6F05D809" w14:textId="77777777" w:rsidR="003573B8" w:rsidRPr="001120D5" w:rsidRDefault="003573B8" w:rsidP="004C07F8">
            <w:pPr>
              <w:widowControl w:val="0"/>
              <w:spacing w:after="0" w:line="240" w:lineRule="auto"/>
              <w:rPr>
                <w:rFonts w:ascii="Times New Roman" w:hAnsi="Times New Roman"/>
                <w:bCs/>
              </w:rPr>
            </w:pPr>
            <w:r w:rsidRPr="001120D5">
              <w:rPr>
                <w:rFonts w:ascii="Times New Roman" w:hAnsi="Times New Roman"/>
                <w:bCs/>
              </w:rPr>
              <w:t xml:space="preserve">Бажано: </w:t>
            </w:r>
            <w:r w:rsidRPr="001120D5">
              <w:rPr>
                <w:rFonts w:ascii="Times New Roman" w:hAnsi="Times New Roman"/>
                <w:color w:val="000000"/>
              </w:rPr>
              <w:t>знімна/замінна батарея (переважно принаймні 1 додаткова батарея/резервна батарея)</w:t>
            </w:r>
            <w:r w:rsidRPr="001120D5">
              <w:rPr>
                <w:rFonts w:ascii="Times New Roman" w:hAnsi="Times New Roman"/>
                <w:bCs/>
              </w:rPr>
              <w:t>.</w:t>
            </w:r>
          </w:p>
          <w:p w14:paraId="4E3DB91F" w14:textId="77777777" w:rsidR="003573B8" w:rsidRPr="001120D5" w:rsidRDefault="003573B8" w:rsidP="004C07F8">
            <w:pPr>
              <w:widowControl w:val="0"/>
              <w:tabs>
                <w:tab w:val="left" w:pos="900"/>
              </w:tabs>
              <w:spacing w:after="0" w:line="240" w:lineRule="auto"/>
              <w:rPr>
                <w:rFonts w:ascii="Times New Roman" w:hAnsi="Times New Roman"/>
                <w:bCs/>
              </w:rPr>
            </w:pPr>
            <w:r w:rsidRPr="001120D5">
              <w:rPr>
                <w:rFonts w:ascii="Times New Roman" w:hAnsi="Times New Roman"/>
                <w:color w:val="000000"/>
              </w:rPr>
              <w:t>Бажано: знімний/замінний акумулятор (принаймні 1 додатковий акумулятор/резервний акумулятор, якщо застосовується).</w:t>
            </w:r>
          </w:p>
        </w:tc>
        <w:tc>
          <w:tcPr>
            <w:tcW w:w="1276" w:type="dxa"/>
            <w:tcBorders>
              <w:top w:val="single" w:sz="4" w:space="0" w:color="000000"/>
              <w:left w:val="single" w:sz="4" w:space="0" w:color="000000"/>
              <w:right w:val="single" w:sz="4" w:space="0" w:color="000000"/>
            </w:tcBorders>
            <w:shd w:val="clear" w:color="auto" w:fill="auto"/>
          </w:tcPr>
          <w:p w14:paraId="30F3AAD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0EECAB28"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ACC4AE7"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79"/>
        </w:trPr>
        <w:tc>
          <w:tcPr>
            <w:tcW w:w="851" w:type="dxa"/>
            <w:tcBorders>
              <w:top w:val="single" w:sz="4" w:space="0" w:color="000000"/>
              <w:left w:val="single" w:sz="4" w:space="0" w:color="000000"/>
              <w:right w:val="single" w:sz="4" w:space="0" w:color="000000"/>
            </w:tcBorders>
            <w:shd w:val="clear" w:color="auto" w:fill="auto"/>
          </w:tcPr>
          <w:p w14:paraId="401B36F7"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2.3.7.</w:t>
            </w:r>
          </w:p>
        </w:tc>
        <w:tc>
          <w:tcPr>
            <w:tcW w:w="4536" w:type="dxa"/>
            <w:gridSpan w:val="2"/>
            <w:shd w:val="clear" w:color="auto" w:fill="auto"/>
            <w:vAlign w:val="center"/>
          </w:tcPr>
          <w:p w14:paraId="6F187C2B" w14:textId="77777777" w:rsidR="003573B8" w:rsidRPr="001120D5" w:rsidRDefault="003573B8" w:rsidP="004C07F8">
            <w:pPr>
              <w:widowControl w:val="0"/>
              <w:tabs>
                <w:tab w:val="left" w:pos="900"/>
              </w:tabs>
              <w:spacing w:after="0" w:line="240" w:lineRule="auto"/>
              <w:rPr>
                <w:rFonts w:ascii="Times New Roman" w:hAnsi="Times New Roman"/>
                <w:bCs/>
              </w:rPr>
            </w:pPr>
            <w:r w:rsidRPr="001120D5">
              <w:rPr>
                <w:rFonts w:ascii="Times New Roman" w:hAnsi="Times New Roman"/>
                <w:bCs/>
              </w:rPr>
              <w:t>Бажано: дисплей DAP для запису/відображення</w:t>
            </w:r>
          </w:p>
          <w:p w14:paraId="196060AE" w14:textId="77777777" w:rsidR="003573B8" w:rsidRPr="001120D5" w:rsidRDefault="003573B8" w:rsidP="004C07F8">
            <w:pPr>
              <w:widowControl w:val="0"/>
              <w:tabs>
                <w:tab w:val="left" w:pos="900"/>
              </w:tabs>
              <w:spacing w:after="0" w:line="240" w:lineRule="auto"/>
              <w:rPr>
                <w:rFonts w:ascii="Times New Roman" w:hAnsi="Times New Roman"/>
                <w:color w:val="000000"/>
              </w:rPr>
            </w:pPr>
            <w:r w:rsidRPr="001120D5">
              <w:rPr>
                <w:rFonts w:ascii="Times New Roman" w:hAnsi="Times New Roman"/>
                <w:bCs/>
              </w:rPr>
              <w:t xml:space="preserve">дози </w:t>
            </w:r>
            <w:r w:rsidRPr="001120D5">
              <w:rPr>
                <w:rFonts w:ascii="Times New Roman" w:hAnsi="Times New Roman"/>
                <w:color w:val="000000"/>
              </w:rPr>
              <w:t>опромінення пацієнта або</w:t>
            </w:r>
          </w:p>
          <w:p w14:paraId="2169ABC9" w14:textId="77777777" w:rsidR="003573B8" w:rsidRPr="001120D5" w:rsidRDefault="003573B8" w:rsidP="004C07F8">
            <w:pPr>
              <w:keepLines/>
              <w:widowControl w:val="0"/>
              <w:spacing w:after="0" w:line="240" w:lineRule="auto"/>
              <w:rPr>
                <w:rFonts w:ascii="Times New Roman" w:hAnsi="Times New Roman"/>
                <w:b/>
                <w:bCs/>
              </w:rPr>
            </w:pPr>
            <w:r w:rsidRPr="001120D5">
              <w:rPr>
                <w:rFonts w:ascii="Times New Roman" w:hAnsi="Times New Roman"/>
                <w:color w:val="000000"/>
              </w:rPr>
              <w:t>альтернативне програмне забезпечення для розрахунку дози</w:t>
            </w:r>
            <w:r w:rsidRPr="001120D5">
              <w:rPr>
                <w:rFonts w:ascii="Times New Roman" w:hAnsi="Times New Roman"/>
                <w:bCs/>
              </w:rPr>
              <w:t>.</w:t>
            </w:r>
          </w:p>
        </w:tc>
        <w:tc>
          <w:tcPr>
            <w:tcW w:w="1276" w:type="dxa"/>
            <w:tcBorders>
              <w:top w:val="single" w:sz="4" w:space="0" w:color="000000"/>
              <w:left w:val="single" w:sz="4" w:space="0" w:color="000000"/>
              <w:right w:val="single" w:sz="4" w:space="0" w:color="000000"/>
            </w:tcBorders>
            <w:shd w:val="clear" w:color="auto" w:fill="auto"/>
          </w:tcPr>
          <w:p w14:paraId="6DEFF6D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29DC7DA1"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7A4B579"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7"/>
        </w:trPr>
        <w:tc>
          <w:tcPr>
            <w:tcW w:w="10490" w:type="dxa"/>
            <w:gridSpan w:val="5"/>
            <w:tcBorders>
              <w:top w:val="single" w:sz="4" w:space="0" w:color="000000"/>
              <w:left w:val="single" w:sz="4" w:space="0" w:color="000000"/>
              <w:right w:val="single" w:sz="4" w:space="0" w:color="000000"/>
            </w:tcBorders>
            <w:shd w:val="clear" w:color="auto" w:fill="auto"/>
          </w:tcPr>
          <w:p w14:paraId="5A624959" w14:textId="77777777" w:rsidR="003573B8" w:rsidRPr="001120D5" w:rsidRDefault="003573B8" w:rsidP="003573B8">
            <w:pPr>
              <w:pStyle w:val="a3"/>
              <w:widowControl w:val="0"/>
              <w:numPr>
                <w:ilvl w:val="0"/>
                <w:numId w:val="14"/>
              </w:numPr>
              <w:jc w:val="center"/>
              <w:rPr>
                <w:rFonts w:ascii="Times New Roman" w:hAnsi="Times New Roman"/>
                <w:lang w:val="ru-RU"/>
              </w:rPr>
            </w:pPr>
            <w:r w:rsidRPr="001120D5">
              <w:rPr>
                <w:rFonts w:ascii="Times New Roman" w:hAnsi="Times New Roman"/>
                <w:b/>
                <w:bCs/>
                <w:lang w:val="ru-RU"/>
              </w:rPr>
              <w:t>Стійка для рентгенівського генератора /Рама</w:t>
            </w:r>
          </w:p>
        </w:tc>
      </w:tr>
      <w:tr w:rsidR="003573B8" w:rsidRPr="001120D5" w14:paraId="57650A5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2"/>
        </w:trPr>
        <w:tc>
          <w:tcPr>
            <w:tcW w:w="851" w:type="dxa"/>
            <w:tcBorders>
              <w:top w:val="single" w:sz="4" w:space="0" w:color="000000"/>
              <w:left w:val="single" w:sz="4" w:space="0" w:color="000000"/>
              <w:right w:val="single" w:sz="4" w:space="0" w:color="000000"/>
            </w:tcBorders>
            <w:shd w:val="clear" w:color="auto" w:fill="auto"/>
          </w:tcPr>
          <w:p w14:paraId="54D2AA23"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3.1.</w:t>
            </w:r>
          </w:p>
        </w:tc>
        <w:tc>
          <w:tcPr>
            <w:tcW w:w="4536" w:type="dxa"/>
            <w:gridSpan w:val="2"/>
            <w:shd w:val="clear" w:color="auto" w:fill="auto"/>
            <w:vAlign w:val="center"/>
          </w:tcPr>
          <w:p w14:paraId="30D5EFFC"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Легка вага.</w:t>
            </w:r>
          </w:p>
        </w:tc>
        <w:tc>
          <w:tcPr>
            <w:tcW w:w="1276" w:type="dxa"/>
            <w:tcBorders>
              <w:top w:val="single" w:sz="4" w:space="0" w:color="000000"/>
              <w:left w:val="single" w:sz="4" w:space="0" w:color="000000"/>
              <w:right w:val="single" w:sz="4" w:space="0" w:color="000000"/>
            </w:tcBorders>
            <w:shd w:val="clear" w:color="auto" w:fill="auto"/>
          </w:tcPr>
          <w:p w14:paraId="1A646646"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18B44919"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7A17C1E8"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851" w:type="dxa"/>
            <w:tcBorders>
              <w:top w:val="single" w:sz="4" w:space="0" w:color="000000"/>
              <w:left w:val="single" w:sz="4" w:space="0" w:color="000000"/>
              <w:right w:val="single" w:sz="4" w:space="0" w:color="000000"/>
            </w:tcBorders>
            <w:shd w:val="clear" w:color="auto" w:fill="auto"/>
          </w:tcPr>
          <w:p w14:paraId="5A4B7A29"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3.2.</w:t>
            </w:r>
          </w:p>
        </w:tc>
        <w:tc>
          <w:tcPr>
            <w:tcW w:w="4536" w:type="dxa"/>
            <w:gridSpan w:val="2"/>
            <w:shd w:val="clear" w:color="auto" w:fill="auto"/>
            <w:vAlign w:val="center"/>
          </w:tcPr>
          <w:p w14:paraId="1C9A51B6"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Діапазон вертикальних переміщень повинен включати діапазон від 50 до 150 см від землі.</w:t>
            </w:r>
          </w:p>
        </w:tc>
        <w:tc>
          <w:tcPr>
            <w:tcW w:w="1276" w:type="dxa"/>
            <w:tcBorders>
              <w:top w:val="single" w:sz="4" w:space="0" w:color="000000"/>
              <w:left w:val="single" w:sz="4" w:space="0" w:color="000000"/>
              <w:right w:val="single" w:sz="4" w:space="0" w:color="000000"/>
            </w:tcBorders>
            <w:shd w:val="clear" w:color="auto" w:fill="auto"/>
          </w:tcPr>
          <w:p w14:paraId="673D6C49"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3A701D10"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1F931FC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4"/>
        </w:trPr>
        <w:tc>
          <w:tcPr>
            <w:tcW w:w="851" w:type="dxa"/>
            <w:tcBorders>
              <w:top w:val="single" w:sz="4" w:space="0" w:color="000000"/>
              <w:left w:val="single" w:sz="4" w:space="0" w:color="000000"/>
              <w:right w:val="single" w:sz="4" w:space="0" w:color="000000"/>
            </w:tcBorders>
            <w:shd w:val="clear" w:color="auto" w:fill="auto"/>
          </w:tcPr>
          <w:p w14:paraId="7C76CBFA"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3.3.</w:t>
            </w:r>
          </w:p>
        </w:tc>
        <w:tc>
          <w:tcPr>
            <w:tcW w:w="4536" w:type="dxa"/>
            <w:gridSpan w:val="2"/>
            <w:shd w:val="clear" w:color="auto" w:fill="auto"/>
            <w:vAlign w:val="center"/>
          </w:tcPr>
          <w:p w14:paraId="747C28D5"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rPr>
              <w:t>Стійка/рама повинна бути здатна встановлювати найкраще положення генератора для всіх запитаних та доступних клінічних застосувань/використань/втручань.</w:t>
            </w:r>
          </w:p>
        </w:tc>
        <w:tc>
          <w:tcPr>
            <w:tcW w:w="1276" w:type="dxa"/>
            <w:tcBorders>
              <w:top w:val="single" w:sz="4" w:space="0" w:color="000000"/>
              <w:left w:val="single" w:sz="4" w:space="0" w:color="000000"/>
              <w:right w:val="single" w:sz="4" w:space="0" w:color="000000"/>
            </w:tcBorders>
            <w:shd w:val="clear" w:color="auto" w:fill="auto"/>
          </w:tcPr>
          <w:p w14:paraId="5A376CB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1B5178C7"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61D1EB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3"/>
        </w:trPr>
        <w:tc>
          <w:tcPr>
            <w:tcW w:w="851" w:type="dxa"/>
            <w:tcBorders>
              <w:top w:val="single" w:sz="4" w:space="0" w:color="000000"/>
              <w:left w:val="single" w:sz="4" w:space="0" w:color="000000"/>
              <w:bottom w:val="single" w:sz="4" w:space="0" w:color="auto"/>
              <w:right w:val="single" w:sz="4" w:space="0" w:color="000000"/>
            </w:tcBorders>
            <w:shd w:val="clear" w:color="auto" w:fill="auto"/>
          </w:tcPr>
          <w:p w14:paraId="6A377CBF"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lastRenderedPageBreak/>
              <w:t>3.4.</w:t>
            </w:r>
          </w:p>
        </w:tc>
        <w:tc>
          <w:tcPr>
            <w:tcW w:w="4536" w:type="dxa"/>
            <w:gridSpan w:val="2"/>
            <w:tcBorders>
              <w:bottom w:val="single" w:sz="4" w:space="0" w:color="auto"/>
            </w:tcBorders>
            <w:shd w:val="clear" w:color="auto" w:fill="auto"/>
            <w:vAlign w:val="center"/>
          </w:tcPr>
          <w:p w14:paraId="6DB98898"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з поворотом на 90 градусів навколо вертикальної осі.</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01BA2DED"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bottom w:val="single" w:sz="4" w:space="0" w:color="auto"/>
              <w:right w:val="single" w:sz="4" w:space="0" w:color="000000"/>
            </w:tcBorders>
          </w:tcPr>
          <w:p w14:paraId="5E809691"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595E951"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630C58D"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3.5.</w:t>
            </w:r>
          </w:p>
        </w:tc>
        <w:tc>
          <w:tcPr>
            <w:tcW w:w="4536" w:type="dxa"/>
            <w:gridSpan w:val="2"/>
            <w:tcBorders>
              <w:top w:val="single" w:sz="4" w:space="0" w:color="auto"/>
              <w:bottom w:val="single" w:sz="4" w:space="0" w:color="auto"/>
            </w:tcBorders>
            <w:shd w:val="clear" w:color="auto" w:fill="auto"/>
            <w:vAlign w:val="center"/>
          </w:tcPr>
          <w:p w14:paraId="38176EF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Бажано </w:t>
            </w:r>
            <w:r w:rsidRPr="001120D5">
              <w:rPr>
                <w:rFonts w:ascii="Times New Roman" w:hAnsi="Times New Roman"/>
              </w:rPr>
              <w:t>з повною противагою для безпечного та легкого переміщення (за потреби). Система противаг має бути вказана, якщо така є.</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7609C5A9"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6FF0D7DB"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C3041E2"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91"/>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63248C89" w14:textId="77777777" w:rsidR="003573B8" w:rsidRPr="001120D5" w:rsidRDefault="003573B8" w:rsidP="003573B8">
            <w:pPr>
              <w:pStyle w:val="a3"/>
              <w:widowControl w:val="0"/>
              <w:numPr>
                <w:ilvl w:val="0"/>
                <w:numId w:val="14"/>
              </w:numPr>
              <w:jc w:val="center"/>
              <w:rPr>
                <w:rFonts w:ascii="Times New Roman" w:hAnsi="Times New Roman"/>
              </w:rPr>
            </w:pPr>
            <w:r w:rsidRPr="001120D5">
              <w:rPr>
                <w:rFonts w:ascii="Times New Roman" w:hAnsi="Times New Roman"/>
                <w:b/>
                <w:bCs/>
                <w:color w:val="000000"/>
              </w:rPr>
              <w:t>Рентгенівський детектор</w:t>
            </w:r>
          </w:p>
        </w:tc>
      </w:tr>
      <w:tr w:rsidR="003573B8" w:rsidRPr="001120D5" w14:paraId="2E107418"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325C33F9"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4.1.</w:t>
            </w:r>
          </w:p>
        </w:tc>
        <w:tc>
          <w:tcPr>
            <w:tcW w:w="4536" w:type="dxa"/>
            <w:gridSpan w:val="2"/>
            <w:tcBorders>
              <w:top w:val="single" w:sz="4" w:space="0" w:color="auto"/>
              <w:bottom w:val="single" w:sz="4" w:space="0" w:color="auto"/>
            </w:tcBorders>
            <w:shd w:val="clear" w:color="auto" w:fill="auto"/>
            <w:vAlign w:val="center"/>
          </w:tcPr>
          <w:p w14:paraId="1642AC21"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Розміри: Активна площа детектора не менше 35*43 см</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16D22B35"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17D05318"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79F6752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48429549"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4.2.</w:t>
            </w:r>
          </w:p>
        </w:tc>
        <w:tc>
          <w:tcPr>
            <w:tcW w:w="4536" w:type="dxa"/>
            <w:gridSpan w:val="2"/>
            <w:tcBorders>
              <w:top w:val="single" w:sz="4" w:space="0" w:color="auto"/>
              <w:bottom w:val="single" w:sz="4" w:space="0" w:color="auto"/>
            </w:tcBorders>
            <w:shd w:val="clear" w:color="auto" w:fill="auto"/>
            <w:vAlign w:val="center"/>
          </w:tcPr>
          <w:p w14:paraId="3D65DFD2"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Час відображення зображення після експозиції не більше 10 сек.</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8484E03"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58E590F2"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4A65E683"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EF9E9FA"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4.3.</w:t>
            </w:r>
          </w:p>
        </w:tc>
        <w:tc>
          <w:tcPr>
            <w:tcW w:w="4536" w:type="dxa"/>
            <w:gridSpan w:val="2"/>
            <w:tcBorders>
              <w:top w:val="single" w:sz="4" w:space="0" w:color="auto"/>
              <w:bottom w:val="single" w:sz="4" w:space="0" w:color="auto"/>
            </w:tcBorders>
            <w:shd w:val="clear" w:color="auto" w:fill="auto"/>
            <w:vAlign w:val="center"/>
          </w:tcPr>
          <w:p w14:paraId="549229A9"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крок пікселя не перевищує приблизно 150 мкм.</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6550C65"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07C9238F"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7AC48053"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424906F5"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4.4.</w:t>
            </w:r>
          </w:p>
        </w:tc>
        <w:tc>
          <w:tcPr>
            <w:tcW w:w="4536" w:type="dxa"/>
            <w:gridSpan w:val="2"/>
            <w:tcBorders>
              <w:top w:val="single" w:sz="4" w:space="0" w:color="auto"/>
              <w:bottom w:val="single" w:sz="4" w:space="0" w:color="auto"/>
            </w:tcBorders>
            <w:shd w:val="clear" w:color="auto" w:fill="auto"/>
            <w:vAlign w:val="center"/>
          </w:tcPr>
          <w:p w14:paraId="069CB6E8"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Просторова роздільна здатність не менше 3 lp/mm (краще: не менше 3,5 lp/mm.</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452183D9"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31CC040F"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459233F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5F7BD7ED"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4.5.</w:t>
            </w:r>
          </w:p>
        </w:tc>
        <w:tc>
          <w:tcPr>
            <w:tcW w:w="4536" w:type="dxa"/>
            <w:gridSpan w:val="2"/>
            <w:tcBorders>
              <w:top w:val="single" w:sz="4" w:space="0" w:color="auto"/>
              <w:bottom w:val="single" w:sz="4" w:space="0" w:color="auto"/>
            </w:tcBorders>
            <w:shd w:val="clear" w:color="auto" w:fill="auto"/>
            <w:vAlign w:val="center"/>
          </w:tcPr>
          <w:p w14:paraId="2D178EF8"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Бажано DQE детективна квантова ефективність при RQA5 не менше 70% (краще: не менше 80%)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7BD47AD6"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21794D2B"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765E7ED4"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14E0D0FE"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4.6.</w:t>
            </w:r>
          </w:p>
        </w:tc>
        <w:tc>
          <w:tcPr>
            <w:tcW w:w="4536" w:type="dxa"/>
            <w:gridSpan w:val="2"/>
            <w:tcBorders>
              <w:top w:val="single" w:sz="4" w:space="0" w:color="auto"/>
              <w:bottom w:val="single" w:sz="4" w:space="0" w:color="auto"/>
            </w:tcBorders>
            <w:shd w:val="clear" w:color="auto" w:fill="auto"/>
            <w:vAlign w:val="center"/>
          </w:tcPr>
          <w:p w14:paraId="0FBE6B94"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Динамічний діапазон АЦП не менше 14 біт (бажано 16 біт) або роздільна здатність не менше 10 пікселів</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1731D54D"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6DD097DA"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1D1AE2D4"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23475F1"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4.7.</w:t>
            </w:r>
          </w:p>
        </w:tc>
        <w:tc>
          <w:tcPr>
            <w:tcW w:w="4536" w:type="dxa"/>
            <w:gridSpan w:val="2"/>
            <w:tcBorders>
              <w:top w:val="single" w:sz="4" w:space="0" w:color="auto"/>
              <w:bottom w:val="single" w:sz="4" w:space="0" w:color="auto"/>
            </w:tcBorders>
            <w:shd w:val="clear" w:color="auto" w:fill="auto"/>
            <w:vAlign w:val="center"/>
          </w:tcPr>
          <w:p w14:paraId="519D59D1"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Експозиційна ємність при повній зарядці (час автономної роботи акумулятора) не менше100 рентгенограм грудної клітки при 90KV (або розрахована на наявну напругу виробу).</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1C8B9AC4"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32BD2400"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425D9DC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B7C95CA"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4.8.</w:t>
            </w:r>
          </w:p>
        </w:tc>
        <w:tc>
          <w:tcPr>
            <w:tcW w:w="4536" w:type="dxa"/>
            <w:gridSpan w:val="2"/>
            <w:tcBorders>
              <w:top w:val="single" w:sz="4" w:space="0" w:color="auto"/>
              <w:bottom w:val="single" w:sz="4" w:space="0" w:color="auto"/>
            </w:tcBorders>
            <w:shd w:val="clear" w:color="auto" w:fill="auto"/>
            <w:vAlign w:val="center"/>
          </w:tcPr>
          <w:p w14:paraId="658B37C1"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Можливість підключення детектора до робочої станції (бездротова функція/опція переважно включена).</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28E6CAFF"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390650FC"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429DD11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1C7B9B8A"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4.9.</w:t>
            </w:r>
          </w:p>
        </w:tc>
        <w:tc>
          <w:tcPr>
            <w:tcW w:w="4536" w:type="dxa"/>
            <w:gridSpan w:val="2"/>
            <w:tcBorders>
              <w:top w:val="single" w:sz="4" w:space="0" w:color="auto"/>
              <w:bottom w:val="single" w:sz="4" w:space="0" w:color="auto"/>
            </w:tcBorders>
            <w:shd w:val="clear" w:color="auto" w:fill="auto"/>
            <w:vAlign w:val="center"/>
          </w:tcPr>
          <w:p w14:paraId="4D0ABD59"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Повинен постачатися з усіма необхідними кабелями та роз'ємами, якщо такі є.</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00ECC5C"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42C2B4C5"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5EB4102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6"/>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3B6C46C9"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4.10.</w:t>
            </w:r>
          </w:p>
        </w:tc>
        <w:tc>
          <w:tcPr>
            <w:tcW w:w="4536" w:type="dxa"/>
            <w:gridSpan w:val="2"/>
            <w:tcBorders>
              <w:top w:val="single" w:sz="4" w:space="0" w:color="auto"/>
              <w:bottom w:val="single" w:sz="4" w:space="0" w:color="auto"/>
            </w:tcBorders>
            <w:shd w:val="clear" w:color="auto" w:fill="auto"/>
            <w:vAlign w:val="center"/>
          </w:tcPr>
          <w:p w14:paraId="43E4738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наявність функції автоматичного визначення експозиції</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2E30A1BD"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1AB9A322"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462E9D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3"/>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3CDCF9AB" w14:textId="77777777" w:rsidR="003573B8" w:rsidRPr="001120D5" w:rsidRDefault="003573B8" w:rsidP="003573B8">
            <w:pPr>
              <w:pStyle w:val="a3"/>
              <w:widowControl w:val="0"/>
              <w:numPr>
                <w:ilvl w:val="0"/>
                <w:numId w:val="14"/>
              </w:numPr>
              <w:jc w:val="center"/>
              <w:rPr>
                <w:rFonts w:ascii="Times New Roman" w:hAnsi="Times New Roman"/>
                <w:lang w:val="ru-RU"/>
              </w:rPr>
            </w:pPr>
            <w:r w:rsidRPr="001120D5">
              <w:rPr>
                <w:rFonts w:ascii="Times New Roman" w:hAnsi="Times New Roman"/>
                <w:b/>
                <w:bCs/>
                <w:lang w:val="ru-RU"/>
              </w:rPr>
              <w:t>Стійка/рама для рентгенівського детектора</w:t>
            </w:r>
          </w:p>
        </w:tc>
      </w:tr>
      <w:tr w:rsidR="003573B8" w:rsidRPr="001120D5" w14:paraId="3A7A111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61B2ADD5"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5.1.</w:t>
            </w:r>
          </w:p>
        </w:tc>
        <w:tc>
          <w:tcPr>
            <w:tcW w:w="4536" w:type="dxa"/>
            <w:gridSpan w:val="2"/>
            <w:tcBorders>
              <w:top w:val="single" w:sz="4" w:space="0" w:color="auto"/>
              <w:bottom w:val="single" w:sz="4" w:space="0" w:color="auto"/>
            </w:tcBorders>
            <w:shd w:val="clear" w:color="auto" w:fill="auto"/>
            <w:vAlign w:val="center"/>
          </w:tcPr>
          <w:p w14:paraId="1EC3A97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rPr>
              <w:t>Легка вага</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5348C89E"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2A452A72"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64772B51"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7EF33C3"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5.2.</w:t>
            </w:r>
          </w:p>
        </w:tc>
        <w:tc>
          <w:tcPr>
            <w:tcW w:w="4536" w:type="dxa"/>
            <w:gridSpan w:val="2"/>
            <w:tcBorders>
              <w:top w:val="single" w:sz="4" w:space="0" w:color="auto"/>
              <w:bottom w:val="single" w:sz="4" w:space="0" w:color="auto"/>
            </w:tcBorders>
            <w:shd w:val="clear" w:color="auto" w:fill="auto"/>
            <w:vAlign w:val="center"/>
          </w:tcPr>
          <w:p w14:paraId="2EA1C2D1"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rPr>
              <w:t>Діапазон вертикальних переміщень повинен включати діапазон від 50 до 150 см від землі (краще до 200 см)</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EBB92E3"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4CFEC277"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1B647EB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4AC5A555" w14:textId="77777777" w:rsidR="003573B8" w:rsidRPr="001120D5" w:rsidRDefault="003573B8" w:rsidP="003573B8">
            <w:pPr>
              <w:pStyle w:val="a3"/>
              <w:widowControl w:val="0"/>
              <w:numPr>
                <w:ilvl w:val="0"/>
                <w:numId w:val="14"/>
              </w:numPr>
              <w:jc w:val="center"/>
              <w:rPr>
                <w:rFonts w:ascii="Times New Roman" w:hAnsi="Times New Roman"/>
                <w:b/>
                <w:bCs/>
              </w:rPr>
            </w:pPr>
            <w:r w:rsidRPr="001120D5">
              <w:rPr>
                <w:rFonts w:ascii="Times New Roman" w:hAnsi="Times New Roman"/>
                <w:b/>
                <w:bCs/>
                <w:color w:val="000000"/>
              </w:rPr>
              <w:t xml:space="preserve">Робоча станція/Консоль </w:t>
            </w:r>
          </w:p>
        </w:tc>
      </w:tr>
      <w:tr w:rsidR="003573B8" w:rsidRPr="001120D5" w14:paraId="027FC778"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95E7F08"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6.1.</w:t>
            </w:r>
          </w:p>
        </w:tc>
        <w:tc>
          <w:tcPr>
            <w:tcW w:w="4536" w:type="dxa"/>
            <w:gridSpan w:val="2"/>
            <w:tcBorders>
              <w:top w:val="single" w:sz="4" w:space="0" w:color="auto"/>
              <w:bottom w:val="single" w:sz="4" w:space="0" w:color="auto"/>
            </w:tcBorders>
            <w:shd w:val="clear" w:color="auto" w:fill="auto"/>
            <w:vAlign w:val="center"/>
          </w:tcPr>
          <w:p w14:paraId="393C5177"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Один Led або LCD кольоровий дисплей, не менше 13", не менше 2 Мпікселів (вбудований у систему або зовнішній)</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5A0E09F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67A00F81"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4C618DE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2"/>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7B1406E1"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6.2.</w:t>
            </w:r>
          </w:p>
        </w:tc>
        <w:tc>
          <w:tcPr>
            <w:tcW w:w="4536" w:type="dxa"/>
            <w:gridSpan w:val="2"/>
            <w:tcBorders>
              <w:top w:val="single" w:sz="4" w:space="0" w:color="auto"/>
              <w:bottom w:val="single" w:sz="4" w:space="0" w:color="auto"/>
            </w:tcBorders>
            <w:shd w:val="clear" w:color="auto" w:fill="auto"/>
            <w:vAlign w:val="center"/>
          </w:tcPr>
          <w:p w14:paraId="4A58E019"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Два або більше мікропроцесори, кожен з частотою не менше 1,7 ГГц</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4E9A015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053138ED"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693E143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558E8EEB"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6.3.</w:t>
            </w:r>
          </w:p>
        </w:tc>
        <w:tc>
          <w:tcPr>
            <w:tcW w:w="4536" w:type="dxa"/>
            <w:gridSpan w:val="2"/>
            <w:tcBorders>
              <w:top w:val="single" w:sz="4" w:space="0" w:color="auto"/>
              <w:bottom w:val="single" w:sz="4" w:space="0" w:color="auto"/>
            </w:tcBorders>
            <w:shd w:val="clear" w:color="auto" w:fill="auto"/>
            <w:vAlign w:val="center"/>
          </w:tcPr>
          <w:p w14:paraId="590DB4B2"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Оперативна пам'ять не менше 6 Гб</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7DD9FD02"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2ECC2898"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A3453F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0D9ADA14"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6.4.</w:t>
            </w:r>
          </w:p>
        </w:tc>
        <w:tc>
          <w:tcPr>
            <w:tcW w:w="4536" w:type="dxa"/>
            <w:gridSpan w:val="2"/>
            <w:tcBorders>
              <w:top w:val="single" w:sz="4" w:space="0" w:color="auto"/>
              <w:bottom w:val="single" w:sz="4" w:space="0" w:color="auto"/>
            </w:tcBorders>
            <w:shd w:val="clear" w:color="auto" w:fill="auto"/>
            <w:vAlign w:val="center"/>
          </w:tcPr>
          <w:p w14:paraId="08ACDF0D"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Жорсткий диск не менше 500 Гб SSD</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AF5A886"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6D4EFC5C"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5F47D18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14866FB8"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6.5.</w:t>
            </w:r>
          </w:p>
        </w:tc>
        <w:tc>
          <w:tcPr>
            <w:tcW w:w="4536" w:type="dxa"/>
            <w:gridSpan w:val="2"/>
            <w:tcBorders>
              <w:top w:val="single" w:sz="4" w:space="0" w:color="auto"/>
              <w:bottom w:val="single" w:sz="4" w:space="0" w:color="auto"/>
            </w:tcBorders>
            <w:shd w:val="clear" w:color="auto" w:fill="auto"/>
            <w:vAlign w:val="center"/>
          </w:tcPr>
          <w:p w14:paraId="0478ADC7"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Можливість отримання зображень з високою роздільною здатністю (принаймні 1440*1440), відтворення та зберігання без втрати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24AF6D28"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78FB6468"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3C74472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0"/>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613F2474"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6.6.</w:t>
            </w:r>
          </w:p>
        </w:tc>
        <w:tc>
          <w:tcPr>
            <w:tcW w:w="4536" w:type="dxa"/>
            <w:gridSpan w:val="2"/>
            <w:tcBorders>
              <w:top w:val="single" w:sz="4" w:space="0" w:color="auto"/>
              <w:bottom w:val="single" w:sz="4" w:space="0" w:color="auto"/>
            </w:tcBorders>
            <w:shd w:val="clear" w:color="auto" w:fill="auto"/>
            <w:vAlign w:val="center"/>
          </w:tcPr>
          <w:p w14:paraId="4E66573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Можливість зберігання та передачі даних на інші робочі станції/ПК-консолі / мережі</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472DF55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4928C758"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7E54EBA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53DB3268"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6.7.</w:t>
            </w:r>
          </w:p>
        </w:tc>
        <w:tc>
          <w:tcPr>
            <w:tcW w:w="4536" w:type="dxa"/>
            <w:gridSpan w:val="2"/>
            <w:tcBorders>
              <w:top w:val="single" w:sz="4" w:space="0" w:color="auto"/>
              <w:bottom w:val="single" w:sz="4" w:space="0" w:color="auto"/>
            </w:tcBorders>
            <w:shd w:val="clear" w:color="auto" w:fill="auto"/>
            <w:vAlign w:val="center"/>
          </w:tcPr>
          <w:p w14:paraId="1B29AE4E"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Мови відображення повинні включати як мінімум англійську (Бажано з французькою та іспанською. Національна мова/мови користувача/користувачів будуть перевагою)</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291096BE"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7C73B789"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0D8D99D4"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1AE1E45A"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lastRenderedPageBreak/>
              <w:t>6.8.</w:t>
            </w:r>
          </w:p>
        </w:tc>
        <w:tc>
          <w:tcPr>
            <w:tcW w:w="4536" w:type="dxa"/>
            <w:gridSpan w:val="2"/>
            <w:tcBorders>
              <w:top w:val="single" w:sz="4" w:space="0" w:color="auto"/>
              <w:bottom w:val="single" w:sz="4" w:space="0" w:color="auto"/>
            </w:tcBorders>
            <w:shd w:val="clear" w:color="auto" w:fill="auto"/>
            <w:vAlign w:val="center"/>
          </w:tcPr>
          <w:p w14:paraId="67021374"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Додаткові консолі/монітори/візори, вбудовані в генератор, є перевагою</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55B14346"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0C6EB11F"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1B27A2D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0C5309E6"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6.9.</w:t>
            </w:r>
          </w:p>
        </w:tc>
        <w:tc>
          <w:tcPr>
            <w:tcW w:w="4536" w:type="dxa"/>
            <w:gridSpan w:val="2"/>
            <w:tcBorders>
              <w:top w:val="single" w:sz="4" w:space="0" w:color="auto"/>
              <w:bottom w:val="single" w:sz="4" w:space="0" w:color="auto"/>
            </w:tcBorders>
            <w:shd w:val="clear" w:color="auto" w:fill="auto"/>
            <w:vAlign w:val="center"/>
          </w:tcPr>
          <w:p w14:paraId="68AF72A7"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Наявність функції бездротового зв'язку.</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2DCE500E"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000000"/>
              <w:bottom w:val="single" w:sz="4" w:space="0" w:color="auto"/>
              <w:right w:val="single" w:sz="4" w:space="0" w:color="000000"/>
            </w:tcBorders>
          </w:tcPr>
          <w:p w14:paraId="5EE1E554" w14:textId="77777777" w:rsidR="003573B8" w:rsidRPr="001120D5" w:rsidRDefault="003573B8" w:rsidP="004C07F8">
            <w:pPr>
              <w:widowControl w:val="0"/>
              <w:spacing w:after="0" w:line="240" w:lineRule="auto"/>
              <w:jc w:val="center"/>
              <w:rPr>
                <w:rFonts w:ascii="Times New Roman" w:hAnsi="Times New Roman"/>
              </w:rPr>
            </w:pPr>
          </w:p>
        </w:tc>
      </w:tr>
      <w:tr w:rsidR="003573B8" w:rsidRPr="001120D5" w14:paraId="3177B223"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80"/>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5A9F6F25" w14:textId="77777777" w:rsidR="003573B8" w:rsidRPr="001120D5" w:rsidRDefault="003573B8" w:rsidP="003573B8">
            <w:pPr>
              <w:pStyle w:val="a3"/>
              <w:widowControl w:val="0"/>
              <w:numPr>
                <w:ilvl w:val="0"/>
                <w:numId w:val="14"/>
              </w:numPr>
              <w:jc w:val="center"/>
              <w:rPr>
                <w:rFonts w:ascii="Times New Roman" w:hAnsi="Times New Roman"/>
                <w:b/>
                <w:bCs/>
                <w:color w:val="000000"/>
                <w:lang w:val="uk-UA"/>
              </w:rPr>
            </w:pPr>
            <w:r w:rsidRPr="001120D5">
              <w:rPr>
                <w:rFonts w:ascii="Times New Roman" w:hAnsi="Times New Roman"/>
                <w:b/>
                <w:bCs/>
                <w:color w:val="000000"/>
                <w:lang w:val="uk-UA"/>
              </w:rPr>
              <w:t xml:space="preserve">Спеціальне програмне забезпечення для калібрування та управління зображеннями, принаймні, з усіма повинні бути включені такі функції, сумісні з </w:t>
            </w:r>
            <w:r w:rsidRPr="001120D5">
              <w:rPr>
                <w:rFonts w:ascii="Times New Roman" w:hAnsi="Times New Roman"/>
                <w:b/>
                <w:bCs/>
                <w:color w:val="000000"/>
              </w:rPr>
              <w:t>DICOM</w:t>
            </w:r>
            <w:r w:rsidRPr="001120D5">
              <w:rPr>
                <w:rFonts w:ascii="Times New Roman" w:hAnsi="Times New Roman"/>
                <w:b/>
                <w:bCs/>
                <w:color w:val="000000"/>
                <w:lang w:val="uk-UA"/>
              </w:rPr>
              <w:t xml:space="preserve"> 3.0 (зберігання та передача зображень):</w:t>
            </w:r>
          </w:p>
        </w:tc>
      </w:tr>
      <w:tr w:rsidR="003573B8" w:rsidRPr="001120D5" w14:paraId="6CB5015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7F9BE6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7.1.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30B7A5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Реєстрація/дані пацієнтів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26462"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7BB1BD38"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183C533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1"/>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700FA9C" w14:textId="77777777" w:rsidR="003573B8" w:rsidRPr="001120D5" w:rsidRDefault="003573B8" w:rsidP="004C07F8">
            <w:pPr>
              <w:widowControl w:val="0"/>
              <w:spacing w:after="0" w:line="240" w:lineRule="auto"/>
              <w:jc w:val="both"/>
              <w:rPr>
                <w:rFonts w:ascii="Times New Roman" w:hAnsi="Times New Roman"/>
                <w:color w:val="000000"/>
                <w:highlight w:val="yellow"/>
              </w:rPr>
            </w:pPr>
            <w:r w:rsidRPr="001120D5">
              <w:rPr>
                <w:rFonts w:ascii="Times New Roman" w:hAnsi="Times New Roman"/>
                <w:color w:val="000000"/>
              </w:rPr>
              <w:t>7.2.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B9B1FB0"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Регулювання параметрів експозиції; реєстрація параметрів експозиції/</w:t>
            </w:r>
          </w:p>
          <w:p w14:paraId="091BAE3C"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запис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7DAB0"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108D4FD5"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1B024D32"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D50CDE7"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FF7F2D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Обробка зображень (кліп, масштабування, лупа, інвертування, поворот, перевертання, анотації,</w:t>
            </w:r>
          </w:p>
          <w:p w14:paraId="662C908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вимірювання, цифрова колімація тощо), перегляд зображення, покращення деталей і придушення шуму, вирівнювання тканин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16448"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E6104CE"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05C2A1EF"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42584278"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EFABE20" w14:textId="77777777" w:rsidR="003573B8" w:rsidRPr="001120D5" w:rsidRDefault="003573B8" w:rsidP="004C07F8">
            <w:pPr>
              <w:widowControl w:val="0"/>
              <w:spacing w:after="0" w:line="240" w:lineRule="auto"/>
              <w:jc w:val="both"/>
              <w:rPr>
                <w:rFonts w:ascii="Times New Roman" w:hAnsi="Times New Roman"/>
                <w:color w:val="000000"/>
                <w:highlight w:val="yellow"/>
              </w:rPr>
            </w:pPr>
            <w:r w:rsidRPr="001120D5">
              <w:rPr>
                <w:rFonts w:ascii="Times New Roman" w:hAnsi="Times New Roman"/>
                <w:color w:val="000000"/>
              </w:rPr>
              <w:t>Наявність буквено-цифрової анотації зображень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CA4E0"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712DD148"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52315D4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6CAFB29"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4120341"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Програма рентгенографії грудної клітки за замовчуванням з діапазоном товщини пацієнта, включаючи принаймні діапазон від 14 до 40 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13804C"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012DB97B"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0149FF30"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4AD546F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7.6.</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3103790"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Наявність функції утримання останнього зображення, яка відображається на чіткому екрані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0743E"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DE83BC6"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3D7C2C4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0ECF896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AD76B18" w14:textId="77777777" w:rsidR="003573B8" w:rsidRPr="001120D5" w:rsidRDefault="003573B8" w:rsidP="004C07F8">
            <w:pPr>
              <w:spacing w:after="0" w:line="240" w:lineRule="auto"/>
            </w:pPr>
            <w:r w:rsidRPr="001120D5">
              <w:rPr>
                <w:rFonts w:ascii="Times New Roman" w:hAnsi="Times New Roman"/>
                <w:color w:val="000000"/>
              </w:rPr>
              <w:t>Ємність пам'яті не менше 2000 зображень, з можливістю зберігання на знімних носіях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456EA" w14:textId="77777777" w:rsidR="003573B8" w:rsidRPr="001120D5" w:rsidRDefault="003573B8" w:rsidP="004C07F8">
            <w:pPr>
              <w:widowControl w:val="0"/>
              <w:spacing w:after="0" w:line="240" w:lineRule="auto"/>
              <w:jc w:val="both"/>
              <w:rPr>
                <w:rFonts w:ascii="Times New Roman" w:hAnsi="Times New Roman"/>
                <w:color w:val="000000"/>
                <w:highlight w:val="green"/>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03F7336A" w14:textId="77777777" w:rsidR="003573B8" w:rsidRPr="001120D5" w:rsidRDefault="003573B8" w:rsidP="004C07F8">
            <w:pPr>
              <w:widowControl w:val="0"/>
              <w:spacing w:after="0" w:line="240" w:lineRule="auto"/>
              <w:jc w:val="both"/>
              <w:rPr>
                <w:rFonts w:ascii="Times New Roman" w:hAnsi="Times New Roman"/>
                <w:color w:val="000000"/>
                <w:highlight w:val="green"/>
              </w:rPr>
            </w:pPr>
          </w:p>
        </w:tc>
      </w:tr>
      <w:tr w:rsidR="003573B8" w:rsidRPr="001120D5" w14:paraId="4F512B37"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93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FBB26D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7.8.</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9CDBC6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Сумісність з місцевою та/або національною системою архівування зображень та комунікацій (PACS), якщо це можливо.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C295E3"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47FCFBB5"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A994F72"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7F3BC5C"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7.9.</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C8E1E64" w14:textId="77777777" w:rsidR="003573B8" w:rsidRPr="001120D5" w:rsidRDefault="003573B8" w:rsidP="004C07F8">
            <w:pPr>
              <w:spacing w:after="0" w:line="240" w:lineRule="auto"/>
              <w:rPr>
                <w:rFonts w:ascii="Times New Roman" w:hAnsi="Times New Roman"/>
                <w:color w:val="000000"/>
              </w:rPr>
            </w:pPr>
            <w:r w:rsidRPr="001120D5">
              <w:rPr>
                <w:rFonts w:ascii="Times New Roman" w:hAnsi="Times New Roman"/>
                <w:color w:val="000000"/>
              </w:rPr>
              <w:t>Бажано: сумісність з іншим програмним забезпеченням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0BDAA"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0FE90CB6"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0CBA6466"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689C47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E440E2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Продемонстрована інтеграція з системою виявлення з використанням штучного інтелекту (CAD) рішення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0F6F2"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086E5B8A"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1D942BA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5AA576C"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7.11.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2E8B72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Повинен поставлятися з оригінальними необхідними ліцензіями (CAD, PACS тощо).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83D99"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50EFE0E9"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8EDE2D1"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85C6E4D"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7.12.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D0073BC"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 xml:space="preserve">Якщо в запропоноване обладнання включено автоматизовану діагностику/АІ, то воно має бути схвалено ВООЗ або регулюючим органом для "програмного забезпечення як медичного пристрою" (тобто EC, FDA, TGA і т.д.), і відповідність має бути підтверджено.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4E57D"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4AC4BF5B"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2135A67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923672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7.13.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E3A4845"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Виробники повинні вказати призначення CAD (захворювання/стани, скринінг, діагностика, що охоплюються) та затверджені стандарти).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362DF"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0024DCC2"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57A6584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2240E31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7.14.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E552E91"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Якщо CAD доступний, бажано, щоб він був оснащений можливістю аналізу кількох</w:t>
            </w:r>
          </w:p>
          <w:p w14:paraId="14E84D84"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захворювань.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F27674"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26B70E25"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4568E95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2395E73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7.15.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8D45577"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програмне забезпечення з відкритим кодом, яке можна адаптувати до місцевих потреб.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F9551"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0700B28"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290B0F39"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64CD0A25" w14:textId="77777777" w:rsidR="003573B8" w:rsidRPr="001120D5" w:rsidRDefault="003573B8" w:rsidP="003573B8">
            <w:pPr>
              <w:pStyle w:val="a3"/>
              <w:widowControl w:val="0"/>
              <w:numPr>
                <w:ilvl w:val="0"/>
                <w:numId w:val="14"/>
              </w:numPr>
              <w:jc w:val="center"/>
              <w:rPr>
                <w:rFonts w:ascii="Times New Roman" w:hAnsi="Times New Roman"/>
                <w:b/>
                <w:color w:val="000000"/>
              </w:rPr>
            </w:pPr>
            <w:r w:rsidRPr="001120D5">
              <w:rPr>
                <w:rFonts w:ascii="Times New Roman" w:hAnsi="Times New Roman"/>
                <w:b/>
                <w:color w:val="000000"/>
              </w:rPr>
              <w:t>Фізичні та хімічні характеристики</w:t>
            </w:r>
          </w:p>
        </w:tc>
      </w:tr>
      <w:tr w:rsidR="003573B8" w:rsidRPr="001120D5" w14:paraId="2B3246D2"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9"/>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2853D91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lastRenderedPageBreak/>
              <w:t>8.1.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3BD44D1"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Загальна вага рентгенівського генератора (з акумулятором) менше 20 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05D57F"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1DDC6598"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87BBCE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42D3AE85"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8.2.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DDB020D"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Загальна вага рентгенівського детектора (з акумулятором) менше 5 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EA8F7A"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728F2498"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5549594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3E0BA48B"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8.3.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FB4373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Система</w:t>
            </w:r>
            <w:r w:rsidRPr="001120D5">
              <w:rPr>
                <w:rFonts w:ascii="Times New Roman" w:hAnsi="Times New Roman"/>
                <w:color w:val="000000"/>
                <w:lang w:val="ru-RU"/>
              </w:rPr>
              <w:t xml:space="preserve"> </w:t>
            </w:r>
            <w:r w:rsidRPr="001120D5">
              <w:rPr>
                <w:rFonts w:ascii="Times New Roman" w:hAnsi="Times New Roman"/>
                <w:color w:val="000000"/>
              </w:rPr>
              <w:t>повинна бути розроблена таким чином, щоб бути повністю та легко переносимою.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8420E"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7ACAE893"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71F0636"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9F28E4B"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8.4.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949D877"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Загальна вага всієї системи не більше 30 кг, включаючи як мінімум: генератор, детектор, підставки (як для детектора, так і для генератора), ПК/робочу станцію і, бажано, включаючи також транспортувальний кейс/сумку та зовнішню систему зарядки (якщо така є).</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24BEF"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027EF95"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92C5BF0"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9"/>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7C3E32B6" w14:textId="77777777" w:rsidR="003573B8" w:rsidRPr="001120D5" w:rsidRDefault="003573B8" w:rsidP="003573B8">
            <w:pPr>
              <w:pStyle w:val="a3"/>
              <w:widowControl w:val="0"/>
              <w:numPr>
                <w:ilvl w:val="0"/>
                <w:numId w:val="14"/>
              </w:numPr>
              <w:jc w:val="center"/>
              <w:rPr>
                <w:rFonts w:ascii="Times New Roman" w:hAnsi="Times New Roman"/>
                <w:b/>
                <w:color w:val="000000"/>
              </w:rPr>
            </w:pPr>
            <w:r w:rsidRPr="001120D5">
              <w:rPr>
                <w:rFonts w:ascii="Times New Roman" w:hAnsi="Times New Roman"/>
                <w:b/>
                <w:color w:val="000000"/>
              </w:rPr>
              <w:t>Вимоги до комунальних послуг</w:t>
            </w:r>
          </w:p>
        </w:tc>
      </w:tr>
      <w:tr w:rsidR="003573B8" w:rsidRPr="001120D5" w14:paraId="4F11FA2F"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6"/>
        </w:trPr>
        <w:tc>
          <w:tcPr>
            <w:tcW w:w="851" w:type="dxa"/>
            <w:tcBorders>
              <w:top w:val="single" w:sz="4" w:space="0" w:color="auto"/>
              <w:left w:val="single" w:sz="4" w:space="0" w:color="000000"/>
              <w:right w:val="single" w:sz="4" w:space="0" w:color="auto"/>
            </w:tcBorders>
            <w:shd w:val="clear" w:color="auto" w:fill="auto"/>
            <w:vAlign w:val="center"/>
          </w:tcPr>
          <w:p w14:paraId="35CFEEB7"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color w:val="000000"/>
              </w:rPr>
              <w:t>9.1.</w:t>
            </w:r>
          </w:p>
        </w:tc>
        <w:tc>
          <w:tcPr>
            <w:tcW w:w="4536" w:type="dxa"/>
            <w:gridSpan w:val="2"/>
            <w:tcBorders>
              <w:top w:val="single" w:sz="4" w:space="0" w:color="auto"/>
              <w:left w:val="single" w:sz="4" w:space="0" w:color="auto"/>
              <w:right w:val="single" w:sz="4" w:space="0" w:color="auto"/>
            </w:tcBorders>
            <w:shd w:val="clear" w:color="auto" w:fill="auto"/>
          </w:tcPr>
          <w:p w14:paraId="0505A4F2"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Генератор і детектор рентгенівських променів живляться від акумуляторних батарей (бажано з можливістю заряджання обох пристроїв під час роботи).</w:t>
            </w:r>
          </w:p>
          <w:p w14:paraId="44958FD0"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Джерело живлення для перезарядки:</w:t>
            </w:r>
          </w:p>
          <w:p w14:paraId="38BAE55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xml:space="preserve"> вхідна напруга змінного струму становить 120 або 220 В змінного струму +/-10%,</w:t>
            </w:r>
            <w:r w:rsidRPr="001120D5">
              <w:rPr>
                <w:rFonts w:ascii="Times New Roman" w:hAnsi="Times New Roman"/>
                <w:color w:val="000000"/>
                <w:lang w:val="ru-RU"/>
              </w:rPr>
              <w:t xml:space="preserve"> 5</w:t>
            </w:r>
            <w:r w:rsidRPr="001120D5">
              <w:rPr>
                <w:rFonts w:ascii="Times New Roman" w:hAnsi="Times New Roman"/>
                <w:color w:val="000000"/>
              </w:rPr>
              <w:t>0/60 Гц, однофазний, оснащений сумісною мережевою вилкою (якщо застосовується відповідний трансформатор/конденсаторні грати повинні бути в комплекті).</w:t>
            </w:r>
          </w:p>
        </w:tc>
        <w:tc>
          <w:tcPr>
            <w:tcW w:w="1276" w:type="dxa"/>
            <w:tcBorders>
              <w:top w:val="single" w:sz="4" w:space="0" w:color="auto"/>
              <w:left w:val="single" w:sz="4" w:space="0" w:color="auto"/>
              <w:right w:val="single" w:sz="4" w:space="0" w:color="auto"/>
            </w:tcBorders>
            <w:shd w:val="clear" w:color="auto" w:fill="auto"/>
          </w:tcPr>
          <w:p w14:paraId="74FE39F0"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right w:val="single" w:sz="4" w:space="0" w:color="000000"/>
            </w:tcBorders>
            <w:shd w:val="clear" w:color="auto" w:fill="auto"/>
          </w:tcPr>
          <w:p w14:paraId="58019084"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3C87915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FB7BBE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9.2.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6B19804"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Час перезарядки акумулятора менше 6 годин (як для генератора, так і для детектора).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21A35A"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73847BA0"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9329D13"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37DFF6A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9.3.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60606B0"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Сигнал про низький рівень заряду батареї (бажано).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B533F"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0EF57267"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362D64F3"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7"/>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25C0E2E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9.4.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3CE9634"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Резервна батарея, пов’язана з усією системою (генератор, детектор і робоча станція) дозволяють зробити щонайменше 100 рентгенівських знімків грудної клітки експозиції при 90KV з передачею/зберіганням зображення.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54F9C"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4AC044A"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234DB8D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06867E7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9.5.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0AF74CC"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Коректор/стабілізатор напруги для забезпечення безпечної та стабільної роботи на</w:t>
            </w:r>
            <w:r w:rsidRPr="001120D5">
              <w:rPr>
                <w:rFonts w:ascii="Times New Roman" w:hAnsi="Times New Roman"/>
                <w:color w:val="000000"/>
                <w:lang w:val="ru-RU"/>
              </w:rPr>
              <w:t xml:space="preserve"> </w:t>
            </w:r>
            <w:r w:rsidRPr="001120D5">
              <w:rPr>
                <w:rFonts w:ascii="Times New Roman" w:hAnsi="Times New Roman"/>
                <w:color w:val="000000"/>
              </w:rPr>
              <w:t>± 20% місцевої номінальної напруги (якщо це необхідно/вказано користувачем).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0ABD3"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7E6C7EE9"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13328369"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77B9D8D0"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9.6.</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FBF9E4C"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Бажано, щоб детектор був оснащений окремою знімною літій-іонною батареєю (де це застосовно)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89177"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061637C"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683F54B"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3E8142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9.7.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95B1C0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Альтернативні джерела енергії для підзарядки батареї будуть перевагою (наприклад, сонячна батарея тощо)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F00EC"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3CE34968"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4D23B9C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3F662845" w14:textId="77777777" w:rsidR="003573B8" w:rsidRPr="001120D5" w:rsidRDefault="003573B8" w:rsidP="004C07F8">
            <w:pPr>
              <w:widowControl w:val="0"/>
              <w:spacing w:after="0" w:line="240" w:lineRule="auto"/>
              <w:jc w:val="center"/>
              <w:rPr>
                <w:rFonts w:ascii="Times New Roman" w:hAnsi="Times New Roman"/>
                <w:b/>
                <w:color w:val="000000"/>
              </w:rPr>
            </w:pPr>
            <w:r w:rsidRPr="001120D5">
              <w:rPr>
                <w:rFonts w:ascii="Times New Roman" w:hAnsi="Times New Roman"/>
                <w:b/>
                <w:color w:val="000000"/>
              </w:rPr>
              <w:t>10. Аксесуари, витратні матеріали, запчастини, інші комплектуючі</w:t>
            </w:r>
          </w:p>
        </w:tc>
      </w:tr>
      <w:tr w:rsidR="003573B8" w:rsidRPr="001120D5" w14:paraId="6BFCF06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E9BEC6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10.1.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EC8F9B7"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Транспортний чохол/сумка, яка забезпечить легке та безпечне транспортування</w:t>
            </w:r>
            <w:r w:rsidRPr="001120D5">
              <w:rPr>
                <w:rFonts w:ascii="Times New Roman" w:hAnsi="Times New Roman"/>
                <w:color w:val="000000"/>
                <w:lang w:val="ru-RU"/>
              </w:rPr>
              <w:t xml:space="preserve"> </w:t>
            </w:r>
            <w:r w:rsidRPr="001120D5">
              <w:rPr>
                <w:rFonts w:ascii="Times New Roman" w:hAnsi="Times New Roman"/>
                <w:color w:val="000000"/>
              </w:rPr>
              <w:t>вся портативна цифрова рентгенівська система (включаючи генератор і детектор) та надані аксесуари (включаючи робочу станцію/ПК/консоль)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0DAA4"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1A70947B"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568F7EC7"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1A052D9"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10.2.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E973329"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Зовнішня система зарядки: зовнішня система живлення (наприклад, сонячна система,</w:t>
            </w:r>
          </w:p>
          <w:p w14:paraId="69928E0C"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lastRenderedPageBreak/>
              <w:t>power bank, зарядна док-станція тощо) повинні мати можливість заряджати всі електричні компоненти (генератор, детектор і робочу станцію) портативного цифрового рентгенівського випромінювання системи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0609D"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2A674359"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3FDB7328"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9FF8324"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10.3.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A56D6AB"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Принаймні 2 захисні фартухи з наступними характеристиками:</w:t>
            </w:r>
          </w:p>
          <w:p w14:paraId="307628C0"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довжиною від плеча до коліна;</w:t>
            </w:r>
          </w:p>
          <w:p w14:paraId="4006244B"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матеріал повинен бути якомога легшим (тобто композит на основі свинцю</w:t>
            </w:r>
          </w:p>
          <w:p w14:paraId="46AB2338"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або матеріали без свинцю з високим атомним номером і низькою щільністю);</w:t>
            </w:r>
          </w:p>
          <w:p w14:paraId="2E72EA3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принаймні 0,25 мм еквівалент захисту Pb (виміряний при напрузі не менше 90 кВп);</w:t>
            </w:r>
          </w:p>
          <w:p w14:paraId="099130A2"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дорослий розмір / регульований передній свинцевий фартух з липучками / пряжкою;</w:t>
            </w:r>
          </w:p>
          <w:p w14:paraId="22035DB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передбачена вага кожного фартуха менше 4 кг;</w:t>
            </w:r>
          </w:p>
          <w:p w14:paraId="762FFFE9"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 мати принаймні 1 щиток/комір.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98F32"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14774D41"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485DAFF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2"/>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0DD9661"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10.4.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FDEE0B4"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Виходячи з оцінки робочого навантаження, мобільний захисний щиток можна вважати кращим на додаток до раніше згаданих фартухів.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F2E96"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228AF820"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2784AFAE"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4D34E72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10.5.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195B5F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Принаймні 1 комплект/упаковка радіаційної небезпеки та попереджувальні знаки вагітності</w:t>
            </w:r>
          </w:p>
          <w:p w14:paraId="6773826D"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які можуть бути встановлені поза кімнатами для відбору для утримання працівників і</w:t>
            </w:r>
          </w:p>
          <w:p w14:paraId="555F6F6E"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інформування відвідувачів про рентгенівські зони; попереджувальні знаки повинні бути виготовлені з міцних,</w:t>
            </w:r>
          </w:p>
          <w:p w14:paraId="4942C07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матеріали для зовнішнього використання.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DEE948"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22A82448"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54548D77"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5"/>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285471A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10.6.</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A995D3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Принаймні 10 добре помітних наклейок для виявлення ударів ("Shock Stickers") або клейкі етикетки з механічно активованими датчиками удару, що захищають від несанкціонованого доступу випадок неправильного поводження.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A4512"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5158BCEC"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574EFBD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4AC3DF01" w14:textId="77777777" w:rsidR="003573B8" w:rsidRPr="001120D5" w:rsidRDefault="003573B8" w:rsidP="004C07F8">
            <w:pPr>
              <w:widowControl w:val="0"/>
              <w:spacing w:after="0" w:line="240" w:lineRule="auto"/>
              <w:jc w:val="center"/>
              <w:rPr>
                <w:rFonts w:ascii="Times New Roman" w:hAnsi="Times New Roman"/>
                <w:b/>
                <w:bCs/>
                <w:color w:val="000000"/>
              </w:rPr>
            </w:pPr>
            <w:r w:rsidRPr="001120D5">
              <w:rPr>
                <w:rFonts w:ascii="Times New Roman" w:hAnsi="Times New Roman"/>
                <w:b/>
                <w:bCs/>
                <w:color w:val="000000"/>
              </w:rPr>
              <w:t>11. Екологічні вимоги</w:t>
            </w:r>
          </w:p>
        </w:tc>
      </w:tr>
      <w:tr w:rsidR="003573B8" w:rsidRPr="001120D5" w14:paraId="6137092F"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0C21003D"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11.1.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912EB6A"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Можливість зберігання при температурі навколишнього середовища від +10° до +50°C</w:t>
            </w:r>
          </w:p>
          <w:p w14:paraId="15DE37B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(бажано від +5° до щонайменше +60°C) при відносній вологості від 15 до 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D65FE"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20E7F50"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704644C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17684A36"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11.2.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6F3AFF1"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Можливість безперервної роботи при температурі навколишнього середовища від +15° до ат мінімум +35°C (бажано від +10° до щонайменше +40°C) при відносній вологості повітря від 15 до 80% (бажано до 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17E7B"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3D4DE490"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2DC54D0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52C93F50"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11.3.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D8EC2BF"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І генератор, і детектор повинні відповідати стандартам IPX («Захист від проникнення»), бажано, не нижче IPX5.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1D555" w14:textId="77777777" w:rsidR="003573B8" w:rsidRPr="001120D5" w:rsidRDefault="003573B8" w:rsidP="004C07F8">
            <w:pPr>
              <w:widowControl w:val="0"/>
              <w:spacing w:after="0" w:line="240" w:lineRule="auto"/>
              <w:jc w:val="both"/>
              <w:rPr>
                <w:rFonts w:ascii="Times New Roman" w:hAnsi="Times New Roman"/>
                <w:color w:val="000000"/>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64F1DD57" w14:textId="77777777" w:rsidR="003573B8" w:rsidRPr="001120D5" w:rsidRDefault="003573B8" w:rsidP="004C07F8">
            <w:pPr>
              <w:widowControl w:val="0"/>
              <w:spacing w:after="0" w:line="240" w:lineRule="auto"/>
              <w:jc w:val="both"/>
              <w:rPr>
                <w:rFonts w:ascii="Times New Roman" w:hAnsi="Times New Roman"/>
                <w:color w:val="000000"/>
              </w:rPr>
            </w:pPr>
          </w:p>
        </w:tc>
      </w:tr>
      <w:tr w:rsidR="003573B8" w:rsidRPr="001120D5" w14:paraId="1C288AD3"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5294AD5" w14:textId="77777777" w:rsidR="003573B8" w:rsidRPr="001120D5" w:rsidRDefault="003573B8" w:rsidP="004C07F8">
            <w:pPr>
              <w:widowControl w:val="0"/>
              <w:spacing w:after="0" w:line="240" w:lineRule="auto"/>
              <w:jc w:val="center"/>
              <w:rPr>
                <w:rFonts w:ascii="Times New Roman" w:hAnsi="Times New Roman"/>
                <w:b/>
                <w:color w:val="000000"/>
              </w:rPr>
            </w:pPr>
            <w:r w:rsidRPr="001120D5">
              <w:rPr>
                <w:rFonts w:ascii="Times New Roman" w:hAnsi="Times New Roman"/>
                <w:b/>
                <w:color w:val="000000"/>
              </w:rPr>
              <w:t>12. Безпека та стандарти</w:t>
            </w:r>
          </w:p>
        </w:tc>
      </w:tr>
      <w:tr w:rsidR="003573B8" w:rsidRPr="001120D5" w14:paraId="36C982D9"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490" w:type="dxa"/>
            <w:gridSpan w:val="5"/>
            <w:tcBorders>
              <w:top w:val="single" w:sz="4" w:space="0" w:color="auto"/>
              <w:left w:val="single" w:sz="4" w:space="0" w:color="000000"/>
              <w:bottom w:val="single" w:sz="4" w:space="0" w:color="auto"/>
              <w:right w:val="single" w:sz="4" w:space="0" w:color="000000"/>
            </w:tcBorders>
            <w:shd w:val="clear" w:color="auto" w:fill="auto"/>
          </w:tcPr>
          <w:p w14:paraId="5A627207" w14:textId="77777777" w:rsidR="003573B8" w:rsidRPr="001120D5" w:rsidRDefault="003573B8" w:rsidP="004C07F8">
            <w:pPr>
              <w:widowControl w:val="0"/>
              <w:spacing w:after="0" w:line="240" w:lineRule="auto"/>
              <w:jc w:val="center"/>
              <w:rPr>
                <w:rFonts w:ascii="Times New Roman" w:hAnsi="Times New Roman"/>
                <w:i/>
                <w:color w:val="000000"/>
              </w:rPr>
            </w:pPr>
            <w:r w:rsidRPr="001120D5">
              <w:rPr>
                <w:rFonts w:ascii="Times New Roman" w:hAnsi="Times New Roman"/>
                <w:i/>
                <w:color w:val="000000"/>
              </w:rPr>
              <w:t>Стандарти для виробника та обладнання.</w:t>
            </w:r>
          </w:p>
          <w:p w14:paraId="0DBD6B49" w14:textId="77777777" w:rsidR="003573B8" w:rsidRPr="001120D5" w:rsidRDefault="003573B8" w:rsidP="004C07F8">
            <w:pPr>
              <w:widowControl w:val="0"/>
              <w:spacing w:after="0" w:line="240" w:lineRule="auto"/>
              <w:jc w:val="center"/>
              <w:rPr>
                <w:rFonts w:ascii="Times New Roman" w:hAnsi="Times New Roman"/>
                <w:color w:val="000000"/>
              </w:rPr>
            </w:pPr>
            <w:r w:rsidRPr="001120D5">
              <w:rPr>
                <w:rFonts w:ascii="Times New Roman" w:hAnsi="Times New Roman"/>
                <w:color w:val="000000"/>
              </w:rPr>
              <w:t>Повинні бути доступні такі сертифікати для кожного з елементів усієї системи:</w:t>
            </w:r>
          </w:p>
        </w:tc>
      </w:tr>
      <w:tr w:rsidR="003573B8" w:rsidRPr="001120D5" w14:paraId="37EC4307"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0"/>
        </w:trPr>
        <w:tc>
          <w:tcPr>
            <w:tcW w:w="851" w:type="dxa"/>
            <w:tcBorders>
              <w:top w:val="single" w:sz="4" w:space="0" w:color="auto"/>
              <w:left w:val="single" w:sz="4" w:space="0" w:color="000000"/>
              <w:bottom w:val="single" w:sz="4" w:space="0" w:color="auto"/>
              <w:right w:val="single" w:sz="4" w:space="0" w:color="auto"/>
            </w:tcBorders>
            <w:shd w:val="clear" w:color="auto" w:fill="auto"/>
          </w:tcPr>
          <w:p w14:paraId="6BAD8291" w14:textId="77777777" w:rsidR="003573B8" w:rsidRPr="001120D5" w:rsidRDefault="003573B8" w:rsidP="004C07F8">
            <w:pPr>
              <w:widowControl w:val="0"/>
              <w:spacing w:after="0" w:line="240" w:lineRule="auto"/>
              <w:jc w:val="both"/>
              <w:rPr>
                <w:rFonts w:ascii="Times New Roman" w:hAnsi="Times New Roman"/>
                <w:color w:val="000000"/>
              </w:rPr>
            </w:pPr>
            <w:r w:rsidRPr="001120D5">
              <w:rPr>
                <w:rFonts w:ascii="Times New Roman" w:hAnsi="Times New Roman"/>
                <w:color w:val="000000"/>
              </w:rPr>
              <w:t>12.1.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A76D64E" w14:textId="77777777" w:rsidR="003573B8" w:rsidRPr="001120D5" w:rsidRDefault="003573B8" w:rsidP="004C07F8">
            <w:pPr>
              <w:keepLines/>
              <w:widowControl w:val="0"/>
              <w:spacing w:after="0" w:line="240" w:lineRule="auto"/>
              <w:rPr>
                <w:rFonts w:ascii="Times New Roman" w:hAnsi="Times New Roman"/>
                <w:color w:val="000000"/>
              </w:rPr>
            </w:pPr>
            <w:r w:rsidRPr="001120D5">
              <w:rPr>
                <w:rFonts w:ascii="Times New Roman" w:hAnsi="Times New Roman"/>
              </w:rPr>
              <w:t>Сертифікована система управління якістю для медичних виробів (наприклад, ISO 13485)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8624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000000"/>
            </w:tcBorders>
            <w:shd w:val="clear" w:color="auto" w:fill="auto"/>
          </w:tcPr>
          <w:p w14:paraId="28AE0B17"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hAnsi="Times New Roman"/>
                <w:i/>
              </w:rPr>
              <w:t>Копія сертифікату системи управління якістю на відповідність стандарту ISO 13485</w:t>
            </w:r>
          </w:p>
        </w:tc>
      </w:tr>
      <w:tr w:rsidR="003573B8" w:rsidRPr="001120D5" w14:paraId="24C7CDA5"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851" w:type="dxa"/>
            <w:tcBorders>
              <w:top w:val="single" w:sz="4" w:space="0" w:color="000000"/>
              <w:left w:val="single" w:sz="4" w:space="0" w:color="000000"/>
              <w:right w:val="single" w:sz="4" w:space="0" w:color="000000"/>
            </w:tcBorders>
            <w:shd w:val="clear" w:color="auto" w:fill="auto"/>
          </w:tcPr>
          <w:p w14:paraId="7DD43CEE"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lastRenderedPageBreak/>
              <w:t>12.2.</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6B0C"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Загальне керування якістю (наприклад, ISO 9001).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419D79"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37431D4C"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hAnsi="Times New Roman"/>
                <w:i/>
              </w:rPr>
              <w:t>Копія сертифікату на відповідність стандарту ISO 9001</w:t>
            </w:r>
          </w:p>
        </w:tc>
      </w:tr>
      <w:tr w:rsidR="003573B8" w:rsidRPr="001120D5" w14:paraId="5B8E387D"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8"/>
        </w:trPr>
        <w:tc>
          <w:tcPr>
            <w:tcW w:w="851" w:type="dxa"/>
            <w:tcBorders>
              <w:top w:val="single" w:sz="4" w:space="0" w:color="000000"/>
              <w:left w:val="single" w:sz="4" w:space="0" w:color="000000"/>
              <w:right w:val="single" w:sz="4" w:space="0" w:color="000000"/>
            </w:tcBorders>
            <w:shd w:val="clear" w:color="auto" w:fill="auto"/>
          </w:tcPr>
          <w:p w14:paraId="2028EF09"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12.3.</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D66F9AB" w14:textId="77777777" w:rsidR="003573B8" w:rsidRPr="001120D5" w:rsidRDefault="003573B8" w:rsidP="004C07F8">
            <w:pPr>
              <w:keepLines/>
              <w:widowControl w:val="0"/>
              <w:spacing w:after="0" w:line="240" w:lineRule="auto"/>
              <w:rPr>
                <w:rFonts w:ascii="Times New Roman" w:hAnsi="Times New Roman"/>
                <w:color w:val="000000"/>
              </w:rPr>
            </w:pPr>
            <w:r w:rsidRPr="001120D5">
              <w:rPr>
                <w:rFonts w:ascii="Times New Roman" w:hAnsi="Times New Roman"/>
              </w:rPr>
              <w:t>Застосування управління ризиками для медичних виробів (наприклад, ISO 14971).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85075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54765B02"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hAnsi="Times New Roman"/>
                <w:i/>
              </w:rPr>
              <w:t>Копія сертифікату застосування управління ризиками для медичних виробів на відповідність стандарту ISO 14971</w:t>
            </w:r>
          </w:p>
        </w:tc>
      </w:tr>
      <w:tr w:rsidR="003573B8" w:rsidRPr="001120D5" w14:paraId="5767194A"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83"/>
        </w:trPr>
        <w:tc>
          <w:tcPr>
            <w:tcW w:w="851" w:type="dxa"/>
            <w:tcBorders>
              <w:top w:val="single" w:sz="4" w:space="0" w:color="000000"/>
              <w:left w:val="single" w:sz="4" w:space="0" w:color="000000"/>
              <w:right w:val="single" w:sz="4" w:space="0" w:color="000000"/>
            </w:tcBorders>
            <w:shd w:val="clear" w:color="auto" w:fill="auto"/>
          </w:tcPr>
          <w:p w14:paraId="7A19E84D"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12.4.</w:t>
            </w:r>
          </w:p>
        </w:tc>
        <w:tc>
          <w:tcPr>
            <w:tcW w:w="4536" w:type="dxa"/>
            <w:gridSpan w:val="2"/>
            <w:shd w:val="clear" w:color="auto" w:fill="auto"/>
            <w:vAlign w:val="center"/>
          </w:tcPr>
          <w:p w14:paraId="4EF1CA75"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для:</w:t>
            </w:r>
          </w:p>
          <w:p w14:paraId="2CF0C757"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60601-1 Медичне електричне обладнання - Частина 1: Загальні вимоги до базової безпеки та основних</w:t>
            </w:r>
          </w:p>
          <w:p w14:paraId="2C1C3078"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експлуатаційних характеристик.</w:t>
            </w:r>
          </w:p>
          <w:p w14:paraId="507C3998"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60601-1-1 Медична електронна техніка - Частина 1-1: Загальні вимоги до безпеки - Collateral</w:t>
            </w:r>
          </w:p>
          <w:p w14:paraId="48BA596E"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стандарт: Вимоги безпеки для електричних медичних систем.</w:t>
            </w:r>
          </w:p>
          <w:p w14:paraId="3005A94D"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60601-1-2 Медичне електроустаткування - Частина 1-2: Загальні вимоги до базової безпеки та</w:t>
            </w:r>
          </w:p>
          <w:p w14:paraId="643CCEBB"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Основні характеристики - Допоміжний стандарт: Електромагнітна сумісність - Вимоги та випробування.</w:t>
            </w:r>
          </w:p>
          <w:p w14:paraId="0BD3BB05"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60601-1-8 Загальні вимоги до базової безпеки та основних характеристик - Допоміжний стандарт:</w:t>
            </w:r>
          </w:p>
          <w:p w14:paraId="54BA758C"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Загальні вимоги, випробування та посібник для систем сигналізації в медичному електрообладнанні та медичних електросистемах.</w:t>
            </w:r>
          </w:p>
          <w:p w14:paraId="103C67AF"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електричних систем).</w:t>
            </w:r>
          </w:p>
          <w:p w14:paraId="786266A8"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80601-2-49 Медичне електричне обладнання - Частина 2-49: Особливі вимоги до базової безпеки</w:t>
            </w:r>
          </w:p>
          <w:p w14:paraId="7209432C"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та основним характеристикам багатофункціонального обладнання для моніторингу стану пацієнта</w:t>
            </w:r>
          </w:p>
          <w:p w14:paraId="6862F0D5"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80601-2-30 Особливі вимоги до базової безпеки та основних характеристик автоматизованого</w:t>
            </w:r>
          </w:p>
          <w:p w14:paraId="36BE1357"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неінвазивного сфігмоманометра.</w:t>
            </w:r>
          </w:p>
          <w:p w14:paraId="34F8C307"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ISO 80601-2-61 Медичне електричне обладнання - Частина 2-61: Особливі вимоги до базової безпеки та</w:t>
            </w:r>
          </w:p>
          <w:p w14:paraId="465EB5E4"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особливі вимоги до базової безпеки та основних характеристик обладнання для пульсоксиметра.</w:t>
            </w:r>
          </w:p>
          <w:p w14:paraId="3A74B735"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60601-2-27 Особливі вимоги до базової безпеки та основних характеристик обладнання для електрокардіографічного моніторингу.</w:t>
            </w:r>
          </w:p>
          <w:p w14:paraId="2AA53BC1"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lastRenderedPageBreak/>
              <w:t>обладнання для електрокардіографічного моніторингу</w:t>
            </w:r>
          </w:p>
          <w:p w14:paraId="1FF22A3D"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Переважно, якщо перевірено на:</w:t>
            </w:r>
          </w:p>
          <w:p w14:paraId="284B38CF"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62366-1 Медичні вироби - Частина 1: Застосування юзабіліті-інжинірингу до медичних пристроїв.</w:t>
            </w:r>
          </w:p>
          <w:p w14:paraId="68CF1E16"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60068-1:2013: Випробування впливу навколишнього середовища - Частина 1: Загальні положення та посібник.</w:t>
            </w:r>
          </w:p>
          <w:p w14:paraId="6CC2175E" w14:textId="77777777" w:rsidR="003573B8" w:rsidRPr="001120D5" w:rsidRDefault="003573B8" w:rsidP="004C07F8">
            <w:pPr>
              <w:keepLines/>
              <w:widowControl w:val="0"/>
              <w:spacing w:after="0" w:line="240" w:lineRule="auto"/>
              <w:rPr>
                <w:rFonts w:ascii="Times New Roman" w:hAnsi="Times New Roman"/>
              </w:rPr>
            </w:pPr>
            <w:r w:rsidRPr="001120D5">
              <w:rPr>
                <w:rFonts w:ascii="Times New Roman" w:hAnsi="Times New Roman"/>
              </w:rPr>
              <w:t>IEC 60068-2-31 Випробування на довкілля - Частина 2-31: Випробування: Удари при грубому поводженні, головним чином для</w:t>
            </w:r>
          </w:p>
          <w:p w14:paraId="6D076822" w14:textId="77777777" w:rsidR="003573B8" w:rsidRPr="001120D5" w:rsidRDefault="003573B8" w:rsidP="004C07F8">
            <w:pPr>
              <w:widowControl w:val="0"/>
              <w:spacing w:after="0" w:line="240" w:lineRule="auto"/>
              <w:rPr>
                <w:rFonts w:ascii="Times New Roman" w:hAnsi="Times New Roman"/>
                <w:color w:val="000000"/>
              </w:rPr>
            </w:pPr>
            <w:r w:rsidRPr="001120D5">
              <w:rPr>
                <w:rFonts w:ascii="Times New Roman" w:hAnsi="Times New Roman"/>
              </w:rPr>
              <w:t>зразків типу обладнання.</w:t>
            </w:r>
          </w:p>
        </w:tc>
        <w:tc>
          <w:tcPr>
            <w:tcW w:w="1276" w:type="dxa"/>
            <w:tcBorders>
              <w:top w:val="single" w:sz="4" w:space="0" w:color="000000"/>
              <w:left w:val="single" w:sz="4" w:space="0" w:color="000000"/>
              <w:right w:val="single" w:sz="4" w:space="0" w:color="000000"/>
            </w:tcBorders>
            <w:shd w:val="clear" w:color="auto" w:fill="auto"/>
          </w:tcPr>
          <w:p w14:paraId="5032CB46"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47AD1E10"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hAnsi="Times New Roman"/>
                <w:i/>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3573B8" w:rsidRPr="001120D5" w14:paraId="52E08C11"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851" w:type="dxa"/>
            <w:tcBorders>
              <w:top w:val="single" w:sz="4" w:space="0" w:color="000000"/>
              <w:left w:val="single" w:sz="4" w:space="0" w:color="000000"/>
              <w:right w:val="single" w:sz="4" w:space="0" w:color="000000"/>
            </w:tcBorders>
            <w:shd w:val="clear" w:color="auto" w:fill="auto"/>
          </w:tcPr>
          <w:p w14:paraId="2941FEAE"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12.5.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Pr>
          <w:p w14:paraId="63D42809" w14:textId="77777777" w:rsidR="003573B8" w:rsidRPr="001120D5" w:rsidRDefault="003573B8" w:rsidP="004C07F8">
            <w:pPr>
              <w:keepLines/>
              <w:widowControl w:val="0"/>
              <w:spacing w:after="0" w:line="240" w:lineRule="auto"/>
              <w:jc w:val="both"/>
              <w:rPr>
                <w:rFonts w:ascii="Times New Roman" w:hAnsi="Times New Roman"/>
              </w:rPr>
            </w:pPr>
            <w:r w:rsidRPr="001120D5">
              <w:rPr>
                <w:rFonts w:ascii="Times New Roman" w:hAnsi="Times New Roman"/>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5D10BE67" w14:textId="77777777" w:rsidR="003573B8" w:rsidRPr="001120D5" w:rsidRDefault="003573B8" w:rsidP="004C07F8">
            <w:pPr>
              <w:widowControl w:val="0"/>
              <w:spacing w:after="0" w:line="240" w:lineRule="auto"/>
              <w:jc w:val="both"/>
              <w:rPr>
                <w:rFonts w:ascii="Times New Roman" w:hAnsi="Times New Roman"/>
              </w:rPr>
            </w:pPr>
          </w:p>
        </w:tc>
        <w:tc>
          <w:tcPr>
            <w:tcW w:w="1276" w:type="dxa"/>
            <w:tcBorders>
              <w:top w:val="single" w:sz="4" w:space="0" w:color="000000"/>
              <w:left w:val="single" w:sz="4" w:space="0" w:color="000000"/>
              <w:right w:val="single" w:sz="4" w:space="0" w:color="000000"/>
            </w:tcBorders>
            <w:shd w:val="clear" w:color="auto" w:fill="auto"/>
          </w:tcPr>
          <w:p w14:paraId="66656D27"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right w:val="single" w:sz="4" w:space="0" w:color="000000"/>
            </w:tcBorders>
          </w:tcPr>
          <w:p w14:paraId="5C19550C"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hAnsi="Times New Roman"/>
                <w:i/>
              </w:rPr>
              <w:t>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3573B8" w:rsidRPr="001120D5" w14:paraId="09DD3DD0"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490" w:type="dxa"/>
            <w:gridSpan w:val="5"/>
            <w:tcBorders>
              <w:top w:val="single" w:sz="4" w:space="0" w:color="000000"/>
              <w:left w:val="single" w:sz="4" w:space="0" w:color="000000"/>
              <w:right w:val="single" w:sz="4" w:space="0" w:color="000000"/>
            </w:tcBorders>
            <w:shd w:val="clear" w:color="auto" w:fill="auto"/>
          </w:tcPr>
          <w:p w14:paraId="0B6A58CC"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hAnsi="Times New Roman"/>
                <w:b/>
                <w:bCs/>
              </w:rPr>
              <w:t>13. Інші вимоги</w:t>
            </w:r>
          </w:p>
        </w:tc>
      </w:tr>
      <w:tr w:rsidR="003573B8" w:rsidRPr="001120D5" w14:paraId="438EE997"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32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9914C8"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13.1.</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16BEE352" w14:textId="77777777" w:rsidR="003573B8" w:rsidRPr="001120D5" w:rsidRDefault="003573B8" w:rsidP="004C07F8">
            <w:pPr>
              <w:widowControl w:val="0"/>
              <w:spacing w:after="0" w:line="240" w:lineRule="auto"/>
              <w:jc w:val="both"/>
              <w:rPr>
                <w:rFonts w:ascii="Times New Roman" w:hAnsi="Times New Roman"/>
              </w:rPr>
            </w:pPr>
            <w:r w:rsidRPr="001120D5">
              <w:rPr>
                <w:rFonts w:ascii="Times New Roman" w:hAnsi="Times New Roman"/>
              </w:rPr>
              <w:t xml:space="preserve">Наявність повноважень від виробника або офіційного представника в Україні на продаж обладнання в Україні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239024"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535D7644" w14:textId="77777777" w:rsidR="003573B8" w:rsidRPr="001120D5" w:rsidRDefault="003573B8" w:rsidP="004C07F8">
            <w:pPr>
              <w:widowControl w:val="0"/>
              <w:spacing w:after="0" w:line="240" w:lineRule="auto"/>
              <w:jc w:val="center"/>
              <w:rPr>
                <w:rFonts w:ascii="Times New Roman" w:hAnsi="Times New Roman"/>
                <w:i/>
                <w:iCs/>
              </w:rPr>
            </w:pPr>
            <w:r w:rsidRPr="001120D5">
              <w:rPr>
                <w:rFonts w:ascii="Times New Roman" w:hAnsi="Times New Roman"/>
                <w:i/>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3573B8" w:rsidRPr="001120D5" w14:paraId="2A80FA61"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A42C5B"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13.2.</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21468B7B" w14:textId="77777777" w:rsidR="003573B8" w:rsidRPr="001120D5" w:rsidRDefault="003573B8" w:rsidP="004C07F8">
            <w:pPr>
              <w:widowControl w:val="0"/>
              <w:spacing w:after="0" w:line="240" w:lineRule="auto"/>
              <w:jc w:val="both"/>
              <w:rPr>
                <w:rFonts w:ascii="Times New Roman" w:hAnsi="Times New Roman"/>
              </w:rPr>
            </w:pPr>
            <w:r w:rsidRPr="001120D5">
              <w:rPr>
                <w:rFonts w:ascii="Times New Roman" w:eastAsia="Times" w:hAnsi="Times New Roman"/>
              </w:rPr>
              <w:t xml:space="preserve">Надати перелік сервісних центрів, сертифікованих виробником з обслуговування запропонованого </w:t>
            </w:r>
            <w:r w:rsidRPr="001120D5">
              <w:rPr>
                <w:rFonts w:ascii="Times New Roman" w:eastAsia="Times" w:hAnsi="Times New Roman"/>
              </w:rPr>
              <w:lastRenderedPageBreak/>
              <w:t>обладнання.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61C128"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033BDC59" w14:textId="77777777" w:rsidR="003573B8" w:rsidRPr="001120D5" w:rsidRDefault="003573B8" w:rsidP="004C07F8">
            <w:pPr>
              <w:widowControl w:val="0"/>
              <w:spacing w:after="0" w:line="240" w:lineRule="auto"/>
              <w:jc w:val="center"/>
              <w:rPr>
                <w:rFonts w:ascii="Times New Roman" w:hAnsi="Times New Roman"/>
                <w:i/>
                <w:iCs/>
              </w:rPr>
            </w:pPr>
            <w:r w:rsidRPr="001120D5">
              <w:rPr>
                <w:rFonts w:ascii="Times New Roman" w:hAnsi="Times New Roman"/>
                <w:i/>
                <w:iCs/>
              </w:rPr>
              <w:t>Надати лист із зазначенням переліку сервісних центрів.</w:t>
            </w:r>
          </w:p>
        </w:tc>
      </w:tr>
      <w:tr w:rsidR="003573B8" w:rsidRPr="001120D5" w14:paraId="41D7A92F"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122FFC"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13.3.</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21C7B1BD" w14:textId="77777777" w:rsidR="003573B8" w:rsidRPr="001120D5" w:rsidRDefault="003573B8" w:rsidP="004C07F8">
            <w:pPr>
              <w:widowControl w:val="0"/>
              <w:spacing w:after="0" w:line="240" w:lineRule="auto"/>
              <w:jc w:val="both"/>
              <w:rPr>
                <w:rFonts w:ascii="Times New Roman" w:hAnsi="Times New Roman"/>
              </w:rPr>
            </w:pPr>
            <w:r w:rsidRPr="001120D5">
              <w:rPr>
                <w:rFonts w:ascii="Times New Roman" w:eastAsia="Times" w:hAnsi="Times New Roman"/>
              </w:rPr>
              <w:t xml:space="preserve">Наявність копії інструкцій з експлуатації українською або російською мовою.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FA5550" w14:textId="77777777" w:rsidR="003573B8" w:rsidRPr="001120D5" w:rsidRDefault="003573B8" w:rsidP="004C07F8">
            <w:pPr>
              <w:widowControl w:val="0"/>
              <w:spacing w:after="0" w:line="240" w:lineRule="auto"/>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000000"/>
            </w:tcBorders>
          </w:tcPr>
          <w:p w14:paraId="12A793A4" w14:textId="77777777" w:rsidR="003573B8" w:rsidRPr="001120D5" w:rsidRDefault="003573B8" w:rsidP="004C07F8">
            <w:pPr>
              <w:widowControl w:val="0"/>
              <w:spacing w:after="0" w:line="240" w:lineRule="auto"/>
              <w:jc w:val="center"/>
              <w:rPr>
                <w:rFonts w:ascii="Times New Roman" w:hAnsi="Times New Roman"/>
                <w:i/>
              </w:rPr>
            </w:pPr>
            <w:r w:rsidRPr="001120D5">
              <w:rPr>
                <w:rFonts w:ascii="Times New Roman" w:hAnsi="Times New Roman"/>
                <w:i/>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3573B8" w:rsidRPr="001120D5" w14:paraId="2F67630C" w14:textId="77777777" w:rsidTr="004C0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3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82492B"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13.4.</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663DA8F9" w14:textId="77777777" w:rsidR="003573B8" w:rsidRPr="001120D5" w:rsidRDefault="003573B8" w:rsidP="004C07F8">
            <w:pPr>
              <w:widowControl w:val="0"/>
              <w:spacing w:after="0" w:line="240" w:lineRule="auto"/>
              <w:jc w:val="both"/>
              <w:rPr>
                <w:rFonts w:ascii="Times New Roman" w:hAnsi="Times New Roman"/>
              </w:rPr>
            </w:pPr>
            <w:r w:rsidRPr="001120D5">
              <w:rPr>
                <w:rFonts w:ascii="Times New Roman" w:eastAsia="Times" w:hAnsi="Times New Roman"/>
              </w:rPr>
              <w:t>До вартості пропозиції мають бути включені монтаж, налаштування, навчання технічного та медичного персоналу. Гарантійний термін становить 12 місяців (дванадцять) з дати введення в експлуатацію.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8834B1" w14:textId="77777777" w:rsidR="003573B8" w:rsidRPr="001120D5" w:rsidRDefault="003573B8" w:rsidP="004C07F8">
            <w:pPr>
              <w:widowControl w:val="0"/>
              <w:spacing w:after="0" w:line="240" w:lineRule="auto"/>
              <w:rPr>
                <w:rFonts w:ascii="Times New Roman" w:hAnsi="Times New Roman"/>
              </w:rPr>
            </w:pPr>
            <w:r w:rsidRPr="001120D5">
              <w:rPr>
                <w:rFonts w:ascii="Times New Roman" w:hAnsi="Times New Roman"/>
              </w:rPr>
              <w:t>Гарантійний лист</w:t>
            </w:r>
          </w:p>
        </w:tc>
        <w:tc>
          <w:tcPr>
            <w:tcW w:w="3827" w:type="dxa"/>
            <w:tcBorders>
              <w:top w:val="single" w:sz="4" w:space="0" w:color="000000"/>
              <w:left w:val="single" w:sz="4" w:space="0" w:color="000000"/>
              <w:bottom w:val="single" w:sz="4" w:space="0" w:color="000000"/>
              <w:right w:val="single" w:sz="4" w:space="0" w:color="000000"/>
            </w:tcBorders>
          </w:tcPr>
          <w:p w14:paraId="125A5B25" w14:textId="77777777" w:rsidR="003573B8" w:rsidRPr="001120D5" w:rsidRDefault="003573B8" w:rsidP="004C07F8">
            <w:pPr>
              <w:widowControl w:val="0"/>
              <w:spacing w:after="0" w:line="240" w:lineRule="auto"/>
              <w:jc w:val="center"/>
              <w:rPr>
                <w:rFonts w:ascii="Times New Roman" w:hAnsi="Times New Roman"/>
              </w:rPr>
            </w:pPr>
            <w:r w:rsidRPr="001120D5">
              <w:rPr>
                <w:rFonts w:ascii="Times New Roman" w:hAnsi="Times New Roman"/>
                <w:i/>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04BCF356" w14:textId="77777777" w:rsidR="00F20BB7"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172F52EF" w14:textId="77777777" w:rsidR="003573B8" w:rsidRDefault="003573B8" w:rsidP="00512CCF">
      <w:pPr>
        <w:autoSpaceDE w:val="0"/>
        <w:autoSpaceDN w:val="0"/>
        <w:adjustRightInd w:val="0"/>
        <w:spacing w:after="0" w:line="240" w:lineRule="auto"/>
        <w:ind w:firstLine="709"/>
        <w:jc w:val="center"/>
        <w:rPr>
          <w:rFonts w:ascii="Times New Roman" w:hAnsi="Times New Roman"/>
          <w:b/>
          <w:color w:val="000000"/>
          <w:sz w:val="24"/>
          <w:szCs w:val="24"/>
        </w:rPr>
      </w:pPr>
    </w:p>
    <w:bookmarkEnd w:id="8"/>
    <w:p w14:paraId="21776A9F" w14:textId="77777777" w:rsidR="00234327" w:rsidRDefault="00234327" w:rsidP="00234327">
      <w:pPr>
        <w:autoSpaceDE w:val="0"/>
        <w:autoSpaceDN w:val="0"/>
        <w:adjustRightInd w:val="0"/>
        <w:spacing w:after="0" w:line="240" w:lineRule="auto"/>
        <w:rPr>
          <w:rFonts w:ascii="Times New Roman" w:hAnsi="Times New Roman"/>
          <w:b/>
          <w:color w:val="000000"/>
          <w:sz w:val="24"/>
          <w:szCs w:val="24"/>
        </w:rPr>
      </w:pPr>
    </w:p>
    <w:p w14:paraId="7D421ED0" w14:textId="77777777" w:rsidR="00234327" w:rsidRPr="002D7406"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A4391E" w:rsidRDefault="00234327" w:rsidP="00234327">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tbl>
      <w:tblPr>
        <w:tblW w:w="9498" w:type="dxa"/>
        <w:tblInd w:w="-147" w:type="dxa"/>
        <w:tblLayout w:type="fixed"/>
        <w:tblLook w:val="0000" w:firstRow="0" w:lastRow="0" w:firstColumn="0" w:lastColumn="0" w:noHBand="0" w:noVBand="0"/>
      </w:tblPr>
      <w:tblGrid>
        <w:gridCol w:w="4859"/>
        <w:gridCol w:w="2518"/>
        <w:gridCol w:w="2121"/>
      </w:tblGrid>
      <w:tr w:rsidR="00234327" w:rsidRPr="002C3429" w14:paraId="068CDFE9" w14:textId="77777777" w:rsidTr="004E33A9">
        <w:tc>
          <w:tcPr>
            <w:tcW w:w="4859" w:type="dxa"/>
          </w:tcPr>
          <w:p w14:paraId="28EDC672" w14:textId="77777777" w:rsidR="00ED7332" w:rsidRDefault="00ED7332" w:rsidP="00ED7332">
            <w:pPr>
              <w:suppressAutoHyphens/>
              <w:spacing w:after="0" w:line="240" w:lineRule="auto"/>
              <w:ind w:firstLine="426"/>
              <w:jc w:val="both"/>
              <w:rPr>
                <w:rFonts w:ascii="Times New Roman" w:hAnsi="Times New Roman"/>
                <w:sz w:val="24"/>
                <w:szCs w:val="24"/>
              </w:rPr>
            </w:pPr>
          </w:p>
          <w:p w14:paraId="0148A636" w14:textId="77777777" w:rsidR="003573B8" w:rsidRPr="00305DB3" w:rsidRDefault="003573B8" w:rsidP="00ED7332">
            <w:pPr>
              <w:suppressAutoHyphens/>
              <w:spacing w:after="0" w:line="240" w:lineRule="auto"/>
              <w:ind w:firstLine="426"/>
              <w:jc w:val="both"/>
              <w:rPr>
                <w:rFonts w:ascii="Times New Roman" w:hAnsi="Times New Roman"/>
                <w:sz w:val="24"/>
                <w:szCs w:val="24"/>
              </w:rPr>
            </w:pPr>
          </w:p>
          <w:p w14:paraId="44E2C414" w14:textId="77777777" w:rsidR="00ED7332" w:rsidRDefault="00ED7332" w:rsidP="00ED7332">
            <w:pPr>
              <w:suppressAutoHyphens/>
              <w:spacing w:after="0" w:line="240" w:lineRule="auto"/>
              <w:ind w:firstLine="426"/>
              <w:jc w:val="both"/>
              <w:rPr>
                <w:rFonts w:ascii="Times New Roman" w:hAnsi="Times New Roman"/>
                <w:sz w:val="24"/>
                <w:szCs w:val="24"/>
              </w:rPr>
            </w:pPr>
            <w:r w:rsidRPr="00305DB3">
              <w:rPr>
                <w:rFonts w:ascii="Times New Roman" w:hAnsi="Times New Roman"/>
                <w:sz w:val="24"/>
                <w:szCs w:val="24"/>
              </w:rPr>
              <w:t>Дата:  «____»_____________ 20____ р.</w:t>
            </w:r>
          </w:p>
          <w:p w14:paraId="5B1D1173" w14:textId="77777777" w:rsidR="003573B8" w:rsidRPr="00305DB3" w:rsidRDefault="003573B8" w:rsidP="00ED7332">
            <w:pPr>
              <w:suppressAutoHyphens/>
              <w:spacing w:after="0" w:line="240" w:lineRule="auto"/>
              <w:ind w:firstLine="426"/>
              <w:jc w:val="both"/>
              <w:rPr>
                <w:rFonts w:ascii="Times New Roman" w:hAnsi="Times New Roman"/>
                <w:sz w:val="24"/>
                <w:szCs w:val="24"/>
              </w:rPr>
            </w:pPr>
          </w:p>
          <w:p w14:paraId="1439F76F" w14:textId="77777777" w:rsidR="00234327" w:rsidRDefault="00234327" w:rsidP="004E33A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0ED60C02" w14:textId="77777777" w:rsidR="00234327" w:rsidRPr="002C3429" w:rsidRDefault="00234327" w:rsidP="004E33A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4497626C" w14:textId="77777777" w:rsidR="00234327" w:rsidRPr="002C3429" w:rsidRDefault="00234327" w:rsidP="004E33A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7EA79DD3" w14:textId="77777777" w:rsidR="00234327" w:rsidRDefault="00234327"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056146A6" w14:textId="77777777" w:rsidR="00ED7332" w:rsidRDefault="00ED7332"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4B1F90" w14:textId="77777777" w:rsidR="00ED7332"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p>
          <w:p w14:paraId="05334C96" w14:textId="77777777" w:rsidR="003573B8" w:rsidRDefault="003573B8"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1C0DD356" w14:textId="77777777" w:rsidR="003573B8" w:rsidRDefault="003573B8"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7F5EAAA0" w14:textId="1AD4B5B2" w:rsidR="00234327" w:rsidRPr="002C3429" w:rsidRDefault="00234327"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C4A971" w14:textId="77777777" w:rsidR="00234327" w:rsidRDefault="00234327"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7F5E7682" w14:textId="77777777" w:rsidR="00ED7332" w:rsidRDefault="00ED7332"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0E97782E" w14:textId="77777777" w:rsidR="00ED7332" w:rsidRDefault="00ED7332" w:rsidP="004E33A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9715099" w14:textId="77777777" w:rsidR="003573B8" w:rsidRDefault="003573B8"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p>
          <w:p w14:paraId="6B2DECEC" w14:textId="77777777" w:rsidR="003573B8" w:rsidRDefault="003573B8"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p>
          <w:p w14:paraId="2CA554DB" w14:textId="1089CD42" w:rsidR="00234327" w:rsidRPr="002C3429" w:rsidRDefault="00234327"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r w:rsidRPr="002C3429">
              <w:rPr>
                <w:rFonts w:ascii="Times New Roman" w:hAnsi="Times New Roman"/>
                <w:color w:val="000000"/>
                <w:sz w:val="26"/>
                <w:szCs w:val="26"/>
              </w:rPr>
              <w:t>Прізвище,</w:t>
            </w:r>
          </w:p>
          <w:p w14:paraId="5DB51253" w14:textId="77777777" w:rsidR="00234327" w:rsidRPr="002C3429" w:rsidRDefault="00234327"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65769461" w14:textId="77777777" w:rsidR="00234327" w:rsidRDefault="00234327" w:rsidP="00234327">
      <w:pPr>
        <w:pStyle w:val="afb"/>
        <w:jc w:val="center"/>
        <w:rPr>
          <w:rFonts w:ascii="Times New Roman" w:eastAsia="Times New Roman" w:hAnsi="Times New Roman"/>
          <w:bCs/>
          <w:sz w:val="24"/>
          <w:szCs w:val="24"/>
          <w:lang w:val="uk-UA" w:eastAsia="uk-UA"/>
        </w:rPr>
      </w:pPr>
    </w:p>
    <w:p w14:paraId="0F3E56BD" w14:textId="77777777" w:rsidR="00234327" w:rsidRDefault="00234327" w:rsidP="00234327">
      <w:pPr>
        <w:spacing w:after="0" w:line="259" w:lineRule="auto"/>
        <w:jc w:val="both"/>
        <w:rPr>
          <w:rFonts w:ascii="Times New Roman" w:eastAsia="Calibri" w:hAnsi="Times New Roman"/>
          <w:b/>
          <w:i/>
          <w:color w:val="000000"/>
          <w:sz w:val="24"/>
          <w:szCs w:val="24"/>
        </w:rPr>
      </w:pPr>
    </w:p>
    <w:p w14:paraId="323843A9" w14:textId="77777777" w:rsidR="00234327" w:rsidRDefault="00234327" w:rsidP="00234327">
      <w:pPr>
        <w:spacing w:after="0" w:line="259" w:lineRule="auto"/>
        <w:jc w:val="both"/>
        <w:rPr>
          <w:rFonts w:ascii="Times New Roman" w:eastAsia="Calibri" w:hAnsi="Times New Roman"/>
          <w:b/>
          <w:i/>
          <w:color w:val="000000"/>
          <w:sz w:val="24"/>
          <w:szCs w:val="24"/>
        </w:rPr>
      </w:pPr>
    </w:p>
    <w:p w14:paraId="62B0B03A" w14:textId="77777777" w:rsidR="00F30FE7" w:rsidRDefault="00F30FE7" w:rsidP="00234327">
      <w:pPr>
        <w:spacing w:after="0" w:line="259" w:lineRule="auto"/>
        <w:jc w:val="both"/>
        <w:rPr>
          <w:rFonts w:ascii="Times New Roman" w:eastAsia="Calibri" w:hAnsi="Times New Roman"/>
          <w:b/>
          <w:i/>
          <w:color w:val="000000"/>
          <w:sz w:val="24"/>
          <w:szCs w:val="24"/>
        </w:rPr>
      </w:pPr>
    </w:p>
    <w:p w14:paraId="15DE73A3" w14:textId="77777777" w:rsidR="00234327" w:rsidRDefault="00234327" w:rsidP="00234327">
      <w:pPr>
        <w:spacing w:after="0" w:line="259" w:lineRule="auto"/>
        <w:jc w:val="both"/>
        <w:rPr>
          <w:rFonts w:ascii="Times New Roman" w:eastAsia="Calibri" w:hAnsi="Times New Roman"/>
          <w:b/>
          <w:i/>
          <w:color w:val="000000"/>
          <w:sz w:val="24"/>
          <w:szCs w:val="24"/>
        </w:rPr>
      </w:pPr>
    </w:p>
    <w:p w14:paraId="17DC3736" w14:textId="77777777" w:rsidR="00F4052B" w:rsidRDefault="00F4052B" w:rsidP="00896BA8">
      <w:pPr>
        <w:spacing w:after="0" w:line="240" w:lineRule="auto"/>
        <w:rPr>
          <w:rFonts w:ascii="Times New Roman" w:hAnsi="Times New Roman"/>
          <w:b/>
          <w:bCs/>
          <w:sz w:val="24"/>
          <w:szCs w:val="24"/>
        </w:rPr>
      </w:pPr>
    </w:p>
    <w:p w14:paraId="5BE716CA" w14:textId="77777777" w:rsidR="003573B8" w:rsidRDefault="003573B8" w:rsidP="008C5885">
      <w:pPr>
        <w:spacing w:after="0" w:line="240" w:lineRule="auto"/>
        <w:ind w:left="5812"/>
        <w:jc w:val="right"/>
        <w:rPr>
          <w:rFonts w:ascii="Times New Roman" w:hAnsi="Times New Roman"/>
          <w:bCs/>
          <w:sz w:val="24"/>
          <w:szCs w:val="24"/>
        </w:rPr>
      </w:pPr>
    </w:p>
    <w:p w14:paraId="4B62235E" w14:textId="77777777" w:rsidR="003573B8" w:rsidRDefault="003573B8" w:rsidP="008C5885">
      <w:pPr>
        <w:spacing w:after="0" w:line="240" w:lineRule="auto"/>
        <w:ind w:left="5812"/>
        <w:jc w:val="right"/>
        <w:rPr>
          <w:rFonts w:ascii="Times New Roman" w:hAnsi="Times New Roman"/>
          <w:bCs/>
          <w:sz w:val="24"/>
          <w:szCs w:val="24"/>
        </w:rPr>
      </w:pPr>
    </w:p>
    <w:p w14:paraId="0EF39AC7" w14:textId="77777777" w:rsidR="003573B8" w:rsidRDefault="003573B8" w:rsidP="008C5885">
      <w:pPr>
        <w:spacing w:after="0" w:line="240" w:lineRule="auto"/>
        <w:ind w:left="5812"/>
        <w:jc w:val="right"/>
        <w:rPr>
          <w:rFonts w:ascii="Times New Roman" w:hAnsi="Times New Roman"/>
          <w:bCs/>
          <w:sz w:val="24"/>
          <w:szCs w:val="24"/>
        </w:rPr>
      </w:pPr>
    </w:p>
    <w:p w14:paraId="32857EAA" w14:textId="77777777" w:rsidR="003573B8" w:rsidRDefault="003573B8" w:rsidP="008C5885">
      <w:pPr>
        <w:spacing w:after="0" w:line="240" w:lineRule="auto"/>
        <w:ind w:left="5812"/>
        <w:jc w:val="right"/>
        <w:rPr>
          <w:rFonts w:ascii="Times New Roman" w:hAnsi="Times New Roman"/>
          <w:bCs/>
          <w:sz w:val="24"/>
          <w:szCs w:val="24"/>
        </w:rPr>
      </w:pPr>
    </w:p>
    <w:p w14:paraId="46590657" w14:textId="77777777" w:rsidR="003573B8" w:rsidRDefault="003573B8" w:rsidP="008C5885">
      <w:pPr>
        <w:spacing w:after="0" w:line="240" w:lineRule="auto"/>
        <w:ind w:left="5812"/>
        <w:jc w:val="right"/>
        <w:rPr>
          <w:rFonts w:ascii="Times New Roman" w:hAnsi="Times New Roman"/>
          <w:bCs/>
          <w:sz w:val="24"/>
          <w:szCs w:val="24"/>
        </w:rPr>
      </w:pPr>
    </w:p>
    <w:p w14:paraId="6055157D" w14:textId="77777777" w:rsidR="003573B8" w:rsidRDefault="003573B8" w:rsidP="008C5885">
      <w:pPr>
        <w:spacing w:after="0" w:line="240" w:lineRule="auto"/>
        <w:ind w:left="5812"/>
        <w:jc w:val="right"/>
        <w:rPr>
          <w:rFonts w:ascii="Times New Roman" w:hAnsi="Times New Roman"/>
          <w:bCs/>
          <w:sz w:val="24"/>
          <w:szCs w:val="24"/>
        </w:rPr>
      </w:pPr>
    </w:p>
    <w:p w14:paraId="3B264D1A" w14:textId="77777777" w:rsidR="003573B8" w:rsidRDefault="003573B8" w:rsidP="008C5885">
      <w:pPr>
        <w:spacing w:after="0" w:line="240" w:lineRule="auto"/>
        <w:ind w:left="5812"/>
        <w:jc w:val="right"/>
        <w:rPr>
          <w:rFonts w:ascii="Times New Roman" w:hAnsi="Times New Roman"/>
          <w:bCs/>
          <w:sz w:val="24"/>
          <w:szCs w:val="24"/>
        </w:rPr>
      </w:pPr>
    </w:p>
    <w:p w14:paraId="4768BF7A" w14:textId="77777777" w:rsidR="003573B8" w:rsidRDefault="003573B8" w:rsidP="008C5885">
      <w:pPr>
        <w:spacing w:after="0" w:line="240" w:lineRule="auto"/>
        <w:ind w:left="5812"/>
        <w:jc w:val="right"/>
        <w:rPr>
          <w:rFonts w:ascii="Times New Roman" w:hAnsi="Times New Roman"/>
          <w:bCs/>
          <w:sz w:val="24"/>
          <w:szCs w:val="24"/>
        </w:rPr>
      </w:pPr>
    </w:p>
    <w:p w14:paraId="18868DC7" w14:textId="77777777" w:rsidR="003573B8" w:rsidRDefault="003573B8" w:rsidP="008C5885">
      <w:pPr>
        <w:spacing w:after="0" w:line="240" w:lineRule="auto"/>
        <w:ind w:left="5812"/>
        <w:jc w:val="right"/>
        <w:rPr>
          <w:rFonts w:ascii="Times New Roman" w:hAnsi="Times New Roman"/>
          <w:bCs/>
          <w:sz w:val="24"/>
          <w:szCs w:val="24"/>
        </w:rPr>
      </w:pPr>
    </w:p>
    <w:p w14:paraId="7CF9D8B1" w14:textId="77777777" w:rsidR="003573B8" w:rsidRDefault="003573B8" w:rsidP="008C5885">
      <w:pPr>
        <w:spacing w:after="0" w:line="240" w:lineRule="auto"/>
        <w:ind w:left="5812"/>
        <w:jc w:val="right"/>
        <w:rPr>
          <w:rFonts w:ascii="Times New Roman" w:hAnsi="Times New Roman"/>
          <w:bCs/>
          <w:sz w:val="24"/>
          <w:szCs w:val="24"/>
        </w:rPr>
      </w:pPr>
    </w:p>
    <w:p w14:paraId="17FAF07F" w14:textId="77777777" w:rsidR="003573B8" w:rsidRDefault="003573B8" w:rsidP="008C5885">
      <w:pPr>
        <w:spacing w:after="0" w:line="240" w:lineRule="auto"/>
        <w:ind w:left="5812"/>
        <w:jc w:val="right"/>
        <w:rPr>
          <w:rFonts w:ascii="Times New Roman" w:hAnsi="Times New Roman"/>
          <w:bCs/>
          <w:sz w:val="24"/>
          <w:szCs w:val="24"/>
        </w:rPr>
      </w:pPr>
    </w:p>
    <w:p w14:paraId="10E8E4B9" w14:textId="77777777" w:rsidR="003573B8" w:rsidRDefault="003573B8" w:rsidP="008C5885">
      <w:pPr>
        <w:spacing w:after="0" w:line="240" w:lineRule="auto"/>
        <w:ind w:left="5812"/>
        <w:jc w:val="right"/>
        <w:rPr>
          <w:rFonts w:ascii="Times New Roman" w:hAnsi="Times New Roman"/>
          <w:bCs/>
          <w:sz w:val="24"/>
          <w:szCs w:val="24"/>
        </w:rPr>
      </w:pPr>
    </w:p>
    <w:p w14:paraId="519B439B" w14:textId="77777777" w:rsidR="003573B8" w:rsidRDefault="003573B8" w:rsidP="008C5885">
      <w:pPr>
        <w:spacing w:after="0" w:line="240" w:lineRule="auto"/>
        <w:ind w:left="5812"/>
        <w:jc w:val="right"/>
        <w:rPr>
          <w:rFonts w:ascii="Times New Roman" w:hAnsi="Times New Roman"/>
          <w:bCs/>
          <w:sz w:val="24"/>
          <w:szCs w:val="24"/>
        </w:rPr>
      </w:pPr>
    </w:p>
    <w:p w14:paraId="4C7D6634" w14:textId="77777777" w:rsidR="003573B8" w:rsidRDefault="003573B8" w:rsidP="008C5885">
      <w:pPr>
        <w:spacing w:after="0" w:line="240" w:lineRule="auto"/>
        <w:ind w:left="5812"/>
        <w:jc w:val="right"/>
        <w:rPr>
          <w:rFonts w:ascii="Times New Roman" w:hAnsi="Times New Roman"/>
          <w:bCs/>
          <w:sz w:val="24"/>
          <w:szCs w:val="24"/>
        </w:rPr>
      </w:pPr>
    </w:p>
    <w:p w14:paraId="01C6AB04" w14:textId="77777777" w:rsidR="003573B8" w:rsidRDefault="003573B8" w:rsidP="008C5885">
      <w:pPr>
        <w:spacing w:after="0" w:line="240" w:lineRule="auto"/>
        <w:ind w:left="5812"/>
        <w:jc w:val="right"/>
        <w:rPr>
          <w:rFonts w:ascii="Times New Roman" w:hAnsi="Times New Roman"/>
          <w:bCs/>
          <w:sz w:val="24"/>
          <w:szCs w:val="24"/>
        </w:rPr>
      </w:pPr>
    </w:p>
    <w:p w14:paraId="3D9B6EED" w14:textId="77777777" w:rsidR="003573B8" w:rsidRDefault="003573B8" w:rsidP="008C5885">
      <w:pPr>
        <w:spacing w:after="0" w:line="240" w:lineRule="auto"/>
        <w:ind w:left="5812"/>
        <w:jc w:val="right"/>
        <w:rPr>
          <w:rFonts w:ascii="Times New Roman" w:hAnsi="Times New Roman"/>
          <w:bCs/>
          <w:sz w:val="24"/>
          <w:szCs w:val="24"/>
        </w:rPr>
      </w:pPr>
    </w:p>
    <w:p w14:paraId="0EFB55F7" w14:textId="77777777" w:rsidR="003573B8" w:rsidRDefault="003573B8" w:rsidP="008C5885">
      <w:pPr>
        <w:spacing w:after="0" w:line="240" w:lineRule="auto"/>
        <w:ind w:left="5812"/>
        <w:jc w:val="right"/>
        <w:rPr>
          <w:rFonts w:ascii="Times New Roman" w:hAnsi="Times New Roman"/>
          <w:bCs/>
          <w:sz w:val="24"/>
          <w:szCs w:val="24"/>
        </w:rPr>
      </w:pPr>
    </w:p>
    <w:p w14:paraId="5B1DA35F" w14:textId="77777777" w:rsidR="003573B8" w:rsidRDefault="003573B8" w:rsidP="008C5885">
      <w:pPr>
        <w:spacing w:after="0" w:line="240" w:lineRule="auto"/>
        <w:ind w:left="5812"/>
        <w:jc w:val="right"/>
        <w:rPr>
          <w:rFonts w:ascii="Times New Roman" w:hAnsi="Times New Roman"/>
          <w:bCs/>
          <w:sz w:val="24"/>
          <w:szCs w:val="24"/>
        </w:rPr>
      </w:pPr>
    </w:p>
    <w:p w14:paraId="1B1147A9" w14:textId="77777777" w:rsidR="003573B8" w:rsidRDefault="003573B8" w:rsidP="008C5885">
      <w:pPr>
        <w:spacing w:after="0" w:line="240" w:lineRule="auto"/>
        <w:ind w:left="5812"/>
        <w:jc w:val="right"/>
        <w:rPr>
          <w:rFonts w:ascii="Times New Roman" w:hAnsi="Times New Roman"/>
          <w:bCs/>
          <w:sz w:val="24"/>
          <w:szCs w:val="24"/>
        </w:rPr>
      </w:pPr>
    </w:p>
    <w:p w14:paraId="00F6D133" w14:textId="77777777" w:rsidR="003573B8" w:rsidRDefault="003573B8" w:rsidP="008C5885">
      <w:pPr>
        <w:spacing w:after="0" w:line="240" w:lineRule="auto"/>
        <w:ind w:left="5812"/>
        <w:jc w:val="right"/>
        <w:rPr>
          <w:rFonts w:ascii="Times New Roman" w:hAnsi="Times New Roman"/>
          <w:bCs/>
          <w:sz w:val="24"/>
          <w:szCs w:val="24"/>
        </w:rPr>
      </w:pPr>
    </w:p>
    <w:p w14:paraId="775EE722" w14:textId="26D61929" w:rsidR="00295E76" w:rsidRPr="00305DB3" w:rsidRDefault="00295E76" w:rsidP="008C5885">
      <w:pPr>
        <w:spacing w:after="0" w:line="240" w:lineRule="auto"/>
        <w:ind w:left="5812"/>
        <w:jc w:val="right"/>
        <w:rPr>
          <w:rFonts w:ascii="Times New Roman" w:hAnsi="Times New Roman"/>
          <w:bCs/>
          <w:sz w:val="24"/>
          <w:szCs w:val="24"/>
        </w:rPr>
      </w:pPr>
      <w:r w:rsidRPr="00305DB3">
        <w:rPr>
          <w:rFonts w:ascii="Times New Roman" w:hAnsi="Times New Roman"/>
          <w:bCs/>
          <w:sz w:val="24"/>
          <w:szCs w:val="24"/>
        </w:rPr>
        <w:lastRenderedPageBreak/>
        <w:t xml:space="preserve">Додаток № 3 </w:t>
      </w:r>
    </w:p>
    <w:p w14:paraId="439E7E33" w14:textId="77777777" w:rsidR="005461D7" w:rsidRPr="00305DB3"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305DB3"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05DB3" w:rsidRDefault="008C5885" w:rsidP="008C5885">
      <w:pPr>
        <w:pStyle w:val="a3"/>
        <w:tabs>
          <w:tab w:val="left" w:pos="180"/>
          <w:tab w:val="left" w:pos="993"/>
        </w:tabs>
        <w:ind w:left="0"/>
        <w:jc w:val="center"/>
        <w:rPr>
          <w:rFonts w:ascii="Times New Roman" w:hAnsi="Times New Roman"/>
          <w:b/>
          <w:sz w:val="24"/>
          <w:szCs w:val="24"/>
          <w:lang w:val="uk-UA"/>
        </w:rPr>
      </w:pPr>
      <w:r w:rsidRPr="00305DB3">
        <w:rPr>
          <w:rFonts w:ascii="Times New Roman" w:hAnsi="Times New Roman"/>
          <w:b/>
          <w:sz w:val="24"/>
          <w:szCs w:val="24"/>
          <w:lang w:val="uk-UA"/>
        </w:rPr>
        <w:t>ФОРМА ЦІНОВОЇ ПРОПОЗИЦІЇ</w:t>
      </w:r>
    </w:p>
    <w:p w14:paraId="38C64A36" w14:textId="77777777" w:rsidR="008C5885" w:rsidRPr="00305DB3" w:rsidRDefault="008C5885" w:rsidP="008C5885">
      <w:pPr>
        <w:spacing w:after="0" w:line="240" w:lineRule="auto"/>
        <w:jc w:val="center"/>
        <w:rPr>
          <w:rFonts w:ascii="Times New Roman" w:hAnsi="Times New Roman"/>
          <w:b/>
          <w:sz w:val="24"/>
          <w:szCs w:val="24"/>
        </w:rPr>
      </w:pPr>
    </w:p>
    <w:p w14:paraId="26E8338A" w14:textId="45246EBB" w:rsidR="00B82DED" w:rsidRPr="00305DB3"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05DB3">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D77ADB" w:rsidRPr="00D77ADB">
        <w:rPr>
          <w:rFonts w:ascii="Times New Roman" w:hAnsi="Times New Roman"/>
          <w:color w:val="000000"/>
          <w:sz w:val="24"/>
          <w:szCs w:val="24"/>
        </w:rPr>
        <w:t>ДК 021:2015 - 33110000-4 - 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024:2023 – 37643 Система рентгенівська діагностична портативна загального призначення, цифрова)</w:t>
      </w:r>
      <w:r w:rsidRPr="00D77ADB">
        <w:rPr>
          <w:rFonts w:ascii="Times New Roman" w:hAnsi="Times New Roman"/>
          <w:sz w:val="24"/>
          <w:szCs w:val="24"/>
        </w:rPr>
        <w:t xml:space="preserve"> у</w:t>
      </w:r>
      <w:r w:rsidRPr="00305DB3">
        <w:rPr>
          <w:rFonts w:ascii="Times New Roman" w:hAnsi="Times New Roman"/>
          <w:sz w:val="24"/>
          <w:szCs w:val="24"/>
        </w:rPr>
        <w:t xml:space="preserve"> наступному обсязі:</w:t>
      </w:r>
    </w:p>
    <w:p w14:paraId="58E85761" w14:textId="77777777" w:rsidR="0005589E" w:rsidRPr="00305DB3"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490" w:type="dxa"/>
        <w:tblInd w:w="-162" w:type="dxa"/>
        <w:tblLayout w:type="fixed"/>
        <w:tblLook w:val="04A0" w:firstRow="1" w:lastRow="0" w:firstColumn="1" w:lastColumn="0" w:noHBand="0" w:noVBand="1"/>
      </w:tblPr>
      <w:tblGrid>
        <w:gridCol w:w="436"/>
        <w:gridCol w:w="2379"/>
        <w:gridCol w:w="1773"/>
        <w:gridCol w:w="1258"/>
        <w:gridCol w:w="964"/>
        <w:gridCol w:w="1139"/>
        <w:gridCol w:w="1164"/>
        <w:gridCol w:w="1377"/>
      </w:tblGrid>
      <w:tr w:rsidR="0005589E" w:rsidRPr="00305DB3" w14:paraId="59758D0B" w14:textId="77777777" w:rsidTr="007C32BD">
        <w:trPr>
          <w:trHeight w:val="1206"/>
        </w:trPr>
        <w:tc>
          <w:tcPr>
            <w:tcW w:w="436"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05DB3" w:rsidRDefault="0005589E" w:rsidP="0005270F">
            <w:pPr>
              <w:tabs>
                <w:tab w:val="left" w:pos="1134"/>
              </w:tabs>
              <w:spacing w:after="0" w:line="240" w:lineRule="auto"/>
              <w:ind w:right="-91"/>
              <w:jc w:val="center"/>
              <w:rPr>
                <w:rFonts w:ascii="Times New Roman" w:eastAsia="Garamond" w:hAnsi="Times New Roman"/>
                <w:b/>
                <w:i/>
                <w:sz w:val="24"/>
                <w:szCs w:val="24"/>
                <w:lang w:eastAsia="en-US"/>
              </w:rPr>
            </w:pPr>
            <w:bookmarkStart w:id="9" w:name="_Hlk95831052"/>
            <w:r w:rsidRPr="00305DB3">
              <w:rPr>
                <w:rFonts w:ascii="Times New Roman" w:hAnsi="Times New Roman"/>
                <w:b/>
                <w:i/>
                <w:color w:val="000000"/>
                <w:sz w:val="24"/>
                <w:szCs w:val="24"/>
                <w:lang w:eastAsia="ru-RU"/>
              </w:rPr>
              <w:t>№</w:t>
            </w:r>
          </w:p>
        </w:tc>
        <w:tc>
          <w:tcPr>
            <w:tcW w:w="2379"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D77ADB" w:rsidRDefault="0005589E" w:rsidP="0005270F">
            <w:pPr>
              <w:tabs>
                <w:tab w:val="left" w:pos="1134"/>
              </w:tabs>
              <w:spacing w:after="0" w:line="240" w:lineRule="auto"/>
              <w:ind w:right="-91"/>
              <w:jc w:val="center"/>
              <w:rPr>
                <w:rFonts w:ascii="Times New Roman" w:hAnsi="Times New Roman"/>
                <w:b/>
                <w:bCs/>
                <w:i/>
                <w:color w:val="000000"/>
                <w:lang w:eastAsia="ru-RU"/>
              </w:rPr>
            </w:pPr>
            <w:r w:rsidRPr="00D77ADB">
              <w:rPr>
                <w:rFonts w:ascii="Times New Roman" w:hAnsi="Times New Roman"/>
                <w:b/>
                <w:bCs/>
                <w:i/>
                <w:color w:val="000000"/>
                <w:lang w:eastAsia="ru-RU"/>
              </w:rPr>
              <w:t>Назва Товару, модель, комплектність</w:t>
            </w:r>
          </w:p>
        </w:tc>
        <w:tc>
          <w:tcPr>
            <w:tcW w:w="1773" w:type="dxa"/>
            <w:tcBorders>
              <w:top w:val="single" w:sz="4" w:space="0" w:color="auto"/>
              <w:left w:val="nil"/>
              <w:bottom w:val="single" w:sz="4" w:space="0" w:color="auto"/>
              <w:right w:val="single" w:sz="4" w:space="0" w:color="auto"/>
            </w:tcBorders>
            <w:vAlign w:val="center"/>
          </w:tcPr>
          <w:p w14:paraId="63CC9A44" w14:textId="77777777" w:rsidR="0005589E" w:rsidRPr="00D77ADB" w:rsidRDefault="0005589E" w:rsidP="0005270F">
            <w:pPr>
              <w:tabs>
                <w:tab w:val="left" w:pos="1134"/>
              </w:tabs>
              <w:spacing w:after="0" w:line="240" w:lineRule="auto"/>
              <w:ind w:right="-91"/>
              <w:jc w:val="center"/>
              <w:rPr>
                <w:rFonts w:ascii="Times New Roman" w:hAnsi="Times New Roman"/>
                <w:b/>
                <w:bCs/>
                <w:i/>
                <w:color w:val="000000"/>
                <w:lang w:eastAsia="ru-RU"/>
              </w:rPr>
            </w:pPr>
            <w:r w:rsidRPr="00D77ADB">
              <w:rPr>
                <w:rFonts w:ascii="Times New Roman" w:hAnsi="Times New Roman"/>
                <w:b/>
                <w:bCs/>
                <w:i/>
                <w:color w:val="000000"/>
                <w:lang w:eastAsia="ru-RU"/>
              </w:rPr>
              <w:t>Торгова назва</w:t>
            </w:r>
          </w:p>
        </w:tc>
        <w:tc>
          <w:tcPr>
            <w:tcW w:w="1258"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D77ADB" w:rsidRDefault="0005589E" w:rsidP="0005270F">
            <w:pPr>
              <w:tabs>
                <w:tab w:val="left" w:pos="1134"/>
              </w:tabs>
              <w:spacing w:after="0" w:line="240" w:lineRule="auto"/>
              <w:ind w:right="-91"/>
              <w:jc w:val="center"/>
              <w:rPr>
                <w:rFonts w:ascii="Times New Roman" w:hAnsi="Times New Roman"/>
                <w:b/>
                <w:bCs/>
                <w:i/>
                <w:color w:val="000000"/>
                <w:lang w:eastAsia="ru-RU"/>
              </w:rPr>
            </w:pPr>
            <w:r w:rsidRPr="00D77ADB">
              <w:rPr>
                <w:rFonts w:ascii="Times New Roman" w:hAnsi="Times New Roman"/>
                <w:b/>
                <w:bCs/>
                <w:i/>
                <w:color w:val="000000"/>
                <w:lang w:eastAsia="ru-RU"/>
              </w:rPr>
              <w:t>Виробник</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D77ADB" w:rsidRDefault="0005589E" w:rsidP="0005270F">
            <w:pPr>
              <w:tabs>
                <w:tab w:val="left" w:pos="1134"/>
              </w:tabs>
              <w:spacing w:after="0" w:line="240" w:lineRule="auto"/>
              <w:ind w:right="-91"/>
              <w:jc w:val="center"/>
              <w:rPr>
                <w:rFonts w:ascii="Times New Roman" w:eastAsia="Garamond" w:hAnsi="Times New Roman"/>
                <w:b/>
                <w:bCs/>
                <w:i/>
                <w:lang w:eastAsia="en-US"/>
              </w:rPr>
            </w:pPr>
            <w:r w:rsidRPr="00D77ADB">
              <w:rPr>
                <w:rFonts w:ascii="Times New Roman" w:hAnsi="Times New Roman"/>
                <w:b/>
                <w:bCs/>
                <w:i/>
                <w:color w:val="000000"/>
                <w:lang w:eastAsia="ru-RU"/>
              </w:rPr>
              <w:t>Одиниця виміру</w:t>
            </w:r>
          </w:p>
        </w:tc>
        <w:tc>
          <w:tcPr>
            <w:tcW w:w="1139"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D77ADB" w:rsidRDefault="0005589E" w:rsidP="0005270F">
            <w:pPr>
              <w:tabs>
                <w:tab w:val="left" w:pos="1134"/>
              </w:tabs>
              <w:spacing w:after="0" w:line="240" w:lineRule="auto"/>
              <w:ind w:right="-91"/>
              <w:jc w:val="center"/>
              <w:rPr>
                <w:rFonts w:ascii="Times New Roman" w:eastAsia="Garamond" w:hAnsi="Times New Roman"/>
                <w:b/>
                <w:bCs/>
                <w:i/>
                <w:lang w:eastAsia="en-US"/>
              </w:rPr>
            </w:pPr>
            <w:r w:rsidRPr="00D77ADB">
              <w:rPr>
                <w:rFonts w:ascii="Times New Roman" w:hAnsi="Times New Roman"/>
                <w:b/>
                <w:bCs/>
                <w:i/>
                <w:color w:val="000000"/>
                <w:lang w:eastAsia="ru-RU"/>
              </w:rPr>
              <w:t>Кількість одиниць до закупівлі</w:t>
            </w:r>
          </w:p>
        </w:tc>
        <w:tc>
          <w:tcPr>
            <w:tcW w:w="1164" w:type="dxa"/>
            <w:tcBorders>
              <w:top w:val="single" w:sz="8" w:space="0" w:color="auto"/>
              <w:left w:val="nil"/>
              <w:bottom w:val="single" w:sz="4" w:space="0" w:color="auto"/>
              <w:right w:val="single" w:sz="4" w:space="0" w:color="auto"/>
            </w:tcBorders>
            <w:vAlign w:val="center"/>
          </w:tcPr>
          <w:p w14:paraId="12E431D0" w14:textId="77777777" w:rsidR="0005589E" w:rsidRPr="00D77ADB" w:rsidRDefault="0005589E" w:rsidP="0005270F">
            <w:pPr>
              <w:tabs>
                <w:tab w:val="left" w:pos="1134"/>
              </w:tabs>
              <w:spacing w:after="0" w:line="240" w:lineRule="auto"/>
              <w:ind w:right="-91"/>
              <w:jc w:val="center"/>
              <w:rPr>
                <w:rFonts w:ascii="Times New Roman" w:hAnsi="Times New Roman"/>
                <w:b/>
                <w:bCs/>
                <w:i/>
                <w:color w:val="000000"/>
                <w:lang w:eastAsia="ru-RU"/>
              </w:rPr>
            </w:pPr>
            <w:r w:rsidRPr="00D77ADB">
              <w:rPr>
                <w:rFonts w:ascii="Times New Roman" w:hAnsi="Times New Roman"/>
                <w:b/>
                <w:bCs/>
                <w:i/>
                <w:color w:val="000000"/>
                <w:lang w:eastAsia="ru-RU"/>
              </w:rPr>
              <w:t>Ціна за одиницю (без ПДВ), грн</w:t>
            </w:r>
          </w:p>
        </w:tc>
        <w:tc>
          <w:tcPr>
            <w:tcW w:w="1377" w:type="dxa"/>
            <w:tcBorders>
              <w:top w:val="single" w:sz="8" w:space="0" w:color="auto"/>
              <w:left w:val="nil"/>
              <w:bottom w:val="single" w:sz="4" w:space="0" w:color="auto"/>
              <w:right w:val="single" w:sz="4" w:space="0" w:color="auto"/>
            </w:tcBorders>
            <w:vAlign w:val="center"/>
          </w:tcPr>
          <w:p w14:paraId="5757AC30" w14:textId="77777777" w:rsidR="0005589E" w:rsidRPr="00D77ADB" w:rsidRDefault="0005589E" w:rsidP="0005270F">
            <w:pPr>
              <w:tabs>
                <w:tab w:val="left" w:pos="1134"/>
              </w:tabs>
              <w:spacing w:after="0" w:line="240" w:lineRule="auto"/>
              <w:ind w:right="-91"/>
              <w:jc w:val="center"/>
              <w:rPr>
                <w:rFonts w:ascii="Times New Roman" w:hAnsi="Times New Roman"/>
                <w:b/>
                <w:bCs/>
                <w:i/>
                <w:color w:val="000000"/>
                <w:lang w:eastAsia="ru-RU"/>
              </w:rPr>
            </w:pPr>
            <w:r w:rsidRPr="00D77ADB">
              <w:rPr>
                <w:rFonts w:ascii="Times New Roman" w:hAnsi="Times New Roman"/>
                <w:b/>
                <w:bCs/>
                <w:i/>
                <w:color w:val="000000"/>
                <w:lang w:eastAsia="ru-RU"/>
              </w:rPr>
              <w:t>Вартість товару(без ПДВ), грн.</w:t>
            </w:r>
          </w:p>
        </w:tc>
      </w:tr>
      <w:tr w:rsidR="0005589E" w:rsidRPr="00305DB3" w14:paraId="023D0AF4" w14:textId="77777777" w:rsidTr="007C32BD">
        <w:trPr>
          <w:trHeight w:val="1523"/>
        </w:trPr>
        <w:tc>
          <w:tcPr>
            <w:tcW w:w="436" w:type="dxa"/>
            <w:tcBorders>
              <w:top w:val="single" w:sz="4" w:space="0" w:color="auto"/>
              <w:left w:val="single" w:sz="4" w:space="0" w:color="auto"/>
              <w:right w:val="single" w:sz="4" w:space="0" w:color="auto"/>
            </w:tcBorders>
            <w:vAlign w:val="center"/>
          </w:tcPr>
          <w:p w14:paraId="0DB0D683"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1</w:t>
            </w:r>
          </w:p>
        </w:tc>
        <w:tc>
          <w:tcPr>
            <w:tcW w:w="2379" w:type="dxa"/>
            <w:tcBorders>
              <w:top w:val="single" w:sz="4" w:space="0" w:color="auto"/>
              <w:left w:val="single" w:sz="4" w:space="0" w:color="auto"/>
              <w:right w:val="single" w:sz="4" w:space="0" w:color="auto"/>
            </w:tcBorders>
            <w:shd w:val="clear" w:color="auto" w:fill="auto"/>
          </w:tcPr>
          <w:p w14:paraId="54220833" w14:textId="4713A664" w:rsidR="0005589E" w:rsidRPr="00305DB3" w:rsidRDefault="00D77ADB" w:rsidP="0005270F">
            <w:pPr>
              <w:tabs>
                <w:tab w:val="left" w:pos="1834"/>
                <w:tab w:val="left" w:pos="1976"/>
              </w:tabs>
              <w:spacing w:after="0" w:line="240" w:lineRule="auto"/>
              <w:ind w:right="-91"/>
              <w:rPr>
                <w:rFonts w:ascii="Times New Roman" w:hAnsi="Times New Roman"/>
                <w:b/>
                <w:bCs/>
                <w:color w:val="000000"/>
                <w:sz w:val="24"/>
                <w:szCs w:val="24"/>
                <w:lang w:eastAsia="ru-RU"/>
              </w:rPr>
            </w:pPr>
            <w:r w:rsidRPr="00F20BB7">
              <w:rPr>
                <w:rFonts w:ascii="Times New Roman" w:hAnsi="Times New Roman"/>
                <w:b/>
                <w:color w:val="000000"/>
                <w:sz w:val="24"/>
                <w:szCs w:val="24"/>
              </w:rPr>
              <w:t>Д</w:t>
            </w:r>
            <w:r w:rsidRPr="002F7A56">
              <w:rPr>
                <w:rFonts w:ascii="Times New Roman" w:hAnsi="Times New Roman"/>
                <w:b/>
                <w:color w:val="000000"/>
                <w:sz w:val="24"/>
                <w:szCs w:val="24"/>
              </w:rPr>
              <w:t>К 021:2015</w:t>
            </w:r>
            <w:r>
              <w:rPr>
                <w:rFonts w:ascii="Times New Roman" w:hAnsi="Times New Roman"/>
                <w:b/>
                <w:color w:val="000000"/>
                <w:sz w:val="24"/>
                <w:szCs w:val="24"/>
              </w:rPr>
              <w:t xml:space="preserve"> -</w:t>
            </w:r>
            <w:r w:rsidRPr="002F7A56">
              <w:rPr>
                <w:rFonts w:ascii="Times New Roman" w:hAnsi="Times New Roman"/>
                <w:b/>
                <w:color w:val="000000"/>
                <w:sz w:val="24"/>
                <w:szCs w:val="24"/>
              </w:rPr>
              <w:t xml:space="preserve"> 33110000-4 </w:t>
            </w:r>
            <w:r>
              <w:rPr>
                <w:rFonts w:ascii="Times New Roman" w:hAnsi="Times New Roman"/>
                <w:b/>
                <w:color w:val="000000"/>
                <w:sz w:val="24"/>
                <w:szCs w:val="24"/>
              </w:rPr>
              <w:t xml:space="preserve">- </w:t>
            </w:r>
            <w:r w:rsidRPr="002F7A56">
              <w:rPr>
                <w:rFonts w:ascii="Times New Roman" w:hAnsi="Times New Roman"/>
                <w:b/>
                <w:color w:val="000000"/>
                <w:sz w:val="24"/>
                <w:szCs w:val="24"/>
              </w:rPr>
              <w:t>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w:t>
            </w:r>
            <w:r>
              <w:rPr>
                <w:rFonts w:ascii="Times New Roman" w:hAnsi="Times New Roman"/>
                <w:b/>
                <w:color w:val="000000"/>
                <w:sz w:val="24"/>
                <w:szCs w:val="24"/>
              </w:rPr>
              <w:t>23</w:t>
            </w:r>
            <w:r w:rsidRPr="002F7A56">
              <w:rPr>
                <w:rFonts w:ascii="Times New Roman" w:hAnsi="Times New Roman"/>
                <w:b/>
                <w:color w:val="000000"/>
                <w:sz w:val="24"/>
                <w:szCs w:val="24"/>
              </w:rPr>
              <w:t xml:space="preserve"> – 37643 Система рентгенівська діагностична портативна загального призначення, цифрова)</w:t>
            </w:r>
          </w:p>
        </w:tc>
        <w:tc>
          <w:tcPr>
            <w:tcW w:w="1773" w:type="dxa"/>
            <w:shd w:val="clear" w:color="auto" w:fill="FFFF00"/>
          </w:tcPr>
          <w:p w14:paraId="38A1779A"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r w:rsidRPr="00305DB3">
              <w:rPr>
                <w:rFonts w:ascii="Times New Roman" w:hAnsi="Times New Roman"/>
                <w:bCs/>
                <w:i/>
                <w:iCs/>
                <w:color w:val="FF0000"/>
                <w:sz w:val="24"/>
                <w:szCs w:val="24"/>
              </w:rPr>
              <w:t>(Учасник може запропонувати товар різних торгових марок, але з повною відповідністю вимогам технічної специфікації)</w:t>
            </w:r>
          </w:p>
        </w:tc>
        <w:tc>
          <w:tcPr>
            <w:tcW w:w="1258" w:type="dxa"/>
            <w:shd w:val="clear" w:color="auto" w:fill="FFFF00"/>
          </w:tcPr>
          <w:p w14:paraId="25761814"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c>
          <w:tcPr>
            <w:tcW w:w="964" w:type="dxa"/>
            <w:vAlign w:val="center"/>
          </w:tcPr>
          <w:p w14:paraId="3E867588"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Шт.</w:t>
            </w:r>
          </w:p>
        </w:tc>
        <w:tc>
          <w:tcPr>
            <w:tcW w:w="1139" w:type="dxa"/>
            <w:vAlign w:val="center"/>
          </w:tcPr>
          <w:p w14:paraId="4757BA12" w14:textId="218C2EE4" w:rsidR="0005589E" w:rsidRPr="00305DB3" w:rsidRDefault="004A335A" w:rsidP="0005270F">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19</w:t>
            </w:r>
          </w:p>
        </w:tc>
        <w:tc>
          <w:tcPr>
            <w:tcW w:w="1164" w:type="dxa"/>
            <w:shd w:val="clear" w:color="auto" w:fill="FFFF00"/>
          </w:tcPr>
          <w:p w14:paraId="0B8A3250"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377" w:type="dxa"/>
            <w:shd w:val="clear" w:color="auto" w:fill="FFFF00"/>
          </w:tcPr>
          <w:p w14:paraId="4FB8DE82"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r w:rsidR="0005589E" w:rsidRPr="00305DB3" w14:paraId="7BB8ECEB" w14:textId="77777777" w:rsidTr="007C32BD">
        <w:trPr>
          <w:trHeight w:val="58"/>
        </w:trPr>
        <w:tc>
          <w:tcPr>
            <w:tcW w:w="7949" w:type="dxa"/>
            <w:gridSpan w:val="6"/>
            <w:tcBorders>
              <w:top w:val="single" w:sz="4" w:space="0" w:color="auto"/>
            </w:tcBorders>
          </w:tcPr>
          <w:p w14:paraId="7AD9F16D" w14:textId="77777777" w:rsidR="0005589E" w:rsidRPr="00305DB3" w:rsidRDefault="0005589E" w:rsidP="0005270F">
            <w:pPr>
              <w:tabs>
                <w:tab w:val="left" w:pos="1134"/>
              </w:tabs>
              <w:spacing w:after="0" w:line="240" w:lineRule="auto"/>
              <w:ind w:right="-91"/>
              <w:jc w:val="right"/>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Всього:</w:t>
            </w:r>
          </w:p>
        </w:tc>
        <w:tc>
          <w:tcPr>
            <w:tcW w:w="2541" w:type="dxa"/>
            <w:gridSpan w:val="2"/>
            <w:shd w:val="clear" w:color="auto" w:fill="FFFF00"/>
          </w:tcPr>
          <w:p w14:paraId="160FEB0C"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bl>
    <w:bookmarkEnd w:id="9"/>
    <w:p w14:paraId="1E6B8409" w14:textId="72A581E0" w:rsidR="00D77ADB" w:rsidRPr="007C32BD" w:rsidRDefault="00B82DED" w:rsidP="00D77ADB">
      <w:pPr>
        <w:pStyle w:val="a3"/>
        <w:widowControl w:val="0"/>
        <w:numPr>
          <w:ilvl w:val="0"/>
          <w:numId w:val="15"/>
        </w:numPr>
        <w:tabs>
          <w:tab w:val="left" w:pos="993"/>
        </w:tabs>
        <w:ind w:left="0" w:firstLine="709"/>
        <w:contextualSpacing w:val="0"/>
        <w:jc w:val="both"/>
        <w:rPr>
          <w:rFonts w:ascii="Times New Roman" w:hAnsi="Times New Roman"/>
          <w:b/>
          <w:i/>
          <w:sz w:val="24"/>
          <w:szCs w:val="24"/>
          <w:lang w:val="ru-RU"/>
        </w:rPr>
      </w:pPr>
      <w:r w:rsidRPr="00D77ADB">
        <w:rPr>
          <w:rFonts w:ascii="Times New Roman" w:hAnsi="Times New Roman"/>
          <w:b/>
          <w:iCs/>
          <w:sz w:val="24"/>
          <w:szCs w:val="24"/>
          <w:lang w:val="ru-RU"/>
        </w:rPr>
        <w:t>У</w:t>
      </w:r>
      <w:r w:rsidR="000C68C8" w:rsidRPr="00D77ADB">
        <w:rPr>
          <w:rFonts w:ascii="Times New Roman" w:hAnsi="Times New Roman"/>
          <w:b/>
          <w:iCs/>
          <w:sz w:val="24"/>
          <w:szCs w:val="24"/>
          <w:lang w:val="ru-RU"/>
        </w:rPr>
        <w:t>м</w:t>
      </w:r>
      <w:r w:rsidRPr="00D77ADB">
        <w:rPr>
          <w:rFonts w:ascii="Times New Roman" w:hAnsi="Times New Roman"/>
          <w:b/>
          <w:iCs/>
          <w:sz w:val="24"/>
          <w:szCs w:val="24"/>
          <w:lang w:val="ru-RU"/>
        </w:rPr>
        <w:t>ови оплати</w:t>
      </w:r>
      <w:r w:rsidR="002E1BF0" w:rsidRPr="00D77ADB">
        <w:rPr>
          <w:rFonts w:ascii="Times New Roman" w:hAnsi="Times New Roman"/>
          <w:b/>
          <w:iCs/>
          <w:sz w:val="24"/>
          <w:szCs w:val="24"/>
          <w:lang w:val="ru-RU"/>
        </w:rPr>
        <w:t>:</w:t>
      </w:r>
      <w:r w:rsidR="002E1BF0" w:rsidRPr="00D77ADB">
        <w:rPr>
          <w:rFonts w:ascii="Times New Roman" w:hAnsi="Times New Roman"/>
          <w:sz w:val="24"/>
          <w:szCs w:val="24"/>
          <w:lang w:val="ru-RU"/>
        </w:rPr>
        <w:t xml:space="preserve"> </w:t>
      </w:r>
      <w:r w:rsidR="001C4024" w:rsidRPr="007C32BD">
        <w:rPr>
          <w:rFonts w:ascii="Times New Roman" w:hAnsi="Times New Roman"/>
          <w:b/>
          <w:i/>
          <w:sz w:val="24"/>
          <w:szCs w:val="24"/>
          <w:lang w:val="ru-RU"/>
        </w:rPr>
        <w:t xml:space="preserve">Оплата </w:t>
      </w:r>
      <w:r w:rsidR="00D77ADB" w:rsidRPr="007C32BD">
        <w:rPr>
          <w:rFonts w:ascii="Times New Roman" w:hAnsi="Times New Roman"/>
          <w:b/>
          <w:i/>
          <w:sz w:val="24"/>
          <w:szCs w:val="24"/>
          <w:lang w:val="uk-UA"/>
        </w:rPr>
        <w:t xml:space="preserve">за товар відбуватиметься у гривні виключно без урахування податку на додану вартість (без ПДВ), на умовах оплати по факту постачання товару, або на умовах попередньої оплати в розмірі </w:t>
      </w:r>
      <w:r w:rsidR="00406674">
        <w:rPr>
          <w:rFonts w:ascii="Times New Roman" w:hAnsi="Times New Roman"/>
          <w:b/>
          <w:i/>
          <w:sz w:val="24"/>
          <w:szCs w:val="24"/>
          <w:lang w:val="uk-UA"/>
        </w:rPr>
        <w:t>до 3</w:t>
      </w:r>
      <w:r w:rsidR="00D77ADB" w:rsidRPr="007C32BD">
        <w:rPr>
          <w:rFonts w:ascii="Times New Roman" w:hAnsi="Times New Roman"/>
          <w:b/>
          <w:i/>
          <w:sz w:val="24"/>
          <w:szCs w:val="24"/>
          <w:lang w:val="uk-UA"/>
        </w:rPr>
        <w:t>0 % від вартості товару</w:t>
      </w:r>
      <w:r w:rsidR="007C32BD" w:rsidRPr="007C32BD">
        <w:rPr>
          <w:rFonts w:ascii="Times New Roman" w:hAnsi="Times New Roman"/>
          <w:b/>
          <w:i/>
          <w:sz w:val="24"/>
          <w:szCs w:val="24"/>
          <w:lang w:val="uk-UA"/>
        </w:rPr>
        <w:t xml:space="preserve"> (</w:t>
      </w:r>
      <w:r w:rsidR="007C32BD" w:rsidRPr="007C32BD">
        <w:rPr>
          <w:rFonts w:ascii="Times New Roman" w:hAnsi="Times New Roman"/>
          <w:b/>
          <w:i/>
          <w:sz w:val="24"/>
          <w:szCs w:val="24"/>
          <w:highlight w:val="yellow"/>
          <w:lang w:val="uk-UA"/>
        </w:rPr>
        <w:t>Учаснику вибрати необхідні умови та вказати тільки їх</w:t>
      </w:r>
      <w:r w:rsidR="007C32BD" w:rsidRPr="007C32BD">
        <w:rPr>
          <w:rFonts w:ascii="Times New Roman" w:hAnsi="Times New Roman"/>
          <w:b/>
          <w:i/>
          <w:sz w:val="24"/>
          <w:szCs w:val="24"/>
          <w:lang w:val="uk-UA"/>
        </w:rPr>
        <w:t>)</w:t>
      </w:r>
      <w:r w:rsidR="00D77ADB" w:rsidRPr="007C32BD">
        <w:rPr>
          <w:rFonts w:ascii="Times New Roman" w:hAnsi="Times New Roman"/>
          <w:b/>
          <w:i/>
          <w:sz w:val="24"/>
          <w:szCs w:val="24"/>
          <w:lang w:val="uk-UA"/>
        </w:rPr>
        <w:t xml:space="preserve">. </w:t>
      </w:r>
    </w:p>
    <w:p w14:paraId="29F0858E" w14:textId="1DB51222" w:rsidR="001C4024" w:rsidRPr="00F20BB7" w:rsidRDefault="001C4024" w:rsidP="001C4024">
      <w:pPr>
        <w:tabs>
          <w:tab w:val="left" w:pos="993"/>
        </w:tabs>
        <w:spacing w:after="0" w:line="240" w:lineRule="auto"/>
        <w:ind w:firstLine="709"/>
        <w:jc w:val="both"/>
        <w:rPr>
          <w:rFonts w:ascii="Times New Roman" w:hAnsi="Times New Roman"/>
          <w:sz w:val="24"/>
          <w:szCs w:val="24"/>
        </w:rPr>
      </w:pPr>
    </w:p>
    <w:p w14:paraId="04604387" w14:textId="136D1AAC" w:rsidR="003E4B17" w:rsidRPr="00305DB3"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05DB3" w14:paraId="59909656" w14:textId="77777777" w:rsidTr="00376977">
        <w:tc>
          <w:tcPr>
            <w:tcW w:w="709" w:type="dxa"/>
            <w:shd w:val="clear" w:color="auto" w:fill="D9D9D9" w:themeFill="background1" w:themeFillShade="D9"/>
          </w:tcPr>
          <w:p w14:paraId="50E8F6F3" w14:textId="77777777" w:rsidR="008C5885" w:rsidRPr="00305DB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05DB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305DB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05DB3">
              <w:rPr>
                <w:rFonts w:ascii="Times New Roman" w:hAnsi="Times New Roman"/>
                <w:sz w:val="24"/>
                <w:szCs w:val="24"/>
                <w:lang w:val="uk-UA"/>
              </w:rPr>
              <w:t>Відомості про учасника*</w:t>
            </w:r>
          </w:p>
        </w:tc>
      </w:tr>
      <w:tr w:rsidR="008C5885" w:rsidRPr="00305DB3" w14:paraId="62A84A4A" w14:textId="77777777" w:rsidTr="00376977">
        <w:tc>
          <w:tcPr>
            <w:tcW w:w="709" w:type="dxa"/>
          </w:tcPr>
          <w:p w14:paraId="1AE45861"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w:t>
            </w:r>
          </w:p>
        </w:tc>
        <w:tc>
          <w:tcPr>
            <w:tcW w:w="4678" w:type="dxa"/>
          </w:tcPr>
          <w:p w14:paraId="451F53BC"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09587E03" w14:textId="77777777" w:rsidTr="00376977">
        <w:tc>
          <w:tcPr>
            <w:tcW w:w="709" w:type="dxa"/>
          </w:tcPr>
          <w:p w14:paraId="6D36EF1E"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2</w:t>
            </w:r>
          </w:p>
        </w:tc>
        <w:tc>
          <w:tcPr>
            <w:tcW w:w="4678" w:type="dxa"/>
          </w:tcPr>
          <w:p w14:paraId="6F8043DD"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2732A9B7" w14:textId="77777777" w:rsidTr="00376977">
        <w:tc>
          <w:tcPr>
            <w:tcW w:w="709" w:type="dxa"/>
          </w:tcPr>
          <w:p w14:paraId="22E6E959"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3</w:t>
            </w:r>
          </w:p>
        </w:tc>
        <w:tc>
          <w:tcPr>
            <w:tcW w:w="4678" w:type="dxa"/>
          </w:tcPr>
          <w:p w14:paraId="0F92ADE9"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5FC0489B" w14:textId="77777777" w:rsidTr="00376977">
        <w:tc>
          <w:tcPr>
            <w:tcW w:w="709" w:type="dxa"/>
          </w:tcPr>
          <w:p w14:paraId="5DA59B35"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4</w:t>
            </w:r>
          </w:p>
        </w:tc>
        <w:tc>
          <w:tcPr>
            <w:tcW w:w="4678" w:type="dxa"/>
          </w:tcPr>
          <w:p w14:paraId="35403644"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C879EDE" w14:textId="77777777" w:rsidTr="00376977">
        <w:tc>
          <w:tcPr>
            <w:tcW w:w="709" w:type="dxa"/>
          </w:tcPr>
          <w:p w14:paraId="6EAE4A62"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5</w:t>
            </w:r>
          </w:p>
        </w:tc>
        <w:tc>
          <w:tcPr>
            <w:tcW w:w="4678" w:type="dxa"/>
          </w:tcPr>
          <w:p w14:paraId="2F6876E8"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7FB397CD" w14:textId="77777777" w:rsidTr="00376977">
        <w:tc>
          <w:tcPr>
            <w:tcW w:w="709" w:type="dxa"/>
          </w:tcPr>
          <w:p w14:paraId="29E68BD5"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6</w:t>
            </w:r>
          </w:p>
        </w:tc>
        <w:tc>
          <w:tcPr>
            <w:tcW w:w="4678" w:type="dxa"/>
          </w:tcPr>
          <w:p w14:paraId="0C8F347D"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58E34B85" w14:textId="77777777" w:rsidTr="00376977">
        <w:tc>
          <w:tcPr>
            <w:tcW w:w="709" w:type="dxa"/>
          </w:tcPr>
          <w:p w14:paraId="27D38631"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lastRenderedPageBreak/>
              <w:t>7</w:t>
            </w:r>
          </w:p>
        </w:tc>
        <w:tc>
          <w:tcPr>
            <w:tcW w:w="4678" w:type="dxa"/>
          </w:tcPr>
          <w:p w14:paraId="78CFBCDF"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35AE8655" w14:textId="77777777" w:rsidTr="00376977">
        <w:tc>
          <w:tcPr>
            <w:tcW w:w="709" w:type="dxa"/>
          </w:tcPr>
          <w:p w14:paraId="22D51B77"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8</w:t>
            </w:r>
          </w:p>
        </w:tc>
        <w:tc>
          <w:tcPr>
            <w:tcW w:w="4678" w:type="dxa"/>
          </w:tcPr>
          <w:p w14:paraId="648B5827"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43729D9" w14:textId="77777777" w:rsidTr="00376977">
        <w:tc>
          <w:tcPr>
            <w:tcW w:w="709" w:type="dxa"/>
          </w:tcPr>
          <w:p w14:paraId="03643B5B"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9</w:t>
            </w:r>
          </w:p>
        </w:tc>
        <w:tc>
          <w:tcPr>
            <w:tcW w:w="4678" w:type="dxa"/>
          </w:tcPr>
          <w:p w14:paraId="3745C8AF"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3FB7291D" w14:textId="77777777" w:rsidTr="00376977">
        <w:tc>
          <w:tcPr>
            <w:tcW w:w="709" w:type="dxa"/>
          </w:tcPr>
          <w:p w14:paraId="334D47CB"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10</w:t>
            </w:r>
          </w:p>
        </w:tc>
        <w:tc>
          <w:tcPr>
            <w:tcW w:w="4678" w:type="dxa"/>
          </w:tcPr>
          <w:p w14:paraId="36C8080B" w14:textId="1703DB60"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05DB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05DB3">
              <w:rPr>
                <w:rFonts w:ascii="Times New Roman" w:hAnsi="Times New Roman"/>
                <w:color w:val="000000"/>
                <w:sz w:val="24"/>
                <w:szCs w:val="24"/>
                <w:lang w:val="uk-UA"/>
              </w:rPr>
              <w:t>поставляти</w:t>
            </w:r>
            <w:r w:rsidRPr="00305DB3">
              <w:rPr>
                <w:rFonts w:ascii="Times New Roman" w:hAnsi="Times New Roman"/>
                <w:color w:val="000000"/>
                <w:sz w:val="24"/>
                <w:szCs w:val="24"/>
                <w:lang w:val="uk-UA"/>
              </w:rPr>
              <w:t xml:space="preserve"> відповідн</w:t>
            </w:r>
            <w:r w:rsidR="00445426" w:rsidRPr="00305DB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989D528" w14:textId="77777777" w:rsidTr="00376977">
        <w:tc>
          <w:tcPr>
            <w:tcW w:w="709" w:type="dxa"/>
          </w:tcPr>
          <w:p w14:paraId="70B10769"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11</w:t>
            </w:r>
          </w:p>
        </w:tc>
        <w:tc>
          <w:tcPr>
            <w:tcW w:w="4678" w:type="dxa"/>
          </w:tcPr>
          <w:p w14:paraId="52764B18"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05DB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05DB3"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05DB3" w:rsidRDefault="008C5885" w:rsidP="008C5885">
      <w:pPr>
        <w:pBdr>
          <w:top w:val="nil"/>
          <w:left w:val="nil"/>
          <w:bottom w:val="nil"/>
          <w:right w:val="nil"/>
          <w:between w:val="nil"/>
        </w:pBdr>
        <w:ind w:right="-426"/>
        <w:rPr>
          <w:rFonts w:ascii="Times New Roman" w:hAnsi="Times New Roman"/>
          <w:sz w:val="24"/>
          <w:szCs w:val="24"/>
        </w:rPr>
      </w:pPr>
      <w:r w:rsidRPr="00305DB3">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103"/>
        <w:gridCol w:w="1701"/>
      </w:tblGrid>
      <w:tr w:rsidR="00DB2E4D" w:rsidRPr="00305DB3" w14:paraId="5CA05056" w14:textId="77777777" w:rsidTr="001414D2">
        <w:trPr>
          <w:trHeight w:val="765"/>
        </w:trPr>
        <w:tc>
          <w:tcPr>
            <w:tcW w:w="567" w:type="dxa"/>
            <w:shd w:val="clear" w:color="000000" w:fill="BFBFBF"/>
            <w:noWrap/>
            <w:vAlign w:val="bottom"/>
            <w:hideMark/>
          </w:tcPr>
          <w:p w14:paraId="1C431AF0" w14:textId="77777777" w:rsidR="00DB2E4D" w:rsidRPr="00305DB3" w:rsidRDefault="00DB2E4D" w:rsidP="00586ADC">
            <w:pPr>
              <w:spacing w:after="0" w:line="240" w:lineRule="auto"/>
              <w:jc w:val="center"/>
              <w:rPr>
                <w:rFonts w:ascii="Times New Roman" w:hAnsi="Times New Roman"/>
                <w:color w:val="000000"/>
                <w:sz w:val="24"/>
                <w:szCs w:val="24"/>
              </w:rPr>
            </w:pPr>
          </w:p>
        </w:tc>
        <w:tc>
          <w:tcPr>
            <w:tcW w:w="7513" w:type="dxa"/>
            <w:gridSpan w:val="2"/>
            <w:shd w:val="clear" w:color="000000" w:fill="BFBFBF"/>
            <w:hideMark/>
          </w:tcPr>
          <w:p w14:paraId="556D20C9" w14:textId="77777777" w:rsidR="00DB2E4D" w:rsidRPr="00305DB3" w:rsidRDefault="00DB2E4D" w:rsidP="00586ADC">
            <w:pPr>
              <w:spacing w:after="0" w:line="240" w:lineRule="auto"/>
              <w:jc w:val="center"/>
              <w:rPr>
                <w:rFonts w:ascii="Times New Roman" w:hAnsi="Times New Roman"/>
                <w:b/>
                <w:bCs/>
                <w:color w:val="000000"/>
                <w:sz w:val="24"/>
                <w:szCs w:val="24"/>
              </w:rPr>
            </w:pPr>
            <w:r w:rsidRPr="00305DB3">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05DB3" w:rsidRDefault="00DB2E4D" w:rsidP="00586ADC">
            <w:pPr>
              <w:spacing w:after="0" w:line="240" w:lineRule="auto"/>
              <w:jc w:val="center"/>
              <w:rPr>
                <w:rFonts w:ascii="Times New Roman" w:hAnsi="Times New Roman"/>
                <w:b/>
                <w:bCs/>
                <w:color w:val="000000"/>
                <w:sz w:val="24"/>
                <w:szCs w:val="24"/>
              </w:rPr>
            </w:pPr>
            <w:r w:rsidRPr="00305DB3">
              <w:rPr>
                <w:rFonts w:ascii="Times New Roman" w:hAnsi="Times New Roman"/>
                <w:b/>
                <w:bCs/>
                <w:color w:val="000000"/>
                <w:sz w:val="24"/>
                <w:szCs w:val="24"/>
              </w:rPr>
              <w:t>Відповідність вимогам / згода</w:t>
            </w:r>
            <w:r w:rsidRPr="00305DB3">
              <w:rPr>
                <w:rFonts w:ascii="Times New Roman" w:hAnsi="Times New Roman"/>
                <w:b/>
                <w:bCs/>
                <w:color w:val="000000"/>
                <w:sz w:val="24"/>
                <w:szCs w:val="24"/>
              </w:rPr>
              <w:br/>
              <w:t>(ТАК / НІ)</w:t>
            </w:r>
          </w:p>
        </w:tc>
      </w:tr>
      <w:tr w:rsidR="00DB2E4D" w:rsidRPr="00305DB3" w14:paraId="015A7026" w14:textId="77777777" w:rsidTr="001414D2">
        <w:trPr>
          <w:trHeight w:val="897"/>
        </w:trPr>
        <w:tc>
          <w:tcPr>
            <w:tcW w:w="567" w:type="dxa"/>
            <w:shd w:val="clear" w:color="auto" w:fill="auto"/>
            <w:noWrap/>
            <w:hideMark/>
          </w:tcPr>
          <w:p w14:paraId="767411B3" w14:textId="543C5E1F" w:rsidR="00DB2E4D" w:rsidRPr="00305DB3" w:rsidRDefault="00406674" w:rsidP="00586ADC">
            <w:pPr>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hideMark/>
          </w:tcPr>
          <w:p w14:paraId="5DD7F3CB"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Умови оплати:</w:t>
            </w:r>
          </w:p>
        </w:tc>
        <w:tc>
          <w:tcPr>
            <w:tcW w:w="5103" w:type="dxa"/>
            <w:shd w:val="clear" w:color="auto" w:fill="auto"/>
            <w:hideMark/>
          </w:tcPr>
          <w:p w14:paraId="72366930" w14:textId="04864E63" w:rsidR="001C4024" w:rsidRPr="00E61FDF" w:rsidRDefault="001C4024" w:rsidP="00F4052B">
            <w:pPr>
              <w:tabs>
                <w:tab w:val="left" w:pos="993"/>
              </w:tabs>
              <w:spacing w:after="0" w:line="240" w:lineRule="auto"/>
              <w:jc w:val="both"/>
              <w:rPr>
                <w:rFonts w:ascii="Times New Roman" w:hAnsi="Times New Roman"/>
                <w:bCs/>
                <w:sz w:val="24"/>
                <w:szCs w:val="24"/>
              </w:rPr>
            </w:pPr>
            <w:r w:rsidRPr="00F4052B">
              <w:rPr>
                <w:rFonts w:ascii="Times New Roman" w:hAnsi="Times New Roman"/>
                <w:sz w:val="24"/>
                <w:szCs w:val="24"/>
              </w:rPr>
              <w:t xml:space="preserve">Оплата </w:t>
            </w:r>
            <w:r w:rsidR="00E61FDF" w:rsidRPr="00E61FDF">
              <w:rPr>
                <w:rFonts w:ascii="Times New Roman" w:hAnsi="Times New Roman"/>
                <w:bCs/>
                <w:sz w:val="24"/>
                <w:szCs w:val="24"/>
              </w:rPr>
              <w:t>за товар відбуватиметься у гривні виключно без урахування податку на додану вартість (без ПДВ), на умовах оплати по факту постачання товару, або на умовах попередньої оплати в розмірі до 30 % від вартості товару</w:t>
            </w:r>
            <w:r w:rsidR="007C32BD" w:rsidRPr="00E61FDF">
              <w:rPr>
                <w:rFonts w:ascii="Times New Roman" w:hAnsi="Times New Roman"/>
                <w:bCs/>
                <w:sz w:val="24"/>
                <w:szCs w:val="24"/>
              </w:rPr>
              <w:t>.</w:t>
            </w:r>
          </w:p>
          <w:p w14:paraId="40B08A30" w14:textId="3DF4C500" w:rsidR="00DB2E4D" w:rsidRPr="00305DB3" w:rsidRDefault="00DB2E4D" w:rsidP="00D77ADB">
            <w:pPr>
              <w:tabs>
                <w:tab w:val="left" w:pos="993"/>
              </w:tabs>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2B2CA7C8" w14:textId="77777777" w:rsidTr="00406674">
        <w:trPr>
          <w:trHeight w:val="255"/>
        </w:trPr>
        <w:tc>
          <w:tcPr>
            <w:tcW w:w="567" w:type="dxa"/>
            <w:shd w:val="clear" w:color="auto" w:fill="auto"/>
            <w:noWrap/>
          </w:tcPr>
          <w:p w14:paraId="058D240C" w14:textId="737791D8" w:rsidR="00DB2E4D" w:rsidRPr="00305DB3" w:rsidRDefault="00406674" w:rsidP="00586ADC">
            <w:pPr>
              <w:spacing w:after="0" w:line="240" w:lineRule="auto"/>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hideMark/>
          </w:tcPr>
          <w:p w14:paraId="12AC835B"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Розрахунок</w:t>
            </w:r>
          </w:p>
        </w:tc>
        <w:tc>
          <w:tcPr>
            <w:tcW w:w="5103" w:type="dxa"/>
            <w:shd w:val="clear" w:color="auto" w:fill="auto"/>
            <w:hideMark/>
          </w:tcPr>
          <w:p w14:paraId="7F37F25C" w14:textId="3514E310"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Безготівковий розрахунок</w:t>
            </w:r>
            <w:r w:rsidR="00C80BEC" w:rsidRPr="00305DB3">
              <w:rPr>
                <w:rFonts w:ascii="Times New Roman" w:hAnsi="Times New Roman"/>
                <w:sz w:val="24"/>
                <w:szCs w:val="24"/>
              </w:rPr>
              <w:t>.</w:t>
            </w:r>
          </w:p>
        </w:tc>
        <w:tc>
          <w:tcPr>
            <w:tcW w:w="1701" w:type="dxa"/>
            <w:shd w:val="clear" w:color="000000" w:fill="FFFF00"/>
            <w:noWrap/>
            <w:hideMark/>
          </w:tcPr>
          <w:p w14:paraId="2059AC1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16274E02" w14:textId="77777777" w:rsidTr="00406674">
        <w:trPr>
          <w:trHeight w:val="570"/>
        </w:trPr>
        <w:tc>
          <w:tcPr>
            <w:tcW w:w="567" w:type="dxa"/>
            <w:shd w:val="clear" w:color="auto" w:fill="auto"/>
            <w:noWrap/>
          </w:tcPr>
          <w:p w14:paraId="6B2D75ED" w14:textId="4D22FFE8" w:rsidR="00DB2E4D" w:rsidRPr="00305DB3" w:rsidRDefault="00406674" w:rsidP="00586ADC">
            <w:pPr>
              <w:spacing w:after="0" w:line="240" w:lineRule="auto"/>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hideMark/>
          </w:tcPr>
          <w:p w14:paraId="4A11EFDF"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Можливість обрання кількох переможців:</w:t>
            </w:r>
          </w:p>
        </w:tc>
        <w:tc>
          <w:tcPr>
            <w:tcW w:w="5103" w:type="dxa"/>
            <w:shd w:val="clear" w:color="auto" w:fill="auto"/>
            <w:hideMark/>
          </w:tcPr>
          <w:p w14:paraId="2D2C11B5" w14:textId="66E6E9CE" w:rsidR="00DB2E4D" w:rsidRPr="00305DB3" w:rsidRDefault="00221525" w:rsidP="00586ADC">
            <w:pPr>
              <w:spacing w:after="0" w:line="240" w:lineRule="auto"/>
              <w:rPr>
                <w:rFonts w:ascii="Times New Roman" w:hAnsi="Times New Roman"/>
                <w:sz w:val="24"/>
                <w:szCs w:val="24"/>
              </w:rPr>
            </w:pPr>
            <w:r w:rsidRPr="00305DB3">
              <w:rPr>
                <w:rFonts w:ascii="Times New Roman" w:hAnsi="Times New Roman"/>
                <w:sz w:val="24"/>
                <w:szCs w:val="24"/>
              </w:rPr>
              <w:t>НІ</w:t>
            </w:r>
          </w:p>
        </w:tc>
        <w:tc>
          <w:tcPr>
            <w:tcW w:w="1701" w:type="dxa"/>
            <w:shd w:val="clear" w:color="000000" w:fill="FFFF00"/>
            <w:noWrap/>
            <w:hideMark/>
          </w:tcPr>
          <w:p w14:paraId="0EB0227A"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642E4E6E" w14:textId="77777777" w:rsidTr="00406674">
        <w:trPr>
          <w:trHeight w:val="405"/>
        </w:trPr>
        <w:tc>
          <w:tcPr>
            <w:tcW w:w="567" w:type="dxa"/>
            <w:shd w:val="clear" w:color="auto" w:fill="auto"/>
            <w:noWrap/>
          </w:tcPr>
          <w:p w14:paraId="7CE8523A" w14:textId="52C04B9C" w:rsidR="00DB2E4D" w:rsidRPr="00305DB3" w:rsidRDefault="00406674" w:rsidP="00586ADC">
            <w:pPr>
              <w:spacing w:after="0" w:line="240" w:lineRule="auto"/>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hideMark/>
          </w:tcPr>
          <w:p w14:paraId="77A7816A"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Штрафні санкції:</w:t>
            </w:r>
          </w:p>
        </w:tc>
        <w:tc>
          <w:tcPr>
            <w:tcW w:w="5103" w:type="dxa"/>
            <w:shd w:val="clear" w:color="auto" w:fill="auto"/>
            <w:hideMark/>
          </w:tcPr>
          <w:p w14:paraId="701CB392" w14:textId="3BAE9EF5"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Згідно умов договору</w:t>
            </w:r>
            <w:r w:rsidR="00C80BEC" w:rsidRPr="00305DB3">
              <w:rPr>
                <w:rFonts w:ascii="Times New Roman" w:hAnsi="Times New Roman"/>
                <w:sz w:val="24"/>
                <w:szCs w:val="24"/>
              </w:rPr>
              <w:t>.</w:t>
            </w:r>
          </w:p>
        </w:tc>
        <w:tc>
          <w:tcPr>
            <w:tcW w:w="1701" w:type="dxa"/>
            <w:shd w:val="clear" w:color="000000" w:fill="FFFF00"/>
            <w:noWrap/>
            <w:hideMark/>
          </w:tcPr>
          <w:p w14:paraId="1821CFD1"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3004A6DB" w14:textId="77777777" w:rsidTr="00406674">
        <w:trPr>
          <w:trHeight w:val="420"/>
        </w:trPr>
        <w:tc>
          <w:tcPr>
            <w:tcW w:w="567" w:type="dxa"/>
            <w:shd w:val="clear" w:color="auto" w:fill="auto"/>
            <w:noWrap/>
          </w:tcPr>
          <w:p w14:paraId="5F83B311" w14:textId="362181D4" w:rsidR="00DB2E4D" w:rsidRPr="00305DB3" w:rsidRDefault="00406674"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hideMark/>
          </w:tcPr>
          <w:p w14:paraId="5A797C99" w14:textId="422E989C"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 xml:space="preserve">Умови </w:t>
            </w:r>
            <w:r w:rsidR="00445426" w:rsidRPr="00305DB3">
              <w:rPr>
                <w:rFonts w:ascii="Times New Roman" w:hAnsi="Times New Roman"/>
                <w:b/>
                <w:bCs/>
                <w:sz w:val="24"/>
                <w:szCs w:val="24"/>
              </w:rPr>
              <w:t>постачання товару</w:t>
            </w:r>
          </w:p>
        </w:tc>
        <w:tc>
          <w:tcPr>
            <w:tcW w:w="5103" w:type="dxa"/>
            <w:shd w:val="clear" w:color="auto" w:fill="auto"/>
            <w:hideMark/>
          </w:tcPr>
          <w:p w14:paraId="01ADE93B" w14:textId="6DCBBA15"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Згідно умов договору</w:t>
            </w:r>
            <w:r w:rsidR="00C80BEC" w:rsidRPr="00305DB3">
              <w:rPr>
                <w:rFonts w:ascii="Times New Roman" w:hAnsi="Times New Roman"/>
                <w:sz w:val="24"/>
                <w:szCs w:val="24"/>
              </w:rPr>
              <w:t>.</w:t>
            </w:r>
          </w:p>
        </w:tc>
        <w:tc>
          <w:tcPr>
            <w:tcW w:w="1701" w:type="dxa"/>
            <w:shd w:val="clear" w:color="000000" w:fill="FFFF00"/>
            <w:noWrap/>
            <w:hideMark/>
          </w:tcPr>
          <w:p w14:paraId="07D92247"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2196EA55" w14:textId="77777777" w:rsidTr="00406674">
        <w:trPr>
          <w:trHeight w:val="563"/>
        </w:trPr>
        <w:tc>
          <w:tcPr>
            <w:tcW w:w="567" w:type="dxa"/>
            <w:shd w:val="clear" w:color="auto" w:fill="auto"/>
            <w:noWrap/>
          </w:tcPr>
          <w:p w14:paraId="3D81FEB5" w14:textId="3E7E79E8" w:rsidR="00DB2E4D" w:rsidRPr="00305DB3" w:rsidRDefault="00406674"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hideMark/>
          </w:tcPr>
          <w:p w14:paraId="3F154A92"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Дозволяється оплата ПДВ за проектом:</w:t>
            </w:r>
          </w:p>
        </w:tc>
        <w:tc>
          <w:tcPr>
            <w:tcW w:w="5103" w:type="dxa"/>
            <w:shd w:val="clear" w:color="auto" w:fill="auto"/>
            <w:hideMark/>
          </w:tcPr>
          <w:p w14:paraId="2EDA98E9" w14:textId="77777777"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1789ADF1" w14:textId="77777777" w:rsidTr="001414D2">
        <w:trPr>
          <w:trHeight w:val="765"/>
        </w:trPr>
        <w:tc>
          <w:tcPr>
            <w:tcW w:w="567" w:type="dxa"/>
            <w:shd w:val="clear" w:color="auto" w:fill="auto"/>
            <w:noWrap/>
            <w:hideMark/>
          </w:tcPr>
          <w:p w14:paraId="35A87940" w14:textId="44D2B9AA" w:rsidR="00DB2E4D" w:rsidRPr="00305DB3" w:rsidRDefault="00406674"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hideMark/>
          </w:tcPr>
          <w:p w14:paraId="1B4052D6"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Фіксована вартість товару, робіт або послуг:</w:t>
            </w:r>
          </w:p>
        </w:tc>
        <w:tc>
          <w:tcPr>
            <w:tcW w:w="5103" w:type="dxa"/>
            <w:shd w:val="clear" w:color="auto" w:fill="auto"/>
            <w:hideMark/>
          </w:tcPr>
          <w:p w14:paraId="0DB69344" w14:textId="5B191F1E"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Вартість товару, робіт або послуг не може бути змінена протягом строку дії договору</w:t>
            </w:r>
            <w:r w:rsidR="00C80BEC" w:rsidRPr="00305DB3">
              <w:rPr>
                <w:rFonts w:ascii="Times New Roman" w:hAnsi="Times New Roman"/>
                <w:sz w:val="24"/>
                <w:szCs w:val="24"/>
              </w:rPr>
              <w:t>.</w:t>
            </w:r>
          </w:p>
        </w:tc>
        <w:tc>
          <w:tcPr>
            <w:tcW w:w="1701" w:type="dxa"/>
            <w:shd w:val="clear" w:color="000000" w:fill="FFFF00"/>
            <w:noWrap/>
            <w:hideMark/>
          </w:tcPr>
          <w:p w14:paraId="303C6209"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bl>
    <w:p w14:paraId="20B16FC6" w14:textId="77777777" w:rsidR="00DB2E4D" w:rsidRPr="00305DB3"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05DB3" w:rsidRDefault="00DB2E4D" w:rsidP="00F4052B">
      <w:pPr>
        <w:spacing w:after="0" w:line="240" w:lineRule="auto"/>
        <w:ind w:right="-142" w:firstLine="709"/>
        <w:jc w:val="both"/>
        <w:rPr>
          <w:rFonts w:ascii="Times New Roman" w:hAnsi="Times New Roman"/>
          <w:color w:val="000000"/>
          <w:sz w:val="24"/>
          <w:szCs w:val="24"/>
        </w:rPr>
      </w:pPr>
      <w:r w:rsidRPr="00305DB3">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05DB3" w:rsidRDefault="00B94700" w:rsidP="00F4052B">
      <w:pPr>
        <w:spacing w:after="0" w:line="240" w:lineRule="auto"/>
        <w:ind w:right="-142" w:firstLine="709"/>
        <w:jc w:val="both"/>
        <w:rPr>
          <w:rFonts w:ascii="Times New Roman" w:hAnsi="Times New Roman"/>
          <w:sz w:val="24"/>
          <w:szCs w:val="24"/>
        </w:rPr>
      </w:pPr>
    </w:p>
    <w:p w14:paraId="301618DF" w14:textId="61434C40" w:rsidR="00171E2B" w:rsidRPr="00305DB3" w:rsidRDefault="008C5885" w:rsidP="00F4052B">
      <w:pPr>
        <w:spacing w:after="0" w:line="240" w:lineRule="auto"/>
        <w:ind w:firstLine="709"/>
        <w:jc w:val="both"/>
        <w:rPr>
          <w:rFonts w:ascii="Times New Roman" w:hAnsi="Times New Roman"/>
          <w:sz w:val="24"/>
          <w:szCs w:val="24"/>
        </w:rPr>
      </w:pPr>
      <w:r w:rsidRPr="00305DB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05DB3">
        <w:rPr>
          <w:rFonts w:ascii="Times New Roman" w:hAnsi="Times New Roman"/>
          <w:sz w:val="24"/>
          <w:szCs w:val="24"/>
        </w:rPr>
        <w:t>Державною установою</w:t>
      </w:r>
      <w:r w:rsidRPr="00305DB3">
        <w:rPr>
          <w:rFonts w:ascii="Times New Roman" w:hAnsi="Times New Roman"/>
          <w:sz w:val="24"/>
          <w:szCs w:val="24"/>
        </w:rPr>
        <w:t xml:space="preserve"> «Центр громадського здоров’я </w:t>
      </w:r>
      <w:r w:rsidR="00B047C0" w:rsidRPr="00305DB3">
        <w:rPr>
          <w:rFonts w:ascii="Times New Roman" w:hAnsi="Times New Roman"/>
          <w:sz w:val="24"/>
          <w:szCs w:val="24"/>
        </w:rPr>
        <w:t>Міністерства охорони здоров’я</w:t>
      </w:r>
      <w:r w:rsidRPr="00305DB3">
        <w:rPr>
          <w:rFonts w:ascii="Times New Roman" w:hAnsi="Times New Roman"/>
          <w:sz w:val="24"/>
          <w:szCs w:val="24"/>
        </w:rPr>
        <w:t xml:space="preserve"> України» протягом узгодженого терміну договір про закупівлю </w:t>
      </w:r>
      <w:r w:rsidR="00D77ADB" w:rsidRPr="00D77ADB">
        <w:rPr>
          <w:rFonts w:ascii="Times New Roman" w:hAnsi="Times New Roman"/>
          <w:b/>
          <w:iCs/>
          <w:sz w:val="24"/>
          <w:szCs w:val="24"/>
        </w:rPr>
        <w:t xml:space="preserve">ДК 021:2015 - 33110000-4 - Візуалізаційне обладнання для потреб медицини, </w:t>
      </w:r>
      <w:r w:rsidR="00D77ADB" w:rsidRPr="00D77ADB">
        <w:rPr>
          <w:rFonts w:ascii="Times New Roman" w:hAnsi="Times New Roman"/>
          <w:b/>
          <w:iCs/>
          <w:sz w:val="24"/>
          <w:szCs w:val="24"/>
        </w:rPr>
        <w:lastRenderedPageBreak/>
        <w:t>стоматології та ветеринарної медицини  (Ультрапортативна рентгенівська система для скринінгу на туберкульоз, код НК 024:2023 – 37643 Система рентгенівська діагностична портативна загального призначення, цифрова)</w:t>
      </w:r>
      <w:r w:rsidR="00D77ADB">
        <w:rPr>
          <w:rFonts w:ascii="Times New Roman" w:hAnsi="Times New Roman"/>
          <w:b/>
          <w:iCs/>
          <w:sz w:val="24"/>
          <w:szCs w:val="24"/>
        </w:rPr>
        <w:t xml:space="preserve"> </w:t>
      </w:r>
      <w:r w:rsidRPr="00305DB3">
        <w:rPr>
          <w:rFonts w:ascii="Times New Roman" w:hAnsi="Times New Roman"/>
          <w:sz w:val="24"/>
          <w:szCs w:val="24"/>
        </w:rPr>
        <w:t>в рамках про</w:t>
      </w:r>
      <w:r w:rsidR="00512CCF" w:rsidRPr="00305DB3">
        <w:rPr>
          <w:rFonts w:ascii="Times New Roman" w:hAnsi="Times New Roman"/>
          <w:sz w:val="24"/>
          <w:szCs w:val="24"/>
        </w:rPr>
        <w:t>грами</w:t>
      </w:r>
      <w:r w:rsidRPr="00305DB3">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05DB3" w:rsidRDefault="00171E2B" w:rsidP="00F4052B">
      <w:pPr>
        <w:spacing w:after="0" w:line="240" w:lineRule="auto"/>
        <w:ind w:firstLine="709"/>
        <w:jc w:val="both"/>
        <w:rPr>
          <w:rFonts w:ascii="Times New Roman" w:hAnsi="Times New Roman"/>
          <w:sz w:val="24"/>
          <w:szCs w:val="24"/>
        </w:rPr>
      </w:pPr>
      <w:r w:rsidRPr="00305DB3">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05DB3" w:rsidRDefault="008C5885" w:rsidP="00F4052B">
      <w:pPr>
        <w:suppressAutoHyphens/>
        <w:spacing w:after="0" w:line="240" w:lineRule="auto"/>
        <w:ind w:firstLine="709"/>
        <w:jc w:val="both"/>
        <w:rPr>
          <w:rFonts w:ascii="Times New Roman" w:hAnsi="Times New Roman"/>
          <w:sz w:val="24"/>
          <w:szCs w:val="24"/>
        </w:rPr>
      </w:pPr>
      <w:r w:rsidRPr="00305DB3">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05DB3" w:rsidRDefault="008C5885" w:rsidP="00F4052B">
      <w:pPr>
        <w:tabs>
          <w:tab w:val="right" w:pos="9356"/>
        </w:tabs>
        <w:suppressAutoHyphens/>
        <w:spacing w:after="0" w:line="240" w:lineRule="auto"/>
        <w:ind w:firstLine="709"/>
        <w:jc w:val="both"/>
        <w:rPr>
          <w:rFonts w:ascii="Times New Roman" w:hAnsi="Times New Roman"/>
          <w:sz w:val="24"/>
          <w:szCs w:val="24"/>
        </w:rPr>
      </w:pPr>
      <w:r w:rsidRPr="00305DB3">
        <w:rPr>
          <w:rFonts w:ascii="Times New Roman" w:hAnsi="Times New Roman"/>
          <w:bCs/>
          <w:iCs/>
          <w:sz w:val="24"/>
          <w:szCs w:val="24"/>
        </w:rPr>
        <w:t xml:space="preserve">Повідомляємо, що </w:t>
      </w:r>
      <w:r w:rsidRPr="00305DB3">
        <w:rPr>
          <w:rFonts w:ascii="Times New Roman" w:hAnsi="Times New Roman"/>
          <w:b/>
          <w:bCs/>
          <w:iCs/>
          <w:sz w:val="24"/>
          <w:szCs w:val="24"/>
        </w:rPr>
        <w:t>ми ознайомлені</w:t>
      </w:r>
      <w:r w:rsidRPr="00305DB3">
        <w:rPr>
          <w:rFonts w:ascii="Times New Roman" w:hAnsi="Times New Roman"/>
          <w:bCs/>
          <w:iCs/>
          <w:sz w:val="24"/>
          <w:szCs w:val="24"/>
        </w:rPr>
        <w:t xml:space="preserve"> з </w:t>
      </w:r>
      <w:r w:rsidRPr="00305DB3">
        <w:rPr>
          <w:rFonts w:ascii="Times New Roman" w:hAnsi="Times New Roman"/>
          <w:sz w:val="24"/>
          <w:szCs w:val="24"/>
        </w:rPr>
        <w:t xml:space="preserve">Постановою Кабінету Міністрів України </w:t>
      </w:r>
      <w:r w:rsidRPr="00305DB3">
        <w:rPr>
          <w:rFonts w:ascii="Times New Roman" w:eastAsia="Arial" w:hAnsi="Times New Roman"/>
          <w:sz w:val="24"/>
          <w:szCs w:val="24"/>
        </w:rPr>
        <w:t xml:space="preserve">від </w:t>
      </w:r>
      <w:r w:rsidR="00B94700" w:rsidRPr="00305DB3">
        <w:rPr>
          <w:rFonts w:ascii="Times New Roman" w:eastAsia="Arial" w:hAnsi="Times New Roman"/>
          <w:sz w:val="24"/>
          <w:szCs w:val="24"/>
        </w:rPr>
        <w:br/>
      </w:r>
      <w:r w:rsidRPr="00305DB3">
        <w:rPr>
          <w:rFonts w:ascii="Times New Roman" w:eastAsia="Arial" w:hAnsi="Times New Roman"/>
          <w:sz w:val="24"/>
          <w:szCs w:val="24"/>
        </w:rPr>
        <w:t xml:space="preserve">17 квітня 2013 р. № 284 </w:t>
      </w:r>
      <w:r w:rsidRPr="00305DB3">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05DB3">
        <w:rPr>
          <w:rFonts w:ascii="Times New Roman" w:hAnsi="Times New Roman"/>
          <w:b/>
          <w:sz w:val="24"/>
          <w:szCs w:val="24"/>
        </w:rPr>
        <w:t>зобов’язуємось дотримуватись їх умов.</w:t>
      </w:r>
    </w:p>
    <w:p w14:paraId="60409BDD" w14:textId="25059EDA" w:rsidR="008C5885" w:rsidRPr="00305DB3" w:rsidRDefault="008C5885" w:rsidP="00F4052B">
      <w:pPr>
        <w:suppressAutoHyphens/>
        <w:spacing w:after="0" w:line="240" w:lineRule="auto"/>
        <w:ind w:firstLine="709"/>
        <w:jc w:val="both"/>
        <w:rPr>
          <w:rFonts w:ascii="Times New Roman" w:hAnsi="Times New Roman"/>
          <w:sz w:val="24"/>
          <w:szCs w:val="24"/>
        </w:rPr>
      </w:pPr>
      <w:r w:rsidRPr="00305DB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305DB3"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305DB3" w:rsidRDefault="008C5885" w:rsidP="00C80BEC">
      <w:pPr>
        <w:suppressAutoHyphens/>
        <w:spacing w:after="0" w:line="240" w:lineRule="auto"/>
        <w:ind w:firstLine="426"/>
        <w:jc w:val="both"/>
        <w:rPr>
          <w:rFonts w:ascii="Times New Roman" w:hAnsi="Times New Roman"/>
          <w:sz w:val="24"/>
          <w:szCs w:val="24"/>
        </w:rPr>
      </w:pPr>
      <w:bookmarkStart w:id="10" w:name="_Hlk59713092"/>
      <w:r w:rsidRPr="00305DB3">
        <w:rPr>
          <w:rFonts w:ascii="Times New Roman" w:hAnsi="Times New Roman"/>
          <w:sz w:val="24"/>
          <w:szCs w:val="24"/>
        </w:rPr>
        <w:t>Дата:  «____»_____________ 20</w:t>
      </w:r>
      <w:r w:rsidR="00B94700" w:rsidRPr="00305DB3">
        <w:rPr>
          <w:rFonts w:ascii="Times New Roman" w:hAnsi="Times New Roman"/>
          <w:sz w:val="24"/>
          <w:szCs w:val="24"/>
        </w:rPr>
        <w:t>____</w:t>
      </w:r>
      <w:r w:rsidRPr="00305DB3">
        <w:rPr>
          <w:rFonts w:ascii="Times New Roman" w:hAnsi="Times New Roman"/>
          <w:sz w:val="24"/>
          <w:szCs w:val="24"/>
        </w:rPr>
        <w:t xml:space="preserve"> р.</w:t>
      </w:r>
    </w:p>
    <w:p w14:paraId="1643D307"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05DB3" w14:paraId="73BDCA75" w14:textId="77777777" w:rsidTr="008C5885">
        <w:tc>
          <w:tcPr>
            <w:tcW w:w="4859" w:type="dxa"/>
          </w:tcPr>
          <w:p w14:paraId="7F302C6E" w14:textId="77777777" w:rsidR="00FE4979" w:rsidRPr="00305DB3"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05DB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Керівник Учасника процедури закупівлі </w:t>
            </w:r>
          </w:p>
          <w:p w14:paraId="7B715B2B" w14:textId="7B4BA708" w:rsidR="008C5885" w:rsidRPr="00305DB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05DB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підпис</w:t>
            </w:r>
          </w:p>
        </w:tc>
        <w:tc>
          <w:tcPr>
            <w:tcW w:w="2121" w:type="dxa"/>
          </w:tcPr>
          <w:p w14:paraId="28A03EF4" w14:textId="77777777" w:rsidR="00FE4979" w:rsidRPr="00305DB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Прізвище,</w:t>
            </w:r>
          </w:p>
          <w:p w14:paraId="4D0FD727" w14:textId="77777777"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ініціали</w:t>
            </w:r>
          </w:p>
        </w:tc>
      </w:tr>
      <w:bookmarkEnd w:id="10"/>
    </w:tbl>
    <w:p w14:paraId="57D36AF1" w14:textId="77777777" w:rsidR="00445426" w:rsidRPr="00305DB3" w:rsidRDefault="00445426" w:rsidP="00C80BEC">
      <w:pPr>
        <w:spacing w:after="0" w:line="240" w:lineRule="auto"/>
        <w:ind w:left="4820"/>
        <w:rPr>
          <w:rFonts w:ascii="Times New Roman" w:hAnsi="Times New Roman"/>
          <w:sz w:val="24"/>
          <w:szCs w:val="24"/>
        </w:rPr>
      </w:pPr>
    </w:p>
    <w:p w14:paraId="34168FB9" w14:textId="77777777" w:rsidR="00376977" w:rsidRPr="00305DB3" w:rsidRDefault="00376977" w:rsidP="00C80BEC">
      <w:pPr>
        <w:spacing w:after="0" w:line="240" w:lineRule="auto"/>
        <w:ind w:left="4820"/>
        <w:rPr>
          <w:rFonts w:ascii="Times New Roman" w:hAnsi="Times New Roman"/>
          <w:b/>
          <w:bCs/>
          <w:sz w:val="24"/>
          <w:szCs w:val="24"/>
        </w:rPr>
      </w:pPr>
    </w:p>
    <w:p w14:paraId="3A270BB7" w14:textId="77777777" w:rsidR="00376977" w:rsidRPr="00305DB3" w:rsidRDefault="00376977" w:rsidP="00C80BEC">
      <w:pPr>
        <w:spacing w:after="0" w:line="240" w:lineRule="auto"/>
        <w:ind w:left="4820"/>
        <w:rPr>
          <w:rFonts w:ascii="Times New Roman" w:hAnsi="Times New Roman"/>
          <w:b/>
          <w:bCs/>
          <w:sz w:val="24"/>
          <w:szCs w:val="24"/>
        </w:rPr>
      </w:pPr>
    </w:p>
    <w:p w14:paraId="25A87829" w14:textId="77777777" w:rsidR="00376977" w:rsidRPr="00305DB3" w:rsidRDefault="00376977" w:rsidP="00C80BEC">
      <w:pPr>
        <w:spacing w:after="0" w:line="240" w:lineRule="auto"/>
        <w:ind w:left="4820"/>
        <w:rPr>
          <w:rFonts w:ascii="Times New Roman" w:hAnsi="Times New Roman"/>
          <w:b/>
          <w:bCs/>
          <w:sz w:val="24"/>
          <w:szCs w:val="24"/>
        </w:rPr>
      </w:pPr>
    </w:p>
    <w:p w14:paraId="3796D609" w14:textId="77777777" w:rsidR="00376977" w:rsidRPr="00305DB3" w:rsidRDefault="00376977" w:rsidP="00C80BEC">
      <w:pPr>
        <w:spacing w:after="0" w:line="240" w:lineRule="auto"/>
        <w:ind w:left="4820"/>
        <w:rPr>
          <w:rFonts w:ascii="Times New Roman" w:hAnsi="Times New Roman"/>
          <w:b/>
          <w:bCs/>
          <w:sz w:val="24"/>
          <w:szCs w:val="24"/>
        </w:rPr>
      </w:pPr>
    </w:p>
    <w:p w14:paraId="377C623B" w14:textId="77777777" w:rsidR="00376977" w:rsidRPr="00305DB3" w:rsidRDefault="00376977" w:rsidP="00C80BEC">
      <w:pPr>
        <w:spacing w:after="0" w:line="240" w:lineRule="auto"/>
        <w:ind w:left="4820"/>
        <w:rPr>
          <w:rFonts w:ascii="Times New Roman" w:hAnsi="Times New Roman"/>
          <w:b/>
          <w:bCs/>
          <w:sz w:val="24"/>
          <w:szCs w:val="24"/>
        </w:rPr>
      </w:pPr>
    </w:p>
    <w:p w14:paraId="2C643810" w14:textId="77777777" w:rsidR="00376977" w:rsidRPr="00305DB3" w:rsidRDefault="00376977" w:rsidP="00C80BEC">
      <w:pPr>
        <w:spacing w:after="0" w:line="240" w:lineRule="auto"/>
        <w:ind w:left="4820"/>
        <w:rPr>
          <w:rFonts w:ascii="Times New Roman" w:hAnsi="Times New Roman"/>
          <w:b/>
          <w:bCs/>
          <w:sz w:val="24"/>
          <w:szCs w:val="24"/>
        </w:rPr>
      </w:pPr>
    </w:p>
    <w:p w14:paraId="4ED0445B" w14:textId="77777777" w:rsidR="00376977" w:rsidRPr="00305DB3" w:rsidRDefault="00376977" w:rsidP="00C80BEC">
      <w:pPr>
        <w:spacing w:after="0" w:line="240" w:lineRule="auto"/>
        <w:ind w:left="4820"/>
        <w:rPr>
          <w:rFonts w:ascii="Times New Roman" w:hAnsi="Times New Roman"/>
          <w:b/>
          <w:bCs/>
          <w:sz w:val="24"/>
          <w:szCs w:val="24"/>
        </w:rPr>
      </w:pPr>
    </w:p>
    <w:p w14:paraId="4037ED04" w14:textId="77777777" w:rsidR="00376977" w:rsidRPr="00305DB3" w:rsidRDefault="00376977" w:rsidP="00C80BEC">
      <w:pPr>
        <w:spacing w:after="0" w:line="240" w:lineRule="auto"/>
        <w:ind w:left="4820"/>
        <w:rPr>
          <w:rFonts w:ascii="Times New Roman" w:hAnsi="Times New Roman"/>
          <w:b/>
          <w:bCs/>
          <w:sz w:val="24"/>
          <w:szCs w:val="24"/>
        </w:rPr>
      </w:pPr>
    </w:p>
    <w:p w14:paraId="739EF111" w14:textId="77777777" w:rsidR="00376977" w:rsidRPr="00305DB3" w:rsidRDefault="00376977" w:rsidP="00C80BEC">
      <w:pPr>
        <w:spacing w:after="0" w:line="240" w:lineRule="auto"/>
        <w:ind w:left="4820"/>
        <w:rPr>
          <w:rFonts w:ascii="Times New Roman" w:hAnsi="Times New Roman"/>
          <w:b/>
          <w:bCs/>
          <w:sz w:val="24"/>
          <w:szCs w:val="24"/>
        </w:rPr>
      </w:pPr>
    </w:p>
    <w:p w14:paraId="7CA64072" w14:textId="1ECB1117" w:rsidR="00376977" w:rsidRPr="00305DB3" w:rsidRDefault="00376977" w:rsidP="001C4024">
      <w:pPr>
        <w:spacing w:after="0" w:line="240" w:lineRule="auto"/>
        <w:rPr>
          <w:rFonts w:ascii="Times New Roman" w:hAnsi="Times New Roman"/>
          <w:b/>
          <w:bCs/>
          <w:sz w:val="24"/>
          <w:szCs w:val="24"/>
        </w:rPr>
      </w:pPr>
    </w:p>
    <w:p w14:paraId="6F5B6556" w14:textId="77777777" w:rsidR="001C4024" w:rsidRPr="00305DB3" w:rsidRDefault="001C4024" w:rsidP="001C4024">
      <w:pPr>
        <w:spacing w:after="0" w:line="240" w:lineRule="auto"/>
        <w:rPr>
          <w:rFonts w:ascii="Times New Roman" w:hAnsi="Times New Roman"/>
          <w:b/>
          <w:bCs/>
          <w:sz w:val="24"/>
          <w:szCs w:val="24"/>
        </w:rPr>
      </w:pPr>
    </w:p>
    <w:p w14:paraId="449A06F1" w14:textId="77777777" w:rsidR="00376977" w:rsidRPr="00305DB3" w:rsidRDefault="00376977" w:rsidP="00C80BEC">
      <w:pPr>
        <w:spacing w:after="0" w:line="240" w:lineRule="auto"/>
        <w:ind w:left="4820"/>
        <w:rPr>
          <w:rFonts w:ascii="Times New Roman" w:hAnsi="Times New Roman"/>
          <w:b/>
          <w:bCs/>
          <w:sz w:val="24"/>
          <w:szCs w:val="24"/>
        </w:rPr>
      </w:pPr>
    </w:p>
    <w:p w14:paraId="341B7C42" w14:textId="77777777" w:rsidR="00305DB3" w:rsidRDefault="002E1BF0" w:rsidP="002E1BF0">
      <w:pPr>
        <w:spacing w:after="0" w:line="240" w:lineRule="auto"/>
        <w:ind w:left="4820"/>
        <w:jc w:val="center"/>
        <w:rPr>
          <w:rFonts w:ascii="Times New Roman" w:hAnsi="Times New Roman"/>
          <w:b/>
          <w:bCs/>
          <w:sz w:val="24"/>
          <w:szCs w:val="24"/>
        </w:rPr>
      </w:pPr>
      <w:r w:rsidRPr="00305DB3">
        <w:rPr>
          <w:rFonts w:ascii="Times New Roman" w:hAnsi="Times New Roman"/>
          <w:b/>
          <w:bCs/>
          <w:sz w:val="24"/>
          <w:szCs w:val="24"/>
        </w:rPr>
        <w:t xml:space="preserve">                            </w:t>
      </w:r>
    </w:p>
    <w:p w14:paraId="06E2D38A" w14:textId="77777777" w:rsidR="00305DB3" w:rsidRDefault="00305DB3" w:rsidP="002E1BF0">
      <w:pPr>
        <w:spacing w:after="0" w:line="240" w:lineRule="auto"/>
        <w:ind w:left="4820"/>
        <w:jc w:val="center"/>
        <w:rPr>
          <w:rFonts w:ascii="Times New Roman" w:hAnsi="Times New Roman"/>
          <w:b/>
          <w:bCs/>
          <w:sz w:val="24"/>
          <w:szCs w:val="24"/>
        </w:rPr>
      </w:pPr>
    </w:p>
    <w:p w14:paraId="3389715D" w14:textId="77777777" w:rsidR="00305DB3" w:rsidRDefault="00305DB3" w:rsidP="002E1BF0">
      <w:pPr>
        <w:spacing w:after="0" w:line="240" w:lineRule="auto"/>
        <w:ind w:left="4820"/>
        <w:jc w:val="center"/>
        <w:rPr>
          <w:rFonts w:ascii="Times New Roman" w:hAnsi="Times New Roman"/>
          <w:b/>
          <w:bCs/>
          <w:sz w:val="24"/>
          <w:szCs w:val="24"/>
        </w:rPr>
      </w:pPr>
    </w:p>
    <w:p w14:paraId="6DD1225E" w14:textId="77777777" w:rsidR="00D77ADB" w:rsidRDefault="002E1BF0" w:rsidP="002E1BF0">
      <w:pPr>
        <w:spacing w:after="0" w:line="240" w:lineRule="auto"/>
        <w:ind w:left="4820"/>
        <w:jc w:val="center"/>
        <w:rPr>
          <w:rFonts w:ascii="Times New Roman" w:hAnsi="Times New Roman"/>
          <w:b/>
          <w:bCs/>
          <w:sz w:val="24"/>
          <w:szCs w:val="24"/>
        </w:rPr>
      </w:pPr>
      <w:r w:rsidRPr="00305DB3">
        <w:rPr>
          <w:rFonts w:ascii="Times New Roman" w:hAnsi="Times New Roman"/>
          <w:b/>
          <w:bCs/>
          <w:sz w:val="24"/>
          <w:szCs w:val="24"/>
        </w:rPr>
        <w:t xml:space="preserve">         </w:t>
      </w:r>
    </w:p>
    <w:p w14:paraId="72E84807" w14:textId="77777777" w:rsidR="00D77ADB" w:rsidRDefault="00D77ADB" w:rsidP="002E1BF0">
      <w:pPr>
        <w:spacing w:after="0" w:line="240" w:lineRule="auto"/>
        <w:ind w:left="4820"/>
        <w:jc w:val="center"/>
        <w:rPr>
          <w:rFonts w:ascii="Times New Roman" w:hAnsi="Times New Roman"/>
          <w:b/>
          <w:bCs/>
          <w:sz w:val="24"/>
          <w:szCs w:val="24"/>
        </w:rPr>
      </w:pPr>
    </w:p>
    <w:p w14:paraId="54202E60" w14:textId="77777777" w:rsidR="00D77ADB" w:rsidRDefault="00D77ADB" w:rsidP="002E1BF0">
      <w:pPr>
        <w:spacing w:after="0" w:line="240" w:lineRule="auto"/>
        <w:ind w:left="4820"/>
        <w:jc w:val="center"/>
        <w:rPr>
          <w:rFonts w:ascii="Times New Roman" w:hAnsi="Times New Roman"/>
          <w:b/>
          <w:bCs/>
          <w:sz w:val="24"/>
          <w:szCs w:val="24"/>
        </w:rPr>
      </w:pPr>
    </w:p>
    <w:p w14:paraId="71A00033" w14:textId="77777777" w:rsidR="00D77ADB" w:rsidRDefault="00D77ADB" w:rsidP="002E1BF0">
      <w:pPr>
        <w:spacing w:after="0" w:line="240" w:lineRule="auto"/>
        <w:ind w:left="4820"/>
        <w:jc w:val="center"/>
        <w:rPr>
          <w:rFonts w:ascii="Times New Roman" w:hAnsi="Times New Roman"/>
          <w:b/>
          <w:bCs/>
          <w:sz w:val="24"/>
          <w:szCs w:val="24"/>
        </w:rPr>
      </w:pPr>
    </w:p>
    <w:p w14:paraId="223490E0" w14:textId="77777777" w:rsidR="00D77ADB" w:rsidRDefault="00D77ADB" w:rsidP="002E1BF0">
      <w:pPr>
        <w:spacing w:after="0" w:line="240" w:lineRule="auto"/>
        <w:ind w:left="4820"/>
        <w:jc w:val="center"/>
        <w:rPr>
          <w:rFonts w:ascii="Times New Roman" w:hAnsi="Times New Roman"/>
          <w:b/>
          <w:bCs/>
          <w:sz w:val="24"/>
          <w:szCs w:val="24"/>
        </w:rPr>
      </w:pPr>
    </w:p>
    <w:p w14:paraId="55A6AE07" w14:textId="77777777" w:rsidR="00D77ADB" w:rsidRDefault="00D77ADB" w:rsidP="002E1BF0">
      <w:pPr>
        <w:spacing w:after="0" w:line="240" w:lineRule="auto"/>
        <w:ind w:left="4820"/>
        <w:jc w:val="center"/>
        <w:rPr>
          <w:rFonts w:ascii="Times New Roman" w:hAnsi="Times New Roman"/>
          <w:b/>
          <w:bCs/>
          <w:sz w:val="24"/>
          <w:szCs w:val="24"/>
        </w:rPr>
      </w:pPr>
    </w:p>
    <w:p w14:paraId="4DF6A9E5" w14:textId="77777777" w:rsidR="00406674" w:rsidRDefault="002E1BF0" w:rsidP="002E1BF0">
      <w:pPr>
        <w:spacing w:after="0" w:line="240" w:lineRule="auto"/>
        <w:ind w:left="4820"/>
        <w:jc w:val="center"/>
        <w:rPr>
          <w:rFonts w:ascii="Times New Roman" w:hAnsi="Times New Roman"/>
          <w:b/>
          <w:bCs/>
          <w:sz w:val="24"/>
          <w:szCs w:val="24"/>
        </w:rPr>
      </w:pPr>
      <w:r w:rsidRPr="00305DB3">
        <w:rPr>
          <w:rFonts w:ascii="Times New Roman" w:hAnsi="Times New Roman"/>
          <w:b/>
          <w:bCs/>
          <w:sz w:val="24"/>
          <w:szCs w:val="24"/>
        </w:rPr>
        <w:t xml:space="preserve"> </w:t>
      </w:r>
    </w:p>
    <w:p w14:paraId="677A8C9D" w14:textId="77777777" w:rsidR="00406674" w:rsidRDefault="00406674" w:rsidP="002E1BF0">
      <w:pPr>
        <w:spacing w:after="0" w:line="240" w:lineRule="auto"/>
        <w:ind w:left="4820"/>
        <w:jc w:val="center"/>
        <w:rPr>
          <w:rFonts w:ascii="Times New Roman" w:hAnsi="Times New Roman"/>
          <w:b/>
          <w:bCs/>
          <w:sz w:val="24"/>
          <w:szCs w:val="24"/>
        </w:rPr>
      </w:pPr>
    </w:p>
    <w:p w14:paraId="0ECB1A6A" w14:textId="77777777" w:rsidR="00406674" w:rsidRDefault="00406674" w:rsidP="002E1BF0">
      <w:pPr>
        <w:spacing w:after="0" w:line="240" w:lineRule="auto"/>
        <w:ind w:left="4820"/>
        <w:jc w:val="center"/>
        <w:rPr>
          <w:rFonts w:ascii="Times New Roman" w:hAnsi="Times New Roman"/>
          <w:b/>
          <w:bCs/>
          <w:sz w:val="24"/>
          <w:szCs w:val="24"/>
        </w:rPr>
      </w:pPr>
    </w:p>
    <w:p w14:paraId="29E5EE81" w14:textId="77777777" w:rsidR="00406674" w:rsidRDefault="00406674" w:rsidP="002E1BF0">
      <w:pPr>
        <w:spacing w:after="0" w:line="240" w:lineRule="auto"/>
        <w:ind w:left="4820"/>
        <w:jc w:val="center"/>
        <w:rPr>
          <w:rFonts w:ascii="Times New Roman" w:hAnsi="Times New Roman"/>
          <w:b/>
          <w:bCs/>
          <w:sz w:val="24"/>
          <w:szCs w:val="24"/>
        </w:rPr>
      </w:pPr>
    </w:p>
    <w:p w14:paraId="7DAC8D23" w14:textId="20C11240" w:rsidR="00C80BEC" w:rsidRPr="00305DB3" w:rsidRDefault="001E4D5E" w:rsidP="002E1BF0">
      <w:pPr>
        <w:spacing w:after="0" w:line="240" w:lineRule="auto"/>
        <w:ind w:left="4820"/>
        <w:jc w:val="center"/>
        <w:rPr>
          <w:rFonts w:ascii="Times New Roman" w:hAnsi="Times New Roman"/>
          <w:bCs/>
          <w:sz w:val="24"/>
          <w:szCs w:val="24"/>
        </w:rPr>
      </w:pPr>
      <w:r w:rsidRPr="00305DB3">
        <w:rPr>
          <w:rFonts w:ascii="Times New Roman" w:hAnsi="Times New Roman"/>
          <w:bCs/>
          <w:sz w:val="24"/>
          <w:szCs w:val="24"/>
        </w:rPr>
        <w:lastRenderedPageBreak/>
        <w:t xml:space="preserve">Додаток № </w:t>
      </w:r>
      <w:r w:rsidR="00894E7C" w:rsidRPr="00305DB3">
        <w:rPr>
          <w:rFonts w:ascii="Times New Roman" w:hAnsi="Times New Roman"/>
          <w:bCs/>
          <w:sz w:val="24"/>
          <w:szCs w:val="24"/>
        </w:rPr>
        <w:t>4</w:t>
      </w:r>
    </w:p>
    <w:p w14:paraId="66DAE3AC" w14:textId="77777777" w:rsidR="00C80BEC" w:rsidRPr="00305DB3" w:rsidRDefault="00C80BEC" w:rsidP="00C80BEC">
      <w:pPr>
        <w:spacing w:after="0" w:line="240" w:lineRule="auto"/>
        <w:ind w:left="4820"/>
        <w:rPr>
          <w:rFonts w:ascii="Times New Roman" w:hAnsi="Times New Roman"/>
          <w:sz w:val="24"/>
          <w:szCs w:val="24"/>
        </w:rPr>
      </w:pPr>
      <w:r w:rsidRPr="00305DB3">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305DB3" w:rsidRDefault="00C80BEC" w:rsidP="00C80BEC">
      <w:pPr>
        <w:spacing w:after="0" w:line="240" w:lineRule="auto"/>
        <w:ind w:left="4820"/>
        <w:rPr>
          <w:rFonts w:ascii="Times New Roman" w:hAnsi="Times New Roman"/>
          <w:sz w:val="24"/>
          <w:szCs w:val="24"/>
        </w:rPr>
      </w:pPr>
    </w:p>
    <w:p w14:paraId="782335A5" w14:textId="77777777" w:rsidR="00EF577D" w:rsidRPr="00305DB3"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05DB3" w:rsidRDefault="00C80BEC" w:rsidP="00C80BEC">
      <w:pPr>
        <w:pStyle w:val="af5"/>
        <w:spacing w:before="0" w:beforeAutospacing="0" w:after="0" w:afterAutospacing="0"/>
        <w:jc w:val="center"/>
        <w:rPr>
          <w:rFonts w:ascii="Times New Roman" w:hAnsi="Times New Roman" w:cs="Times New Roman"/>
          <w:b/>
        </w:rPr>
      </w:pPr>
      <w:r w:rsidRPr="00305DB3">
        <w:rPr>
          <w:rFonts w:ascii="Times New Roman" w:hAnsi="Times New Roman" w:cs="Times New Roman"/>
          <w:b/>
          <w:color w:val="000000"/>
        </w:rPr>
        <w:t>ДЕКЛАРАЦІЯ КОНФЛІКТУ ІНТЕРЕСІВ</w:t>
      </w:r>
    </w:p>
    <w:p w14:paraId="00C47FB6" w14:textId="77777777" w:rsidR="00C80BEC" w:rsidRPr="00305DB3" w:rsidRDefault="00C80BEC" w:rsidP="00C80BEC">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Учасника тендерної процедури</w:t>
      </w:r>
    </w:p>
    <w:p w14:paraId="0D64152E" w14:textId="77777777" w:rsidR="00C80BEC" w:rsidRPr="00305DB3" w:rsidRDefault="00C80BEC" w:rsidP="00C80BEC">
      <w:pPr>
        <w:spacing w:after="0" w:line="240" w:lineRule="auto"/>
        <w:rPr>
          <w:rFonts w:ascii="Times New Roman" w:hAnsi="Times New Roman"/>
          <w:sz w:val="24"/>
          <w:szCs w:val="24"/>
        </w:rPr>
      </w:pPr>
    </w:p>
    <w:p w14:paraId="538D31B2" w14:textId="1E95594E" w:rsidR="00C80BEC" w:rsidRPr="00305DB3" w:rsidRDefault="00C80BEC" w:rsidP="00BE2973">
      <w:pPr>
        <w:pStyle w:val="af5"/>
        <w:spacing w:before="0" w:beforeAutospacing="0" w:after="0" w:afterAutospacing="0"/>
        <w:ind w:firstLine="709"/>
        <w:jc w:val="both"/>
        <w:rPr>
          <w:rFonts w:ascii="Times New Roman" w:hAnsi="Times New Roman" w:cs="Times New Roman"/>
        </w:rPr>
      </w:pPr>
      <w:r w:rsidRPr="00305DB3">
        <w:rPr>
          <w:rFonts w:ascii="Times New Roman" w:hAnsi="Times New Roman" w:cs="Times New Roman"/>
          <w:color w:val="000000"/>
        </w:rPr>
        <w:t>Щодо тендерної процедури</w:t>
      </w:r>
      <w:r w:rsidRPr="00305DB3">
        <w:rPr>
          <w:rFonts w:ascii="Times New Roman" w:hAnsi="Times New Roman" w:cs="Times New Roman"/>
        </w:rPr>
        <w:t xml:space="preserve"> </w:t>
      </w:r>
      <w:r w:rsidR="00B047C0" w:rsidRPr="00305DB3">
        <w:rPr>
          <w:rFonts w:ascii="Times New Roman" w:hAnsi="Times New Roman" w:cs="Times New Roman"/>
          <w:color w:val="000000"/>
        </w:rPr>
        <w:t>«Запит цінових пропозицій»</w:t>
      </w:r>
      <w:r w:rsidRPr="00305DB3">
        <w:rPr>
          <w:rFonts w:ascii="Times New Roman" w:hAnsi="Times New Roman" w:cs="Times New Roman"/>
          <w:color w:val="000000"/>
        </w:rPr>
        <w:t xml:space="preserve"> на закупівлю </w:t>
      </w:r>
      <w:r w:rsidR="00D77ADB" w:rsidRPr="00F20BB7">
        <w:rPr>
          <w:rFonts w:ascii="Times New Roman" w:hAnsi="Times New Roman"/>
          <w:b/>
          <w:color w:val="000000"/>
        </w:rPr>
        <w:t>Д</w:t>
      </w:r>
      <w:r w:rsidR="00D77ADB" w:rsidRPr="002F7A56">
        <w:rPr>
          <w:rFonts w:ascii="Times New Roman" w:hAnsi="Times New Roman"/>
          <w:b/>
          <w:color w:val="000000"/>
        </w:rPr>
        <w:t>К 021:2015</w:t>
      </w:r>
      <w:r w:rsidR="00D77ADB">
        <w:rPr>
          <w:rFonts w:ascii="Times New Roman" w:hAnsi="Times New Roman"/>
          <w:b/>
          <w:color w:val="000000"/>
        </w:rPr>
        <w:t xml:space="preserve"> -</w:t>
      </w:r>
      <w:r w:rsidR="00D77ADB" w:rsidRPr="002F7A56">
        <w:rPr>
          <w:rFonts w:ascii="Times New Roman" w:hAnsi="Times New Roman"/>
          <w:b/>
          <w:color w:val="000000"/>
        </w:rPr>
        <w:t xml:space="preserve"> 33110000-4 </w:t>
      </w:r>
      <w:r w:rsidR="00D77ADB">
        <w:rPr>
          <w:rFonts w:ascii="Times New Roman" w:hAnsi="Times New Roman"/>
          <w:b/>
          <w:color w:val="000000"/>
        </w:rPr>
        <w:t xml:space="preserve">- </w:t>
      </w:r>
      <w:r w:rsidR="00D77ADB" w:rsidRPr="002F7A56">
        <w:rPr>
          <w:rFonts w:ascii="Times New Roman" w:hAnsi="Times New Roman"/>
          <w:b/>
          <w:color w:val="000000"/>
        </w:rPr>
        <w:t>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w:t>
      </w:r>
      <w:r w:rsidR="00D77ADB">
        <w:rPr>
          <w:rFonts w:ascii="Times New Roman" w:hAnsi="Times New Roman"/>
          <w:b/>
          <w:color w:val="000000"/>
        </w:rPr>
        <w:t>23</w:t>
      </w:r>
      <w:r w:rsidR="00D77ADB" w:rsidRPr="002F7A56">
        <w:rPr>
          <w:rFonts w:ascii="Times New Roman" w:hAnsi="Times New Roman"/>
          <w:b/>
          <w:color w:val="000000"/>
        </w:rPr>
        <w:t xml:space="preserve"> – 37643 Система рентгенівська діагностична портативна загального призначення, цифрова)</w:t>
      </w:r>
      <w:r w:rsidR="00691F4E" w:rsidRPr="00305DB3">
        <w:rPr>
          <w:rFonts w:ascii="Times New Roman" w:hAnsi="Times New Roman" w:cs="Times New Roman"/>
          <w:color w:val="000000"/>
        </w:rPr>
        <w:t xml:space="preserve">, </w:t>
      </w:r>
      <w:r w:rsidRPr="00305DB3">
        <w:rPr>
          <w:rFonts w:ascii="Times New Roman" w:hAnsi="Times New Roman" w:cs="Times New Roman"/>
          <w:color w:val="000000"/>
        </w:rPr>
        <w:t>в рамках реалізації про</w:t>
      </w:r>
      <w:r w:rsidR="00512CCF" w:rsidRPr="00305DB3">
        <w:rPr>
          <w:rFonts w:ascii="Times New Roman" w:hAnsi="Times New Roman" w:cs="Times New Roman"/>
          <w:color w:val="000000"/>
        </w:rPr>
        <w:t>грами</w:t>
      </w:r>
      <w:r w:rsidRPr="00305DB3">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05DB3" w:rsidRDefault="00C80BEC" w:rsidP="00C80BEC">
      <w:pPr>
        <w:spacing w:after="0" w:line="240" w:lineRule="auto"/>
        <w:rPr>
          <w:rFonts w:ascii="Times New Roman" w:hAnsi="Times New Roman"/>
          <w:sz w:val="24"/>
          <w:szCs w:val="24"/>
        </w:rPr>
      </w:pPr>
    </w:p>
    <w:p w14:paraId="3BF6C29B" w14:textId="77777777" w:rsidR="00C80BEC" w:rsidRPr="00305DB3" w:rsidRDefault="00C80BEC" w:rsidP="00C80BEC">
      <w:pPr>
        <w:pStyle w:val="af5"/>
        <w:spacing w:before="0" w:beforeAutospacing="0" w:after="0" w:afterAutospacing="0"/>
        <w:ind w:firstLine="709"/>
        <w:jc w:val="both"/>
        <w:rPr>
          <w:rFonts w:ascii="Times New Roman" w:hAnsi="Times New Roman" w:cs="Times New Roman"/>
        </w:rPr>
      </w:pPr>
      <w:r w:rsidRPr="00305DB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05DB3" w:rsidRDefault="00C80BEC" w:rsidP="00C80BEC">
      <w:pPr>
        <w:spacing w:after="0" w:line="240" w:lineRule="auto"/>
        <w:rPr>
          <w:rFonts w:ascii="Times New Roman" w:hAnsi="Times New Roman"/>
          <w:sz w:val="24"/>
          <w:szCs w:val="24"/>
        </w:rPr>
      </w:pPr>
    </w:p>
    <w:p w14:paraId="52ED102A" w14:textId="77777777" w:rsidR="00C80BEC" w:rsidRPr="00305DB3"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05DB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05DB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2"/>
        <w:gridCol w:w="1533"/>
        <w:gridCol w:w="1622"/>
      </w:tblGrid>
      <w:tr w:rsidR="00C80BEC" w:rsidRPr="00305DB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Відповідь</w:t>
            </w:r>
          </w:p>
          <w:p w14:paraId="53DE4772"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Роз’яснення</w:t>
            </w:r>
          </w:p>
          <w:p w14:paraId="576632FC"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 xml:space="preserve"> якщо відповідь «Так»</w:t>
            </w:r>
          </w:p>
        </w:tc>
      </w:tr>
      <w:tr w:rsidR="00C80BEC" w:rsidRPr="00305DB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05DB3" w:rsidRDefault="00C80BEC" w:rsidP="00717950">
            <w:pPr>
              <w:rPr>
                <w:rFonts w:ascii="Times New Roman" w:hAnsi="Times New Roman"/>
                <w:sz w:val="24"/>
                <w:szCs w:val="24"/>
              </w:rPr>
            </w:pPr>
          </w:p>
        </w:tc>
      </w:tr>
      <w:tr w:rsidR="00C80BEC" w:rsidRPr="00305DB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05DB3" w:rsidRDefault="00C80BEC" w:rsidP="00717950">
            <w:pPr>
              <w:rPr>
                <w:rFonts w:ascii="Times New Roman" w:hAnsi="Times New Roman"/>
                <w:sz w:val="24"/>
                <w:szCs w:val="24"/>
              </w:rPr>
            </w:pPr>
          </w:p>
        </w:tc>
      </w:tr>
      <w:tr w:rsidR="00C80BEC" w:rsidRPr="00305DB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05DB3">
              <w:rPr>
                <w:rFonts w:ascii="Times New Roman" w:hAnsi="Times New Roman" w:cs="Times New Roman"/>
                <w:color w:val="000000"/>
              </w:rPr>
              <w:t>сприйнято</w:t>
            </w:r>
            <w:r w:rsidRPr="00305DB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05DB3" w:rsidRDefault="00C80BEC" w:rsidP="00717950">
            <w:pPr>
              <w:rPr>
                <w:rFonts w:ascii="Times New Roman" w:hAnsi="Times New Roman"/>
                <w:sz w:val="24"/>
                <w:szCs w:val="24"/>
              </w:rPr>
            </w:pPr>
          </w:p>
        </w:tc>
      </w:tr>
    </w:tbl>
    <w:p w14:paraId="07E32C33" w14:textId="77777777" w:rsidR="00C80BEC" w:rsidRPr="00305DB3" w:rsidRDefault="00C80BEC" w:rsidP="00C80BEC">
      <w:pPr>
        <w:rPr>
          <w:rFonts w:ascii="Times New Roman" w:hAnsi="Times New Roman"/>
          <w:sz w:val="24"/>
          <w:szCs w:val="24"/>
        </w:rPr>
      </w:pPr>
    </w:p>
    <w:p w14:paraId="31235308" w14:textId="77777777" w:rsidR="00C80BEC" w:rsidRPr="00305DB3" w:rsidRDefault="00C80BEC" w:rsidP="00C80BEC">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b/>
          <w:bCs/>
          <w:color w:val="000000"/>
          <w:shd w:val="clear" w:color="auto" w:fill="FFFFFF"/>
        </w:rPr>
        <w:t>*</w:t>
      </w:r>
      <w:r w:rsidRPr="00305DB3">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05DB3" w:rsidRDefault="00C80BEC" w:rsidP="00C80BEC">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b/>
          <w:bCs/>
          <w:color w:val="000000"/>
          <w:shd w:val="clear" w:color="auto" w:fill="FFFFFF"/>
        </w:rPr>
        <w:t>**</w:t>
      </w:r>
      <w:r w:rsidRPr="00305DB3">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305DB3">
          <w:rPr>
            <w:rStyle w:val="a7"/>
            <w:rFonts w:ascii="Times New Roman" w:hAnsi="Times New Roman" w:cs="Times New Roman"/>
            <w:color w:val="000000"/>
          </w:rPr>
          <w:t>частині першій</w:t>
        </w:r>
      </w:hyperlink>
      <w:r w:rsidRPr="00305DB3">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w:t>
      </w:r>
      <w:r w:rsidRPr="00305DB3">
        <w:rPr>
          <w:rFonts w:ascii="Times New Roman" w:hAnsi="Times New Roman" w:cs="Times New Roman"/>
          <w:color w:val="000000"/>
          <w:shd w:val="clear" w:color="auto" w:fill="FFFFFF"/>
        </w:rPr>
        <w:lastRenderedPageBreak/>
        <w:t>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Pr="00305DB3" w:rsidRDefault="00B94700" w:rsidP="00C80BEC">
      <w:pPr>
        <w:rPr>
          <w:rFonts w:ascii="Times New Roman" w:hAnsi="Times New Roman"/>
          <w:sz w:val="24"/>
          <w:szCs w:val="24"/>
        </w:rPr>
      </w:pPr>
    </w:p>
    <w:p w14:paraId="15DADB2D" w14:textId="42F5DF24" w:rsidR="00B94700" w:rsidRPr="00305DB3" w:rsidRDefault="00B94700" w:rsidP="00B94700">
      <w:pPr>
        <w:suppressAutoHyphens/>
        <w:spacing w:after="0" w:line="240" w:lineRule="auto"/>
        <w:ind w:firstLine="426"/>
        <w:jc w:val="both"/>
        <w:rPr>
          <w:rFonts w:ascii="Times New Roman" w:hAnsi="Times New Roman"/>
          <w:sz w:val="24"/>
          <w:szCs w:val="24"/>
        </w:rPr>
      </w:pPr>
      <w:r w:rsidRPr="00305DB3">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305DB3" w14:paraId="3F491350" w14:textId="77777777" w:rsidTr="009A1239">
        <w:tc>
          <w:tcPr>
            <w:tcW w:w="4859" w:type="dxa"/>
          </w:tcPr>
          <w:p w14:paraId="44F9EE75" w14:textId="0C1C8BA1"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Керівник Учасника процедури закупівлі </w:t>
            </w:r>
          </w:p>
          <w:p w14:paraId="37F4AA62" w14:textId="63EB4F2D"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підпис</w:t>
            </w:r>
          </w:p>
        </w:tc>
        <w:tc>
          <w:tcPr>
            <w:tcW w:w="2121" w:type="dxa"/>
          </w:tcPr>
          <w:p w14:paraId="6D009C15"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Прізвище,</w:t>
            </w:r>
          </w:p>
          <w:p w14:paraId="3DF01B03"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ініціали</w:t>
            </w:r>
          </w:p>
        </w:tc>
      </w:tr>
    </w:tbl>
    <w:p w14:paraId="793E1025" w14:textId="431B8F71" w:rsidR="00C80BEC" w:rsidRPr="00305DB3" w:rsidRDefault="00C80BEC" w:rsidP="00C80BEC">
      <w:pPr>
        <w:rPr>
          <w:rFonts w:ascii="Times New Roman" w:hAnsi="Times New Roman"/>
          <w:sz w:val="24"/>
          <w:szCs w:val="24"/>
        </w:rPr>
      </w:pPr>
    </w:p>
    <w:p w14:paraId="5CFE4A55" w14:textId="10B13BCE" w:rsidR="00C80BEC" w:rsidRPr="00305DB3" w:rsidRDefault="00C80BEC" w:rsidP="00C80BEC">
      <w:pPr>
        <w:rPr>
          <w:rFonts w:ascii="Times New Roman" w:hAnsi="Times New Roman"/>
          <w:sz w:val="24"/>
          <w:szCs w:val="24"/>
        </w:rPr>
      </w:pPr>
    </w:p>
    <w:p w14:paraId="2276987D" w14:textId="4CBFF277" w:rsidR="00C80BEC" w:rsidRPr="00305DB3" w:rsidRDefault="00C80BEC" w:rsidP="00C80BEC">
      <w:pPr>
        <w:rPr>
          <w:rFonts w:ascii="Times New Roman" w:hAnsi="Times New Roman"/>
          <w:sz w:val="24"/>
          <w:szCs w:val="24"/>
        </w:rPr>
      </w:pPr>
    </w:p>
    <w:p w14:paraId="7AC59026" w14:textId="10FED160" w:rsidR="00221525" w:rsidRPr="00305DB3" w:rsidRDefault="00221525" w:rsidP="00C80BEC">
      <w:pPr>
        <w:rPr>
          <w:rFonts w:ascii="Times New Roman" w:hAnsi="Times New Roman"/>
          <w:sz w:val="24"/>
          <w:szCs w:val="24"/>
        </w:rPr>
      </w:pPr>
    </w:p>
    <w:p w14:paraId="2249E544" w14:textId="77777777" w:rsidR="0020772B" w:rsidRPr="00305DB3" w:rsidRDefault="00512CCF" w:rsidP="00512CCF">
      <w:pPr>
        <w:tabs>
          <w:tab w:val="left" w:pos="6925"/>
        </w:tabs>
        <w:rPr>
          <w:rFonts w:ascii="Times New Roman" w:hAnsi="Times New Roman"/>
          <w:sz w:val="24"/>
          <w:szCs w:val="24"/>
        </w:rPr>
      </w:pPr>
      <w:r w:rsidRPr="00305DB3">
        <w:rPr>
          <w:rFonts w:ascii="Times New Roman" w:hAnsi="Times New Roman"/>
          <w:sz w:val="24"/>
          <w:szCs w:val="24"/>
        </w:rPr>
        <w:tab/>
      </w:r>
    </w:p>
    <w:p w14:paraId="2DD0D1B2" w14:textId="77777777" w:rsidR="0020772B" w:rsidRPr="00305DB3" w:rsidRDefault="0020772B" w:rsidP="00512CCF">
      <w:pPr>
        <w:tabs>
          <w:tab w:val="left" w:pos="6925"/>
        </w:tabs>
        <w:rPr>
          <w:rFonts w:ascii="Times New Roman" w:hAnsi="Times New Roman"/>
          <w:sz w:val="24"/>
          <w:szCs w:val="24"/>
        </w:rPr>
      </w:pPr>
    </w:p>
    <w:p w14:paraId="64625E6B" w14:textId="77777777" w:rsidR="0020772B" w:rsidRPr="00305DB3" w:rsidRDefault="0020772B" w:rsidP="00512CCF">
      <w:pPr>
        <w:tabs>
          <w:tab w:val="left" w:pos="6925"/>
        </w:tabs>
        <w:rPr>
          <w:rFonts w:ascii="Times New Roman" w:hAnsi="Times New Roman"/>
          <w:sz w:val="24"/>
          <w:szCs w:val="24"/>
        </w:rPr>
      </w:pPr>
    </w:p>
    <w:p w14:paraId="543DD879" w14:textId="77777777" w:rsidR="0020772B" w:rsidRPr="00305DB3" w:rsidRDefault="0020772B" w:rsidP="00512CCF">
      <w:pPr>
        <w:tabs>
          <w:tab w:val="left" w:pos="6925"/>
        </w:tabs>
        <w:rPr>
          <w:rFonts w:ascii="Times New Roman" w:hAnsi="Times New Roman"/>
          <w:sz w:val="24"/>
          <w:szCs w:val="24"/>
        </w:rPr>
      </w:pPr>
    </w:p>
    <w:p w14:paraId="059DD4CD" w14:textId="77777777" w:rsidR="0020772B" w:rsidRPr="00305DB3" w:rsidRDefault="0020772B" w:rsidP="00512CCF">
      <w:pPr>
        <w:tabs>
          <w:tab w:val="left" w:pos="6925"/>
        </w:tabs>
        <w:rPr>
          <w:rFonts w:ascii="Times New Roman" w:hAnsi="Times New Roman"/>
          <w:sz w:val="24"/>
          <w:szCs w:val="24"/>
        </w:rPr>
      </w:pPr>
    </w:p>
    <w:p w14:paraId="04B6210F" w14:textId="77777777" w:rsidR="0020772B" w:rsidRPr="00305DB3" w:rsidRDefault="0020772B" w:rsidP="00512CCF">
      <w:pPr>
        <w:tabs>
          <w:tab w:val="left" w:pos="6925"/>
        </w:tabs>
        <w:rPr>
          <w:rFonts w:ascii="Times New Roman" w:hAnsi="Times New Roman"/>
          <w:sz w:val="24"/>
          <w:szCs w:val="24"/>
        </w:rPr>
      </w:pPr>
    </w:p>
    <w:p w14:paraId="700F66F5" w14:textId="77777777" w:rsidR="0020772B" w:rsidRPr="00305DB3" w:rsidRDefault="0020772B" w:rsidP="00512CCF">
      <w:pPr>
        <w:tabs>
          <w:tab w:val="left" w:pos="6925"/>
        </w:tabs>
        <w:rPr>
          <w:rFonts w:ascii="Times New Roman" w:hAnsi="Times New Roman"/>
          <w:sz w:val="24"/>
          <w:szCs w:val="24"/>
        </w:rPr>
      </w:pPr>
    </w:p>
    <w:p w14:paraId="4EBC7624" w14:textId="77777777" w:rsidR="0020772B" w:rsidRPr="00305DB3" w:rsidRDefault="0020772B" w:rsidP="00512CCF">
      <w:pPr>
        <w:tabs>
          <w:tab w:val="left" w:pos="6925"/>
        </w:tabs>
        <w:rPr>
          <w:rFonts w:ascii="Times New Roman" w:hAnsi="Times New Roman"/>
          <w:sz w:val="24"/>
          <w:szCs w:val="24"/>
        </w:rPr>
      </w:pPr>
    </w:p>
    <w:p w14:paraId="282631FF" w14:textId="77777777" w:rsidR="0020772B" w:rsidRPr="00305DB3" w:rsidRDefault="0020772B" w:rsidP="00512CCF">
      <w:pPr>
        <w:tabs>
          <w:tab w:val="left" w:pos="6925"/>
        </w:tabs>
        <w:rPr>
          <w:rFonts w:ascii="Times New Roman" w:hAnsi="Times New Roman"/>
          <w:sz w:val="24"/>
          <w:szCs w:val="24"/>
        </w:rPr>
      </w:pPr>
    </w:p>
    <w:p w14:paraId="57804B23" w14:textId="77777777" w:rsidR="0020772B" w:rsidRPr="00305DB3" w:rsidRDefault="0020772B" w:rsidP="00512CCF">
      <w:pPr>
        <w:tabs>
          <w:tab w:val="left" w:pos="6925"/>
        </w:tabs>
        <w:rPr>
          <w:rFonts w:ascii="Times New Roman" w:hAnsi="Times New Roman"/>
          <w:sz w:val="24"/>
          <w:szCs w:val="24"/>
        </w:rPr>
      </w:pPr>
    </w:p>
    <w:p w14:paraId="04B72236" w14:textId="77777777" w:rsidR="0020772B" w:rsidRPr="00305DB3" w:rsidRDefault="0020772B" w:rsidP="00512CCF">
      <w:pPr>
        <w:tabs>
          <w:tab w:val="left" w:pos="6925"/>
        </w:tabs>
        <w:rPr>
          <w:rFonts w:ascii="Times New Roman" w:hAnsi="Times New Roman"/>
          <w:sz w:val="24"/>
          <w:szCs w:val="24"/>
        </w:rPr>
      </w:pPr>
    </w:p>
    <w:p w14:paraId="500AFFB7" w14:textId="77777777" w:rsidR="0020772B" w:rsidRPr="00305DB3" w:rsidRDefault="0020772B" w:rsidP="00512CCF">
      <w:pPr>
        <w:tabs>
          <w:tab w:val="left" w:pos="6925"/>
        </w:tabs>
        <w:rPr>
          <w:rFonts w:ascii="Times New Roman" w:hAnsi="Times New Roman"/>
          <w:sz w:val="24"/>
          <w:szCs w:val="24"/>
        </w:rPr>
      </w:pPr>
    </w:p>
    <w:p w14:paraId="2B03CBED" w14:textId="77777777" w:rsidR="0020772B" w:rsidRPr="00305DB3" w:rsidRDefault="0020772B" w:rsidP="00512CCF">
      <w:pPr>
        <w:tabs>
          <w:tab w:val="left" w:pos="6925"/>
        </w:tabs>
        <w:rPr>
          <w:rFonts w:ascii="Times New Roman" w:hAnsi="Times New Roman"/>
          <w:sz w:val="24"/>
          <w:szCs w:val="24"/>
        </w:rPr>
      </w:pPr>
    </w:p>
    <w:p w14:paraId="6212DA74" w14:textId="77777777" w:rsidR="002E1BF0" w:rsidRPr="00305DB3" w:rsidRDefault="002E1BF0" w:rsidP="0020772B">
      <w:pPr>
        <w:tabs>
          <w:tab w:val="left" w:pos="6925"/>
        </w:tabs>
        <w:jc w:val="right"/>
        <w:rPr>
          <w:rFonts w:ascii="Times New Roman" w:hAnsi="Times New Roman"/>
          <w:b/>
          <w:bCs/>
          <w:sz w:val="24"/>
          <w:szCs w:val="24"/>
        </w:rPr>
      </w:pPr>
    </w:p>
    <w:p w14:paraId="07F91675" w14:textId="77777777" w:rsidR="002E1BF0" w:rsidRPr="00305DB3" w:rsidRDefault="002E1BF0" w:rsidP="0020772B">
      <w:pPr>
        <w:tabs>
          <w:tab w:val="left" w:pos="6925"/>
        </w:tabs>
        <w:jc w:val="right"/>
        <w:rPr>
          <w:rFonts w:ascii="Times New Roman" w:hAnsi="Times New Roman"/>
          <w:b/>
          <w:bCs/>
          <w:sz w:val="24"/>
          <w:szCs w:val="24"/>
        </w:rPr>
      </w:pPr>
    </w:p>
    <w:p w14:paraId="037B26F7" w14:textId="77777777" w:rsidR="002E1BF0" w:rsidRPr="00305DB3" w:rsidRDefault="002E1BF0" w:rsidP="0020772B">
      <w:pPr>
        <w:tabs>
          <w:tab w:val="left" w:pos="6925"/>
        </w:tabs>
        <w:jc w:val="right"/>
        <w:rPr>
          <w:rFonts w:ascii="Times New Roman" w:hAnsi="Times New Roman"/>
          <w:b/>
          <w:bCs/>
          <w:sz w:val="24"/>
          <w:szCs w:val="24"/>
        </w:rPr>
      </w:pPr>
    </w:p>
    <w:p w14:paraId="5B94B060" w14:textId="77777777" w:rsidR="002E1BF0" w:rsidRPr="00305DB3" w:rsidRDefault="002E1BF0" w:rsidP="0020772B">
      <w:pPr>
        <w:tabs>
          <w:tab w:val="left" w:pos="6925"/>
        </w:tabs>
        <w:jc w:val="right"/>
        <w:rPr>
          <w:rFonts w:ascii="Times New Roman" w:hAnsi="Times New Roman"/>
          <w:b/>
          <w:bCs/>
          <w:sz w:val="24"/>
          <w:szCs w:val="24"/>
        </w:rPr>
      </w:pPr>
    </w:p>
    <w:p w14:paraId="00355108" w14:textId="77777777" w:rsidR="002E1BF0" w:rsidRPr="00305DB3" w:rsidRDefault="002E1BF0" w:rsidP="0020772B">
      <w:pPr>
        <w:tabs>
          <w:tab w:val="left" w:pos="6925"/>
        </w:tabs>
        <w:jc w:val="right"/>
        <w:rPr>
          <w:rFonts w:ascii="Times New Roman" w:hAnsi="Times New Roman"/>
          <w:b/>
          <w:bCs/>
          <w:sz w:val="24"/>
          <w:szCs w:val="24"/>
        </w:rPr>
      </w:pPr>
    </w:p>
    <w:p w14:paraId="31CE9464" w14:textId="723F448A" w:rsidR="00295E76" w:rsidRPr="00305DB3" w:rsidRDefault="00221525" w:rsidP="0020772B">
      <w:pPr>
        <w:tabs>
          <w:tab w:val="left" w:pos="6925"/>
        </w:tabs>
        <w:jc w:val="right"/>
        <w:rPr>
          <w:rFonts w:ascii="Times New Roman" w:hAnsi="Times New Roman"/>
          <w:sz w:val="24"/>
          <w:szCs w:val="24"/>
        </w:rPr>
      </w:pPr>
      <w:r w:rsidRPr="00305DB3">
        <w:rPr>
          <w:rFonts w:ascii="Times New Roman" w:hAnsi="Times New Roman"/>
          <w:bCs/>
          <w:noProof/>
          <w:sz w:val="24"/>
          <w:szCs w:val="24"/>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05DB3">
        <w:rPr>
          <w:rFonts w:ascii="Times New Roman" w:hAnsi="Times New Roman"/>
          <w:bCs/>
          <w:sz w:val="24"/>
          <w:szCs w:val="24"/>
        </w:rPr>
        <w:t xml:space="preserve">Додаток № </w:t>
      </w:r>
      <w:r w:rsidR="00894E7C" w:rsidRPr="00305DB3">
        <w:rPr>
          <w:rFonts w:ascii="Times New Roman" w:hAnsi="Times New Roman"/>
          <w:bCs/>
          <w:sz w:val="24"/>
          <w:szCs w:val="24"/>
        </w:rPr>
        <w:t>5</w:t>
      </w:r>
    </w:p>
    <w:p w14:paraId="1CCF7ECF" w14:textId="57401CFF" w:rsidR="00295E76" w:rsidRPr="00305DB3" w:rsidRDefault="00295E76" w:rsidP="00330BF0">
      <w:pPr>
        <w:pStyle w:val="Default"/>
        <w:ind w:left="-567"/>
        <w:rPr>
          <w:rFonts w:ascii="Times New Roman" w:hAnsi="Times New Roman" w:cs="Times New Roman"/>
          <w:lang w:val="uk-UA"/>
        </w:rPr>
      </w:pPr>
      <w:r w:rsidRPr="00305DB3">
        <w:rPr>
          <w:rFonts w:ascii="Times New Roman" w:hAnsi="Times New Roman" w:cs="Times New Roman"/>
          <w:b/>
          <w:bCs/>
          <w:lang w:val="uk-UA"/>
        </w:rPr>
        <w:t>The Global Fund</w:t>
      </w:r>
    </w:p>
    <w:p w14:paraId="5F4090BB" w14:textId="70E29F94" w:rsidR="00295E76" w:rsidRPr="00305DB3" w:rsidRDefault="00295E76" w:rsidP="00330BF0">
      <w:pPr>
        <w:pStyle w:val="Default"/>
        <w:rPr>
          <w:rFonts w:ascii="Times New Roman" w:hAnsi="Times New Roman" w:cs="Times New Roman"/>
          <w:lang w:val="uk-UA"/>
        </w:rPr>
      </w:pPr>
      <w:r w:rsidRPr="00305DB3">
        <w:rPr>
          <w:rFonts w:ascii="Times New Roman" w:hAnsi="Times New Roman" w:cs="Times New Roman"/>
          <w:lang w:val="uk-UA"/>
        </w:rPr>
        <w:t xml:space="preserve">To Fight </w:t>
      </w:r>
      <w:r w:rsidRPr="00305DB3">
        <w:rPr>
          <w:rFonts w:ascii="Times New Roman" w:hAnsi="Times New Roman" w:cs="Times New Roman"/>
          <w:b/>
          <w:bCs/>
          <w:lang w:val="uk-UA"/>
        </w:rPr>
        <w:t xml:space="preserve">AIDS, </w:t>
      </w:r>
      <w:r w:rsidRPr="00305DB3">
        <w:rPr>
          <w:rFonts w:ascii="Times New Roman" w:hAnsi="Times New Roman" w:cs="Times New Roman"/>
          <w:lang w:val="uk-UA"/>
        </w:rPr>
        <w:t xml:space="preserve">Tuberculosis and Malaria  </w:t>
      </w:r>
    </w:p>
    <w:p w14:paraId="4AFD455A" w14:textId="238AD5FF" w:rsidR="00295E76" w:rsidRPr="00305DB3" w:rsidRDefault="00295E76" w:rsidP="00330BF0">
      <w:pPr>
        <w:pStyle w:val="Default"/>
        <w:jc w:val="both"/>
        <w:rPr>
          <w:rFonts w:ascii="Times New Roman" w:hAnsi="Times New Roman" w:cs="Times New Roman"/>
          <w:lang w:val="uk-UA"/>
        </w:rPr>
      </w:pPr>
    </w:p>
    <w:p w14:paraId="4E4FCF11" w14:textId="77777777" w:rsidR="00CE6468" w:rsidRPr="00305DB3" w:rsidRDefault="00CE6468" w:rsidP="00104255">
      <w:pPr>
        <w:pStyle w:val="Default"/>
        <w:jc w:val="center"/>
        <w:rPr>
          <w:rFonts w:ascii="Times New Roman" w:hAnsi="Times New Roman" w:cs="Times New Roman"/>
          <w:b/>
          <w:lang w:val="uk-UA"/>
        </w:rPr>
      </w:pPr>
    </w:p>
    <w:p w14:paraId="1149773E" w14:textId="09B70BE4" w:rsidR="00104255" w:rsidRPr="00305DB3" w:rsidRDefault="00104255" w:rsidP="00104255">
      <w:pPr>
        <w:pStyle w:val="Default"/>
        <w:jc w:val="center"/>
        <w:rPr>
          <w:rFonts w:ascii="Times New Roman" w:hAnsi="Times New Roman" w:cs="Times New Roman"/>
          <w:b/>
          <w:lang w:val="uk-UA"/>
        </w:rPr>
      </w:pPr>
      <w:r w:rsidRPr="00305DB3">
        <w:rPr>
          <w:rFonts w:ascii="Times New Roman" w:hAnsi="Times New Roman" w:cs="Times New Roman"/>
          <w:b/>
          <w:lang w:val="uk-UA"/>
        </w:rPr>
        <w:t>КОДЕКС ПОВЕДІНКИ ПОСТАЧАЛЬНИКІВ*</w:t>
      </w:r>
    </w:p>
    <w:p w14:paraId="4A702E36" w14:textId="77777777" w:rsidR="00104255" w:rsidRPr="00305DB3" w:rsidRDefault="00104255" w:rsidP="00104255">
      <w:pPr>
        <w:pStyle w:val="Default"/>
        <w:jc w:val="both"/>
        <w:rPr>
          <w:rFonts w:ascii="Times New Roman" w:hAnsi="Times New Roman" w:cs="Times New Roman"/>
          <w:b/>
          <w:lang w:val="uk-UA"/>
        </w:rPr>
      </w:pPr>
    </w:p>
    <w:p w14:paraId="4CA9994B"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Вступ</w:t>
      </w:r>
    </w:p>
    <w:p w14:paraId="216ABD9F" w14:textId="77777777" w:rsidR="00104255" w:rsidRPr="00305DB3" w:rsidRDefault="00104255" w:rsidP="00104255">
      <w:pPr>
        <w:pStyle w:val="Default"/>
        <w:jc w:val="both"/>
        <w:rPr>
          <w:rFonts w:ascii="Times New Roman" w:hAnsi="Times New Roman" w:cs="Times New Roman"/>
          <w:lang w:val="uk-UA"/>
        </w:rPr>
      </w:pPr>
    </w:p>
    <w:p w14:paraId="16F93B6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05DB3" w:rsidRDefault="00104255" w:rsidP="00104255">
      <w:pPr>
        <w:pStyle w:val="Default"/>
        <w:jc w:val="both"/>
        <w:rPr>
          <w:rFonts w:ascii="Times New Roman" w:hAnsi="Times New Roman" w:cs="Times New Roman"/>
          <w:lang w:val="uk-UA"/>
        </w:rPr>
      </w:pPr>
    </w:p>
    <w:p w14:paraId="3597177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05DB3" w:rsidRDefault="00104255" w:rsidP="00104255">
      <w:pPr>
        <w:pStyle w:val="Default"/>
        <w:jc w:val="both"/>
        <w:rPr>
          <w:rFonts w:ascii="Times New Roman" w:hAnsi="Times New Roman" w:cs="Times New Roman"/>
          <w:lang w:val="uk-UA"/>
        </w:rPr>
      </w:pPr>
    </w:p>
    <w:p w14:paraId="5DF0553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05DB3" w:rsidRDefault="00104255" w:rsidP="00104255">
      <w:pPr>
        <w:pStyle w:val="Default"/>
        <w:jc w:val="both"/>
        <w:rPr>
          <w:rFonts w:ascii="Times New Roman" w:hAnsi="Times New Roman" w:cs="Times New Roman"/>
          <w:lang w:val="uk-UA"/>
        </w:rPr>
      </w:pPr>
    </w:p>
    <w:p w14:paraId="36B7D116"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05DB3" w:rsidRDefault="00104255" w:rsidP="00104255">
      <w:pPr>
        <w:pStyle w:val="Default"/>
        <w:jc w:val="both"/>
        <w:rPr>
          <w:rFonts w:ascii="Times New Roman" w:hAnsi="Times New Roman" w:cs="Times New Roman"/>
          <w:lang w:val="uk-UA"/>
        </w:rPr>
      </w:pPr>
    </w:p>
    <w:p w14:paraId="709E21BF"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Мандат цього Кодексу </w:t>
      </w:r>
    </w:p>
    <w:p w14:paraId="7D818CA0" w14:textId="77777777" w:rsidR="00104255" w:rsidRPr="00305DB3" w:rsidRDefault="00104255" w:rsidP="00104255">
      <w:pPr>
        <w:pStyle w:val="Default"/>
        <w:jc w:val="both"/>
        <w:rPr>
          <w:rFonts w:ascii="Times New Roman" w:hAnsi="Times New Roman" w:cs="Times New Roman"/>
          <w:lang w:val="uk-UA"/>
        </w:rPr>
      </w:pPr>
    </w:p>
    <w:p w14:paraId="6DFCDA39"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5. Цей Кодексу </w:t>
      </w:r>
      <w:r w:rsidRPr="00305DB3">
        <w:rPr>
          <w:rFonts w:ascii="Times New Roman" w:hAnsi="Times New Roman" w:cs="Times New Roman"/>
          <w:b/>
          <w:lang w:val="uk-UA"/>
        </w:rPr>
        <w:t>вимагає від</w:t>
      </w:r>
      <w:r w:rsidRPr="00305DB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05DB3">
        <w:rPr>
          <w:rFonts w:ascii="Times New Roman" w:hAnsi="Times New Roman" w:cs="Times New Roman"/>
          <w:i/>
          <w:lang w:val="uk-UA"/>
        </w:rPr>
        <w:t>постачальники</w:t>
      </w:r>
      <w:r w:rsidRPr="00305DB3">
        <w:rPr>
          <w:rFonts w:ascii="Times New Roman" w:hAnsi="Times New Roman" w:cs="Times New Roman"/>
          <w:lang w:val="uk-UA"/>
        </w:rPr>
        <w:t xml:space="preserve">»), включаючи всіх </w:t>
      </w:r>
    </w:p>
    <w:p w14:paraId="184C9F8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05DB3" w:rsidRDefault="00104255" w:rsidP="00104255">
      <w:pPr>
        <w:pStyle w:val="Default"/>
        <w:jc w:val="both"/>
        <w:rPr>
          <w:rFonts w:ascii="Times New Roman" w:hAnsi="Times New Roman" w:cs="Times New Roman"/>
          <w:i/>
          <w:lang w:val="uk-UA"/>
        </w:rPr>
      </w:pPr>
      <w:r w:rsidRPr="00305DB3">
        <w:rPr>
          <w:rFonts w:ascii="Times New Roman" w:hAnsi="Times New Roman" w:cs="Times New Roman"/>
          <w:lang w:val="uk-UA"/>
        </w:rPr>
        <w:t>та посередників постачальних організацій (кожен з яких є «</w:t>
      </w:r>
      <w:r w:rsidRPr="00305DB3">
        <w:rPr>
          <w:rFonts w:ascii="Times New Roman" w:hAnsi="Times New Roman" w:cs="Times New Roman"/>
          <w:i/>
          <w:lang w:val="uk-UA"/>
        </w:rPr>
        <w:t>представником постачальника</w:t>
      </w:r>
      <w:r w:rsidRPr="00305DB3">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05DB3" w:rsidRDefault="00104255" w:rsidP="00104255">
      <w:pPr>
        <w:pStyle w:val="Default"/>
        <w:jc w:val="both"/>
        <w:rPr>
          <w:rFonts w:ascii="Times New Roman" w:hAnsi="Times New Roman" w:cs="Times New Roman"/>
          <w:lang w:val="uk-UA"/>
        </w:rPr>
      </w:pPr>
    </w:p>
    <w:p w14:paraId="44B98E8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05DB3" w:rsidRDefault="00104255" w:rsidP="00104255">
      <w:pPr>
        <w:pStyle w:val="Default"/>
        <w:jc w:val="both"/>
        <w:rPr>
          <w:rFonts w:ascii="Times New Roman" w:hAnsi="Times New Roman" w:cs="Times New Roman"/>
          <w:b/>
          <w:lang w:val="uk-UA"/>
        </w:rPr>
      </w:pPr>
    </w:p>
    <w:p w14:paraId="13DB4DE5" w14:textId="77777777" w:rsidR="00CE6468" w:rsidRPr="00305DB3" w:rsidRDefault="00CE6468" w:rsidP="00104255">
      <w:pPr>
        <w:pStyle w:val="Default"/>
        <w:jc w:val="both"/>
        <w:rPr>
          <w:rFonts w:ascii="Times New Roman" w:hAnsi="Times New Roman" w:cs="Times New Roman"/>
          <w:b/>
          <w:lang w:val="uk-UA"/>
        </w:rPr>
      </w:pPr>
    </w:p>
    <w:p w14:paraId="708A58C1"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Чесність та прозорість діяльності </w:t>
      </w:r>
    </w:p>
    <w:p w14:paraId="067BD15D" w14:textId="77777777" w:rsidR="00104255" w:rsidRPr="00305DB3" w:rsidRDefault="00104255" w:rsidP="00104255">
      <w:pPr>
        <w:pStyle w:val="Default"/>
        <w:jc w:val="both"/>
        <w:rPr>
          <w:rFonts w:ascii="Times New Roman" w:hAnsi="Times New Roman" w:cs="Times New Roman"/>
          <w:lang w:val="uk-UA"/>
        </w:rPr>
      </w:pPr>
    </w:p>
    <w:p w14:paraId="571B89F7"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05DB3" w:rsidRDefault="00104255" w:rsidP="00104255">
      <w:pPr>
        <w:pStyle w:val="Default"/>
        <w:jc w:val="both"/>
        <w:rPr>
          <w:rFonts w:ascii="Times New Roman" w:hAnsi="Times New Roman" w:cs="Times New Roman"/>
          <w:lang w:val="uk-UA"/>
        </w:rPr>
      </w:pPr>
    </w:p>
    <w:p w14:paraId="55DC89A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05DB3" w:rsidRDefault="00104255" w:rsidP="00104255">
      <w:pPr>
        <w:pStyle w:val="Default"/>
        <w:jc w:val="both"/>
        <w:rPr>
          <w:rFonts w:ascii="Times New Roman" w:hAnsi="Times New Roman" w:cs="Times New Roman"/>
          <w:lang w:val="uk-UA"/>
        </w:rPr>
      </w:pPr>
    </w:p>
    <w:p w14:paraId="0ECDC2E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05DB3" w:rsidRDefault="00104255" w:rsidP="00104255">
      <w:pPr>
        <w:pStyle w:val="Default"/>
        <w:jc w:val="both"/>
        <w:rPr>
          <w:rFonts w:ascii="Times New Roman" w:hAnsi="Times New Roman" w:cs="Times New Roman"/>
          <w:lang w:val="uk-UA"/>
        </w:rPr>
      </w:pPr>
    </w:p>
    <w:p w14:paraId="3C12F25D"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«корупційна діяльність»</w:t>
      </w:r>
      <w:r w:rsidRPr="00305DB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05DB3" w:rsidRDefault="00104255" w:rsidP="00104255">
      <w:pPr>
        <w:pStyle w:val="Default"/>
        <w:jc w:val="both"/>
        <w:rPr>
          <w:rFonts w:ascii="Times New Roman" w:hAnsi="Times New Roman" w:cs="Times New Roman"/>
          <w:lang w:val="uk-UA"/>
        </w:rPr>
      </w:pPr>
    </w:p>
    <w:p w14:paraId="203D7575"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«шахрайська діяльність»</w:t>
      </w:r>
      <w:r w:rsidRPr="00305DB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05DB3" w:rsidRDefault="00104255" w:rsidP="00104255">
      <w:pPr>
        <w:pStyle w:val="Default"/>
        <w:jc w:val="both"/>
        <w:rPr>
          <w:rFonts w:ascii="Times New Roman" w:hAnsi="Times New Roman" w:cs="Times New Roman"/>
          <w:lang w:val="uk-UA"/>
        </w:rPr>
      </w:pPr>
    </w:p>
    <w:p w14:paraId="7109C762"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«насильницька діяльність»</w:t>
      </w:r>
      <w:r w:rsidRPr="00305DB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05DB3" w:rsidRDefault="00104255" w:rsidP="00104255">
      <w:pPr>
        <w:pStyle w:val="Default"/>
        <w:jc w:val="both"/>
        <w:rPr>
          <w:rFonts w:ascii="Times New Roman" w:hAnsi="Times New Roman" w:cs="Times New Roman"/>
          <w:lang w:val="uk-UA"/>
        </w:rPr>
      </w:pPr>
    </w:p>
    <w:p w14:paraId="7D65B546"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«змовницька діяльність»</w:t>
      </w:r>
      <w:r w:rsidRPr="00305DB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05DB3" w:rsidRDefault="00104255" w:rsidP="00104255">
      <w:pPr>
        <w:pStyle w:val="Default"/>
        <w:jc w:val="both"/>
        <w:rPr>
          <w:rFonts w:ascii="Times New Roman" w:hAnsi="Times New Roman" w:cs="Times New Roman"/>
          <w:lang w:val="uk-UA"/>
        </w:rPr>
      </w:pPr>
    </w:p>
    <w:p w14:paraId="0752AC2F"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"анти-конкурентна діяльність"</w:t>
      </w:r>
      <w:r w:rsidRPr="00305DB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05DB3" w:rsidRDefault="00104255" w:rsidP="00104255">
      <w:pPr>
        <w:pStyle w:val="Default"/>
        <w:jc w:val="both"/>
        <w:rPr>
          <w:rFonts w:ascii="Times New Roman" w:hAnsi="Times New Roman" w:cs="Times New Roman"/>
          <w:lang w:val="uk-UA"/>
        </w:rPr>
      </w:pPr>
    </w:p>
    <w:p w14:paraId="7C58A58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05DB3" w:rsidRDefault="00104255" w:rsidP="00104255">
      <w:pPr>
        <w:pStyle w:val="Default"/>
        <w:jc w:val="both"/>
        <w:rPr>
          <w:rFonts w:ascii="Times New Roman" w:hAnsi="Times New Roman" w:cs="Times New Roman"/>
          <w:lang w:val="uk-UA"/>
        </w:rPr>
      </w:pPr>
    </w:p>
    <w:p w14:paraId="21D9F75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05DB3">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05DB3" w:rsidRDefault="00104255" w:rsidP="00104255">
      <w:pPr>
        <w:pStyle w:val="Default"/>
        <w:jc w:val="both"/>
        <w:rPr>
          <w:rFonts w:ascii="Times New Roman" w:hAnsi="Times New Roman" w:cs="Times New Roman"/>
          <w:b/>
          <w:lang w:val="uk-UA"/>
        </w:rPr>
      </w:pPr>
    </w:p>
    <w:p w14:paraId="143F46E2" w14:textId="77777777" w:rsidR="00104255" w:rsidRPr="00305DB3" w:rsidRDefault="00104255" w:rsidP="00104255">
      <w:pPr>
        <w:pStyle w:val="Default"/>
        <w:jc w:val="both"/>
        <w:rPr>
          <w:rFonts w:ascii="Times New Roman" w:hAnsi="Times New Roman" w:cs="Times New Roman"/>
          <w:b/>
          <w:lang w:val="uk-UA"/>
        </w:rPr>
      </w:pPr>
    </w:p>
    <w:p w14:paraId="5A8EF922"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Дотримання законодавства </w:t>
      </w:r>
    </w:p>
    <w:p w14:paraId="39F86D8F" w14:textId="77777777" w:rsidR="00104255" w:rsidRPr="00305DB3" w:rsidRDefault="00104255" w:rsidP="00104255">
      <w:pPr>
        <w:pStyle w:val="Default"/>
        <w:jc w:val="both"/>
        <w:rPr>
          <w:rFonts w:ascii="Times New Roman" w:hAnsi="Times New Roman" w:cs="Times New Roman"/>
          <w:lang w:val="uk-UA"/>
        </w:rPr>
      </w:pPr>
    </w:p>
    <w:p w14:paraId="0A8FE97C"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05DB3" w:rsidRDefault="00104255" w:rsidP="00104255">
      <w:pPr>
        <w:pStyle w:val="Default"/>
        <w:jc w:val="both"/>
        <w:rPr>
          <w:rFonts w:ascii="Times New Roman" w:hAnsi="Times New Roman" w:cs="Times New Roman"/>
          <w:lang w:val="uk-UA"/>
        </w:rPr>
      </w:pPr>
    </w:p>
    <w:p w14:paraId="7A5F28C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05DB3" w:rsidRDefault="00104255" w:rsidP="00104255">
      <w:pPr>
        <w:pStyle w:val="Default"/>
        <w:jc w:val="both"/>
        <w:rPr>
          <w:rFonts w:ascii="Times New Roman" w:hAnsi="Times New Roman" w:cs="Times New Roman"/>
          <w:lang w:val="uk-UA"/>
        </w:rPr>
      </w:pPr>
    </w:p>
    <w:p w14:paraId="125DB06B"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05DB3" w:rsidRDefault="00104255" w:rsidP="00104255">
      <w:pPr>
        <w:pStyle w:val="Default"/>
        <w:jc w:val="both"/>
        <w:rPr>
          <w:rFonts w:ascii="Times New Roman" w:hAnsi="Times New Roman" w:cs="Times New Roman"/>
          <w:lang w:val="uk-UA"/>
        </w:rPr>
      </w:pPr>
    </w:p>
    <w:p w14:paraId="20DD2DE4" w14:textId="77777777" w:rsidR="00104255" w:rsidRPr="00305DB3" w:rsidRDefault="00104255" w:rsidP="00104255">
      <w:pPr>
        <w:pStyle w:val="Default"/>
        <w:jc w:val="both"/>
        <w:rPr>
          <w:rFonts w:ascii="Times New Roman" w:hAnsi="Times New Roman" w:cs="Times New Roman"/>
          <w:lang w:val="uk-UA"/>
        </w:rPr>
      </w:pPr>
    </w:p>
    <w:p w14:paraId="60364F0E"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Доступ та співпраця </w:t>
      </w:r>
    </w:p>
    <w:p w14:paraId="1E83B404" w14:textId="77777777" w:rsidR="00104255" w:rsidRPr="00305DB3" w:rsidRDefault="00104255" w:rsidP="00104255">
      <w:pPr>
        <w:pStyle w:val="Default"/>
        <w:jc w:val="both"/>
        <w:rPr>
          <w:rFonts w:ascii="Times New Roman" w:hAnsi="Times New Roman" w:cs="Times New Roman"/>
          <w:lang w:val="uk-UA"/>
        </w:rPr>
      </w:pPr>
    </w:p>
    <w:p w14:paraId="3D9DAE7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05DB3" w:rsidRDefault="00104255" w:rsidP="00104255">
      <w:pPr>
        <w:pStyle w:val="Default"/>
        <w:jc w:val="both"/>
        <w:rPr>
          <w:rFonts w:ascii="Times New Roman" w:hAnsi="Times New Roman" w:cs="Times New Roman"/>
          <w:lang w:val="uk-UA"/>
        </w:rPr>
      </w:pPr>
    </w:p>
    <w:p w14:paraId="12C2875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05DB3" w:rsidRDefault="00104255" w:rsidP="00104255">
      <w:pPr>
        <w:pStyle w:val="Default"/>
        <w:jc w:val="both"/>
        <w:rPr>
          <w:rFonts w:ascii="Times New Roman" w:hAnsi="Times New Roman" w:cs="Times New Roman"/>
          <w:lang w:val="uk-UA"/>
        </w:rPr>
      </w:pPr>
    </w:p>
    <w:p w14:paraId="6A45BFD3"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05DB3" w:rsidRDefault="00104255" w:rsidP="00104255">
      <w:pPr>
        <w:pStyle w:val="Default"/>
        <w:jc w:val="both"/>
        <w:rPr>
          <w:rFonts w:ascii="Times New Roman" w:hAnsi="Times New Roman" w:cs="Times New Roman"/>
          <w:lang w:val="uk-UA"/>
        </w:rPr>
      </w:pPr>
    </w:p>
    <w:p w14:paraId="05F3EA6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05DB3" w:rsidRDefault="00104255" w:rsidP="00104255">
      <w:pPr>
        <w:pStyle w:val="Default"/>
        <w:jc w:val="both"/>
        <w:rPr>
          <w:rFonts w:ascii="Times New Roman" w:hAnsi="Times New Roman" w:cs="Times New Roman"/>
          <w:b/>
          <w:lang w:val="uk-UA"/>
        </w:rPr>
      </w:pPr>
    </w:p>
    <w:p w14:paraId="6C443AC6"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Публікації та реклама </w:t>
      </w:r>
    </w:p>
    <w:p w14:paraId="108FAD5A" w14:textId="77777777" w:rsidR="00104255" w:rsidRPr="00305DB3" w:rsidRDefault="00104255" w:rsidP="00104255">
      <w:pPr>
        <w:pStyle w:val="Default"/>
        <w:jc w:val="both"/>
        <w:rPr>
          <w:rFonts w:ascii="Times New Roman" w:hAnsi="Times New Roman" w:cs="Times New Roman"/>
          <w:lang w:val="uk-UA"/>
        </w:rPr>
      </w:pPr>
    </w:p>
    <w:p w14:paraId="72FA0D11"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 </w:t>
      </w:r>
    </w:p>
    <w:p w14:paraId="4F0CBEE2" w14:textId="77777777" w:rsidR="00104255" w:rsidRPr="00305DB3" w:rsidRDefault="00104255" w:rsidP="00104255">
      <w:pPr>
        <w:pStyle w:val="Default"/>
        <w:jc w:val="both"/>
        <w:rPr>
          <w:rFonts w:ascii="Times New Roman" w:hAnsi="Times New Roman" w:cs="Times New Roman"/>
          <w:lang w:val="uk-UA"/>
        </w:rPr>
      </w:pPr>
    </w:p>
    <w:p w14:paraId="3703D3D2"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05DB3" w:rsidRDefault="00104255" w:rsidP="00104255">
      <w:pPr>
        <w:pStyle w:val="Default"/>
        <w:jc w:val="both"/>
        <w:rPr>
          <w:rFonts w:ascii="Times New Roman" w:hAnsi="Times New Roman" w:cs="Times New Roman"/>
          <w:lang w:val="uk-UA"/>
        </w:rPr>
      </w:pPr>
    </w:p>
    <w:p w14:paraId="7F1F642B"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05DB3" w:rsidRDefault="00104255" w:rsidP="00104255">
      <w:pPr>
        <w:pStyle w:val="Default"/>
        <w:jc w:val="both"/>
        <w:rPr>
          <w:rFonts w:ascii="Times New Roman" w:hAnsi="Times New Roman" w:cs="Times New Roman"/>
          <w:lang w:val="uk-UA"/>
        </w:rPr>
      </w:pPr>
    </w:p>
    <w:p w14:paraId="69E3FF32"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05DB3" w:rsidRDefault="00104255" w:rsidP="00104255">
      <w:pPr>
        <w:pStyle w:val="Default"/>
        <w:jc w:val="both"/>
        <w:rPr>
          <w:rFonts w:ascii="Times New Roman" w:hAnsi="Times New Roman" w:cs="Times New Roman"/>
          <w:lang w:val="uk-UA"/>
        </w:rPr>
      </w:pPr>
    </w:p>
    <w:p w14:paraId="2283C89D"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305DB3">
          <w:rPr>
            <w:rStyle w:val="a7"/>
            <w:rFonts w:ascii="Times New Roman" w:hAnsi="Times New Roman" w:cs="Times New Roman"/>
            <w:lang w:val="uk-UA"/>
          </w:rPr>
          <w:t>https://www.theglobalfund.org/media/6016/core_ethicsandconflictofinterest_policy_en.pdf</w:t>
        </w:r>
      </w:hyperlink>
      <w:r w:rsidRPr="00305DB3">
        <w:rPr>
          <w:rFonts w:ascii="Times New Roman" w:hAnsi="Times New Roman" w:cs="Times New Roman"/>
          <w:lang w:val="uk-UA"/>
        </w:rPr>
        <w:t>)</w:t>
      </w:r>
    </w:p>
    <w:p w14:paraId="782A3D8A" w14:textId="77777777" w:rsidR="00104255" w:rsidRPr="00305DB3" w:rsidRDefault="00104255" w:rsidP="00104255">
      <w:pPr>
        <w:pStyle w:val="Default"/>
        <w:jc w:val="both"/>
        <w:rPr>
          <w:rFonts w:ascii="Times New Roman" w:hAnsi="Times New Roman" w:cs="Times New Roman"/>
          <w:lang w:val="uk-UA"/>
        </w:rPr>
      </w:pPr>
    </w:p>
    <w:p w14:paraId="0787BE63"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305DB3">
          <w:rPr>
            <w:rStyle w:val="a7"/>
            <w:rFonts w:ascii="Times New Roman" w:hAnsi="Times New Roman" w:cs="Times New Roman"/>
            <w:lang w:val="uk-UA"/>
          </w:rPr>
          <w:t>https://www.ispeakoutnow.org/home-page/</w:t>
        </w:r>
      </w:hyperlink>
      <w:r w:rsidRPr="00305DB3">
        <w:rPr>
          <w:rFonts w:ascii="Times New Roman" w:hAnsi="Times New Roman" w:cs="Times New Roman"/>
          <w:lang w:val="uk-UA"/>
        </w:rPr>
        <w:t xml:space="preserve"> </w:t>
      </w:r>
    </w:p>
    <w:p w14:paraId="6F0F1F8C" w14:textId="5F47F799"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 </w:t>
      </w:r>
    </w:p>
    <w:p w14:paraId="323A20B1"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05DB3" w:rsidRDefault="00104255" w:rsidP="00104255">
      <w:pPr>
        <w:pStyle w:val="Default"/>
        <w:jc w:val="both"/>
        <w:rPr>
          <w:rFonts w:ascii="Times New Roman" w:hAnsi="Times New Roman" w:cs="Times New Roman"/>
          <w:lang w:val="uk-UA"/>
        </w:rPr>
      </w:pPr>
    </w:p>
    <w:p w14:paraId="0781D22C"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05DB3">
        <w:rPr>
          <w:rFonts w:ascii="Times New Roman" w:hAnsi="Times New Roman" w:cs="Times New Roman"/>
          <w:color w:val="0000FF"/>
          <w:u w:val="single"/>
          <w:lang w:val="uk-UA"/>
        </w:rPr>
        <w:t>www.unglobalcompact.org</w:t>
      </w:r>
      <w:r w:rsidRPr="00305DB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05DB3" w:rsidRDefault="00104255" w:rsidP="00104255">
      <w:pPr>
        <w:pStyle w:val="Default"/>
        <w:jc w:val="both"/>
        <w:rPr>
          <w:rFonts w:ascii="Times New Roman" w:hAnsi="Times New Roman" w:cs="Times New Roman"/>
          <w:lang w:val="uk-UA"/>
        </w:rPr>
      </w:pPr>
    </w:p>
    <w:p w14:paraId="37E1B10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05DB3" w:rsidRDefault="00104255" w:rsidP="00104255">
      <w:pPr>
        <w:pStyle w:val="Default"/>
        <w:jc w:val="both"/>
        <w:rPr>
          <w:rFonts w:ascii="Times New Roman" w:hAnsi="Times New Roman" w:cs="Times New Roman"/>
          <w:lang w:val="uk-UA"/>
        </w:rPr>
      </w:pPr>
    </w:p>
    <w:p w14:paraId="3B78BE93"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lastRenderedPageBreak/>
        <w:t>підтримка та повага захисту загальновизнаних у світі прав людини;</w:t>
      </w:r>
    </w:p>
    <w:p w14:paraId="2233D9C2"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дій зі скасування дитячої праці; </w:t>
      </w:r>
    </w:p>
    <w:p w14:paraId="1C669BE6"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05DB3" w:rsidRDefault="00104255" w:rsidP="00104255">
      <w:pPr>
        <w:pStyle w:val="Default"/>
        <w:jc w:val="both"/>
        <w:rPr>
          <w:rFonts w:ascii="Times New Roman" w:hAnsi="Times New Roman" w:cs="Times New Roman"/>
          <w:lang w:val="uk-UA"/>
        </w:rPr>
      </w:pPr>
    </w:p>
    <w:p w14:paraId="37254809" w14:textId="77777777" w:rsidR="00104255" w:rsidRPr="00305DB3" w:rsidRDefault="00104255" w:rsidP="00104255">
      <w:pPr>
        <w:pStyle w:val="Default"/>
        <w:jc w:val="both"/>
        <w:rPr>
          <w:rFonts w:ascii="Times New Roman" w:hAnsi="Times New Roman" w:cs="Times New Roman"/>
          <w:lang w:val="uk-UA"/>
        </w:rPr>
      </w:pPr>
    </w:p>
    <w:p w14:paraId="2C494199"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Захист дітей </w:t>
      </w:r>
    </w:p>
    <w:p w14:paraId="11664EEB" w14:textId="77777777" w:rsidR="00104255" w:rsidRPr="00305DB3" w:rsidRDefault="00104255" w:rsidP="00104255">
      <w:pPr>
        <w:pStyle w:val="Default"/>
        <w:jc w:val="both"/>
        <w:rPr>
          <w:rFonts w:ascii="Times New Roman" w:hAnsi="Times New Roman" w:cs="Times New Roman"/>
          <w:b/>
          <w:lang w:val="uk-UA"/>
        </w:rPr>
      </w:pPr>
    </w:p>
    <w:p w14:paraId="1CEE5A06"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05DB3" w:rsidRDefault="00104255" w:rsidP="00104255">
      <w:pPr>
        <w:pStyle w:val="Default"/>
        <w:jc w:val="both"/>
        <w:rPr>
          <w:rFonts w:ascii="Times New Roman" w:hAnsi="Times New Roman" w:cs="Times New Roman"/>
          <w:color w:val="auto"/>
          <w:lang w:val="uk-UA"/>
        </w:rPr>
      </w:pPr>
    </w:p>
    <w:p w14:paraId="4E17A784"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28. Принципи Прав Дітей та ведення підприємницької діяльності (див. </w:t>
      </w:r>
      <w:hyperlink r:id="rId19" w:history="1">
        <w:r w:rsidRPr="00305DB3">
          <w:rPr>
            <w:rStyle w:val="a7"/>
            <w:rFonts w:ascii="Times New Roman" w:hAnsi="Times New Roman" w:cs="Times New Roman"/>
            <w:lang w:val="uk-UA"/>
          </w:rPr>
          <w:t>http://childrenandbusiness.org/</w:t>
        </w:r>
      </w:hyperlink>
      <w:r w:rsidRPr="00305DB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05DB3" w:rsidRDefault="00104255" w:rsidP="00104255">
      <w:pPr>
        <w:pStyle w:val="Default"/>
        <w:jc w:val="both"/>
        <w:rPr>
          <w:rFonts w:ascii="Times New Roman" w:hAnsi="Times New Roman" w:cs="Times New Roman"/>
          <w:color w:val="auto"/>
          <w:lang w:val="uk-UA"/>
        </w:rPr>
      </w:pPr>
    </w:p>
    <w:p w14:paraId="2DAC1AB6"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05DB3" w:rsidRDefault="00104255" w:rsidP="00104255">
      <w:pPr>
        <w:pStyle w:val="Default"/>
        <w:ind w:left="720"/>
        <w:jc w:val="both"/>
        <w:rPr>
          <w:rFonts w:ascii="Times New Roman" w:hAnsi="Times New Roman" w:cs="Times New Roman"/>
          <w:color w:val="auto"/>
          <w:lang w:val="uk-UA"/>
        </w:rPr>
      </w:pPr>
    </w:p>
    <w:p w14:paraId="3F0D318A"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05DB3" w:rsidRDefault="00104255" w:rsidP="00104255">
      <w:pPr>
        <w:pStyle w:val="a3"/>
        <w:rPr>
          <w:rFonts w:ascii="Times New Roman" w:hAnsi="Times New Roman"/>
          <w:sz w:val="24"/>
          <w:szCs w:val="24"/>
          <w:lang w:val="uk-UA"/>
        </w:rPr>
      </w:pPr>
    </w:p>
    <w:p w14:paraId="3B5D83E0"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05DB3" w:rsidRDefault="00104255" w:rsidP="00104255">
      <w:pPr>
        <w:pStyle w:val="a3"/>
        <w:rPr>
          <w:rFonts w:ascii="Times New Roman" w:hAnsi="Times New Roman"/>
          <w:sz w:val="24"/>
          <w:szCs w:val="24"/>
          <w:lang w:val="uk-UA"/>
        </w:rPr>
      </w:pPr>
    </w:p>
    <w:p w14:paraId="40365DD4"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05DB3" w:rsidRDefault="00104255" w:rsidP="00104255">
      <w:pPr>
        <w:pStyle w:val="a3"/>
        <w:rPr>
          <w:rFonts w:ascii="Times New Roman" w:hAnsi="Times New Roman"/>
          <w:sz w:val="24"/>
          <w:szCs w:val="24"/>
          <w:lang w:val="uk-UA"/>
        </w:rPr>
      </w:pPr>
    </w:p>
    <w:p w14:paraId="08B95F0C"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05DB3" w:rsidRDefault="00104255" w:rsidP="00104255">
      <w:pPr>
        <w:pStyle w:val="a3"/>
        <w:rPr>
          <w:rFonts w:ascii="Times New Roman" w:hAnsi="Times New Roman"/>
          <w:sz w:val="24"/>
          <w:szCs w:val="24"/>
          <w:lang w:val="uk-UA"/>
        </w:rPr>
      </w:pPr>
    </w:p>
    <w:p w14:paraId="2BB4AC05"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05DB3" w:rsidRDefault="00104255" w:rsidP="00104255">
      <w:pPr>
        <w:pStyle w:val="a3"/>
        <w:rPr>
          <w:rFonts w:ascii="Times New Roman" w:hAnsi="Times New Roman"/>
          <w:sz w:val="24"/>
          <w:szCs w:val="24"/>
          <w:lang w:val="uk-UA"/>
        </w:rPr>
      </w:pPr>
    </w:p>
    <w:p w14:paraId="7B560331"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05DB3" w:rsidRDefault="00104255" w:rsidP="00104255">
      <w:pPr>
        <w:pStyle w:val="a3"/>
        <w:rPr>
          <w:rFonts w:ascii="Times New Roman" w:hAnsi="Times New Roman"/>
          <w:sz w:val="24"/>
          <w:szCs w:val="24"/>
          <w:lang w:val="uk-UA"/>
        </w:rPr>
      </w:pPr>
    </w:p>
    <w:p w14:paraId="099C728F"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05DB3" w:rsidRDefault="00104255" w:rsidP="00104255">
      <w:pPr>
        <w:pStyle w:val="a3"/>
        <w:rPr>
          <w:rFonts w:ascii="Times New Roman" w:hAnsi="Times New Roman"/>
          <w:sz w:val="24"/>
          <w:szCs w:val="24"/>
          <w:lang w:val="uk-UA"/>
        </w:rPr>
      </w:pPr>
    </w:p>
    <w:p w14:paraId="242326D8"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05DB3" w:rsidRDefault="00104255" w:rsidP="00104255">
      <w:pPr>
        <w:pStyle w:val="a3"/>
        <w:rPr>
          <w:rFonts w:ascii="Times New Roman" w:hAnsi="Times New Roman"/>
          <w:sz w:val="24"/>
          <w:szCs w:val="24"/>
          <w:lang w:val="uk-UA"/>
        </w:rPr>
      </w:pPr>
    </w:p>
    <w:p w14:paraId="5CD33E00"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05DB3" w:rsidRDefault="00104255" w:rsidP="00104255">
      <w:pPr>
        <w:pStyle w:val="Default"/>
        <w:jc w:val="both"/>
        <w:rPr>
          <w:rFonts w:ascii="Times New Roman" w:hAnsi="Times New Roman" w:cs="Times New Roman"/>
          <w:color w:val="auto"/>
          <w:lang w:val="uk-UA"/>
        </w:rPr>
      </w:pPr>
    </w:p>
    <w:p w14:paraId="7192770C"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05DB3" w:rsidRDefault="00104255" w:rsidP="00104255">
      <w:pPr>
        <w:pStyle w:val="Default"/>
        <w:jc w:val="both"/>
        <w:rPr>
          <w:rFonts w:ascii="Times New Roman" w:hAnsi="Times New Roman" w:cs="Times New Roman"/>
          <w:color w:val="auto"/>
          <w:lang w:val="uk-UA"/>
        </w:rPr>
      </w:pPr>
    </w:p>
    <w:p w14:paraId="384EB4F1"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05DB3" w:rsidRDefault="00104255" w:rsidP="00104255">
      <w:pPr>
        <w:pStyle w:val="Default"/>
        <w:jc w:val="both"/>
        <w:rPr>
          <w:rFonts w:ascii="Times New Roman" w:hAnsi="Times New Roman" w:cs="Times New Roman"/>
          <w:color w:val="auto"/>
          <w:lang w:val="uk-UA"/>
        </w:rPr>
      </w:pPr>
    </w:p>
    <w:p w14:paraId="59C0E538" w14:textId="77777777" w:rsidR="00104255" w:rsidRPr="00305DB3" w:rsidRDefault="00104255" w:rsidP="00104255">
      <w:pPr>
        <w:pStyle w:val="Default"/>
        <w:jc w:val="both"/>
        <w:rPr>
          <w:rFonts w:ascii="Times New Roman" w:hAnsi="Times New Roman" w:cs="Times New Roman"/>
          <w:color w:val="auto"/>
          <w:lang w:val="uk-UA"/>
        </w:rPr>
      </w:pPr>
    </w:p>
    <w:p w14:paraId="58267E64" w14:textId="77777777" w:rsidR="00104255" w:rsidRPr="00305DB3" w:rsidRDefault="00104255" w:rsidP="00736BD6">
      <w:pPr>
        <w:pStyle w:val="Default"/>
        <w:numPr>
          <w:ilvl w:val="0"/>
          <w:numId w:val="5"/>
        </w:numPr>
        <w:jc w:val="both"/>
        <w:rPr>
          <w:rFonts w:ascii="Times New Roman" w:hAnsi="Times New Roman" w:cs="Times New Roman"/>
          <w:b/>
          <w:color w:val="auto"/>
          <w:lang w:val="uk-UA"/>
        </w:rPr>
      </w:pPr>
      <w:r w:rsidRPr="00305DB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05DB3" w:rsidRDefault="00104255" w:rsidP="00104255">
      <w:pPr>
        <w:pStyle w:val="Default"/>
        <w:ind w:left="720"/>
        <w:jc w:val="both"/>
        <w:rPr>
          <w:rFonts w:ascii="Times New Roman" w:hAnsi="Times New Roman" w:cs="Times New Roman"/>
          <w:b/>
          <w:color w:val="auto"/>
          <w:lang w:val="uk-UA"/>
        </w:rPr>
      </w:pPr>
    </w:p>
    <w:p w14:paraId="3CFE8395"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05DB3" w:rsidRDefault="00104255" w:rsidP="00104255">
      <w:pPr>
        <w:pStyle w:val="Default"/>
        <w:jc w:val="both"/>
        <w:rPr>
          <w:rFonts w:ascii="Times New Roman" w:hAnsi="Times New Roman" w:cs="Times New Roman"/>
          <w:color w:val="auto"/>
          <w:lang w:val="uk-UA"/>
        </w:rPr>
      </w:pPr>
    </w:p>
    <w:p w14:paraId="355BC4FA"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сексуальна експлуатація</w:t>
      </w:r>
      <w:r w:rsidRPr="00305DB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05DB3" w:rsidRDefault="00104255" w:rsidP="00104255">
      <w:pPr>
        <w:pStyle w:val="Default"/>
        <w:ind w:left="720"/>
        <w:jc w:val="both"/>
        <w:rPr>
          <w:rFonts w:ascii="Times New Roman" w:hAnsi="Times New Roman" w:cs="Times New Roman"/>
          <w:color w:val="auto"/>
          <w:lang w:val="uk-UA"/>
        </w:rPr>
      </w:pPr>
    </w:p>
    <w:p w14:paraId="52C97330"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сексуальне насильство</w:t>
      </w:r>
      <w:r w:rsidRPr="00305DB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05DB3" w:rsidRDefault="00104255" w:rsidP="00104255">
      <w:pPr>
        <w:pStyle w:val="a3"/>
        <w:rPr>
          <w:rFonts w:ascii="Times New Roman" w:hAnsi="Times New Roman"/>
          <w:sz w:val="24"/>
          <w:szCs w:val="24"/>
          <w:lang w:val="uk-UA"/>
        </w:rPr>
      </w:pPr>
    </w:p>
    <w:p w14:paraId="760791F0"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сексуальні домагання</w:t>
      </w:r>
      <w:r w:rsidRPr="00305DB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05DB3" w:rsidRDefault="00104255" w:rsidP="00104255">
      <w:pPr>
        <w:pStyle w:val="Default"/>
        <w:jc w:val="both"/>
        <w:rPr>
          <w:rFonts w:ascii="Times New Roman" w:hAnsi="Times New Roman" w:cs="Times New Roman"/>
          <w:color w:val="auto"/>
          <w:lang w:val="uk-UA"/>
        </w:rPr>
      </w:pPr>
    </w:p>
    <w:p w14:paraId="32901670"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 </w:t>
      </w:r>
    </w:p>
    <w:p w14:paraId="55732DB1"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w:t>
      </w:r>
      <w:r w:rsidRPr="00305DB3">
        <w:rPr>
          <w:rFonts w:ascii="Times New Roman" w:hAnsi="Times New Roman" w:cs="Times New Roman"/>
          <w:color w:val="auto"/>
          <w:lang w:val="uk-UA"/>
        </w:rPr>
        <w:lastRenderedPageBreak/>
        <w:t>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05DB3" w:rsidRDefault="00104255" w:rsidP="00104255">
      <w:pPr>
        <w:pStyle w:val="Default"/>
        <w:jc w:val="both"/>
        <w:rPr>
          <w:rFonts w:ascii="Times New Roman" w:hAnsi="Times New Roman" w:cs="Times New Roman"/>
          <w:color w:val="auto"/>
          <w:lang w:val="uk-UA"/>
        </w:rPr>
      </w:pPr>
    </w:p>
    <w:p w14:paraId="0577F289"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305DB3" w:rsidRDefault="00295E76" w:rsidP="00330BF0">
      <w:pPr>
        <w:spacing w:line="240" w:lineRule="auto"/>
        <w:rPr>
          <w:rFonts w:ascii="Times New Roman" w:hAnsi="Times New Roman"/>
          <w:sz w:val="24"/>
          <w:szCs w:val="24"/>
        </w:rPr>
      </w:pPr>
    </w:p>
    <w:p w14:paraId="6AE7A412" w14:textId="538E477D" w:rsidR="001607B8" w:rsidRPr="00305DB3" w:rsidRDefault="001607B8" w:rsidP="00330BF0">
      <w:pPr>
        <w:spacing w:line="240" w:lineRule="auto"/>
        <w:rPr>
          <w:rFonts w:ascii="Times New Roman" w:hAnsi="Times New Roman"/>
          <w:sz w:val="24"/>
          <w:szCs w:val="24"/>
        </w:rPr>
      </w:pPr>
    </w:p>
    <w:p w14:paraId="1459777B" w14:textId="474960D5" w:rsidR="001607B8" w:rsidRPr="00305DB3" w:rsidRDefault="001607B8" w:rsidP="00330BF0">
      <w:pPr>
        <w:spacing w:line="240" w:lineRule="auto"/>
        <w:rPr>
          <w:rFonts w:ascii="Times New Roman" w:hAnsi="Times New Roman"/>
          <w:sz w:val="24"/>
          <w:szCs w:val="24"/>
        </w:rPr>
      </w:pPr>
    </w:p>
    <w:p w14:paraId="6514993A" w14:textId="62473BB5" w:rsidR="001607B8" w:rsidRPr="00305DB3" w:rsidRDefault="001607B8" w:rsidP="00330BF0">
      <w:pPr>
        <w:spacing w:line="240" w:lineRule="auto"/>
        <w:rPr>
          <w:rFonts w:ascii="Times New Roman" w:hAnsi="Times New Roman"/>
          <w:sz w:val="24"/>
          <w:szCs w:val="24"/>
        </w:rPr>
      </w:pPr>
    </w:p>
    <w:p w14:paraId="61CA6F56" w14:textId="2E1E1541" w:rsidR="001607B8" w:rsidRPr="00305DB3" w:rsidRDefault="001607B8" w:rsidP="00330BF0">
      <w:pPr>
        <w:spacing w:line="240" w:lineRule="auto"/>
        <w:rPr>
          <w:rFonts w:ascii="Times New Roman" w:hAnsi="Times New Roman"/>
          <w:sz w:val="24"/>
          <w:szCs w:val="24"/>
        </w:rPr>
      </w:pPr>
    </w:p>
    <w:p w14:paraId="53221E60" w14:textId="5EF438D1" w:rsidR="001607B8" w:rsidRPr="00305DB3" w:rsidRDefault="001607B8" w:rsidP="00330BF0">
      <w:pPr>
        <w:spacing w:line="240" w:lineRule="auto"/>
        <w:rPr>
          <w:rFonts w:ascii="Times New Roman" w:hAnsi="Times New Roman"/>
          <w:sz w:val="24"/>
          <w:szCs w:val="24"/>
        </w:rPr>
      </w:pPr>
    </w:p>
    <w:p w14:paraId="5A349200" w14:textId="2DD1EF4E" w:rsidR="001607B8" w:rsidRPr="00305DB3" w:rsidRDefault="001607B8" w:rsidP="00330BF0">
      <w:pPr>
        <w:spacing w:line="240" w:lineRule="auto"/>
        <w:rPr>
          <w:rFonts w:ascii="Times New Roman" w:hAnsi="Times New Roman"/>
          <w:sz w:val="24"/>
          <w:szCs w:val="24"/>
        </w:rPr>
      </w:pPr>
    </w:p>
    <w:p w14:paraId="69D64CFD" w14:textId="5D5474F4" w:rsidR="001607B8" w:rsidRPr="00305DB3" w:rsidRDefault="001607B8" w:rsidP="00330BF0">
      <w:pPr>
        <w:spacing w:line="240" w:lineRule="auto"/>
        <w:rPr>
          <w:rFonts w:ascii="Times New Roman" w:hAnsi="Times New Roman"/>
          <w:sz w:val="24"/>
          <w:szCs w:val="24"/>
        </w:rPr>
      </w:pPr>
    </w:p>
    <w:p w14:paraId="0C1795D3" w14:textId="7FDB89AE" w:rsidR="001607B8" w:rsidRPr="00305DB3" w:rsidRDefault="001607B8" w:rsidP="00330BF0">
      <w:pPr>
        <w:spacing w:line="240" w:lineRule="auto"/>
        <w:rPr>
          <w:rFonts w:ascii="Times New Roman" w:hAnsi="Times New Roman"/>
          <w:sz w:val="24"/>
          <w:szCs w:val="24"/>
        </w:rPr>
      </w:pPr>
    </w:p>
    <w:p w14:paraId="243DC3BC" w14:textId="708ACFF2" w:rsidR="001607B8" w:rsidRPr="00305DB3" w:rsidRDefault="001607B8" w:rsidP="00330BF0">
      <w:pPr>
        <w:spacing w:line="240" w:lineRule="auto"/>
        <w:rPr>
          <w:rFonts w:ascii="Times New Roman" w:hAnsi="Times New Roman"/>
          <w:sz w:val="24"/>
          <w:szCs w:val="24"/>
        </w:rPr>
      </w:pPr>
    </w:p>
    <w:p w14:paraId="18587027" w14:textId="13D337C0" w:rsidR="001607B8" w:rsidRPr="00305DB3" w:rsidRDefault="001607B8" w:rsidP="00330BF0">
      <w:pPr>
        <w:spacing w:line="240" w:lineRule="auto"/>
        <w:rPr>
          <w:rFonts w:ascii="Times New Roman" w:hAnsi="Times New Roman"/>
          <w:sz w:val="24"/>
          <w:szCs w:val="24"/>
        </w:rPr>
      </w:pPr>
    </w:p>
    <w:p w14:paraId="290E8157" w14:textId="2C84B01D" w:rsidR="001607B8" w:rsidRPr="00305DB3" w:rsidRDefault="001607B8" w:rsidP="00330BF0">
      <w:pPr>
        <w:spacing w:line="240" w:lineRule="auto"/>
        <w:rPr>
          <w:rFonts w:ascii="Times New Roman" w:hAnsi="Times New Roman"/>
          <w:sz w:val="24"/>
          <w:szCs w:val="24"/>
        </w:rPr>
      </w:pPr>
    </w:p>
    <w:p w14:paraId="79650347" w14:textId="333BA438" w:rsidR="001607B8" w:rsidRPr="00305DB3" w:rsidRDefault="001607B8" w:rsidP="00330BF0">
      <w:pPr>
        <w:spacing w:line="240" w:lineRule="auto"/>
        <w:rPr>
          <w:rFonts w:ascii="Times New Roman" w:hAnsi="Times New Roman"/>
          <w:sz w:val="24"/>
          <w:szCs w:val="24"/>
        </w:rPr>
      </w:pPr>
    </w:p>
    <w:p w14:paraId="1217C1B4" w14:textId="346EC333" w:rsidR="001607B8" w:rsidRPr="00305DB3" w:rsidRDefault="001607B8" w:rsidP="00330BF0">
      <w:pPr>
        <w:spacing w:line="240" w:lineRule="auto"/>
        <w:rPr>
          <w:rFonts w:ascii="Times New Roman" w:hAnsi="Times New Roman"/>
          <w:sz w:val="24"/>
          <w:szCs w:val="24"/>
        </w:rPr>
      </w:pPr>
    </w:p>
    <w:p w14:paraId="184346D5" w14:textId="680121E8" w:rsidR="001607B8" w:rsidRPr="00305DB3" w:rsidRDefault="001607B8" w:rsidP="00330BF0">
      <w:pPr>
        <w:spacing w:line="240" w:lineRule="auto"/>
        <w:rPr>
          <w:rFonts w:ascii="Times New Roman" w:hAnsi="Times New Roman"/>
          <w:sz w:val="24"/>
          <w:szCs w:val="24"/>
        </w:rPr>
      </w:pPr>
    </w:p>
    <w:p w14:paraId="0E7EBAE5" w14:textId="2ED48F1A" w:rsidR="001607B8" w:rsidRPr="00305DB3" w:rsidRDefault="001607B8" w:rsidP="00330BF0">
      <w:pPr>
        <w:spacing w:line="240" w:lineRule="auto"/>
        <w:rPr>
          <w:rFonts w:ascii="Times New Roman" w:hAnsi="Times New Roman"/>
          <w:sz w:val="24"/>
          <w:szCs w:val="24"/>
        </w:rPr>
      </w:pPr>
    </w:p>
    <w:p w14:paraId="2B829CDB" w14:textId="4CC8512E" w:rsidR="001607B8" w:rsidRPr="00305DB3" w:rsidRDefault="001607B8" w:rsidP="00330BF0">
      <w:pPr>
        <w:spacing w:line="240" w:lineRule="auto"/>
        <w:rPr>
          <w:rFonts w:ascii="Times New Roman" w:hAnsi="Times New Roman"/>
          <w:sz w:val="24"/>
          <w:szCs w:val="24"/>
        </w:rPr>
      </w:pPr>
    </w:p>
    <w:p w14:paraId="3BDF2076" w14:textId="79ED2508" w:rsidR="001607B8" w:rsidRPr="00305DB3" w:rsidRDefault="001607B8" w:rsidP="00330BF0">
      <w:pPr>
        <w:spacing w:line="240" w:lineRule="auto"/>
        <w:rPr>
          <w:rFonts w:ascii="Times New Roman" w:hAnsi="Times New Roman"/>
          <w:sz w:val="24"/>
          <w:szCs w:val="24"/>
        </w:rPr>
      </w:pPr>
    </w:p>
    <w:p w14:paraId="19B29FC4" w14:textId="74A7DF6B" w:rsidR="001607B8" w:rsidRPr="00305DB3" w:rsidRDefault="001607B8" w:rsidP="00330BF0">
      <w:pPr>
        <w:spacing w:line="240" w:lineRule="auto"/>
        <w:rPr>
          <w:rFonts w:ascii="Times New Roman" w:hAnsi="Times New Roman"/>
          <w:sz w:val="24"/>
          <w:szCs w:val="24"/>
        </w:rPr>
      </w:pPr>
    </w:p>
    <w:p w14:paraId="6732F511" w14:textId="28F08E47" w:rsidR="001607B8" w:rsidRPr="00305DB3" w:rsidRDefault="001607B8" w:rsidP="00330BF0">
      <w:pPr>
        <w:spacing w:line="240" w:lineRule="auto"/>
        <w:rPr>
          <w:rFonts w:ascii="Times New Roman" w:hAnsi="Times New Roman"/>
          <w:sz w:val="24"/>
          <w:szCs w:val="24"/>
        </w:rPr>
      </w:pPr>
    </w:p>
    <w:p w14:paraId="2F8F125C" w14:textId="1EC021B9" w:rsidR="001607B8" w:rsidRPr="00305DB3" w:rsidRDefault="001607B8" w:rsidP="00330BF0">
      <w:pPr>
        <w:spacing w:line="240" w:lineRule="auto"/>
        <w:rPr>
          <w:rFonts w:ascii="Times New Roman" w:hAnsi="Times New Roman"/>
          <w:sz w:val="24"/>
          <w:szCs w:val="24"/>
        </w:rPr>
      </w:pPr>
    </w:p>
    <w:p w14:paraId="4BDA88ED" w14:textId="19C3DA52" w:rsidR="001607B8" w:rsidRPr="00305DB3" w:rsidRDefault="001607B8" w:rsidP="00330BF0">
      <w:pPr>
        <w:spacing w:line="240" w:lineRule="auto"/>
        <w:rPr>
          <w:rFonts w:ascii="Times New Roman" w:hAnsi="Times New Roman"/>
          <w:sz w:val="24"/>
          <w:szCs w:val="24"/>
        </w:rPr>
      </w:pPr>
    </w:p>
    <w:p w14:paraId="099B36B0" w14:textId="228DA893" w:rsidR="001607B8" w:rsidRPr="00305DB3" w:rsidRDefault="001607B8" w:rsidP="00330BF0">
      <w:pPr>
        <w:spacing w:line="240" w:lineRule="auto"/>
        <w:rPr>
          <w:rFonts w:ascii="Times New Roman" w:hAnsi="Times New Roman"/>
          <w:sz w:val="24"/>
          <w:szCs w:val="24"/>
        </w:rPr>
      </w:pPr>
    </w:p>
    <w:p w14:paraId="2F88D071" w14:textId="2EB14C01" w:rsidR="001607B8" w:rsidRPr="00305DB3" w:rsidRDefault="001607B8" w:rsidP="00330BF0">
      <w:pPr>
        <w:spacing w:line="240" w:lineRule="auto"/>
        <w:rPr>
          <w:rFonts w:ascii="Times New Roman" w:hAnsi="Times New Roman"/>
          <w:sz w:val="24"/>
          <w:szCs w:val="24"/>
        </w:rPr>
      </w:pPr>
    </w:p>
    <w:p w14:paraId="62BD8ABE" w14:textId="1C8086B3" w:rsidR="001607B8" w:rsidRPr="00305DB3" w:rsidRDefault="001607B8" w:rsidP="00330BF0">
      <w:pPr>
        <w:spacing w:line="240" w:lineRule="auto"/>
        <w:rPr>
          <w:rFonts w:ascii="Times New Roman" w:hAnsi="Times New Roman"/>
          <w:sz w:val="24"/>
          <w:szCs w:val="24"/>
        </w:rPr>
      </w:pPr>
    </w:p>
    <w:p w14:paraId="09BC352E" w14:textId="1450E960" w:rsidR="001607B8" w:rsidRPr="00305DB3" w:rsidRDefault="001607B8" w:rsidP="00330BF0">
      <w:pPr>
        <w:spacing w:line="240" w:lineRule="auto"/>
        <w:rPr>
          <w:rFonts w:ascii="Times New Roman" w:hAnsi="Times New Roman"/>
          <w:sz w:val="24"/>
          <w:szCs w:val="24"/>
        </w:rPr>
      </w:pPr>
    </w:p>
    <w:p w14:paraId="0D054733" w14:textId="1E892A6C" w:rsidR="001607B8" w:rsidRPr="00305DB3" w:rsidRDefault="001607B8" w:rsidP="00330BF0">
      <w:pPr>
        <w:spacing w:line="240" w:lineRule="auto"/>
        <w:rPr>
          <w:rFonts w:ascii="Times New Roman" w:hAnsi="Times New Roman"/>
          <w:sz w:val="24"/>
          <w:szCs w:val="24"/>
        </w:rPr>
      </w:pPr>
    </w:p>
    <w:p w14:paraId="0F2D423C" w14:textId="351586CB" w:rsidR="001607B8" w:rsidRDefault="001607B8" w:rsidP="001607B8">
      <w:pPr>
        <w:spacing w:line="240" w:lineRule="auto"/>
        <w:jc w:val="right"/>
        <w:rPr>
          <w:rFonts w:ascii="Times New Roman" w:hAnsi="Times New Roman"/>
          <w:sz w:val="24"/>
          <w:szCs w:val="24"/>
        </w:rPr>
      </w:pPr>
      <w:r w:rsidRPr="00305DB3">
        <w:rPr>
          <w:rFonts w:ascii="Times New Roman" w:hAnsi="Times New Roman"/>
          <w:sz w:val="24"/>
          <w:szCs w:val="24"/>
        </w:rPr>
        <w:lastRenderedPageBreak/>
        <w:t>Додаток № 6</w:t>
      </w:r>
    </w:p>
    <w:p w14:paraId="4D8FEEDC" w14:textId="77777777" w:rsidR="00752BC2" w:rsidRDefault="00752BC2" w:rsidP="00752BC2">
      <w:pPr>
        <w:pStyle w:val="Default"/>
        <w:jc w:val="center"/>
        <w:rPr>
          <w:rFonts w:ascii="Times New Roman" w:hAnsi="Times New Roman" w:cs="Times New Roman"/>
          <w:b/>
          <w:bCs/>
          <w:lang w:val="uk-UA"/>
        </w:rPr>
      </w:pPr>
      <w:bookmarkStart w:id="11" w:name="_Hlk89952243"/>
      <w:r w:rsidRPr="00CE7BA6">
        <w:rPr>
          <w:rFonts w:ascii="Times New Roman" w:hAnsi="Times New Roman" w:cs="Times New Roman"/>
          <w:b/>
          <w:bCs/>
          <w:lang w:val="uk-UA"/>
        </w:rPr>
        <w:t>Перелік установ – отримувачів товару</w:t>
      </w:r>
      <w:bookmarkEnd w:id="11"/>
      <w:r>
        <w:rPr>
          <w:rFonts w:ascii="Times New Roman" w:hAnsi="Times New Roman" w:cs="Times New Roman"/>
          <w:b/>
          <w:bCs/>
          <w:lang w:val="uk-UA"/>
        </w:rPr>
        <w:t>*</w:t>
      </w:r>
    </w:p>
    <w:tbl>
      <w:tblPr>
        <w:tblW w:w="10362" w:type="dxa"/>
        <w:tblInd w:w="-572" w:type="dxa"/>
        <w:tblLayout w:type="fixed"/>
        <w:tblCellMar>
          <w:left w:w="0" w:type="dxa"/>
          <w:right w:w="0" w:type="dxa"/>
        </w:tblCellMar>
        <w:tblLook w:val="04A0" w:firstRow="1" w:lastRow="0" w:firstColumn="1" w:lastColumn="0" w:noHBand="0" w:noVBand="1"/>
      </w:tblPr>
      <w:tblGrid>
        <w:gridCol w:w="418"/>
        <w:gridCol w:w="4685"/>
        <w:gridCol w:w="2552"/>
        <w:gridCol w:w="1417"/>
        <w:gridCol w:w="1290"/>
      </w:tblGrid>
      <w:tr w:rsidR="00BD4E6E" w:rsidRPr="00104D0E" w14:paraId="577A146C" w14:textId="77777777" w:rsidTr="00790393">
        <w:trPr>
          <w:trHeight w:val="560"/>
        </w:trPr>
        <w:tc>
          <w:tcPr>
            <w:tcW w:w="418" w:type="dxa"/>
            <w:tcBorders>
              <w:top w:val="single" w:sz="4" w:space="0" w:color="auto"/>
              <w:left w:val="single" w:sz="4" w:space="0" w:color="auto"/>
              <w:bottom w:val="single" w:sz="4" w:space="0" w:color="auto"/>
              <w:right w:val="single" w:sz="4" w:space="0" w:color="auto"/>
            </w:tcBorders>
          </w:tcPr>
          <w:p w14:paraId="054D9BA0" w14:textId="5B37751C" w:rsidR="00BD4E6E" w:rsidRPr="00104D0E" w:rsidRDefault="00BD4E6E" w:rsidP="00CC4241">
            <w:pPr>
              <w:spacing w:after="0" w:line="240" w:lineRule="auto"/>
              <w:jc w:val="center"/>
              <w:rPr>
                <w:rFonts w:ascii="Times New Roman" w:hAnsi="Times New Roman"/>
                <w:b/>
                <w:i/>
                <w:lang w:eastAsia="ru-RU"/>
              </w:rPr>
            </w:pPr>
            <w:r w:rsidRPr="00104D0E">
              <w:rPr>
                <w:rFonts w:ascii="Times New Roman" w:hAnsi="Times New Roman"/>
                <w:b/>
                <w:i/>
                <w:lang w:eastAsia="ru-RU"/>
              </w:rPr>
              <w:t>№ з/п</w:t>
            </w:r>
          </w:p>
        </w:tc>
        <w:tc>
          <w:tcPr>
            <w:tcW w:w="4685"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hideMark/>
          </w:tcPr>
          <w:p w14:paraId="02B93AAD" w14:textId="77777777" w:rsidR="00BD4E6E" w:rsidRPr="00DD5DBB" w:rsidRDefault="00BD4E6E" w:rsidP="00CC4241">
            <w:pPr>
              <w:spacing w:after="0" w:line="240" w:lineRule="auto"/>
              <w:ind w:hanging="2"/>
              <w:jc w:val="center"/>
              <w:rPr>
                <w:rFonts w:ascii="Times New Roman" w:hAnsi="Times New Roman"/>
                <w:b/>
                <w:i/>
                <w:lang w:eastAsia="ru-RU"/>
              </w:rPr>
            </w:pPr>
            <w:r w:rsidRPr="00DD5DBB">
              <w:rPr>
                <w:rFonts w:ascii="Times New Roman" w:hAnsi="Times New Roman"/>
                <w:b/>
                <w:bCs/>
                <w:i/>
                <w:color w:val="000000"/>
              </w:rPr>
              <w:t>Назва закладу</w:t>
            </w:r>
          </w:p>
        </w:tc>
        <w:tc>
          <w:tcPr>
            <w:tcW w:w="2552" w:type="dxa"/>
            <w:tcBorders>
              <w:top w:val="single" w:sz="4" w:space="0" w:color="auto"/>
              <w:left w:val="nil"/>
              <w:bottom w:val="single" w:sz="4" w:space="0" w:color="auto"/>
              <w:right w:val="single" w:sz="4" w:space="0" w:color="auto"/>
            </w:tcBorders>
            <w:shd w:val="clear" w:color="FFFFFF" w:fill="FFFFFF"/>
            <w:vAlign w:val="center"/>
          </w:tcPr>
          <w:p w14:paraId="170C9F72" w14:textId="77777777" w:rsidR="00BD4E6E" w:rsidRPr="00DD5DBB" w:rsidRDefault="00BD4E6E" w:rsidP="00CC4241">
            <w:pPr>
              <w:spacing w:after="0" w:line="240" w:lineRule="auto"/>
              <w:ind w:hanging="2"/>
              <w:jc w:val="center"/>
              <w:rPr>
                <w:rFonts w:ascii="Times New Roman" w:hAnsi="Times New Roman"/>
                <w:b/>
                <w:i/>
                <w:lang w:eastAsia="ru-RU"/>
              </w:rPr>
            </w:pPr>
            <w:r w:rsidRPr="00DD5DBB">
              <w:rPr>
                <w:rFonts w:ascii="Times New Roman" w:hAnsi="Times New Roman"/>
                <w:b/>
                <w:bCs/>
                <w:i/>
                <w:color w:val="000000"/>
              </w:rPr>
              <w:t>Адреса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4D8C6A" w14:textId="77777777" w:rsidR="00BD4E6E" w:rsidRPr="00DD5DBB" w:rsidRDefault="00BD4E6E" w:rsidP="00CC4241">
            <w:pPr>
              <w:spacing w:after="0" w:line="240" w:lineRule="auto"/>
              <w:ind w:hanging="2"/>
              <w:jc w:val="center"/>
              <w:rPr>
                <w:rFonts w:ascii="Times New Roman" w:hAnsi="Times New Roman"/>
                <w:b/>
                <w:i/>
                <w:lang w:eastAsia="ru-RU"/>
              </w:rPr>
            </w:pPr>
            <w:r w:rsidRPr="00DD5DBB">
              <w:rPr>
                <w:rFonts w:ascii="Times New Roman" w:hAnsi="Times New Roman"/>
                <w:b/>
                <w:bCs/>
                <w:i/>
                <w:color w:val="000000"/>
              </w:rPr>
              <w:t>Код ЄДРПОУ</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hideMark/>
          </w:tcPr>
          <w:p w14:paraId="6C10B198" w14:textId="77777777" w:rsidR="00BD4E6E" w:rsidRPr="00DD5DBB" w:rsidRDefault="00BD4E6E" w:rsidP="00CC4241">
            <w:pPr>
              <w:spacing w:after="0" w:line="240" w:lineRule="auto"/>
              <w:ind w:hanging="2"/>
              <w:jc w:val="center"/>
              <w:rPr>
                <w:rFonts w:ascii="Times New Roman" w:hAnsi="Times New Roman"/>
                <w:b/>
                <w:i/>
                <w:lang w:eastAsia="ru-RU"/>
              </w:rPr>
            </w:pPr>
            <w:r w:rsidRPr="00DD5DBB">
              <w:rPr>
                <w:rFonts w:ascii="Times New Roman" w:hAnsi="Times New Roman"/>
                <w:b/>
                <w:bCs/>
                <w:i/>
                <w:color w:val="000000"/>
              </w:rPr>
              <w:t>Кількість, шт</w:t>
            </w:r>
          </w:p>
        </w:tc>
      </w:tr>
      <w:tr w:rsidR="00BD4E6E" w:rsidRPr="00104D0E" w14:paraId="2F8A7DDA"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016E44FC"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1</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3ECE6B9A" w14:textId="77777777" w:rsidR="00BD4E6E" w:rsidRPr="00104D0E" w:rsidRDefault="00BD4E6E" w:rsidP="00CC4241">
            <w:pPr>
              <w:spacing w:after="0" w:line="240" w:lineRule="auto"/>
              <w:ind w:hanging="2"/>
              <w:jc w:val="center"/>
              <w:rPr>
                <w:rFonts w:ascii="Times New Roman" w:hAnsi="Times New Roman"/>
                <w:color w:val="333333"/>
                <w:lang w:eastAsia="ru-RU"/>
              </w:rPr>
            </w:pPr>
            <w:r w:rsidRPr="00FE0872">
              <w:rPr>
                <w:rFonts w:ascii="Times New Roman" w:hAnsi="Times New Roman"/>
                <w:color w:val="000000"/>
                <w:sz w:val="24"/>
                <w:szCs w:val="24"/>
              </w:rPr>
              <w:t xml:space="preserve">Комунальне підприємство </w:t>
            </w:r>
            <w:r>
              <w:rPr>
                <w:rFonts w:ascii="Times New Roman" w:hAnsi="Times New Roman"/>
                <w:color w:val="000000"/>
                <w:sz w:val="24"/>
                <w:szCs w:val="24"/>
              </w:rPr>
              <w:t>«</w:t>
            </w:r>
            <w:r w:rsidRPr="00FE0872">
              <w:rPr>
                <w:rFonts w:ascii="Times New Roman" w:hAnsi="Times New Roman"/>
                <w:color w:val="000000"/>
                <w:sz w:val="24"/>
                <w:szCs w:val="24"/>
              </w:rPr>
              <w:t>Волинський обласний фтизіопульмонологічний медичний центр</w:t>
            </w:r>
            <w:r>
              <w:rPr>
                <w:rFonts w:ascii="Times New Roman" w:hAnsi="Times New Roman"/>
                <w:color w:val="000000"/>
                <w:sz w:val="24"/>
                <w:szCs w:val="24"/>
              </w:rPr>
              <w:t>»</w:t>
            </w:r>
            <w:r w:rsidRPr="00FE0872">
              <w:rPr>
                <w:rFonts w:ascii="Times New Roman" w:hAnsi="Times New Roman"/>
                <w:color w:val="000000"/>
                <w:sz w:val="24"/>
                <w:szCs w:val="24"/>
              </w:rPr>
              <w:t xml:space="preserve"> Волинської обласної ради (у стадії припинення через реорганізацію)</w:t>
            </w:r>
          </w:p>
        </w:tc>
        <w:tc>
          <w:tcPr>
            <w:tcW w:w="2552" w:type="dxa"/>
            <w:tcBorders>
              <w:top w:val="nil"/>
              <w:left w:val="nil"/>
              <w:bottom w:val="single" w:sz="4" w:space="0" w:color="auto"/>
              <w:right w:val="single" w:sz="4" w:space="0" w:color="auto"/>
            </w:tcBorders>
            <w:shd w:val="clear" w:color="FFFFFF" w:fill="FFFFFF"/>
            <w:vAlign w:val="bottom"/>
          </w:tcPr>
          <w:p w14:paraId="1002CAB1" w14:textId="77777777" w:rsidR="00BD4E6E" w:rsidRPr="00CF72C7" w:rsidRDefault="00BD4E6E" w:rsidP="00CC4241">
            <w:pPr>
              <w:spacing w:after="0" w:line="240" w:lineRule="auto"/>
              <w:jc w:val="center"/>
              <w:rPr>
                <w:rFonts w:ascii="Times New Roman" w:hAnsi="Times New Roman"/>
                <w:lang w:eastAsia="ru-RU"/>
              </w:rPr>
            </w:pPr>
            <w:r w:rsidRPr="00FE0872">
              <w:rPr>
                <w:rFonts w:ascii="Times New Roman" w:hAnsi="Times New Roman"/>
                <w:color w:val="000000"/>
                <w:sz w:val="24"/>
                <w:szCs w:val="24"/>
              </w:rPr>
              <w:t>м.</w:t>
            </w:r>
            <w:r>
              <w:rPr>
                <w:rFonts w:ascii="Times New Roman" w:hAnsi="Times New Roman"/>
                <w:color w:val="000000"/>
                <w:sz w:val="24"/>
                <w:szCs w:val="24"/>
              </w:rPr>
              <w:t xml:space="preserve"> </w:t>
            </w:r>
            <w:r w:rsidRPr="00FE0872">
              <w:rPr>
                <w:rFonts w:ascii="Times New Roman" w:hAnsi="Times New Roman"/>
                <w:color w:val="000000"/>
                <w:sz w:val="24"/>
                <w:szCs w:val="24"/>
              </w:rPr>
              <w:t>Луцьк, вул. Львівська, 50</w:t>
            </w:r>
          </w:p>
        </w:tc>
        <w:tc>
          <w:tcPr>
            <w:tcW w:w="1417" w:type="dxa"/>
            <w:tcBorders>
              <w:top w:val="nil"/>
              <w:left w:val="nil"/>
              <w:bottom w:val="single" w:sz="4" w:space="0" w:color="auto"/>
              <w:right w:val="single" w:sz="4" w:space="0" w:color="auto"/>
            </w:tcBorders>
            <w:shd w:val="clear" w:color="auto" w:fill="auto"/>
            <w:vAlign w:val="center"/>
          </w:tcPr>
          <w:p w14:paraId="56269050"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43020245</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207B26C1"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3A9B6855"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6F0ACF76"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2</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1CA453B4"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 xml:space="preserve">Комунальне некомерційне підприємство </w:t>
            </w:r>
            <w:r>
              <w:rPr>
                <w:rFonts w:ascii="Times New Roman" w:hAnsi="Times New Roman"/>
                <w:color w:val="000000"/>
                <w:sz w:val="24"/>
                <w:szCs w:val="24"/>
              </w:rPr>
              <w:t>«</w:t>
            </w:r>
            <w:r w:rsidRPr="00FE0872">
              <w:rPr>
                <w:rFonts w:ascii="Times New Roman" w:hAnsi="Times New Roman"/>
                <w:color w:val="000000"/>
                <w:sz w:val="24"/>
                <w:szCs w:val="24"/>
              </w:rPr>
              <w:t>Обласний протитуберкульозний диспансер</w:t>
            </w:r>
            <w:r>
              <w:rPr>
                <w:rFonts w:ascii="Times New Roman" w:hAnsi="Times New Roman"/>
                <w:color w:val="000000"/>
                <w:sz w:val="24"/>
                <w:szCs w:val="24"/>
              </w:rPr>
              <w:t>»</w:t>
            </w:r>
            <w:r w:rsidRPr="00FE0872">
              <w:rPr>
                <w:rFonts w:ascii="Times New Roman" w:hAnsi="Times New Roman"/>
                <w:color w:val="000000"/>
                <w:sz w:val="24"/>
                <w:szCs w:val="24"/>
              </w:rPr>
              <w:t xml:space="preserve"> Житомирської обласної ради</w:t>
            </w:r>
          </w:p>
        </w:tc>
        <w:tc>
          <w:tcPr>
            <w:tcW w:w="2552" w:type="dxa"/>
            <w:tcBorders>
              <w:top w:val="nil"/>
              <w:left w:val="nil"/>
              <w:bottom w:val="single" w:sz="4" w:space="0" w:color="auto"/>
              <w:right w:val="single" w:sz="4" w:space="0" w:color="auto"/>
            </w:tcBorders>
            <w:shd w:val="clear" w:color="FFFFFF" w:fill="FFFFFF"/>
            <w:vAlign w:val="bottom"/>
          </w:tcPr>
          <w:p w14:paraId="672BD6C9" w14:textId="77777777" w:rsidR="00BD4E6E" w:rsidRDefault="00BD4E6E" w:rsidP="00CC4241">
            <w:pPr>
              <w:spacing w:after="0" w:line="240" w:lineRule="auto"/>
              <w:ind w:hanging="2"/>
              <w:jc w:val="center"/>
              <w:rPr>
                <w:rFonts w:ascii="Times New Roman" w:hAnsi="Times New Roman"/>
                <w:color w:val="000000"/>
                <w:sz w:val="24"/>
                <w:szCs w:val="24"/>
              </w:rPr>
            </w:pPr>
            <w:r w:rsidRPr="00FE0872">
              <w:rPr>
                <w:rFonts w:ascii="Times New Roman" w:hAnsi="Times New Roman"/>
                <w:color w:val="000000"/>
                <w:sz w:val="24"/>
                <w:szCs w:val="24"/>
              </w:rPr>
              <w:t>м. Житомир,</w:t>
            </w:r>
          </w:p>
          <w:p w14:paraId="17DBD848"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вул. Велика Бердичівська, 62</w:t>
            </w:r>
          </w:p>
        </w:tc>
        <w:tc>
          <w:tcPr>
            <w:tcW w:w="1417" w:type="dxa"/>
            <w:tcBorders>
              <w:top w:val="nil"/>
              <w:left w:val="nil"/>
              <w:bottom w:val="single" w:sz="4" w:space="0" w:color="auto"/>
              <w:right w:val="single" w:sz="4" w:space="0" w:color="auto"/>
            </w:tcBorders>
            <w:shd w:val="clear" w:color="auto" w:fill="auto"/>
            <w:vAlign w:val="center"/>
          </w:tcPr>
          <w:p w14:paraId="6804EDEA"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01991441</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202806D9"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1C5C00A7"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76FE52E0"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3</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434D689E"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 xml:space="preserve">Комунальне некомерційне підприємство </w:t>
            </w:r>
            <w:r>
              <w:rPr>
                <w:rFonts w:ascii="Times New Roman" w:hAnsi="Times New Roman"/>
                <w:color w:val="000000"/>
                <w:sz w:val="24"/>
                <w:szCs w:val="24"/>
              </w:rPr>
              <w:t>«</w:t>
            </w:r>
            <w:r w:rsidRPr="00FE0872">
              <w:rPr>
                <w:rFonts w:ascii="Times New Roman" w:hAnsi="Times New Roman"/>
                <w:color w:val="000000"/>
                <w:sz w:val="24"/>
                <w:szCs w:val="24"/>
              </w:rPr>
              <w:t>Обласний клінічний фтизіопульмонологічний лікувально-діагностичний центр</w:t>
            </w:r>
            <w:r>
              <w:rPr>
                <w:rFonts w:ascii="Times New Roman" w:hAnsi="Times New Roman"/>
                <w:color w:val="000000"/>
                <w:sz w:val="24"/>
                <w:szCs w:val="24"/>
              </w:rPr>
              <w:t>»</w:t>
            </w:r>
            <w:r w:rsidRPr="00FE0872">
              <w:rPr>
                <w:rFonts w:ascii="Times New Roman" w:hAnsi="Times New Roman"/>
                <w:color w:val="000000"/>
                <w:sz w:val="24"/>
                <w:szCs w:val="24"/>
              </w:rPr>
              <w:t xml:space="preserve"> Закарпатської обласної ради</w:t>
            </w:r>
          </w:p>
        </w:tc>
        <w:tc>
          <w:tcPr>
            <w:tcW w:w="2552" w:type="dxa"/>
            <w:tcBorders>
              <w:top w:val="nil"/>
              <w:left w:val="nil"/>
              <w:bottom w:val="single" w:sz="4" w:space="0" w:color="auto"/>
              <w:right w:val="single" w:sz="4" w:space="0" w:color="auto"/>
            </w:tcBorders>
            <w:shd w:val="clear" w:color="FFFFFF" w:fill="FFFFFF"/>
            <w:vAlign w:val="bottom"/>
          </w:tcPr>
          <w:p w14:paraId="0BB35529" w14:textId="77777777" w:rsidR="00BD4E6E" w:rsidRDefault="00BD4E6E" w:rsidP="00CC4241">
            <w:pPr>
              <w:spacing w:after="0" w:line="240" w:lineRule="auto"/>
              <w:jc w:val="center"/>
              <w:rPr>
                <w:rFonts w:ascii="Times New Roman" w:hAnsi="Times New Roman"/>
                <w:color w:val="000000"/>
                <w:sz w:val="24"/>
                <w:szCs w:val="24"/>
              </w:rPr>
            </w:pPr>
            <w:r w:rsidRPr="00FE0872">
              <w:rPr>
                <w:rFonts w:ascii="Times New Roman" w:hAnsi="Times New Roman"/>
                <w:color w:val="000000"/>
                <w:sz w:val="24"/>
                <w:szCs w:val="24"/>
              </w:rPr>
              <w:t>м.</w:t>
            </w:r>
            <w:r>
              <w:rPr>
                <w:rFonts w:ascii="Times New Roman" w:hAnsi="Times New Roman"/>
                <w:color w:val="000000"/>
                <w:sz w:val="24"/>
                <w:szCs w:val="24"/>
              </w:rPr>
              <w:t xml:space="preserve"> </w:t>
            </w:r>
            <w:r w:rsidRPr="00FE0872">
              <w:rPr>
                <w:rFonts w:ascii="Times New Roman" w:hAnsi="Times New Roman"/>
                <w:color w:val="000000"/>
                <w:sz w:val="24"/>
                <w:szCs w:val="24"/>
              </w:rPr>
              <w:t>Ужгород,</w:t>
            </w:r>
          </w:p>
          <w:p w14:paraId="79D6BE9D"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вул. Нахімова, 4</w:t>
            </w:r>
          </w:p>
        </w:tc>
        <w:tc>
          <w:tcPr>
            <w:tcW w:w="1417" w:type="dxa"/>
            <w:tcBorders>
              <w:top w:val="nil"/>
              <w:left w:val="nil"/>
              <w:bottom w:val="single" w:sz="4" w:space="0" w:color="auto"/>
              <w:right w:val="single" w:sz="4" w:space="0" w:color="auto"/>
            </w:tcBorders>
            <w:shd w:val="clear" w:color="auto" w:fill="auto"/>
            <w:vAlign w:val="center"/>
          </w:tcPr>
          <w:p w14:paraId="3E5B7A22"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26098930</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56692FCF"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17143444"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1091C217"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4</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326FDD56"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 xml:space="preserve">Комунальне некомерційне </w:t>
            </w:r>
            <w:r w:rsidRPr="00A44A32">
              <w:rPr>
                <w:rFonts w:ascii="Times New Roman" w:hAnsi="Times New Roman"/>
                <w:color w:val="000000"/>
                <w:sz w:val="24"/>
                <w:szCs w:val="24"/>
              </w:rPr>
              <w:t xml:space="preserve">підприємство </w:t>
            </w:r>
            <w:r>
              <w:rPr>
                <w:rFonts w:ascii="Times New Roman" w:hAnsi="Times New Roman"/>
                <w:color w:val="000000"/>
                <w:sz w:val="24"/>
                <w:szCs w:val="24"/>
              </w:rPr>
              <w:t>«</w:t>
            </w:r>
            <w:r w:rsidRPr="00FE0872">
              <w:rPr>
                <w:rFonts w:ascii="Times New Roman" w:hAnsi="Times New Roman"/>
                <w:color w:val="000000"/>
                <w:sz w:val="24"/>
                <w:szCs w:val="24"/>
              </w:rPr>
              <w:t>Луганський обласний медичний центр соціально небезпечних інфекційних хвороб</w:t>
            </w:r>
            <w:r>
              <w:rPr>
                <w:rFonts w:ascii="Times New Roman" w:hAnsi="Times New Roman"/>
                <w:color w:val="000000"/>
                <w:sz w:val="24"/>
                <w:szCs w:val="24"/>
              </w:rPr>
              <w:t xml:space="preserve">» </w:t>
            </w:r>
            <w:r w:rsidRPr="00FE0872">
              <w:rPr>
                <w:rFonts w:ascii="Times New Roman" w:hAnsi="Times New Roman"/>
                <w:color w:val="000000"/>
                <w:sz w:val="24"/>
                <w:szCs w:val="24"/>
              </w:rPr>
              <w:t>Луганської обласної ради</w:t>
            </w:r>
          </w:p>
        </w:tc>
        <w:tc>
          <w:tcPr>
            <w:tcW w:w="2552" w:type="dxa"/>
            <w:tcBorders>
              <w:top w:val="nil"/>
              <w:left w:val="nil"/>
              <w:bottom w:val="single" w:sz="4" w:space="0" w:color="auto"/>
              <w:right w:val="single" w:sz="4" w:space="0" w:color="auto"/>
            </w:tcBorders>
            <w:shd w:val="clear" w:color="auto" w:fill="auto"/>
            <w:vAlign w:val="bottom"/>
          </w:tcPr>
          <w:p w14:paraId="088AFBD2" w14:textId="77777777" w:rsidR="00BD4E6E" w:rsidRDefault="00BD4E6E" w:rsidP="00CC4241">
            <w:pPr>
              <w:spacing w:after="0" w:line="240" w:lineRule="auto"/>
              <w:jc w:val="center"/>
              <w:rPr>
                <w:rFonts w:ascii="Times New Roman" w:hAnsi="Times New Roman"/>
                <w:color w:val="000000"/>
                <w:sz w:val="24"/>
                <w:szCs w:val="24"/>
              </w:rPr>
            </w:pPr>
            <w:r w:rsidRPr="00FE0872">
              <w:rPr>
                <w:rFonts w:ascii="Times New Roman" w:hAnsi="Times New Roman"/>
                <w:color w:val="000000"/>
                <w:sz w:val="24"/>
                <w:szCs w:val="24"/>
              </w:rPr>
              <w:t>Черкаська обл., Черкаський р-н,</w:t>
            </w:r>
          </w:p>
          <w:p w14:paraId="56EB5704" w14:textId="77777777" w:rsidR="00BD4E6E" w:rsidRDefault="00BD4E6E" w:rsidP="00CC4241">
            <w:pPr>
              <w:spacing w:after="0" w:line="240" w:lineRule="auto"/>
              <w:jc w:val="center"/>
              <w:rPr>
                <w:rFonts w:ascii="Times New Roman" w:hAnsi="Times New Roman"/>
                <w:color w:val="000000"/>
                <w:sz w:val="24"/>
                <w:szCs w:val="24"/>
              </w:rPr>
            </w:pPr>
            <w:r w:rsidRPr="00FE0872">
              <w:rPr>
                <w:rFonts w:ascii="Times New Roman" w:hAnsi="Times New Roman"/>
                <w:color w:val="000000"/>
                <w:sz w:val="24"/>
                <w:szCs w:val="24"/>
              </w:rPr>
              <w:t>село Геронимівка,</w:t>
            </w:r>
          </w:p>
          <w:p w14:paraId="1D762958"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вул.</w:t>
            </w:r>
            <w:r>
              <w:rPr>
                <w:rFonts w:ascii="Times New Roman" w:hAnsi="Times New Roman"/>
                <w:color w:val="000000"/>
                <w:sz w:val="24"/>
                <w:szCs w:val="24"/>
              </w:rPr>
              <w:t xml:space="preserve"> </w:t>
            </w:r>
            <w:r w:rsidRPr="00FE0872">
              <w:rPr>
                <w:rFonts w:ascii="Times New Roman" w:hAnsi="Times New Roman"/>
                <w:color w:val="000000"/>
                <w:sz w:val="24"/>
                <w:szCs w:val="24"/>
              </w:rPr>
              <w:t>Диспансерна, 1</w:t>
            </w:r>
          </w:p>
        </w:tc>
        <w:tc>
          <w:tcPr>
            <w:tcW w:w="1417" w:type="dxa"/>
            <w:tcBorders>
              <w:top w:val="nil"/>
              <w:left w:val="nil"/>
              <w:bottom w:val="single" w:sz="4" w:space="0" w:color="auto"/>
              <w:right w:val="single" w:sz="4" w:space="0" w:color="auto"/>
            </w:tcBorders>
            <w:shd w:val="clear" w:color="auto" w:fill="auto"/>
            <w:vAlign w:val="center"/>
          </w:tcPr>
          <w:p w14:paraId="591CD63B"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01983832</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4253774A"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3C96545C"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7D25DB22"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5</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39315568"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 xml:space="preserve">Комунальне підприємство </w:t>
            </w:r>
            <w:r>
              <w:rPr>
                <w:rFonts w:ascii="Times New Roman" w:hAnsi="Times New Roman"/>
                <w:color w:val="000000"/>
                <w:sz w:val="24"/>
                <w:szCs w:val="24"/>
              </w:rPr>
              <w:t>«</w:t>
            </w:r>
            <w:r w:rsidRPr="00FE0872">
              <w:rPr>
                <w:rFonts w:ascii="Times New Roman" w:hAnsi="Times New Roman"/>
                <w:color w:val="000000"/>
                <w:sz w:val="24"/>
                <w:szCs w:val="24"/>
              </w:rPr>
              <w:t>Полтавський Обласний клінічни</w:t>
            </w:r>
            <w:r>
              <w:rPr>
                <w:rFonts w:ascii="Times New Roman" w:hAnsi="Times New Roman"/>
                <w:color w:val="000000"/>
                <w:sz w:val="24"/>
                <w:szCs w:val="24"/>
              </w:rPr>
              <w:t xml:space="preserve">й протитуберкульозний диспансер» </w:t>
            </w:r>
            <w:r w:rsidRPr="00FE0872">
              <w:rPr>
                <w:rFonts w:ascii="Times New Roman" w:hAnsi="Times New Roman"/>
                <w:color w:val="000000"/>
                <w:sz w:val="24"/>
                <w:szCs w:val="24"/>
              </w:rPr>
              <w:t>Полтавської обласної ради</w:t>
            </w:r>
          </w:p>
        </w:tc>
        <w:tc>
          <w:tcPr>
            <w:tcW w:w="2552" w:type="dxa"/>
            <w:tcBorders>
              <w:top w:val="nil"/>
              <w:left w:val="nil"/>
              <w:bottom w:val="single" w:sz="4" w:space="0" w:color="auto"/>
              <w:right w:val="single" w:sz="4" w:space="0" w:color="auto"/>
            </w:tcBorders>
            <w:shd w:val="clear" w:color="auto" w:fill="auto"/>
            <w:vAlign w:val="bottom"/>
          </w:tcPr>
          <w:p w14:paraId="34A637AC" w14:textId="77777777" w:rsidR="00BD4E6E" w:rsidRDefault="00BD4E6E" w:rsidP="00CC4241">
            <w:pPr>
              <w:spacing w:after="0" w:line="240" w:lineRule="auto"/>
              <w:jc w:val="center"/>
              <w:rPr>
                <w:rFonts w:ascii="Times New Roman" w:hAnsi="Times New Roman"/>
                <w:color w:val="000000"/>
                <w:sz w:val="24"/>
                <w:szCs w:val="24"/>
              </w:rPr>
            </w:pPr>
            <w:r w:rsidRPr="00FE0872">
              <w:rPr>
                <w:rFonts w:ascii="Times New Roman" w:hAnsi="Times New Roman"/>
                <w:color w:val="000000"/>
                <w:sz w:val="24"/>
                <w:szCs w:val="24"/>
              </w:rPr>
              <w:t>Полтавський р-н,</w:t>
            </w:r>
          </w:p>
          <w:p w14:paraId="67B2807F" w14:textId="77777777" w:rsidR="00BD4E6E" w:rsidRDefault="00BD4E6E" w:rsidP="00CC4241">
            <w:pPr>
              <w:spacing w:after="0" w:line="240" w:lineRule="auto"/>
              <w:jc w:val="center"/>
              <w:rPr>
                <w:rFonts w:ascii="Times New Roman" w:hAnsi="Times New Roman"/>
                <w:color w:val="000000"/>
                <w:sz w:val="24"/>
                <w:szCs w:val="24"/>
              </w:rPr>
            </w:pPr>
            <w:r w:rsidRPr="00FE0872">
              <w:rPr>
                <w:rFonts w:ascii="Times New Roman" w:hAnsi="Times New Roman"/>
                <w:color w:val="000000"/>
                <w:sz w:val="24"/>
                <w:szCs w:val="24"/>
              </w:rPr>
              <w:t>с. Супрунівка,</w:t>
            </w:r>
          </w:p>
          <w:p w14:paraId="45F87F1F"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вул. Київське Шосе, 1-в</w:t>
            </w:r>
          </w:p>
        </w:tc>
        <w:tc>
          <w:tcPr>
            <w:tcW w:w="1417" w:type="dxa"/>
            <w:tcBorders>
              <w:top w:val="nil"/>
              <w:left w:val="nil"/>
              <w:bottom w:val="single" w:sz="4" w:space="0" w:color="auto"/>
              <w:right w:val="single" w:sz="4" w:space="0" w:color="auto"/>
            </w:tcBorders>
            <w:shd w:val="clear" w:color="auto" w:fill="auto"/>
            <w:vAlign w:val="center"/>
          </w:tcPr>
          <w:p w14:paraId="6931B32F"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01999709</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32B3F3A2"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2B27B2EB"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6E2F2456"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6</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7619B5D1"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Комун</w:t>
            </w:r>
            <w:r>
              <w:rPr>
                <w:rFonts w:ascii="Times New Roman" w:hAnsi="Times New Roman"/>
                <w:color w:val="000000"/>
                <w:sz w:val="24"/>
                <w:szCs w:val="24"/>
              </w:rPr>
              <w:t>альне підприємство «</w:t>
            </w:r>
            <w:r w:rsidRPr="00FE0872">
              <w:rPr>
                <w:rFonts w:ascii="Times New Roman" w:hAnsi="Times New Roman"/>
                <w:color w:val="000000"/>
                <w:sz w:val="24"/>
                <w:szCs w:val="24"/>
              </w:rPr>
              <w:t>Рівненський обласний фтизіопульмонологічний медичний центр</w:t>
            </w:r>
            <w:r>
              <w:rPr>
                <w:rFonts w:ascii="Times New Roman" w:hAnsi="Times New Roman"/>
                <w:color w:val="000000"/>
                <w:sz w:val="24"/>
                <w:szCs w:val="24"/>
              </w:rPr>
              <w:t>»</w:t>
            </w:r>
            <w:r w:rsidRPr="00FE0872">
              <w:rPr>
                <w:rFonts w:ascii="Times New Roman" w:hAnsi="Times New Roman"/>
                <w:color w:val="000000"/>
                <w:sz w:val="24"/>
                <w:szCs w:val="24"/>
              </w:rPr>
              <w:t xml:space="preserve"> Рівненської обласної ради</w:t>
            </w:r>
          </w:p>
        </w:tc>
        <w:tc>
          <w:tcPr>
            <w:tcW w:w="2552" w:type="dxa"/>
            <w:tcBorders>
              <w:top w:val="nil"/>
              <w:left w:val="nil"/>
              <w:bottom w:val="single" w:sz="4" w:space="0" w:color="auto"/>
              <w:right w:val="single" w:sz="4" w:space="0" w:color="auto"/>
            </w:tcBorders>
            <w:shd w:val="clear" w:color="auto" w:fill="auto"/>
            <w:vAlign w:val="bottom"/>
          </w:tcPr>
          <w:p w14:paraId="0CA54859" w14:textId="77777777" w:rsidR="00790393" w:rsidRDefault="00BD4E6E" w:rsidP="00CC4241">
            <w:pPr>
              <w:spacing w:after="0" w:line="240" w:lineRule="auto"/>
              <w:ind w:hanging="2"/>
              <w:jc w:val="center"/>
              <w:rPr>
                <w:rFonts w:ascii="Times New Roman" w:hAnsi="Times New Roman"/>
                <w:color w:val="000000"/>
                <w:sz w:val="24"/>
                <w:szCs w:val="24"/>
              </w:rPr>
            </w:pPr>
            <w:r w:rsidRPr="00FE0872">
              <w:rPr>
                <w:rFonts w:ascii="Times New Roman" w:hAnsi="Times New Roman"/>
                <w:color w:val="000000"/>
                <w:sz w:val="24"/>
                <w:szCs w:val="24"/>
              </w:rPr>
              <w:t xml:space="preserve">м. Рівне, </w:t>
            </w:r>
          </w:p>
          <w:p w14:paraId="5360FFDF" w14:textId="3BD52F8F"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вул. Дворецька, 108</w:t>
            </w:r>
          </w:p>
        </w:tc>
        <w:tc>
          <w:tcPr>
            <w:tcW w:w="1417" w:type="dxa"/>
            <w:tcBorders>
              <w:top w:val="nil"/>
              <w:left w:val="nil"/>
              <w:bottom w:val="single" w:sz="4" w:space="0" w:color="auto"/>
              <w:right w:val="single" w:sz="4" w:space="0" w:color="auto"/>
            </w:tcBorders>
            <w:shd w:val="clear" w:color="auto" w:fill="auto"/>
            <w:vAlign w:val="center"/>
          </w:tcPr>
          <w:p w14:paraId="4B44EC0C"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02000180</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2E2060A0"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02A61EA4"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2D079E37"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7</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6CF55495"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 xml:space="preserve">Комунальне некомерційне підприємство </w:t>
            </w:r>
            <w:r>
              <w:rPr>
                <w:rFonts w:ascii="Times New Roman" w:hAnsi="Times New Roman"/>
                <w:color w:val="000000"/>
                <w:sz w:val="24"/>
                <w:szCs w:val="24"/>
              </w:rPr>
              <w:t>«</w:t>
            </w:r>
            <w:r w:rsidRPr="00FE0872">
              <w:rPr>
                <w:rFonts w:ascii="Times New Roman" w:hAnsi="Times New Roman"/>
                <w:color w:val="000000"/>
                <w:sz w:val="24"/>
                <w:szCs w:val="24"/>
              </w:rPr>
              <w:t>Регіональний клінічний фтизіопульмонологічний медичний центр</w:t>
            </w:r>
            <w:r>
              <w:rPr>
                <w:rFonts w:ascii="Times New Roman" w:hAnsi="Times New Roman"/>
                <w:color w:val="000000"/>
                <w:sz w:val="24"/>
                <w:szCs w:val="24"/>
              </w:rPr>
              <w:t xml:space="preserve">» </w:t>
            </w:r>
            <w:r w:rsidRPr="00FE0872">
              <w:rPr>
                <w:rFonts w:ascii="Times New Roman" w:hAnsi="Times New Roman"/>
                <w:color w:val="000000"/>
                <w:sz w:val="24"/>
                <w:szCs w:val="24"/>
              </w:rPr>
              <w:t>Сумської обласної ради</w:t>
            </w:r>
          </w:p>
        </w:tc>
        <w:tc>
          <w:tcPr>
            <w:tcW w:w="2552" w:type="dxa"/>
            <w:tcBorders>
              <w:top w:val="nil"/>
              <w:left w:val="nil"/>
              <w:bottom w:val="single" w:sz="4" w:space="0" w:color="auto"/>
              <w:right w:val="single" w:sz="4" w:space="0" w:color="auto"/>
            </w:tcBorders>
            <w:shd w:val="clear" w:color="auto" w:fill="auto"/>
            <w:vAlign w:val="bottom"/>
          </w:tcPr>
          <w:p w14:paraId="10474E74" w14:textId="77777777" w:rsidR="00790393" w:rsidRDefault="00BD4E6E" w:rsidP="00CC4241">
            <w:pPr>
              <w:spacing w:after="0" w:line="240" w:lineRule="auto"/>
              <w:ind w:hanging="2"/>
              <w:jc w:val="center"/>
              <w:rPr>
                <w:rFonts w:ascii="Times New Roman" w:hAnsi="Times New Roman"/>
                <w:color w:val="000000"/>
                <w:sz w:val="24"/>
                <w:szCs w:val="24"/>
              </w:rPr>
            </w:pPr>
            <w:r w:rsidRPr="00FE0872">
              <w:rPr>
                <w:rFonts w:ascii="Times New Roman" w:hAnsi="Times New Roman"/>
                <w:color w:val="000000"/>
                <w:sz w:val="24"/>
                <w:szCs w:val="24"/>
              </w:rPr>
              <w:t>м.</w:t>
            </w:r>
            <w:r>
              <w:rPr>
                <w:rFonts w:ascii="Times New Roman" w:hAnsi="Times New Roman"/>
                <w:color w:val="000000"/>
                <w:sz w:val="24"/>
                <w:szCs w:val="24"/>
              </w:rPr>
              <w:t xml:space="preserve"> </w:t>
            </w:r>
            <w:r w:rsidRPr="00FE0872">
              <w:rPr>
                <w:rFonts w:ascii="Times New Roman" w:hAnsi="Times New Roman"/>
                <w:color w:val="000000"/>
                <w:sz w:val="24"/>
                <w:szCs w:val="24"/>
              </w:rPr>
              <w:t xml:space="preserve">Суми, </w:t>
            </w:r>
          </w:p>
          <w:p w14:paraId="1ABAD530" w14:textId="1A997835"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вул.</w:t>
            </w:r>
            <w:r w:rsidR="00790393">
              <w:rPr>
                <w:rFonts w:ascii="Times New Roman" w:hAnsi="Times New Roman"/>
                <w:color w:val="000000"/>
                <w:sz w:val="24"/>
                <w:szCs w:val="24"/>
              </w:rPr>
              <w:t xml:space="preserve"> </w:t>
            </w:r>
            <w:r w:rsidRPr="00FE0872">
              <w:rPr>
                <w:rFonts w:ascii="Times New Roman" w:hAnsi="Times New Roman"/>
                <w:color w:val="000000"/>
                <w:sz w:val="24"/>
                <w:szCs w:val="24"/>
              </w:rPr>
              <w:t>Перекопська,15</w:t>
            </w:r>
          </w:p>
        </w:tc>
        <w:tc>
          <w:tcPr>
            <w:tcW w:w="1417" w:type="dxa"/>
            <w:tcBorders>
              <w:top w:val="nil"/>
              <w:left w:val="nil"/>
              <w:bottom w:val="single" w:sz="4" w:space="0" w:color="auto"/>
              <w:right w:val="single" w:sz="4" w:space="0" w:color="auto"/>
            </w:tcBorders>
            <w:shd w:val="clear" w:color="auto" w:fill="auto"/>
            <w:vAlign w:val="center"/>
          </w:tcPr>
          <w:p w14:paraId="0C914C10"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02000292</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3D1FA913"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0C682D34"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39F219CC"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8</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4EFF0BF8"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552" w:type="dxa"/>
            <w:tcBorders>
              <w:top w:val="nil"/>
              <w:left w:val="nil"/>
              <w:bottom w:val="single" w:sz="4" w:space="0" w:color="auto"/>
              <w:right w:val="single" w:sz="4" w:space="0" w:color="auto"/>
            </w:tcBorders>
            <w:shd w:val="clear" w:color="auto" w:fill="auto"/>
            <w:vAlign w:val="bottom"/>
          </w:tcPr>
          <w:p w14:paraId="297B0110"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Тернопільська обл., Тернопільський р-н, село Великі Гаї, вул. Підлісна, 26-А</w:t>
            </w:r>
          </w:p>
        </w:tc>
        <w:tc>
          <w:tcPr>
            <w:tcW w:w="1417" w:type="dxa"/>
            <w:tcBorders>
              <w:top w:val="nil"/>
              <w:left w:val="nil"/>
              <w:bottom w:val="single" w:sz="4" w:space="0" w:color="auto"/>
              <w:right w:val="single" w:sz="4" w:space="0" w:color="auto"/>
            </w:tcBorders>
            <w:shd w:val="clear" w:color="auto" w:fill="auto"/>
            <w:vAlign w:val="center"/>
          </w:tcPr>
          <w:p w14:paraId="6EE47FBA"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02001328</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4F04F642"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66C4AAB5"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139AD499"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9</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205CBDBA"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 xml:space="preserve">Комунальне некомерційне підприємство </w:t>
            </w:r>
            <w:r>
              <w:rPr>
                <w:rFonts w:ascii="Times New Roman" w:hAnsi="Times New Roman"/>
                <w:color w:val="000000"/>
                <w:sz w:val="24"/>
                <w:szCs w:val="24"/>
              </w:rPr>
              <w:t>«</w:t>
            </w:r>
            <w:r w:rsidRPr="00FE0872">
              <w:rPr>
                <w:rFonts w:ascii="Times New Roman" w:hAnsi="Times New Roman"/>
                <w:color w:val="000000"/>
                <w:sz w:val="24"/>
                <w:szCs w:val="24"/>
              </w:rPr>
              <w:t>Фтизіопульмонологічний медичний центр</w:t>
            </w:r>
            <w:r>
              <w:rPr>
                <w:rFonts w:ascii="Times New Roman" w:hAnsi="Times New Roman"/>
                <w:color w:val="000000"/>
                <w:sz w:val="24"/>
                <w:szCs w:val="24"/>
              </w:rPr>
              <w:t>»</w:t>
            </w:r>
            <w:r w:rsidRPr="00FE0872">
              <w:rPr>
                <w:rFonts w:ascii="Times New Roman" w:hAnsi="Times New Roman"/>
                <w:color w:val="000000"/>
                <w:sz w:val="24"/>
                <w:szCs w:val="24"/>
              </w:rPr>
              <w:t xml:space="preserve"> Херсонської обласної ради"</w:t>
            </w:r>
          </w:p>
        </w:tc>
        <w:tc>
          <w:tcPr>
            <w:tcW w:w="2552" w:type="dxa"/>
            <w:tcBorders>
              <w:top w:val="nil"/>
              <w:left w:val="nil"/>
              <w:bottom w:val="single" w:sz="4" w:space="0" w:color="auto"/>
              <w:right w:val="single" w:sz="4" w:space="0" w:color="auto"/>
            </w:tcBorders>
            <w:shd w:val="clear" w:color="auto" w:fill="auto"/>
            <w:vAlign w:val="bottom"/>
          </w:tcPr>
          <w:p w14:paraId="20E748F0"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м.</w:t>
            </w:r>
            <w:r>
              <w:rPr>
                <w:rFonts w:ascii="Times New Roman" w:hAnsi="Times New Roman"/>
                <w:color w:val="000000"/>
                <w:sz w:val="24"/>
                <w:szCs w:val="24"/>
              </w:rPr>
              <w:t xml:space="preserve"> </w:t>
            </w:r>
            <w:r w:rsidRPr="00FE0872">
              <w:rPr>
                <w:rFonts w:ascii="Times New Roman" w:hAnsi="Times New Roman"/>
                <w:color w:val="000000"/>
                <w:sz w:val="24"/>
                <w:szCs w:val="24"/>
              </w:rPr>
              <w:t>Херсон, вул.</w:t>
            </w:r>
            <w:r>
              <w:rPr>
                <w:rFonts w:ascii="Times New Roman" w:hAnsi="Times New Roman"/>
                <w:color w:val="000000"/>
                <w:sz w:val="24"/>
                <w:szCs w:val="24"/>
              </w:rPr>
              <w:t xml:space="preserve"> </w:t>
            </w:r>
            <w:r w:rsidRPr="00FE0872">
              <w:rPr>
                <w:rFonts w:ascii="Times New Roman" w:hAnsi="Times New Roman"/>
                <w:color w:val="000000"/>
                <w:sz w:val="24"/>
                <w:szCs w:val="24"/>
              </w:rPr>
              <w:t>Миколаївське шосе 82</w:t>
            </w:r>
          </w:p>
        </w:tc>
        <w:tc>
          <w:tcPr>
            <w:tcW w:w="1417" w:type="dxa"/>
            <w:tcBorders>
              <w:top w:val="nil"/>
              <w:left w:val="nil"/>
              <w:bottom w:val="single" w:sz="4" w:space="0" w:color="auto"/>
              <w:right w:val="single" w:sz="4" w:space="0" w:color="auto"/>
            </w:tcBorders>
            <w:shd w:val="clear" w:color="auto" w:fill="auto"/>
            <w:vAlign w:val="center"/>
          </w:tcPr>
          <w:p w14:paraId="63E5D3C9"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02004137</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02FAB37E"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7DB2B712"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21D5DBF7"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10</w:t>
            </w:r>
          </w:p>
        </w:tc>
        <w:tc>
          <w:tcPr>
            <w:tcW w:w="4685" w:type="dxa"/>
            <w:tcBorders>
              <w:top w:val="single" w:sz="4" w:space="0" w:color="auto"/>
              <w:left w:val="single" w:sz="4" w:space="0" w:color="auto"/>
              <w:bottom w:val="single" w:sz="4" w:space="0" w:color="auto"/>
              <w:right w:val="single" w:sz="4" w:space="0" w:color="auto"/>
            </w:tcBorders>
            <w:shd w:val="clear" w:color="FFFFFF" w:fill="FFFFFF"/>
            <w:tcMar>
              <w:top w:w="30" w:type="dxa"/>
              <w:left w:w="45" w:type="dxa"/>
              <w:bottom w:w="30" w:type="dxa"/>
              <w:right w:w="45" w:type="dxa"/>
            </w:tcMar>
            <w:vAlign w:val="bottom"/>
          </w:tcPr>
          <w:p w14:paraId="3AD13848"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0768F99A" w14:textId="77777777" w:rsidR="00BD4E6E" w:rsidRDefault="00BD4E6E" w:rsidP="00CC4241">
            <w:pPr>
              <w:spacing w:after="0" w:line="240" w:lineRule="auto"/>
              <w:jc w:val="center"/>
              <w:rPr>
                <w:rFonts w:ascii="Times New Roman" w:hAnsi="Times New Roman"/>
                <w:color w:val="000000"/>
                <w:sz w:val="24"/>
                <w:szCs w:val="24"/>
              </w:rPr>
            </w:pPr>
            <w:r w:rsidRPr="00FE0872">
              <w:rPr>
                <w:rFonts w:ascii="Times New Roman" w:hAnsi="Times New Roman"/>
                <w:color w:val="000000"/>
                <w:sz w:val="24"/>
                <w:szCs w:val="24"/>
              </w:rPr>
              <w:t>Хмельницька обл., Хмельницький р-н.</w:t>
            </w:r>
          </w:p>
          <w:p w14:paraId="613C3B72"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с.</w:t>
            </w:r>
            <w:r>
              <w:rPr>
                <w:rFonts w:ascii="Times New Roman" w:hAnsi="Times New Roman"/>
                <w:color w:val="000000"/>
                <w:sz w:val="24"/>
                <w:szCs w:val="24"/>
              </w:rPr>
              <w:t xml:space="preserve"> </w:t>
            </w:r>
            <w:r w:rsidRPr="00FE0872">
              <w:rPr>
                <w:rFonts w:ascii="Times New Roman" w:hAnsi="Times New Roman"/>
                <w:color w:val="000000"/>
                <w:sz w:val="24"/>
                <w:szCs w:val="24"/>
              </w:rPr>
              <w:t>Ружичанка, вул. Визволителів,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16E96"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02004500</w:t>
            </w:r>
          </w:p>
        </w:tc>
        <w:tc>
          <w:tcPr>
            <w:tcW w:w="1290" w:type="dxa"/>
            <w:tcBorders>
              <w:top w:val="single" w:sz="4" w:space="0" w:color="auto"/>
              <w:left w:val="single" w:sz="4" w:space="0" w:color="auto"/>
              <w:bottom w:val="single" w:sz="4" w:space="0" w:color="auto"/>
              <w:right w:val="single" w:sz="4" w:space="0" w:color="auto"/>
            </w:tcBorders>
            <w:shd w:val="clear" w:color="FFFFFF" w:fill="FFFFFF"/>
            <w:tcMar>
              <w:top w:w="30" w:type="dxa"/>
              <w:left w:w="45" w:type="dxa"/>
              <w:bottom w:w="30" w:type="dxa"/>
              <w:right w:w="45" w:type="dxa"/>
            </w:tcMar>
            <w:vAlign w:val="center"/>
          </w:tcPr>
          <w:p w14:paraId="3DBC5918"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19A1F804"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4C262713"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11</w:t>
            </w:r>
          </w:p>
        </w:tc>
        <w:tc>
          <w:tcPr>
            <w:tcW w:w="4685"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4FE0AC86"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Комуна</w:t>
            </w:r>
            <w:r>
              <w:rPr>
                <w:rFonts w:ascii="Times New Roman" w:hAnsi="Times New Roman"/>
                <w:color w:val="000000"/>
                <w:sz w:val="24"/>
                <w:szCs w:val="24"/>
              </w:rPr>
              <w:t>льне некомерційне підприємство «</w:t>
            </w:r>
            <w:r w:rsidRPr="00FE0872">
              <w:rPr>
                <w:rFonts w:ascii="Times New Roman" w:hAnsi="Times New Roman"/>
                <w:color w:val="000000"/>
                <w:sz w:val="24"/>
                <w:szCs w:val="24"/>
              </w:rPr>
              <w:t>Черкаський обласний протитуберкульозний диспансер Черкаської обласної ради</w:t>
            </w:r>
            <w:r>
              <w:rPr>
                <w:rFonts w:ascii="Times New Roman" w:hAnsi="Times New Roman"/>
                <w:color w:val="000000"/>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bottom"/>
          </w:tcPr>
          <w:p w14:paraId="79478231"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Черкаська обл., Черкаський р-н, село Геронимівка, вул.Диспансерна, 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5A991F"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color w:val="000000"/>
                <w:sz w:val="24"/>
                <w:szCs w:val="24"/>
              </w:rPr>
              <w:t>02005603</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79B115E5"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BD4E6E" w:rsidRPr="00104D0E" w14:paraId="4E8912F8"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75B474D0" w14:textId="77777777" w:rsidR="00BD4E6E" w:rsidRPr="00104D0E" w:rsidRDefault="00BD4E6E" w:rsidP="00CC4241">
            <w:pPr>
              <w:spacing w:after="0" w:line="240" w:lineRule="auto"/>
              <w:ind w:hanging="2"/>
              <w:jc w:val="center"/>
              <w:rPr>
                <w:rFonts w:ascii="Times New Roman" w:hAnsi="Times New Roman"/>
                <w:lang w:eastAsia="ru-RU"/>
              </w:rPr>
            </w:pPr>
            <w:r w:rsidRPr="00104D0E">
              <w:rPr>
                <w:rFonts w:ascii="Times New Roman" w:hAnsi="Times New Roman"/>
                <w:lang w:eastAsia="ru-RU"/>
              </w:rPr>
              <w:t>12</w:t>
            </w:r>
          </w:p>
        </w:tc>
        <w:tc>
          <w:tcPr>
            <w:tcW w:w="4685"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34DD32B6" w14:textId="77777777" w:rsidR="00BD4E6E" w:rsidRPr="00104D0E"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 xml:space="preserve">Обласне комунальне некомерційне підприємство </w:t>
            </w:r>
            <w:r>
              <w:rPr>
                <w:rFonts w:ascii="Times New Roman" w:hAnsi="Times New Roman"/>
                <w:color w:val="000000"/>
                <w:sz w:val="24"/>
                <w:szCs w:val="24"/>
              </w:rPr>
              <w:t>«</w:t>
            </w:r>
            <w:r w:rsidRPr="00FE0872">
              <w:rPr>
                <w:rFonts w:ascii="Times New Roman" w:hAnsi="Times New Roman"/>
                <w:color w:val="000000"/>
                <w:sz w:val="24"/>
                <w:szCs w:val="24"/>
              </w:rPr>
              <w:t>Чернівецький обласний клінічний протитуберкульозний диспансер</w:t>
            </w:r>
            <w:r>
              <w:rPr>
                <w:rFonts w:ascii="Times New Roman" w:hAnsi="Times New Roman"/>
                <w:color w:val="000000"/>
                <w:sz w:val="24"/>
                <w:szCs w:val="24"/>
              </w:rPr>
              <w:t>»</w:t>
            </w:r>
            <w:r w:rsidRPr="00FE0872">
              <w:rPr>
                <w:rFonts w:ascii="Times New Roman" w:hAnsi="Times New Roman"/>
                <w:color w:val="000000"/>
                <w:sz w:val="24"/>
                <w:szCs w:val="24"/>
              </w:rPr>
              <w:t xml:space="preserve"> (в стані припинення через реорганізацію)</w:t>
            </w:r>
          </w:p>
        </w:tc>
        <w:tc>
          <w:tcPr>
            <w:tcW w:w="2552" w:type="dxa"/>
            <w:tcBorders>
              <w:top w:val="nil"/>
              <w:left w:val="nil"/>
              <w:bottom w:val="single" w:sz="4" w:space="0" w:color="auto"/>
              <w:right w:val="single" w:sz="4" w:space="0" w:color="auto"/>
            </w:tcBorders>
            <w:shd w:val="clear" w:color="auto" w:fill="auto"/>
            <w:vAlign w:val="bottom"/>
          </w:tcPr>
          <w:p w14:paraId="24EF4EFA" w14:textId="3B4D561C"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м.</w:t>
            </w:r>
            <w:r>
              <w:rPr>
                <w:rFonts w:ascii="Times New Roman" w:hAnsi="Times New Roman"/>
                <w:color w:val="000000"/>
                <w:sz w:val="24"/>
                <w:szCs w:val="24"/>
              </w:rPr>
              <w:t xml:space="preserve"> </w:t>
            </w:r>
            <w:r w:rsidRPr="00FE0872">
              <w:rPr>
                <w:rFonts w:ascii="Times New Roman" w:hAnsi="Times New Roman"/>
                <w:color w:val="000000"/>
                <w:sz w:val="24"/>
                <w:szCs w:val="24"/>
              </w:rPr>
              <w:t>Чернівці, вул.</w:t>
            </w:r>
            <w:r>
              <w:rPr>
                <w:rFonts w:ascii="Times New Roman" w:hAnsi="Times New Roman"/>
                <w:color w:val="000000"/>
                <w:sz w:val="24"/>
                <w:szCs w:val="24"/>
              </w:rPr>
              <w:t xml:space="preserve"> </w:t>
            </w:r>
            <w:r w:rsidRPr="00FE0872">
              <w:rPr>
                <w:rFonts w:ascii="Times New Roman" w:hAnsi="Times New Roman"/>
                <w:color w:val="000000"/>
                <w:sz w:val="24"/>
                <w:szCs w:val="24"/>
              </w:rPr>
              <w:t>І.</w:t>
            </w:r>
            <w:r w:rsidR="00274711">
              <w:rPr>
                <w:rFonts w:ascii="Times New Roman" w:hAnsi="Times New Roman"/>
                <w:color w:val="000000"/>
                <w:sz w:val="24"/>
                <w:szCs w:val="24"/>
              </w:rPr>
              <w:t xml:space="preserve"> </w:t>
            </w:r>
            <w:r w:rsidRPr="00FE0872">
              <w:rPr>
                <w:rFonts w:ascii="Times New Roman" w:hAnsi="Times New Roman"/>
                <w:color w:val="000000"/>
                <w:sz w:val="24"/>
                <w:szCs w:val="24"/>
              </w:rPr>
              <w:t>Богуна, 18</w:t>
            </w:r>
          </w:p>
        </w:tc>
        <w:tc>
          <w:tcPr>
            <w:tcW w:w="1417" w:type="dxa"/>
            <w:tcBorders>
              <w:top w:val="nil"/>
              <w:left w:val="nil"/>
              <w:bottom w:val="single" w:sz="4" w:space="0" w:color="auto"/>
              <w:right w:val="single" w:sz="4" w:space="0" w:color="auto"/>
            </w:tcBorders>
            <w:shd w:val="clear" w:color="auto" w:fill="auto"/>
            <w:vAlign w:val="center"/>
          </w:tcPr>
          <w:p w14:paraId="0BB5A504" w14:textId="77777777" w:rsidR="00BD4E6E" w:rsidRPr="00CF72C7" w:rsidRDefault="00BD4E6E" w:rsidP="00CC4241">
            <w:pPr>
              <w:spacing w:after="0" w:line="240" w:lineRule="auto"/>
              <w:ind w:hanging="2"/>
              <w:jc w:val="center"/>
              <w:rPr>
                <w:rFonts w:ascii="Times New Roman" w:hAnsi="Times New Roman"/>
                <w:lang w:eastAsia="ru-RU"/>
              </w:rPr>
            </w:pPr>
            <w:r w:rsidRPr="00FE0872">
              <w:rPr>
                <w:rFonts w:ascii="Times New Roman" w:hAnsi="Times New Roman"/>
                <w:color w:val="000000"/>
                <w:sz w:val="24"/>
                <w:szCs w:val="24"/>
              </w:rPr>
              <w:t>43355535</w:t>
            </w:r>
          </w:p>
        </w:tc>
        <w:tc>
          <w:tcPr>
            <w:tcW w:w="1290" w:type="dxa"/>
            <w:tcBorders>
              <w:top w:val="nil"/>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528835E9" w14:textId="77777777" w:rsidR="00BD4E6E" w:rsidRPr="00DD5DBB" w:rsidRDefault="00BD4E6E" w:rsidP="00CC4241">
            <w:pPr>
              <w:spacing w:after="0" w:line="240" w:lineRule="auto"/>
              <w:ind w:hanging="2"/>
              <w:jc w:val="center"/>
              <w:rPr>
                <w:rFonts w:ascii="Times New Roman" w:hAnsi="Times New Roman"/>
                <w:lang w:eastAsia="ru-RU"/>
              </w:rPr>
            </w:pPr>
            <w:r w:rsidRPr="00DD5DBB">
              <w:rPr>
                <w:rFonts w:ascii="Times New Roman" w:hAnsi="Times New Roman"/>
                <w:bCs/>
                <w:color w:val="000000"/>
                <w:sz w:val="24"/>
                <w:szCs w:val="24"/>
              </w:rPr>
              <w:t>1</w:t>
            </w:r>
          </w:p>
        </w:tc>
      </w:tr>
      <w:tr w:rsidR="00790393" w:rsidRPr="00104D0E" w14:paraId="093C27F4"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7BA9A070" w14:textId="77777777" w:rsidR="00790393" w:rsidRPr="00104D0E" w:rsidRDefault="00790393" w:rsidP="00790393">
            <w:pPr>
              <w:spacing w:after="0" w:line="240" w:lineRule="auto"/>
              <w:ind w:hanging="2"/>
              <w:jc w:val="center"/>
              <w:rPr>
                <w:rFonts w:ascii="Times New Roman" w:hAnsi="Times New Roman"/>
                <w:lang w:eastAsia="ru-RU"/>
              </w:rPr>
            </w:pPr>
            <w:r w:rsidRPr="00104D0E">
              <w:rPr>
                <w:rFonts w:ascii="Times New Roman" w:hAnsi="Times New Roman"/>
                <w:lang w:eastAsia="ru-RU"/>
              </w:rPr>
              <w:lastRenderedPageBreak/>
              <w:t>13</w:t>
            </w:r>
          </w:p>
        </w:tc>
        <w:tc>
          <w:tcPr>
            <w:tcW w:w="4685" w:type="dxa"/>
            <w:tcBorders>
              <w:top w:val="single" w:sz="4" w:space="0" w:color="auto"/>
              <w:left w:val="single" w:sz="4" w:space="0" w:color="auto"/>
              <w:bottom w:val="single" w:sz="4" w:space="0" w:color="auto"/>
              <w:right w:val="single" w:sz="4" w:space="0" w:color="auto"/>
            </w:tcBorders>
            <w:shd w:val="clear" w:color="FFFFFF" w:fill="FFFFFF"/>
            <w:tcMar>
              <w:top w:w="30" w:type="dxa"/>
              <w:left w:w="45" w:type="dxa"/>
              <w:bottom w:w="30" w:type="dxa"/>
              <w:right w:w="45" w:type="dxa"/>
            </w:tcMar>
            <w:vAlign w:val="bottom"/>
          </w:tcPr>
          <w:p w14:paraId="1600FB3A" w14:textId="005168DD" w:rsidR="00790393" w:rsidRPr="00104D0E" w:rsidRDefault="00790393" w:rsidP="00790393">
            <w:pPr>
              <w:spacing w:after="0" w:line="240" w:lineRule="auto"/>
              <w:ind w:hanging="2"/>
              <w:jc w:val="center"/>
              <w:rPr>
                <w:rFonts w:ascii="Times New Roman" w:hAnsi="Times New Roman"/>
                <w:lang w:eastAsia="ru-RU"/>
              </w:rPr>
            </w:pPr>
            <w:r w:rsidRPr="00CC26CB">
              <w:rPr>
                <w:rFonts w:ascii="Times New Roman" w:hAnsi="Times New Roman"/>
                <w:color w:val="000000"/>
                <w:sz w:val="24"/>
                <w:szCs w:val="24"/>
              </w:rPr>
              <w:t>Фiлiя ЦОЗ ДКВС України в Чернівецькій, Iвано-Франківській, Закарпатській та Тернопільській областях</w:t>
            </w:r>
            <w:r>
              <w:rPr>
                <w:rFonts w:ascii="Times New Roman" w:hAnsi="Times New Roman"/>
                <w:color w:val="000000"/>
                <w:sz w:val="24"/>
                <w:szCs w:val="24"/>
              </w:rPr>
              <w:t xml:space="preserve"> </w:t>
            </w:r>
            <w:r w:rsidRPr="00CC26CB">
              <w:rPr>
                <w:rFonts w:ascii="Times New Roman" w:hAnsi="Times New Roman"/>
                <w:color w:val="000000"/>
                <w:sz w:val="24"/>
                <w:szCs w:val="24"/>
              </w:rPr>
              <w:t>(Закарпатська міська медична частина №</w:t>
            </w:r>
            <w:r>
              <w:rPr>
                <w:rFonts w:ascii="Times New Roman" w:hAnsi="Times New Roman"/>
                <w:color w:val="000000"/>
                <w:sz w:val="24"/>
                <w:szCs w:val="24"/>
              </w:rPr>
              <w:t xml:space="preserve"> </w:t>
            </w:r>
            <w:r w:rsidRPr="00CC26CB">
              <w:rPr>
                <w:rFonts w:ascii="Times New Roman" w:hAnsi="Times New Roman"/>
                <w:color w:val="000000"/>
                <w:sz w:val="24"/>
                <w:szCs w:val="24"/>
              </w:rPr>
              <w:t>9)</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bottom"/>
          </w:tcPr>
          <w:p w14:paraId="0476425F" w14:textId="77777777"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 xml:space="preserve">вул. Довженка, 8а, </w:t>
            </w:r>
          </w:p>
          <w:p w14:paraId="3EB28DDA" w14:textId="47DCE531" w:rsidR="00790393" w:rsidRPr="00CF72C7" w:rsidRDefault="00790393" w:rsidP="00790393">
            <w:pPr>
              <w:spacing w:after="0" w:line="240" w:lineRule="auto"/>
              <w:ind w:hanging="2"/>
              <w:jc w:val="center"/>
              <w:rPr>
                <w:rFonts w:ascii="Times New Roman" w:hAnsi="Times New Roman"/>
                <w:lang w:eastAsia="ru-RU"/>
              </w:rPr>
            </w:pPr>
            <w:r w:rsidRPr="00CC26CB">
              <w:rPr>
                <w:rFonts w:ascii="Times New Roman" w:hAnsi="Times New Roman"/>
                <w:color w:val="000000"/>
                <w:sz w:val="24"/>
                <w:szCs w:val="24"/>
              </w:rPr>
              <w:t>м. Ужгород, Закарпатська обл</w:t>
            </w:r>
            <w:r>
              <w:rPr>
                <w:rFonts w:ascii="Times New Roman" w:hAnsi="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F8BD5C" w14:textId="1504FAAB" w:rsidR="00790393" w:rsidRPr="00CF72C7" w:rsidRDefault="00790393" w:rsidP="00790393">
            <w:pPr>
              <w:spacing w:after="0" w:line="240" w:lineRule="auto"/>
              <w:ind w:hanging="2"/>
              <w:jc w:val="center"/>
              <w:rPr>
                <w:rFonts w:ascii="Times New Roman" w:hAnsi="Times New Roman"/>
                <w:lang w:eastAsia="ru-RU"/>
              </w:rPr>
            </w:pPr>
            <w:r w:rsidRPr="00E11E6B">
              <w:rPr>
                <w:rFonts w:ascii="Times New Roman" w:hAnsi="Times New Roman"/>
                <w:color w:val="000000"/>
                <w:sz w:val="24"/>
                <w:szCs w:val="24"/>
              </w:rPr>
              <w:t>42378572</w:t>
            </w:r>
          </w:p>
        </w:tc>
        <w:tc>
          <w:tcPr>
            <w:tcW w:w="1290" w:type="dxa"/>
            <w:tcBorders>
              <w:top w:val="single" w:sz="4" w:space="0" w:color="auto"/>
              <w:left w:val="single" w:sz="4" w:space="0" w:color="auto"/>
              <w:bottom w:val="single" w:sz="4" w:space="0" w:color="auto"/>
              <w:right w:val="single" w:sz="4" w:space="0" w:color="auto"/>
            </w:tcBorders>
            <w:shd w:val="clear" w:color="FFFFFF" w:fill="FFFFFF"/>
            <w:tcMar>
              <w:top w:w="30" w:type="dxa"/>
              <w:left w:w="45" w:type="dxa"/>
              <w:bottom w:w="30" w:type="dxa"/>
              <w:right w:w="45" w:type="dxa"/>
            </w:tcMar>
            <w:vAlign w:val="center"/>
          </w:tcPr>
          <w:p w14:paraId="7B11333B" w14:textId="77777777" w:rsidR="00790393" w:rsidRPr="00DD5DBB" w:rsidRDefault="00790393" w:rsidP="0079039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p w14:paraId="44ABADED" w14:textId="77777777" w:rsidR="00790393" w:rsidRPr="00DD5DBB" w:rsidRDefault="00790393" w:rsidP="00790393">
            <w:pPr>
              <w:spacing w:after="0" w:line="240" w:lineRule="auto"/>
              <w:ind w:hanging="2"/>
              <w:jc w:val="center"/>
              <w:rPr>
                <w:rFonts w:ascii="Times New Roman" w:hAnsi="Times New Roman"/>
                <w:lang w:eastAsia="ru-RU"/>
              </w:rPr>
            </w:pPr>
          </w:p>
        </w:tc>
      </w:tr>
      <w:tr w:rsidR="00790393" w:rsidRPr="00104D0E" w14:paraId="19ED7135"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05D866AA" w14:textId="5B0E9A38" w:rsidR="00790393" w:rsidRPr="00104D0E" w:rsidRDefault="00790393" w:rsidP="00790393">
            <w:pPr>
              <w:spacing w:after="0" w:line="240" w:lineRule="auto"/>
              <w:ind w:hanging="2"/>
              <w:jc w:val="center"/>
              <w:rPr>
                <w:rFonts w:ascii="Times New Roman" w:hAnsi="Times New Roman"/>
                <w:lang w:eastAsia="ru-RU"/>
              </w:rPr>
            </w:pPr>
            <w:r>
              <w:rPr>
                <w:rFonts w:ascii="Times New Roman" w:hAnsi="Times New Roman"/>
                <w:lang w:eastAsia="ru-RU"/>
              </w:rPr>
              <w:t>14</w:t>
            </w:r>
          </w:p>
        </w:tc>
        <w:tc>
          <w:tcPr>
            <w:tcW w:w="4685"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59E73AEF" w14:textId="29EE3996"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Фiлія ЦОЗ ДКВС України в Черкаській та Кіровоградській областях</w:t>
            </w:r>
            <w:r>
              <w:rPr>
                <w:rFonts w:ascii="Times New Roman" w:hAnsi="Times New Roman"/>
                <w:color w:val="000000"/>
                <w:sz w:val="24"/>
                <w:szCs w:val="24"/>
              </w:rPr>
              <w:t xml:space="preserve"> </w:t>
            </w:r>
            <w:r w:rsidRPr="00CC26CB">
              <w:rPr>
                <w:rFonts w:ascii="Times New Roman" w:hAnsi="Times New Roman"/>
                <w:color w:val="000000"/>
                <w:sz w:val="24"/>
                <w:szCs w:val="24"/>
              </w:rPr>
              <w:t>(Медична частина №</w:t>
            </w:r>
            <w:r>
              <w:rPr>
                <w:rFonts w:ascii="Times New Roman" w:hAnsi="Times New Roman"/>
                <w:color w:val="000000"/>
                <w:sz w:val="24"/>
                <w:szCs w:val="24"/>
              </w:rPr>
              <w:t xml:space="preserve"> </w:t>
            </w:r>
            <w:r w:rsidRPr="00CC26CB">
              <w:rPr>
                <w:rFonts w:ascii="Times New Roman" w:hAnsi="Times New Roman"/>
                <w:color w:val="000000"/>
                <w:sz w:val="24"/>
                <w:szCs w:val="24"/>
              </w:rPr>
              <w:t>49)</w:t>
            </w:r>
          </w:p>
        </w:tc>
        <w:tc>
          <w:tcPr>
            <w:tcW w:w="2552" w:type="dxa"/>
            <w:tcBorders>
              <w:top w:val="single" w:sz="4" w:space="0" w:color="auto"/>
              <w:left w:val="nil"/>
              <w:bottom w:val="single" w:sz="4" w:space="0" w:color="auto"/>
              <w:right w:val="single" w:sz="4" w:space="0" w:color="auto"/>
            </w:tcBorders>
            <w:shd w:val="clear" w:color="FFFFFF" w:fill="FFFFFF"/>
            <w:vAlign w:val="bottom"/>
          </w:tcPr>
          <w:p w14:paraId="16CCBEFD" w14:textId="0F434F1B"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вул. Польова, 1, Новий Стародуб, Петрівський р-н,</w:t>
            </w:r>
            <w:r>
              <w:rPr>
                <w:rFonts w:ascii="Times New Roman" w:hAnsi="Times New Roman"/>
                <w:color w:val="000000"/>
                <w:sz w:val="24"/>
                <w:szCs w:val="24"/>
              </w:rPr>
              <w:t xml:space="preserve"> </w:t>
            </w:r>
            <w:r w:rsidRPr="00CC26CB">
              <w:rPr>
                <w:rFonts w:ascii="Times New Roman" w:hAnsi="Times New Roman"/>
                <w:color w:val="000000"/>
                <w:sz w:val="24"/>
                <w:szCs w:val="24"/>
              </w:rPr>
              <w:t>Кіровоградська обл</w:t>
            </w:r>
            <w:r>
              <w:rPr>
                <w:rFonts w:ascii="Times New Roman" w:hAnsi="Times New Roman"/>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C7B36C" w14:textId="243E847E" w:rsidR="00790393" w:rsidRDefault="00790393" w:rsidP="00790393">
            <w:pPr>
              <w:spacing w:after="0" w:line="240" w:lineRule="auto"/>
              <w:ind w:hanging="2"/>
              <w:jc w:val="center"/>
              <w:rPr>
                <w:rFonts w:ascii="Times New Roman" w:hAnsi="Times New Roman"/>
                <w:color w:val="000000"/>
                <w:sz w:val="24"/>
                <w:szCs w:val="24"/>
              </w:rPr>
            </w:pPr>
            <w:r w:rsidRPr="00E11E6B">
              <w:rPr>
                <w:rFonts w:ascii="Times New Roman" w:hAnsi="Times New Roman"/>
                <w:color w:val="000000"/>
                <w:sz w:val="24"/>
                <w:szCs w:val="24"/>
              </w:rPr>
              <w:t>42378499</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533B02F6" w14:textId="0D6DACC5" w:rsidR="00790393" w:rsidRPr="00DD5DBB" w:rsidRDefault="00790393" w:rsidP="0079039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r>
      <w:tr w:rsidR="00790393" w:rsidRPr="00104D0E" w14:paraId="03744517"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1987773D" w14:textId="447334E5" w:rsidR="00790393" w:rsidRPr="00104D0E" w:rsidRDefault="00790393" w:rsidP="00790393">
            <w:pPr>
              <w:spacing w:after="0" w:line="240" w:lineRule="auto"/>
              <w:ind w:hanging="2"/>
              <w:jc w:val="center"/>
              <w:rPr>
                <w:rFonts w:ascii="Times New Roman" w:hAnsi="Times New Roman"/>
                <w:lang w:eastAsia="ru-RU"/>
              </w:rPr>
            </w:pPr>
            <w:r>
              <w:rPr>
                <w:rFonts w:ascii="Times New Roman" w:hAnsi="Times New Roman"/>
                <w:lang w:eastAsia="ru-RU"/>
              </w:rPr>
              <w:t>15</w:t>
            </w:r>
          </w:p>
        </w:tc>
        <w:tc>
          <w:tcPr>
            <w:tcW w:w="4685"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7CF62E22" w14:textId="7D9A77AE"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Фiлiя ЦОЗ ДKBC України у Волинськiй та Рiвненськiй областях</w:t>
            </w:r>
            <w:r>
              <w:rPr>
                <w:rFonts w:ascii="Times New Roman" w:hAnsi="Times New Roman"/>
                <w:color w:val="000000"/>
                <w:sz w:val="24"/>
                <w:szCs w:val="24"/>
              </w:rPr>
              <w:t xml:space="preserve"> </w:t>
            </w:r>
            <w:r w:rsidRPr="00CC26CB">
              <w:rPr>
                <w:rFonts w:ascii="Times New Roman" w:hAnsi="Times New Roman"/>
                <w:color w:val="000000"/>
                <w:sz w:val="24"/>
                <w:szCs w:val="24"/>
              </w:rPr>
              <w:t>(</w:t>
            </w:r>
            <w:r>
              <w:rPr>
                <w:rFonts w:ascii="Times New Roman" w:hAnsi="Times New Roman"/>
                <w:color w:val="000000"/>
                <w:sz w:val="24"/>
                <w:szCs w:val="24"/>
              </w:rPr>
              <w:t>М</w:t>
            </w:r>
            <w:r w:rsidRPr="00CC26CB">
              <w:rPr>
                <w:rFonts w:ascii="Times New Roman" w:hAnsi="Times New Roman"/>
                <w:color w:val="000000"/>
                <w:sz w:val="24"/>
                <w:szCs w:val="24"/>
              </w:rPr>
              <w:t>едична частина №</w:t>
            </w:r>
            <w:r>
              <w:rPr>
                <w:rFonts w:ascii="Times New Roman" w:hAnsi="Times New Roman"/>
                <w:color w:val="000000"/>
                <w:sz w:val="24"/>
                <w:szCs w:val="24"/>
              </w:rPr>
              <w:t xml:space="preserve"> </w:t>
            </w:r>
            <w:r w:rsidRPr="00CC26CB">
              <w:rPr>
                <w:rFonts w:ascii="Times New Roman" w:hAnsi="Times New Roman"/>
                <w:color w:val="000000"/>
                <w:sz w:val="24"/>
                <w:szCs w:val="24"/>
              </w:rPr>
              <w:t>46)</w:t>
            </w:r>
          </w:p>
        </w:tc>
        <w:tc>
          <w:tcPr>
            <w:tcW w:w="2552" w:type="dxa"/>
            <w:tcBorders>
              <w:top w:val="single" w:sz="4" w:space="0" w:color="auto"/>
              <w:left w:val="nil"/>
              <w:bottom w:val="single" w:sz="4" w:space="0" w:color="auto"/>
              <w:right w:val="single" w:sz="4" w:space="0" w:color="auto"/>
            </w:tcBorders>
            <w:shd w:val="clear" w:color="FFFFFF" w:fill="FFFFFF"/>
            <w:vAlign w:val="bottom"/>
          </w:tcPr>
          <w:p w14:paraId="0B54B96D" w14:textId="1449A04D"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с. Катеринівка, Сарненський район, Рівненська область</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5A53CD" w14:textId="679769F6" w:rsidR="00790393" w:rsidRDefault="00790393" w:rsidP="00790393">
            <w:pPr>
              <w:spacing w:after="0" w:line="240" w:lineRule="auto"/>
              <w:ind w:hanging="2"/>
              <w:jc w:val="center"/>
              <w:rPr>
                <w:rFonts w:ascii="Times New Roman" w:hAnsi="Times New Roman"/>
                <w:color w:val="000000"/>
                <w:sz w:val="24"/>
                <w:szCs w:val="24"/>
              </w:rPr>
            </w:pPr>
            <w:r w:rsidRPr="00E11E6B">
              <w:rPr>
                <w:rFonts w:ascii="Times New Roman" w:hAnsi="Times New Roman"/>
                <w:color w:val="000000"/>
                <w:sz w:val="24"/>
                <w:szCs w:val="24"/>
              </w:rPr>
              <w:t>42378551</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404DCB12" w14:textId="36C8E0DA" w:rsidR="00790393" w:rsidRPr="00DD5DBB" w:rsidRDefault="00790393" w:rsidP="0079039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r>
      <w:tr w:rsidR="00790393" w:rsidRPr="00104D0E" w14:paraId="2C87266C"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451CCFED" w14:textId="120327BF" w:rsidR="00790393" w:rsidRPr="00104D0E" w:rsidRDefault="00790393" w:rsidP="00790393">
            <w:pPr>
              <w:spacing w:after="0" w:line="240" w:lineRule="auto"/>
              <w:ind w:hanging="2"/>
              <w:jc w:val="center"/>
              <w:rPr>
                <w:rFonts w:ascii="Times New Roman" w:hAnsi="Times New Roman"/>
                <w:lang w:eastAsia="ru-RU"/>
              </w:rPr>
            </w:pPr>
            <w:r>
              <w:rPr>
                <w:rFonts w:ascii="Times New Roman" w:hAnsi="Times New Roman"/>
                <w:lang w:eastAsia="ru-RU"/>
              </w:rPr>
              <w:t>16</w:t>
            </w:r>
          </w:p>
        </w:tc>
        <w:tc>
          <w:tcPr>
            <w:tcW w:w="4685"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7D61907C" w14:textId="1EF379F5"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Фiлiя ЦОЗ ДKBC України у Волинськiй та Рiвненськiй областях</w:t>
            </w:r>
            <w:r>
              <w:rPr>
                <w:rFonts w:ascii="Times New Roman" w:hAnsi="Times New Roman"/>
                <w:color w:val="000000"/>
                <w:sz w:val="24"/>
                <w:szCs w:val="24"/>
              </w:rPr>
              <w:t xml:space="preserve"> </w:t>
            </w:r>
            <w:r w:rsidRPr="00CC26CB">
              <w:rPr>
                <w:rFonts w:ascii="Times New Roman" w:hAnsi="Times New Roman"/>
                <w:color w:val="000000"/>
                <w:sz w:val="24"/>
                <w:szCs w:val="24"/>
              </w:rPr>
              <w:t>(</w:t>
            </w:r>
            <w:r>
              <w:rPr>
                <w:rFonts w:ascii="Times New Roman" w:hAnsi="Times New Roman"/>
                <w:color w:val="000000"/>
                <w:sz w:val="24"/>
                <w:szCs w:val="24"/>
              </w:rPr>
              <w:t>М</w:t>
            </w:r>
            <w:r w:rsidRPr="00CC26CB">
              <w:rPr>
                <w:rFonts w:ascii="Times New Roman" w:hAnsi="Times New Roman"/>
                <w:color w:val="000000"/>
                <w:sz w:val="24"/>
                <w:szCs w:val="24"/>
              </w:rPr>
              <w:t>едична частина №</w:t>
            </w:r>
            <w:r>
              <w:rPr>
                <w:rFonts w:ascii="Times New Roman" w:hAnsi="Times New Roman"/>
                <w:color w:val="000000"/>
                <w:sz w:val="24"/>
                <w:szCs w:val="24"/>
              </w:rPr>
              <w:t xml:space="preserve"> </w:t>
            </w:r>
            <w:r w:rsidRPr="00CC26CB">
              <w:rPr>
                <w:rFonts w:ascii="Times New Roman" w:hAnsi="Times New Roman"/>
                <w:color w:val="000000"/>
                <w:sz w:val="24"/>
                <w:szCs w:val="24"/>
              </w:rPr>
              <w:t>42)</w:t>
            </w:r>
          </w:p>
        </w:tc>
        <w:tc>
          <w:tcPr>
            <w:tcW w:w="2552" w:type="dxa"/>
            <w:tcBorders>
              <w:top w:val="single" w:sz="4" w:space="0" w:color="auto"/>
              <w:left w:val="nil"/>
              <w:bottom w:val="single" w:sz="4" w:space="0" w:color="auto"/>
              <w:right w:val="single" w:sz="4" w:space="0" w:color="auto"/>
            </w:tcBorders>
            <w:shd w:val="clear" w:color="FFFFFF" w:fill="FFFFFF"/>
            <w:vAlign w:val="bottom"/>
          </w:tcPr>
          <w:p w14:paraId="2DB538B6" w14:textId="77777777"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вул. Андрія Снітка,</w:t>
            </w:r>
            <w:r>
              <w:rPr>
                <w:rFonts w:ascii="Times New Roman" w:hAnsi="Times New Roman"/>
                <w:color w:val="000000"/>
                <w:sz w:val="24"/>
                <w:szCs w:val="24"/>
              </w:rPr>
              <w:t xml:space="preserve"> </w:t>
            </w:r>
            <w:r w:rsidRPr="00CC26CB">
              <w:rPr>
                <w:rFonts w:ascii="Times New Roman" w:hAnsi="Times New Roman"/>
                <w:color w:val="000000"/>
                <w:sz w:val="24"/>
                <w:szCs w:val="24"/>
              </w:rPr>
              <w:t xml:space="preserve">25, </w:t>
            </w:r>
          </w:p>
          <w:p w14:paraId="1C4D5D36" w14:textId="77777777"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м.</w:t>
            </w:r>
            <w:r>
              <w:rPr>
                <w:rFonts w:ascii="Times New Roman" w:hAnsi="Times New Roman"/>
                <w:color w:val="000000"/>
                <w:sz w:val="24"/>
                <w:szCs w:val="24"/>
              </w:rPr>
              <w:t xml:space="preserve"> </w:t>
            </w:r>
            <w:r w:rsidRPr="00CC26CB">
              <w:rPr>
                <w:rFonts w:ascii="Times New Roman" w:hAnsi="Times New Roman"/>
                <w:color w:val="000000"/>
                <w:sz w:val="24"/>
                <w:szCs w:val="24"/>
              </w:rPr>
              <w:t>Маневичі,</w:t>
            </w:r>
            <w:r>
              <w:rPr>
                <w:rFonts w:ascii="Times New Roman" w:hAnsi="Times New Roman"/>
                <w:color w:val="000000"/>
                <w:sz w:val="24"/>
                <w:szCs w:val="24"/>
              </w:rPr>
              <w:t xml:space="preserve"> </w:t>
            </w:r>
            <w:r w:rsidRPr="00CC26CB">
              <w:rPr>
                <w:rFonts w:ascii="Times New Roman" w:hAnsi="Times New Roman"/>
                <w:color w:val="000000"/>
                <w:sz w:val="24"/>
                <w:szCs w:val="24"/>
              </w:rPr>
              <w:t xml:space="preserve">Маневицький р-н, </w:t>
            </w:r>
          </w:p>
          <w:p w14:paraId="22F0D9A3" w14:textId="5EFD91D8" w:rsidR="00790393" w:rsidRDefault="00790393" w:rsidP="00790393">
            <w:pPr>
              <w:spacing w:after="0" w:line="240" w:lineRule="auto"/>
              <w:ind w:hanging="2"/>
              <w:jc w:val="center"/>
              <w:rPr>
                <w:rFonts w:ascii="Times New Roman" w:hAnsi="Times New Roman"/>
                <w:color w:val="000000"/>
                <w:sz w:val="24"/>
                <w:szCs w:val="24"/>
              </w:rPr>
            </w:pPr>
            <w:r w:rsidRPr="00CC26CB">
              <w:rPr>
                <w:rFonts w:ascii="Times New Roman" w:hAnsi="Times New Roman"/>
                <w:color w:val="000000"/>
                <w:sz w:val="24"/>
                <w:szCs w:val="24"/>
              </w:rPr>
              <w:t>Волинська обл</w:t>
            </w:r>
            <w:r>
              <w:rPr>
                <w:rFonts w:ascii="Times New Roman" w:hAnsi="Times New Roman"/>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DA0DF9" w14:textId="40D0F245" w:rsidR="00790393" w:rsidRDefault="00790393" w:rsidP="00790393">
            <w:pPr>
              <w:spacing w:after="0" w:line="240" w:lineRule="auto"/>
              <w:ind w:hanging="2"/>
              <w:jc w:val="center"/>
              <w:rPr>
                <w:rFonts w:ascii="Times New Roman" w:hAnsi="Times New Roman"/>
                <w:color w:val="000000"/>
                <w:sz w:val="24"/>
                <w:szCs w:val="24"/>
              </w:rPr>
            </w:pPr>
            <w:r w:rsidRPr="00E11E6B">
              <w:rPr>
                <w:rFonts w:ascii="Times New Roman" w:hAnsi="Times New Roman"/>
                <w:color w:val="000000"/>
                <w:sz w:val="24"/>
                <w:szCs w:val="24"/>
              </w:rPr>
              <w:t>42378551</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2456AF13" w14:textId="2AEB2300" w:rsidR="00790393" w:rsidRPr="00DD5DBB" w:rsidRDefault="00790393" w:rsidP="0079039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r>
      <w:tr w:rsidR="00BD4E6E" w:rsidRPr="00104D0E" w14:paraId="6DBBE8DB"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63D580B9" w14:textId="0574A31C" w:rsidR="00BD4E6E" w:rsidRPr="00104D0E" w:rsidRDefault="00CC4241" w:rsidP="00CC4241">
            <w:pPr>
              <w:spacing w:after="0" w:line="240" w:lineRule="auto"/>
              <w:ind w:hanging="2"/>
              <w:jc w:val="center"/>
              <w:rPr>
                <w:rFonts w:ascii="Times New Roman" w:hAnsi="Times New Roman"/>
                <w:lang w:eastAsia="ru-RU"/>
              </w:rPr>
            </w:pPr>
            <w:r>
              <w:rPr>
                <w:rFonts w:ascii="Times New Roman" w:hAnsi="Times New Roman"/>
                <w:lang w:eastAsia="ru-RU"/>
              </w:rPr>
              <w:t>17</w:t>
            </w:r>
          </w:p>
        </w:tc>
        <w:tc>
          <w:tcPr>
            <w:tcW w:w="4685"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0CEF76D7" w14:textId="77777777" w:rsidR="00BD4E6E" w:rsidRPr="00104D0E" w:rsidRDefault="00BD4E6E" w:rsidP="00CC4241">
            <w:pPr>
              <w:spacing w:after="0" w:line="240" w:lineRule="auto"/>
              <w:ind w:hanging="2"/>
              <w:jc w:val="center"/>
              <w:rPr>
                <w:rFonts w:ascii="Times New Roman" w:hAnsi="Times New Roman"/>
                <w:lang w:eastAsia="ru-RU"/>
              </w:rPr>
            </w:pPr>
            <w:r>
              <w:rPr>
                <w:rFonts w:ascii="Times New Roman" w:hAnsi="Times New Roman"/>
                <w:color w:val="000000"/>
                <w:sz w:val="24"/>
                <w:szCs w:val="24"/>
              </w:rPr>
              <w:t>Національний військово-медичний клінічний центр «ГВКГ»</w:t>
            </w:r>
          </w:p>
        </w:tc>
        <w:tc>
          <w:tcPr>
            <w:tcW w:w="2552" w:type="dxa"/>
            <w:tcBorders>
              <w:top w:val="single" w:sz="4" w:space="0" w:color="auto"/>
              <w:left w:val="nil"/>
              <w:bottom w:val="single" w:sz="4" w:space="0" w:color="auto"/>
              <w:right w:val="single" w:sz="4" w:space="0" w:color="auto"/>
            </w:tcBorders>
            <w:shd w:val="clear" w:color="FFFFFF" w:fill="FFFFFF"/>
            <w:vAlign w:val="bottom"/>
          </w:tcPr>
          <w:p w14:paraId="59AECBE7" w14:textId="77777777" w:rsidR="00BD4E6E" w:rsidRPr="00CF72C7" w:rsidRDefault="00BD4E6E" w:rsidP="00CC4241">
            <w:pPr>
              <w:spacing w:after="0" w:line="240" w:lineRule="auto"/>
              <w:ind w:hanging="2"/>
              <w:jc w:val="center"/>
              <w:rPr>
                <w:rFonts w:ascii="Times New Roman" w:hAnsi="Times New Roman"/>
                <w:lang w:eastAsia="ru-RU"/>
              </w:rPr>
            </w:pPr>
            <w:r>
              <w:rPr>
                <w:rFonts w:ascii="Times New Roman" w:hAnsi="Times New Roman"/>
                <w:color w:val="000000"/>
                <w:sz w:val="24"/>
                <w:szCs w:val="24"/>
              </w:rPr>
              <w:t>01133, м. Київ, вул. Госпітальна, 18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D146CB" w14:textId="77777777" w:rsidR="00BD4E6E" w:rsidRPr="00CF72C7" w:rsidRDefault="00BD4E6E" w:rsidP="00CC4241">
            <w:pPr>
              <w:spacing w:after="0" w:line="240" w:lineRule="auto"/>
              <w:ind w:hanging="2"/>
              <w:jc w:val="center"/>
              <w:rPr>
                <w:rFonts w:ascii="Times New Roman" w:hAnsi="Times New Roman"/>
                <w:lang w:eastAsia="ru-RU"/>
              </w:rPr>
            </w:pPr>
            <w:r>
              <w:rPr>
                <w:rFonts w:ascii="Times New Roman" w:hAnsi="Times New Roman"/>
                <w:color w:val="000000"/>
                <w:sz w:val="24"/>
                <w:szCs w:val="24"/>
              </w:rPr>
              <w:t>07773293</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7495A678" w14:textId="77777777" w:rsidR="00BD4E6E" w:rsidRPr="00DD5DBB" w:rsidRDefault="00BD4E6E" w:rsidP="00CC4241">
            <w:pPr>
              <w:spacing w:after="0" w:line="240" w:lineRule="auto"/>
              <w:jc w:val="center"/>
              <w:rPr>
                <w:rFonts w:ascii="Times New Roman" w:hAnsi="Times New Roman"/>
                <w:bCs/>
                <w:color w:val="000000"/>
                <w:sz w:val="24"/>
                <w:szCs w:val="24"/>
              </w:rPr>
            </w:pPr>
            <w:r w:rsidRPr="00DD5DBB">
              <w:rPr>
                <w:rFonts w:ascii="Times New Roman" w:hAnsi="Times New Roman"/>
                <w:bCs/>
                <w:color w:val="000000"/>
                <w:sz w:val="24"/>
                <w:szCs w:val="24"/>
              </w:rPr>
              <w:t>2</w:t>
            </w:r>
          </w:p>
          <w:p w14:paraId="2C2049CC" w14:textId="77777777" w:rsidR="00BD4E6E" w:rsidRPr="00DD5DBB" w:rsidRDefault="00BD4E6E" w:rsidP="00CC4241">
            <w:pPr>
              <w:spacing w:after="0" w:line="240" w:lineRule="auto"/>
              <w:ind w:hanging="2"/>
              <w:jc w:val="center"/>
              <w:rPr>
                <w:rFonts w:ascii="Times New Roman" w:hAnsi="Times New Roman"/>
                <w:lang w:eastAsia="ru-RU"/>
              </w:rPr>
            </w:pPr>
          </w:p>
        </w:tc>
      </w:tr>
      <w:tr w:rsidR="00BD4E6E" w:rsidRPr="00104D0E" w14:paraId="694FC3B8" w14:textId="77777777" w:rsidTr="00790393">
        <w:trPr>
          <w:trHeight w:val="315"/>
        </w:trPr>
        <w:tc>
          <w:tcPr>
            <w:tcW w:w="418" w:type="dxa"/>
            <w:tcBorders>
              <w:top w:val="single" w:sz="4" w:space="0" w:color="auto"/>
              <w:left w:val="single" w:sz="4" w:space="0" w:color="auto"/>
              <w:bottom w:val="single" w:sz="4" w:space="0" w:color="auto"/>
              <w:right w:val="single" w:sz="4" w:space="0" w:color="auto"/>
            </w:tcBorders>
            <w:vAlign w:val="center"/>
          </w:tcPr>
          <w:p w14:paraId="5CE0F9EA" w14:textId="1CC271AD" w:rsidR="00BD4E6E" w:rsidRPr="00104D0E" w:rsidRDefault="00CC4241" w:rsidP="00CC4241">
            <w:pPr>
              <w:spacing w:after="0" w:line="240" w:lineRule="auto"/>
              <w:ind w:hanging="2"/>
              <w:jc w:val="center"/>
              <w:rPr>
                <w:rFonts w:ascii="Times New Roman" w:hAnsi="Times New Roman"/>
                <w:lang w:eastAsia="ru-RU"/>
              </w:rPr>
            </w:pPr>
            <w:r>
              <w:rPr>
                <w:rFonts w:ascii="Times New Roman" w:hAnsi="Times New Roman"/>
                <w:lang w:eastAsia="ru-RU"/>
              </w:rPr>
              <w:t>18</w:t>
            </w:r>
          </w:p>
        </w:tc>
        <w:tc>
          <w:tcPr>
            <w:tcW w:w="4685"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bottom"/>
          </w:tcPr>
          <w:p w14:paraId="4547C204" w14:textId="77777777" w:rsidR="00BD4E6E" w:rsidRPr="00104D0E" w:rsidRDefault="00BD4E6E" w:rsidP="00CC4241">
            <w:pPr>
              <w:spacing w:after="0" w:line="240" w:lineRule="auto"/>
              <w:ind w:hanging="2"/>
              <w:jc w:val="center"/>
              <w:rPr>
                <w:rFonts w:ascii="Times New Roman" w:hAnsi="Times New Roman"/>
                <w:lang w:eastAsia="ru-RU"/>
              </w:rPr>
            </w:pPr>
            <w:r>
              <w:rPr>
                <w:rFonts w:ascii="Times New Roman" w:hAnsi="Times New Roman"/>
                <w:color w:val="000000"/>
                <w:sz w:val="24"/>
                <w:szCs w:val="24"/>
              </w:rPr>
              <w:t xml:space="preserve">Військово-медичний клінічний центр Центрального регіону </w:t>
            </w:r>
          </w:p>
        </w:tc>
        <w:tc>
          <w:tcPr>
            <w:tcW w:w="2552" w:type="dxa"/>
            <w:tcBorders>
              <w:top w:val="single" w:sz="4" w:space="0" w:color="auto"/>
              <w:left w:val="nil"/>
              <w:bottom w:val="single" w:sz="4" w:space="0" w:color="auto"/>
              <w:right w:val="single" w:sz="4" w:space="0" w:color="auto"/>
            </w:tcBorders>
            <w:shd w:val="clear" w:color="FFFFFF" w:fill="FFFFFF"/>
            <w:vAlign w:val="bottom"/>
          </w:tcPr>
          <w:p w14:paraId="6CEAE07A" w14:textId="77777777" w:rsidR="00BD4E6E" w:rsidRPr="00CF72C7" w:rsidRDefault="00BD4E6E" w:rsidP="00CC4241">
            <w:pPr>
              <w:spacing w:after="0" w:line="240" w:lineRule="auto"/>
              <w:ind w:hanging="2"/>
              <w:jc w:val="center"/>
              <w:rPr>
                <w:rFonts w:ascii="Times New Roman" w:hAnsi="Times New Roman"/>
                <w:lang w:eastAsia="ru-RU"/>
              </w:rPr>
            </w:pPr>
            <w:r>
              <w:rPr>
                <w:rFonts w:ascii="Times New Roman" w:hAnsi="Times New Roman"/>
                <w:color w:val="000000"/>
                <w:sz w:val="24"/>
                <w:szCs w:val="24"/>
              </w:rPr>
              <w:t>21018, м. Вінниця, вул. Князів Коріатовичів, 185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B29E09" w14:textId="77777777" w:rsidR="00BD4E6E" w:rsidRPr="00CF72C7" w:rsidRDefault="00BD4E6E" w:rsidP="00CC4241">
            <w:pPr>
              <w:spacing w:after="0" w:line="240" w:lineRule="auto"/>
              <w:ind w:hanging="2"/>
              <w:jc w:val="center"/>
              <w:rPr>
                <w:rFonts w:ascii="Times New Roman" w:hAnsi="Times New Roman"/>
                <w:lang w:eastAsia="ru-RU"/>
              </w:rPr>
            </w:pPr>
            <w:r>
              <w:rPr>
                <w:rFonts w:ascii="Times New Roman" w:hAnsi="Times New Roman"/>
                <w:color w:val="000000"/>
                <w:sz w:val="24"/>
                <w:szCs w:val="24"/>
              </w:rPr>
              <w:t>07816153</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24658089" w14:textId="77777777" w:rsidR="00BD4E6E" w:rsidRPr="00DD5DBB" w:rsidRDefault="00BD4E6E" w:rsidP="00CC4241">
            <w:pPr>
              <w:spacing w:after="0" w:line="240" w:lineRule="auto"/>
              <w:jc w:val="center"/>
              <w:rPr>
                <w:rFonts w:ascii="Times New Roman" w:hAnsi="Times New Roman"/>
                <w:bCs/>
                <w:color w:val="000000"/>
                <w:sz w:val="24"/>
                <w:szCs w:val="24"/>
              </w:rPr>
            </w:pPr>
            <w:r w:rsidRPr="00DD5DBB">
              <w:rPr>
                <w:rFonts w:ascii="Times New Roman" w:hAnsi="Times New Roman"/>
                <w:bCs/>
                <w:color w:val="000000"/>
                <w:sz w:val="24"/>
                <w:szCs w:val="24"/>
              </w:rPr>
              <w:t>1</w:t>
            </w:r>
          </w:p>
          <w:p w14:paraId="6500C343" w14:textId="77777777" w:rsidR="00BD4E6E" w:rsidRPr="00DD5DBB" w:rsidRDefault="00BD4E6E" w:rsidP="00CC4241">
            <w:pPr>
              <w:spacing w:after="0" w:line="240" w:lineRule="auto"/>
              <w:ind w:hanging="2"/>
              <w:jc w:val="center"/>
              <w:rPr>
                <w:rFonts w:ascii="Times New Roman" w:hAnsi="Times New Roman"/>
                <w:lang w:eastAsia="ru-RU"/>
              </w:rPr>
            </w:pPr>
          </w:p>
        </w:tc>
      </w:tr>
      <w:tr w:rsidR="00BD4E6E" w:rsidRPr="00104D0E" w14:paraId="0E99A38D" w14:textId="77777777" w:rsidTr="00790393">
        <w:trPr>
          <w:trHeight w:val="31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8F7CD04" w14:textId="5E12A535" w:rsidR="00BD4E6E" w:rsidRDefault="009517EF" w:rsidP="009517EF">
            <w:pPr>
              <w:spacing w:after="0" w:line="240" w:lineRule="auto"/>
              <w:ind w:hanging="2"/>
              <w:jc w:val="right"/>
              <w:rPr>
                <w:rFonts w:ascii="Times New Roman" w:hAnsi="Times New Roman"/>
                <w:color w:val="000000"/>
                <w:sz w:val="24"/>
                <w:szCs w:val="24"/>
              </w:rPr>
            </w:pPr>
            <w:r>
              <w:rPr>
                <w:rFonts w:ascii="Times New Roman" w:hAnsi="Times New Roman"/>
                <w:sz w:val="24"/>
                <w:szCs w:val="24"/>
                <w:lang w:eastAsia="ru-RU"/>
              </w:rPr>
              <w:t xml:space="preserve">Всього </w:t>
            </w:r>
          </w:p>
        </w:tc>
        <w:tc>
          <w:tcPr>
            <w:tcW w:w="1290" w:type="dxa"/>
            <w:tcBorders>
              <w:top w:val="single" w:sz="4" w:space="0" w:color="auto"/>
              <w:left w:val="nil"/>
              <w:bottom w:val="single" w:sz="4" w:space="0" w:color="auto"/>
              <w:right w:val="single" w:sz="4" w:space="0" w:color="auto"/>
            </w:tcBorders>
            <w:shd w:val="clear" w:color="FFFFFF" w:fill="FFFFFF"/>
            <w:tcMar>
              <w:top w:w="30" w:type="dxa"/>
              <w:left w:w="45" w:type="dxa"/>
              <w:bottom w:w="30" w:type="dxa"/>
              <w:right w:w="45" w:type="dxa"/>
            </w:tcMar>
            <w:vAlign w:val="center"/>
          </w:tcPr>
          <w:p w14:paraId="1580F091" w14:textId="6ABB83AA" w:rsidR="00BD4E6E" w:rsidRPr="00DD5DBB" w:rsidRDefault="00BD4E6E" w:rsidP="00CC424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p>
        </w:tc>
      </w:tr>
    </w:tbl>
    <w:p w14:paraId="3DB65F72" w14:textId="38165ABB" w:rsidR="0047207E" w:rsidRDefault="0047207E" w:rsidP="00BD4E6E">
      <w:pPr>
        <w:pStyle w:val="Default"/>
        <w:jc w:val="center"/>
        <w:rPr>
          <w:rFonts w:ascii="Times New Roman" w:hAnsi="Times New Roman" w:cs="Times New Roman"/>
          <w:b/>
          <w:bCs/>
          <w:lang w:val="uk-UA"/>
        </w:rPr>
      </w:pPr>
    </w:p>
    <w:p w14:paraId="573A354E" w14:textId="77777777" w:rsidR="0047207E" w:rsidRPr="0047207E" w:rsidRDefault="0047207E" w:rsidP="005C4846">
      <w:pPr>
        <w:autoSpaceDE w:val="0"/>
        <w:autoSpaceDN w:val="0"/>
        <w:adjustRightInd w:val="0"/>
        <w:spacing w:after="0" w:line="240" w:lineRule="auto"/>
        <w:jc w:val="both"/>
        <w:rPr>
          <w:rFonts w:ascii="Times New Roman" w:hAnsi="Times New Roman"/>
          <w:b/>
          <w:bCs/>
          <w:color w:val="000000"/>
          <w:sz w:val="24"/>
          <w:szCs w:val="24"/>
          <w:lang w:eastAsia="ru-RU"/>
          <w14:ligatures w14:val="standardContextual"/>
        </w:rPr>
      </w:pPr>
      <w:r w:rsidRPr="0047207E">
        <w:rPr>
          <w:rFonts w:ascii="Times New Roman" w:hAnsi="Times New Roman"/>
          <w:b/>
          <w:bCs/>
          <w:color w:val="000000"/>
          <w:sz w:val="24"/>
          <w:szCs w:val="24"/>
          <w:lang w:eastAsia="ru-RU"/>
          <w14:ligatures w14:val="standardContextual"/>
        </w:rPr>
        <w:t>*Перелік установ-отримувачів товару та їх адреси можуть змінюватись у зв’язку із введенням в Україні воєнного стану.</w:t>
      </w:r>
    </w:p>
    <w:p w14:paraId="4CA38B2E" w14:textId="391F35FC" w:rsidR="0047207E" w:rsidRDefault="0047207E" w:rsidP="0047207E">
      <w:pPr>
        <w:rPr>
          <w:lang w:eastAsia="ru-RU"/>
        </w:rPr>
      </w:pPr>
    </w:p>
    <w:p w14:paraId="7D66C8F4" w14:textId="6B38329F" w:rsidR="0047207E" w:rsidRDefault="0047207E" w:rsidP="0047207E">
      <w:pPr>
        <w:rPr>
          <w:lang w:eastAsia="ru-RU"/>
        </w:rPr>
      </w:pPr>
    </w:p>
    <w:p w14:paraId="65FAF2DF" w14:textId="77777777" w:rsidR="00BD4E6E" w:rsidRPr="0047207E" w:rsidRDefault="00BD4E6E" w:rsidP="0047207E">
      <w:pPr>
        <w:rPr>
          <w:lang w:eastAsia="ru-RU"/>
        </w:rPr>
        <w:sectPr w:rsidR="00BD4E6E" w:rsidRPr="0047207E" w:rsidSect="00BD4E6E">
          <w:footerReference w:type="default" r:id="rId20"/>
          <w:pgSz w:w="11906" w:h="16838"/>
          <w:pgMar w:top="851" w:right="851" w:bottom="1134" w:left="1418" w:header="709" w:footer="709" w:gutter="0"/>
          <w:cols w:space="708"/>
          <w:docGrid w:linePitch="360"/>
        </w:sectPr>
      </w:pPr>
    </w:p>
    <w:p w14:paraId="6E00574D" w14:textId="5C789C7E" w:rsidR="00537D5B" w:rsidRPr="00305DB3" w:rsidRDefault="00537D5B" w:rsidP="00537D5B">
      <w:pPr>
        <w:jc w:val="right"/>
        <w:rPr>
          <w:rFonts w:ascii="Times New Roman" w:hAnsi="Times New Roman"/>
          <w:sz w:val="24"/>
          <w:szCs w:val="24"/>
        </w:rPr>
      </w:pPr>
      <w:r w:rsidRPr="00305DB3">
        <w:rPr>
          <w:rFonts w:ascii="Times New Roman" w:hAnsi="Times New Roman"/>
          <w:sz w:val="24"/>
          <w:szCs w:val="24"/>
        </w:rPr>
        <w:lastRenderedPageBreak/>
        <w:t>Додаток №7</w:t>
      </w:r>
    </w:p>
    <w:p w14:paraId="6456EC7A" w14:textId="77777777" w:rsidR="00C2042D" w:rsidRDefault="00C2042D" w:rsidP="001C4024">
      <w:pPr>
        <w:jc w:val="center"/>
        <w:rPr>
          <w:rFonts w:ascii="Times New Roman" w:hAnsi="Times New Roman"/>
          <w:sz w:val="24"/>
          <w:szCs w:val="24"/>
          <w:lang w:eastAsia="ru-RU"/>
        </w:rPr>
      </w:pPr>
    </w:p>
    <w:p w14:paraId="15DDE931" w14:textId="406B02CB" w:rsidR="00537D5B" w:rsidRDefault="001C4024" w:rsidP="001C4024">
      <w:pPr>
        <w:jc w:val="center"/>
        <w:rPr>
          <w:rFonts w:ascii="Times New Roman" w:hAnsi="Times New Roman"/>
          <w:sz w:val="24"/>
          <w:szCs w:val="24"/>
          <w:lang w:eastAsia="ru-RU"/>
        </w:rPr>
      </w:pPr>
      <w:r w:rsidRPr="00305DB3">
        <w:rPr>
          <w:rFonts w:ascii="Times New Roman" w:hAnsi="Times New Roman"/>
          <w:sz w:val="24"/>
          <w:szCs w:val="24"/>
          <w:lang w:eastAsia="ru-RU"/>
        </w:rPr>
        <w:t>ТЕХНІЧНІ ВИМОГИ ДО НАКЛЕЙОК ТА НАНЕСЕННЯ ЗОБРАЖЕНЬ</w:t>
      </w:r>
    </w:p>
    <w:p w14:paraId="1F9B7D88" w14:textId="77777777" w:rsidR="00C2042D" w:rsidRPr="00305DB3" w:rsidRDefault="00C2042D" w:rsidP="001C4024">
      <w:pPr>
        <w:jc w:val="center"/>
        <w:rPr>
          <w:rFonts w:ascii="Times New Roman" w:hAnsi="Times New Roman"/>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305DB3" w14:paraId="3FB7476F" w14:textId="77777777" w:rsidTr="001C4024">
        <w:tc>
          <w:tcPr>
            <w:tcW w:w="4394" w:type="dxa"/>
            <w:vAlign w:val="center"/>
          </w:tcPr>
          <w:p w14:paraId="68955D5A"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Кількість,</w:t>
            </w:r>
          </w:p>
          <w:p w14:paraId="3A5A929C"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шт.</w:t>
            </w:r>
          </w:p>
        </w:tc>
      </w:tr>
      <w:tr w:rsidR="001C4024" w:rsidRPr="00305DB3" w14:paraId="13F20763" w14:textId="77777777" w:rsidTr="00D77ADB">
        <w:trPr>
          <w:trHeight w:val="1805"/>
        </w:trPr>
        <w:tc>
          <w:tcPr>
            <w:tcW w:w="4394" w:type="dxa"/>
          </w:tcPr>
          <w:p w14:paraId="753C4237" w14:textId="3E951687" w:rsidR="001C4024" w:rsidRPr="00305DB3" w:rsidRDefault="00D77ADB" w:rsidP="008331EF">
            <w:pPr>
              <w:tabs>
                <w:tab w:val="left" w:pos="993"/>
              </w:tabs>
              <w:suppressAutoHyphens/>
              <w:spacing w:after="0" w:line="240" w:lineRule="auto"/>
              <w:jc w:val="both"/>
              <w:rPr>
                <w:rFonts w:ascii="Times New Roman" w:hAnsi="Times New Roman"/>
                <w:bCs/>
                <w:sz w:val="24"/>
                <w:szCs w:val="24"/>
                <w:lang w:eastAsia="ar-SA"/>
              </w:rPr>
            </w:pPr>
            <w:r w:rsidRPr="00F20BB7">
              <w:rPr>
                <w:rFonts w:ascii="Times New Roman" w:hAnsi="Times New Roman"/>
                <w:b/>
                <w:color w:val="000000"/>
                <w:sz w:val="24"/>
                <w:szCs w:val="24"/>
              </w:rPr>
              <w:t>Д</w:t>
            </w:r>
            <w:r w:rsidRPr="002F7A56">
              <w:rPr>
                <w:rFonts w:ascii="Times New Roman" w:hAnsi="Times New Roman"/>
                <w:b/>
                <w:color w:val="000000"/>
                <w:sz w:val="24"/>
                <w:szCs w:val="24"/>
              </w:rPr>
              <w:t>К 021:2015</w:t>
            </w:r>
            <w:r>
              <w:rPr>
                <w:rFonts w:ascii="Times New Roman" w:hAnsi="Times New Roman"/>
                <w:b/>
                <w:color w:val="000000"/>
                <w:sz w:val="24"/>
                <w:szCs w:val="24"/>
              </w:rPr>
              <w:t xml:space="preserve"> -</w:t>
            </w:r>
            <w:r w:rsidRPr="002F7A56">
              <w:rPr>
                <w:rFonts w:ascii="Times New Roman" w:hAnsi="Times New Roman"/>
                <w:b/>
                <w:color w:val="000000"/>
                <w:sz w:val="24"/>
                <w:szCs w:val="24"/>
              </w:rPr>
              <w:t xml:space="preserve"> 33110000-4 </w:t>
            </w:r>
            <w:r>
              <w:rPr>
                <w:rFonts w:ascii="Times New Roman" w:hAnsi="Times New Roman"/>
                <w:b/>
                <w:color w:val="000000"/>
                <w:sz w:val="24"/>
                <w:szCs w:val="24"/>
              </w:rPr>
              <w:t xml:space="preserve">- </w:t>
            </w:r>
            <w:r w:rsidRPr="002F7A56">
              <w:rPr>
                <w:rFonts w:ascii="Times New Roman" w:hAnsi="Times New Roman"/>
                <w:b/>
                <w:color w:val="000000"/>
                <w:sz w:val="24"/>
                <w:szCs w:val="24"/>
              </w:rPr>
              <w:t>Візуалізаційне обладнання для потреб медицини, стоматології та ветеринарної медицини  (Ультрапортативна рентгенівська система для скринінгу на туберкульоз, код НК 024:20</w:t>
            </w:r>
            <w:r>
              <w:rPr>
                <w:rFonts w:ascii="Times New Roman" w:hAnsi="Times New Roman"/>
                <w:b/>
                <w:color w:val="000000"/>
                <w:sz w:val="24"/>
                <w:szCs w:val="24"/>
              </w:rPr>
              <w:t>23</w:t>
            </w:r>
            <w:r w:rsidRPr="002F7A56">
              <w:rPr>
                <w:rFonts w:ascii="Times New Roman" w:hAnsi="Times New Roman"/>
                <w:b/>
                <w:color w:val="000000"/>
                <w:sz w:val="24"/>
                <w:szCs w:val="24"/>
              </w:rPr>
              <w:t xml:space="preserve"> – 37643 Система рентгенівська діагностична портативна загального призначення, цифрова)</w:t>
            </w:r>
          </w:p>
        </w:tc>
        <w:tc>
          <w:tcPr>
            <w:tcW w:w="3544" w:type="dxa"/>
          </w:tcPr>
          <w:p w14:paraId="23C53078"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Щільність наклейки –70-80 г/м</w:t>
            </w:r>
            <w:r w:rsidRPr="00305DB3">
              <w:rPr>
                <w:rFonts w:ascii="Times New Roman" w:hAnsi="Times New Roman"/>
                <w:sz w:val="24"/>
                <w:szCs w:val="24"/>
                <w:vertAlign w:val="superscript"/>
                <w:lang w:eastAsia="ar-SA"/>
              </w:rPr>
              <w:t>2</w:t>
            </w:r>
            <w:r w:rsidRPr="00305DB3">
              <w:rPr>
                <w:rFonts w:ascii="Times New Roman" w:hAnsi="Times New Roman"/>
                <w:sz w:val="24"/>
                <w:szCs w:val="24"/>
                <w:lang w:eastAsia="ar-SA"/>
              </w:rPr>
              <w:t>;</w:t>
            </w:r>
          </w:p>
          <w:p w14:paraId="7DE4C209"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Загальна щільність паперу – 130-150 г/м</w:t>
            </w:r>
            <w:r w:rsidRPr="00305DB3">
              <w:rPr>
                <w:rFonts w:ascii="Times New Roman" w:hAnsi="Times New Roman"/>
                <w:sz w:val="24"/>
                <w:szCs w:val="24"/>
                <w:vertAlign w:val="superscript"/>
                <w:lang w:eastAsia="ar-SA"/>
              </w:rPr>
              <w:t>2</w:t>
            </w:r>
            <w:r w:rsidRPr="00305DB3">
              <w:rPr>
                <w:rFonts w:ascii="Times New Roman" w:hAnsi="Times New Roman"/>
                <w:sz w:val="24"/>
                <w:szCs w:val="24"/>
                <w:lang w:eastAsia="ar-SA"/>
              </w:rPr>
              <w:t>;</w:t>
            </w:r>
          </w:p>
          <w:p w14:paraId="4BF4C7A2"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Друк – односторонній 4+0</w:t>
            </w:r>
          </w:p>
          <w:p w14:paraId="089B6F24"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 xml:space="preserve">Порізка: плотерна </w:t>
            </w:r>
          </w:p>
        </w:tc>
        <w:tc>
          <w:tcPr>
            <w:tcW w:w="1417" w:type="dxa"/>
            <w:vAlign w:val="center"/>
          </w:tcPr>
          <w:p w14:paraId="4E037106" w14:textId="2ABD76F9" w:rsidR="001C4024" w:rsidRPr="00305DB3" w:rsidRDefault="00D77ADB" w:rsidP="00D77ADB">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19</w:t>
            </w:r>
          </w:p>
          <w:p w14:paraId="7513CED0" w14:textId="77777777" w:rsidR="001C4024" w:rsidRPr="00305DB3" w:rsidRDefault="001C4024" w:rsidP="00D77ADB">
            <w:pPr>
              <w:tabs>
                <w:tab w:val="left" w:pos="993"/>
              </w:tabs>
              <w:suppressAutoHyphens/>
              <w:spacing w:after="0" w:line="240" w:lineRule="auto"/>
              <w:jc w:val="center"/>
              <w:rPr>
                <w:rFonts w:ascii="Times New Roman" w:hAnsi="Times New Roman"/>
                <w:sz w:val="24"/>
                <w:szCs w:val="24"/>
                <w:lang w:eastAsia="ar-SA"/>
              </w:rPr>
            </w:pPr>
          </w:p>
        </w:tc>
      </w:tr>
    </w:tbl>
    <w:p w14:paraId="5F964CD0" w14:textId="77777777" w:rsidR="001C4024" w:rsidRPr="00305DB3"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05DB3" w:rsidRDefault="001C4024" w:rsidP="001C4024">
      <w:pPr>
        <w:suppressAutoHyphens/>
        <w:spacing w:after="0" w:line="240" w:lineRule="auto"/>
        <w:ind w:left="709"/>
        <w:rPr>
          <w:rFonts w:ascii="Times New Roman" w:hAnsi="Times New Roman"/>
          <w:sz w:val="24"/>
          <w:szCs w:val="24"/>
          <w:lang w:eastAsia="ar-SA"/>
        </w:rPr>
      </w:pPr>
      <w:r w:rsidRPr="00305DB3">
        <w:rPr>
          <w:rFonts w:ascii="Times New Roman" w:hAnsi="Times New Roman"/>
          <w:sz w:val="24"/>
          <w:szCs w:val="24"/>
          <w:lang w:eastAsia="ar-SA"/>
        </w:rPr>
        <w:t>Зображення наклейки:</w:t>
      </w:r>
    </w:p>
    <w:p w14:paraId="5299BB1A" w14:textId="46A4B82B" w:rsidR="001C4024" w:rsidRPr="00305DB3" w:rsidRDefault="001C4024" w:rsidP="001C4024">
      <w:pPr>
        <w:jc w:val="center"/>
        <w:rPr>
          <w:rFonts w:ascii="Times New Roman" w:hAnsi="Times New Roman"/>
          <w:sz w:val="24"/>
          <w:szCs w:val="24"/>
        </w:rPr>
      </w:pPr>
    </w:p>
    <w:p w14:paraId="383A2B41" w14:textId="2A9A2A17" w:rsidR="001C4024" w:rsidRPr="00305DB3" w:rsidRDefault="001C4024" w:rsidP="001C4024">
      <w:pPr>
        <w:jc w:val="center"/>
        <w:rPr>
          <w:rFonts w:ascii="Times New Roman" w:hAnsi="Times New Roman"/>
          <w:sz w:val="24"/>
          <w:szCs w:val="24"/>
        </w:rPr>
      </w:pPr>
      <w:r w:rsidRPr="00305DB3">
        <w:rPr>
          <w:rFonts w:ascii="Times New Roman" w:hAnsi="Times New Roman"/>
          <w:noProof/>
          <w:sz w:val="24"/>
          <w:szCs w:val="24"/>
          <w:lang w:val="ru-RU" w:eastAsia="ru-RU"/>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25147" cy="1761072"/>
                    </a:xfrm>
                    <a:prstGeom prst="rect">
                      <a:avLst/>
                    </a:prstGeom>
                  </pic:spPr>
                </pic:pic>
              </a:graphicData>
            </a:graphic>
          </wp:inline>
        </w:drawing>
      </w:r>
    </w:p>
    <w:sectPr w:rsidR="001C4024" w:rsidRPr="00305DB3" w:rsidSect="00BD4E6E">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8BAD" w14:textId="77777777" w:rsidR="003A36A9" w:rsidRDefault="003A36A9" w:rsidP="00295E76">
      <w:pPr>
        <w:spacing w:after="0" w:line="240" w:lineRule="auto"/>
      </w:pPr>
      <w:r>
        <w:separator/>
      </w:r>
    </w:p>
  </w:endnote>
  <w:endnote w:type="continuationSeparator" w:id="0">
    <w:p w14:paraId="0D746C0E" w14:textId="77777777" w:rsidR="003A36A9" w:rsidRDefault="003A36A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C4241" w:rsidRDefault="00CC42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517EF">
      <w:rPr>
        <w:caps/>
        <w:noProof/>
        <w:color w:val="4472C4" w:themeColor="accent1"/>
      </w:rPr>
      <w:t>21</w:t>
    </w:r>
    <w:r>
      <w:rPr>
        <w:caps/>
        <w:color w:val="4472C4" w:themeColor="accent1"/>
      </w:rPr>
      <w:fldChar w:fldCharType="end"/>
    </w:r>
  </w:p>
  <w:p w14:paraId="68E1E8DD" w14:textId="77777777" w:rsidR="00CC4241" w:rsidRDefault="00CC42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7F9D" w14:textId="77777777" w:rsidR="003A36A9" w:rsidRDefault="003A36A9" w:rsidP="00295E76">
      <w:pPr>
        <w:spacing w:after="0" w:line="240" w:lineRule="auto"/>
      </w:pPr>
      <w:r>
        <w:separator/>
      </w:r>
    </w:p>
  </w:footnote>
  <w:footnote w:type="continuationSeparator" w:id="0">
    <w:p w14:paraId="47AEBAC4" w14:textId="77777777" w:rsidR="003A36A9" w:rsidRDefault="003A36A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6F560598"/>
    <w:multiLevelType w:val="multilevel"/>
    <w:tmpl w:val="B588BE9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2048790957">
    <w:abstractNumId w:val="8"/>
  </w:num>
  <w:num w:numId="2" w16cid:durableId="1613855220">
    <w:abstractNumId w:val="9"/>
  </w:num>
  <w:num w:numId="3" w16cid:durableId="306208669">
    <w:abstractNumId w:val="0"/>
  </w:num>
  <w:num w:numId="4" w16cid:durableId="1874072173">
    <w:abstractNumId w:val="12"/>
  </w:num>
  <w:num w:numId="5" w16cid:durableId="1183520627">
    <w:abstractNumId w:val="2"/>
  </w:num>
  <w:num w:numId="6" w16cid:durableId="791247276">
    <w:abstractNumId w:val="4"/>
  </w:num>
  <w:num w:numId="7" w16cid:durableId="1471021177">
    <w:abstractNumId w:val="11"/>
  </w:num>
  <w:num w:numId="8" w16cid:durableId="1411465536">
    <w:abstractNumId w:val="6"/>
  </w:num>
  <w:num w:numId="9" w16cid:durableId="623196312">
    <w:abstractNumId w:val="5"/>
  </w:num>
  <w:num w:numId="10" w16cid:durableId="1456942076">
    <w:abstractNumId w:val="10"/>
  </w:num>
  <w:num w:numId="11" w16cid:durableId="2041272135">
    <w:abstractNumId w:val="1"/>
  </w:num>
  <w:num w:numId="12" w16cid:durableId="2091074981">
    <w:abstractNumId w:val="3"/>
  </w:num>
  <w:num w:numId="13" w16cid:durableId="2024742949">
    <w:abstractNumId w:val="14"/>
  </w:num>
  <w:num w:numId="14" w16cid:durableId="1687099058">
    <w:abstractNumId w:val="13"/>
  </w:num>
  <w:num w:numId="15" w16cid:durableId="19766409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12D0"/>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5709B"/>
    <w:rsid w:val="001607B8"/>
    <w:rsid w:val="00160DAF"/>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4711"/>
    <w:rsid w:val="00276340"/>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2F7A56"/>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37C74"/>
    <w:rsid w:val="00346DEC"/>
    <w:rsid w:val="0035081D"/>
    <w:rsid w:val="00353CCC"/>
    <w:rsid w:val="003557C3"/>
    <w:rsid w:val="00356C92"/>
    <w:rsid w:val="003573B8"/>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36A9"/>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06674"/>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6783"/>
    <w:rsid w:val="00457359"/>
    <w:rsid w:val="004620B9"/>
    <w:rsid w:val="004635EC"/>
    <w:rsid w:val="00464E8B"/>
    <w:rsid w:val="00464FC7"/>
    <w:rsid w:val="00466569"/>
    <w:rsid w:val="004710AB"/>
    <w:rsid w:val="0047207E"/>
    <w:rsid w:val="00477748"/>
    <w:rsid w:val="004849BE"/>
    <w:rsid w:val="00486136"/>
    <w:rsid w:val="0048664A"/>
    <w:rsid w:val="004874CA"/>
    <w:rsid w:val="0049121B"/>
    <w:rsid w:val="00492793"/>
    <w:rsid w:val="00495109"/>
    <w:rsid w:val="00497E59"/>
    <w:rsid w:val="004A1599"/>
    <w:rsid w:val="004A335A"/>
    <w:rsid w:val="004A422A"/>
    <w:rsid w:val="004A4935"/>
    <w:rsid w:val="004A71D3"/>
    <w:rsid w:val="004B0A83"/>
    <w:rsid w:val="004B1E9B"/>
    <w:rsid w:val="004B5285"/>
    <w:rsid w:val="004B5951"/>
    <w:rsid w:val="004B5D65"/>
    <w:rsid w:val="004B638F"/>
    <w:rsid w:val="004B7A0D"/>
    <w:rsid w:val="004B7B91"/>
    <w:rsid w:val="004C07F8"/>
    <w:rsid w:val="004C3A25"/>
    <w:rsid w:val="004C3E29"/>
    <w:rsid w:val="004C4A0C"/>
    <w:rsid w:val="004C5FC1"/>
    <w:rsid w:val="004C702A"/>
    <w:rsid w:val="004C7889"/>
    <w:rsid w:val="004D27F7"/>
    <w:rsid w:val="004D3450"/>
    <w:rsid w:val="004D3C0F"/>
    <w:rsid w:val="004D51EA"/>
    <w:rsid w:val="004E1C6B"/>
    <w:rsid w:val="004E33A9"/>
    <w:rsid w:val="004E7800"/>
    <w:rsid w:val="004F5C7E"/>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846"/>
    <w:rsid w:val="005C4F06"/>
    <w:rsid w:val="005C5EA1"/>
    <w:rsid w:val="005C6EDB"/>
    <w:rsid w:val="005D29D6"/>
    <w:rsid w:val="005D2F2A"/>
    <w:rsid w:val="005D70B5"/>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2BC2"/>
    <w:rsid w:val="00756418"/>
    <w:rsid w:val="007622E1"/>
    <w:rsid w:val="007624A7"/>
    <w:rsid w:val="00763275"/>
    <w:rsid w:val="00764C0B"/>
    <w:rsid w:val="00765AA7"/>
    <w:rsid w:val="00767616"/>
    <w:rsid w:val="00771A83"/>
    <w:rsid w:val="00773CA5"/>
    <w:rsid w:val="00775CC3"/>
    <w:rsid w:val="00784CD1"/>
    <w:rsid w:val="0078546B"/>
    <w:rsid w:val="0079039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32BD"/>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CBC"/>
    <w:rsid w:val="008146C8"/>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3359"/>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7EF"/>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4DFF"/>
    <w:rsid w:val="00A86377"/>
    <w:rsid w:val="00A875BB"/>
    <w:rsid w:val="00A90D2A"/>
    <w:rsid w:val="00A94049"/>
    <w:rsid w:val="00A964C7"/>
    <w:rsid w:val="00AB2E94"/>
    <w:rsid w:val="00AB7BC7"/>
    <w:rsid w:val="00AC1D06"/>
    <w:rsid w:val="00AC42F0"/>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DED"/>
    <w:rsid w:val="00B65085"/>
    <w:rsid w:val="00B65459"/>
    <w:rsid w:val="00B658DB"/>
    <w:rsid w:val="00B66BBA"/>
    <w:rsid w:val="00B671DD"/>
    <w:rsid w:val="00B76D26"/>
    <w:rsid w:val="00B80663"/>
    <w:rsid w:val="00B82DED"/>
    <w:rsid w:val="00B940A0"/>
    <w:rsid w:val="00B94700"/>
    <w:rsid w:val="00B96CEF"/>
    <w:rsid w:val="00BA280C"/>
    <w:rsid w:val="00BA2F55"/>
    <w:rsid w:val="00BA4B02"/>
    <w:rsid w:val="00BA53DE"/>
    <w:rsid w:val="00BA6874"/>
    <w:rsid w:val="00BA6ABE"/>
    <w:rsid w:val="00BB0CD3"/>
    <w:rsid w:val="00BB6E1F"/>
    <w:rsid w:val="00BB757A"/>
    <w:rsid w:val="00BB79B3"/>
    <w:rsid w:val="00BC3B30"/>
    <w:rsid w:val="00BC660C"/>
    <w:rsid w:val="00BD1202"/>
    <w:rsid w:val="00BD4E6E"/>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42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2DD4"/>
    <w:rsid w:val="00C731F2"/>
    <w:rsid w:val="00C7689D"/>
    <w:rsid w:val="00C7788D"/>
    <w:rsid w:val="00C80BEC"/>
    <w:rsid w:val="00C8788E"/>
    <w:rsid w:val="00C87DAE"/>
    <w:rsid w:val="00C9081A"/>
    <w:rsid w:val="00C91F35"/>
    <w:rsid w:val="00C92C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4241"/>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4E16"/>
    <w:rsid w:val="00D4542F"/>
    <w:rsid w:val="00D5267A"/>
    <w:rsid w:val="00D5318F"/>
    <w:rsid w:val="00D5382F"/>
    <w:rsid w:val="00D57D9A"/>
    <w:rsid w:val="00D62A75"/>
    <w:rsid w:val="00D638FA"/>
    <w:rsid w:val="00D65FFF"/>
    <w:rsid w:val="00D747AF"/>
    <w:rsid w:val="00D77ADB"/>
    <w:rsid w:val="00D80C83"/>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06B8"/>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2873"/>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09E"/>
    <w:rsid w:val="00E4641C"/>
    <w:rsid w:val="00E47F03"/>
    <w:rsid w:val="00E5123A"/>
    <w:rsid w:val="00E51BAB"/>
    <w:rsid w:val="00E52280"/>
    <w:rsid w:val="00E53417"/>
    <w:rsid w:val="00E572F8"/>
    <w:rsid w:val="00E61FDF"/>
    <w:rsid w:val="00E67197"/>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0FE7"/>
    <w:rsid w:val="00F31A29"/>
    <w:rsid w:val="00F35B3D"/>
    <w:rsid w:val="00F4052B"/>
    <w:rsid w:val="00F41492"/>
    <w:rsid w:val="00F43F7E"/>
    <w:rsid w:val="00F46FE5"/>
    <w:rsid w:val="00F5048A"/>
    <w:rsid w:val="00F51647"/>
    <w:rsid w:val="00F564C0"/>
    <w:rsid w:val="00F61143"/>
    <w:rsid w:val="00F75972"/>
    <w:rsid w:val="00F75E39"/>
    <w:rsid w:val="00F762EB"/>
    <w:rsid w:val="00F76B5F"/>
    <w:rsid w:val="00F8111C"/>
    <w:rsid w:val="00F85895"/>
    <w:rsid w:val="00F86617"/>
    <w:rsid w:val="00FA3F23"/>
    <w:rsid w:val="00FA6F00"/>
    <w:rsid w:val="00FB1C5B"/>
    <w:rsid w:val="00FB34D7"/>
    <w:rsid w:val="00FB5697"/>
    <w:rsid w:val="00FB5E6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05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F7B6-61EC-49E4-8193-3F46BAC6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30</Pages>
  <Words>40439</Words>
  <Characters>23051</Characters>
  <Application>Microsoft Office Word</Application>
  <DocSecurity>0</DocSecurity>
  <Lines>192</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Вікторія Клєвцова</cp:lastModifiedBy>
  <cp:revision>25</cp:revision>
  <cp:lastPrinted>2023-11-10T10:14:00Z</cp:lastPrinted>
  <dcterms:created xsi:type="dcterms:W3CDTF">2023-11-03T06:24:00Z</dcterms:created>
  <dcterms:modified xsi:type="dcterms:W3CDTF">2023-11-10T12:44:00Z</dcterms:modified>
</cp:coreProperties>
</file>