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7777777"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04071, тел. (044) 425-43-54</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 xml:space="preserve">E-mail: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3E3C62"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3E3C62" w:rsidRDefault="00541841" w:rsidP="00541841">
            <w:pPr>
              <w:spacing w:after="0" w:line="240" w:lineRule="auto"/>
              <w:ind w:left="5553"/>
              <w:rPr>
                <w:rFonts w:ascii="Times New Roman" w:hAnsi="Times New Roman"/>
                <w:iCs/>
                <w:sz w:val="24"/>
                <w:szCs w:val="24"/>
              </w:rPr>
            </w:pPr>
            <w:r w:rsidRPr="003E3C62">
              <w:rPr>
                <w:rFonts w:ascii="Times New Roman" w:hAnsi="Times New Roman"/>
                <w:iCs/>
                <w:sz w:val="24"/>
                <w:szCs w:val="24"/>
              </w:rPr>
              <w:t>ЗАТВЕРДЖЕНО</w:t>
            </w:r>
          </w:p>
          <w:p w14:paraId="6905A92E" w14:textId="77777777" w:rsidR="00541841" w:rsidRPr="003E3C62" w:rsidRDefault="00541841" w:rsidP="00541841">
            <w:pPr>
              <w:spacing w:after="0" w:line="240" w:lineRule="auto"/>
              <w:ind w:left="5553"/>
              <w:rPr>
                <w:rFonts w:ascii="Times New Roman" w:hAnsi="Times New Roman"/>
                <w:iCs/>
                <w:sz w:val="24"/>
                <w:szCs w:val="24"/>
              </w:rPr>
            </w:pPr>
            <w:r w:rsidRPr="003E3C62">
              <w:rPr>
                <w:rFonts w:ascii="Times New Roman" w:hAnsi="Times New Roman"/>
                <w:iCs/>
                <w:sz w:val="24"/>
                <w:szCs w:val="24"/>
              </w:rPr>
              <w:t>Рішенням тендерного комітету</w:t>
            </w:r>
          </w:p>
          <w:p w14:paraId="1938474B" w14:textId="2773AAA0" w:rsidR="00541841" w:rsidRPr="003E3C62" w:rsidRDefault="00541841" w:rsidP="00541841">
            <w:pPr>
              <w:spacing w:after="0" w:line="240" w:lineRule="auto"/>
              <w:ind w:left="5553"/>
              <w:rPr>
                <w:rFonts w:ascii="Times New Roman" w:hAnsi="Times New Roman"/>
                <w:iCs/>
                <w:sz w:val="24"/>
                <w:szCs w:val="24"/>
              </w:rPr>
            </w:pPr>
            <w:r w:rsidRPr="003E3C62">
              <w:rPr>
                <w:rFonts w:ascii="Times New Roman" w:hAnsi="Times New Roman"/>
                <w:iCs/>
                <w:sz w:val="24"/>
                <w:szCs w:val="24"/>
              </w:rPr>
              <w:t>від "</w:t>
            </w:r>
            <w:r w:rsidR="0072544F">
              <w:rPr>
                <w:rFonts w:ascii="Times New Roman" w:hAnsi="Times New Roman"/>
                <w:iCs/>
                <w:sz w:val="24"/>
                <w:szCs w:val="24"/>
              </w:rPr>
              <w:t>20</w:t>
            </w:r>
            <w:r w:rsidRPr="003E3C62">
              <w:rPr>
                <w:rFonts w:ascii="Times New Roman" w:hAnsi="Times New Roman"/>
                <w:iCs/>
                <w:sz w:val="24"/>
                <w:szCs w:val="24"/>
              </w:rPr>
              <w:t>"</w:t>
            </w:r>
            <w:r w:rsidR="00114CA7" w:rsidRPr="003E3C62">
              <w:rPr>
                <w:rFonts w:ascii="Times New Roman" w:hAnsi="Times New Roman"/>
                <w:iCs/>
                <w:sz w:val="24"/>
                <w:szCs w:val="24"/>
              </w:rPr>
              <w:t xml:space="preserve"> </w:t>
            </w:r>
            <w:r w:rsidR="00691971" w:rsidRPr="003E3C62">
              <w:rPr>
                <w:rFonts w:ascii="Times New Roman" w:hAnsi="Times New Roman"/>
                <w:iCs/>
                <w:sz w:val="24"/>
                <w:szCs w:val="24"/>
              </w:rPr>
              <w:t>червня</w:t>
            </w:r>
            <w:r w:rsidRPr="003E3C62">
              <w:rPr>
                <w:rFonts w:ascii="Times New Roman" w:hAnsi="Times New Roman"/>
                <w:iCs/>
                <w:sz w:val="24"/>
                <w:szCs w:val="24"/>
              </w:rPr>
              <w:t xml:space="preserve"> 20</w:t>
            </w:r>
            <w:r w:rsidR="00BF27FE" w:rsidRPr="003E3C62">
              <w:rPr>
                <w:rFonts w:ascii="Times New Roman" w:hAnsi="Times New Roman"/>
                <w:iCs/>
                <w:sz w:val="24"/>
                <w:szCs w:val="24"/>
              </w:rPr>
              <w:t>2</w:t>
            </w:r>
            <w:r w:rsidR="00D57D4A" w:rsidRPr="003E3C62">
              <w:rPr>
                <w:rFonts w:ascii="Times New Roman" w:hAnsi="Times New Roman"/>
                <w:iCs/>
                <w:sz w:val="24"/>
                <w:szCs w:val="24"/>
              </w:rPr>
              <w:t>2</w:t>
            </w:r>
            <w:r w:rsidRPr="003E3C62">
              <w:rPr>
                <w:rFonts w:ascii="Times New Roman" w:hAnsi="Times New Roman"/>
                <w:iCs/>
                <w:sz w:val="24"/>
                <w:szCs w:val="24"/>
              </w:rPr>
              <w:t xml:space="preserve"> року № </w:t>
            </w:r>
            <w:r w:rsidR="003E3C62">
              <w:rPr>
                <w:rFonts w:ascii="Times New Roman" w:hAnsi="Times New Roman"/>
                <w:iCs/>
                <w:sz w:val="24"/>
                <w:szCs w:val="24"/>
              </w:rPr>
              <w:t>5</w:t>
            </w:r>
            <w:r w:rsidR="0072544F">
              <w:rPr>
                <w:rFonts w:ascii="Times New Roman" w:hAnsi="Times New Roman"/>
                <w:iCs/>
                <w:sz w:val="24"/>
                <w:szCs w:val="24"/>
              </w:rPr>
              <w:t>3</w:t>
            </w:r>
          </w:p>
          <w:p w14:paraId="1F13CC35" w14:textId="77777777" w:rsidR="00541841" w:rsidRPr="003E3C62" w:rsidRDefault="00BE73C8" w:rsidP="00541841">
            <w:pPr>
              <w:spacing w:after="0" w:line="240" w:lineRule="auto"/>
              <w:ind w:left="5553"/>
              <w:rPr>
                <w:rFonts w:ascii="Times New Roman" w:hAnsi="Times New Roman"/>
                <w:color w:val="000000"/>
                <w:sz w:val="24"/>
                <w:szCs w:val="24"/>
              </w:rPr>
            </w:pPr>
            <w:r w:rsidRPr="003E3C62">
              <w:rPr>
                <w:rFonts w:ascii="Times New Roman" w:hAnsi="Times New Roman"/>
                <w:color w:val="000000"/>
                <w:sz w:val="24"/>
                <w:szCs w:val="24"/>
              </w:rPr>
              <w:t>Г</w:t>
            </w:r>
            <w:r w:rsidR="0063183F" w:rsidRPr="003E3C62">
              <w:rPr>
                <w:rFonts w:ascii="Times New Roman" w:hAnsi="Times New Roman"/>
                <w:color w:val="000000"/>
                <w:sz w:val="24"/>
                <w:szCs w:val="24"/>
              </w:rPr>
              <w:t>олов</w:t>
            </w:r>
            <w:r w:rsidRPr="003E3C62">
              <w:rPr>
                <w:rFonts w:ascii="Times New Roman" w:hAnsi="Times New Roman"/>
                <w:color w:val="000000"/>
                <w:sz w:val="24"/>
                <w:szCs w:val="24"/>
              </w:rPr>
              <w:t>а</w:t>
            </w:r>
            <w:r w:rsidR="0063183F" w:rsidRPr="003E3C62">
              <w:rPr>
                <w:rFonts w:ascii="Times New Roman" w:hAnsi="Times New Roman"/>
                <w:color w:val="000000"/>
                <w:sz w:val="24"/>
                <w:szCs w:val="24"/>
              </w:rPr>
              <w:t xml:space="preserve"> тендерного комітету</w:t>
            </w:r>
          </w:p>
          <w:p w14:paraId="558DDD6D" w14:textId="77777777" w:rsidR="0063183F" w:rsidRPr="003E3C62" w:rsidRDefault="0063183F" w:rsidP="00541841">
            <w:pPr>
              <w:spacing w:after="0" w:line="240" w:lineRule="auto"/>
              <w:ind w:left="5553"/>
              <w:rPr>
                <w:rFonts w:ascii="Times New Roman" w:hAnsi="Times New Roman"/>
                <w:iCs/>
                <w:sz w:val="24"/>
                <w:szCs w:val="24"/>
              </w:rPr>
            </w:pPr>
          </w:p>
          <w:p w14:paraId="3E748613" w14:textId="77777777" w:rsidR="0063183F" w:rsidRPr="003E3C62" w:rsidRDefault="0063183F" w:rsidP="00541841">
            <w:pPr>
              <w:spacing w:after="0" w:line="240" w:lineRule="auto"/>
              <w:ind w:left="5553"/>
              <w:rPr>
                <w:rFonts w:ascii="Times New Roman" w:hAnsi="Times New Roman"/>
                <w:iCs/>
                <w:sz w:val="24"/>
                <w:szCs w:val="24"/>
              </w:rPr>
            </w:pPr>
            <w:r w:rsidRPr="003E3C62">
              <w:rPr>
                <w:rFonts w:ascii="Times New Roman" w:hAnsi="Times New Roman"/>
                <w:iCs/>
                <w:sz w:val="24"/>
                <w:szCs w:val="24"/>
              </w:rPr>
              <w:softHyphen/>
            </w:r>
            <w:r w:rsidRPr="003E3C62">
              <w:rPr>
                <w:rFonts w:ascii="Times New Roman" w:hAnsi="Times New Roman"/>
                <w:iCs/>
                <w:sz w:val="24"/>
                <w:szCs w:val="24"/>
              </w:rPr>
              <w:softHyphen/>
              <w:t xml:space="preserve">_____________  </w:t>
            </w:r>
            <w:r w:rsidR="00911128" w:rsidRPr="003E3C62">
              <w:rPr>
                <w:rFonts w:ascii="Times New Roman" w:hAnsi="Times New Roman"/>
                <w:iCs/>
                <w:sz w:val="24"/>
                <w:szCs w:val="24"/>
              </w:rPr>
              <w:t>О.Ю. Вовченко</w:t>
            </w:r>
          </w:p>
          <w:p w14:paraId="17485AD3" w14:textId="77777777" w:rsidR="00541841" w:rsidRPr="003E3C62" w:rsidRDefault="00541841" w:rsidP="00541841">
            <w:pPr>
              <w:spacing w:after="0" w:line="240" w:lineRule="auto"/>
              <w:ind w:left="5978" w:hanging="425"/>
              <w:jc w:val="right"/>
              <w:rPr>
                <w:rFonts w:ascii="Times New Roman" w:hAnsi="Times New Roman"/>
                <w:iCs/>
                <w:sz w:val="24"/>
                <w:szCs w:val="24"/>
              </w:rPr>
            </w:pPr>
          </w:p>
        </w:tc>
      </w:tr>
    </w:tbl>
    <w:p w14:paraId="7FF51521" w14:textId="77777777" w:rsidR="001338F7" w:rsidRPr="003E3C62" w:rsidRDefault="001338F7" w:rsidP="002B4FB9">
      <w:pPr>
        <w:spacing w:after="0" w:line="240" w:lineRule="auto"/>
        <w:jc w:val="center"/>
        <w:rPr>
          <w:rFonts w:ascii="Times New Roman" w:hAnsi="Times New Roman"/>
          <w:b/>
          <w:sz w:val="24"/>
          <w:szCs w:val="24"/>
        </w:rPr>
      </w:pPr>
    </w:p>
    <w:p w14:paraId="691C1AB0" w14:textId="1F93A04E" w:rsidR="002B4FB9" w:rsidRPr="003E3C62" w:rsidRDefault="002B4FB9" w:rsidP="002B4FB9">
      <w:pPr>
        <w:spacing w:after="0" w:line="240" w:lineRule="auto"/>
        <w:jc w:val="center"/>
        <w:rPr>
          <w:rFonts w:ascii="Times New Roman" w:hAnsi="Times New Roman"/>
          <w:b/>
          <w:sz w:val="24"/>
          <w:szCs w:val="24"/>
          <w:lang w:val="ru-RU"/>
        </w:rPr>
      </w:pPr>
      <w:r w:rsidRPr="003E3C62">
        <w:rPr>
          <w:rFonts w:ascii="Times New Roman" w:hAnsi="Times New Roman"/>
          <w:b/>
          <w:sz w:val="24"/>
          <w:szCs w:val="24"/>
        </w:rPr>
        <w:t xml:space="preserve">ОГОЛОШЕННЯ №  </w:t>
      </w:r>
      <w:r w:rsidR="003E3C62">
        <w:rPr>
          <w:rFonts w:ascii="Times New Roman" w:hAnsi="Times New Roman"/>
          <w:b/>
          <w:sz w:val="24"/>
          <w:szCs w:val="24"/>
        </w:rPr>
        <w:t>5</w:t>
      </w:r>
      <w:r w:rsidR="0072544F">
        <w:rPr>
          <w:rFonts w:ascii="Times New Roman" w:hAnsi="Times New Roman"/>
          <w:b/>
          <w:sz w:val="24"/>
          <w:szCs w:val="24"/>
        </w:rPr>
        <w:t>3</w:t>
      </w:r>
    </w:p>
    <w:p w14:paraId="7638CF4A" w14:textId="7838883F" w:rsidR="002B4FB9" w:rsidRPr="003E3C62" w:rsidRDefault="002B4FB9" w:rsidP="002B4FB9">
      <w:pPr>
        <w:spacing w:after="0" w:line="240" w:lineRule="auto"/>
        <w:jc w:val="center"/>
        <w:rPr>
          <w:rFonts w:ascii="Times New Roman" w:hAnsi="Times New Roman"/>
          <w:b/>
          <w:sz w:val="24"/>
          <w:szCs w:val="24"/>
        </w:rPr>
      </w:pPr>
      <w:r w:rsidRPr="003E3C62">
        <w:rPr>
          <w:rFonts w:ascii="Times New Roman" w:hAnsi="Times New Roman"/>
          <w:b/>
          <w:sz w:val="24"/>
          <w:szCs w:val="24"/>
        </w:rPr>
        <w:t xml:space="preserve">про проведення </w:t>
      </w:r>
      <w:r w:rsidR="003D0AD2" w:rsidRPr="003E3C62">
        <w:rPr>
          <w:rFonts w:ascii="Times New Roman" w:hAnsi="Times New Roman"/>
          <w:b/>
          <w:sz w:val="24"/>
          <w:szCs w:val="24"/>
        </w:rPr>
        <w:t>запиту цінових пропозицій</w:t>
      </w:r>
    </w:p>
    <w:p w14:paraId="2BCFE36E" w14:textId="77777777" w:rsidR="001338F7" w:rsidRPr="003E3C62" w:rsidRDefault="001338F7" w:rsidP="002B4FB9">
      <w:pPr>
        <w:spacing w:after="0" w:line="240" w:lineRule="auto"/>
        <w:jc w:val="center"/>
        <w:rPr>
          <w:rFonts w:ascii="Times New Roman" w:hAnsi="Times New Roman"/>
          <w:b/>
          <w:sz w:val="24"/>
          <w:szCs w:val="24"/>
        </w:rPr>
      </w:pPr>
    </w:p>
    <w:p w14:paraId="39FE674C" w14:textId="65ADCAA4" w:rsidR="002B4FB9" w:rsidRPr="00725DDC" w:rsidRDefault="002B4FB9" w:rsidP="002B4FB9">
      <w:pPr>
        <w:spacing w:after="0" w:line="240" w:lineRule="auto"/>
        <w:ind w:firstLine="709"/>
        <w:jc w:val="both"/>
        <w:rPr>
          <w:rFonts w:ascii="Times New Roman" w:hAnsi="Times New Roman"/>
          <w:sz w:val="24"/>
          <w:szCs w:val="24"/>
        </w:rPr>
      </w:pPr>
      <w:bookmarkStart w:id="0" w:name="_Hlk534896560"/>
      <w:r w:rsidRPr="003E3C62">
        <w:rPr>
          <w:rFonts w:ascii="Times New Roman" w:hAnsi="Times New Roman"/>
          <w:sz w:val="24"/>
          <w:szCs w:val="24"/>
        </w:rPr>
        <w:t>Державна установа «Центр громадського здоров’я Міністерства охорони здоров’я</w:t>
      </w:r>
      <w:r w:rsidRPr="00725DDC">
        <w:rPr>
          <w:rFonts w:ascii="Times New Roman" w:hAnsi="Times New Roman"/>
          <w:sz w:val="24"/>
          <w:szCs w:val="24"/>
        </w:rPr>
        <w:t xml:space="preserve"> України» </w:t>
      </w:r>
      <w:bookmarkEnd w:id="0"/>
      <w:r w:rsidRPr="00725DDC">
        <w:rPr>
          <w:rFonts w:ascii="Times New Roman" w:hAnsi="Times New Roman"/>
          <w:sz w:val="24"/>
          <w:szCs w:val="24"/>
        </w:rPr>
        <w:t xml:space="preserve">(далі – Замовник) </w:t>
      </w:r>
      <w:r w:rsidR="003D0AD2" w:rsidRPr="00725DDC">
        <w:rPr>
          <w:rFonts w:ascii="Times New Roman" w:hAnsi="Times New Roman"/>
          <w:sz w:val="24"/>
          <w:szCs w:val="24"/>
        </w:rPr>
        <w:t xml:space="preserve">оголошує </w:t>
      </w:r>
      <w:r w:rsidR="00421232">
        <w:rPr>
          <w:rFonts w:ascii="Times New Roman" w:hAnsi="Times New Roman"/>
          <w:sz w:val="24"/>
          <w:szCs w:val="24"/>
        </w:rPr>
        <w:t>тендер</w:t>
      </w:r>
      <w:r w:rsidR="003D0AD2" w:rsidRPr="00725DDC">
        <w:rPr>
          <w:rFonts w:ascii="Times New Roman" w:hAnsi="Times New Roman"/>
          <w:sz w:val="24"/>
          <w:szCs w:val="24"/>
        </w:rPr>
        <w:t xml:space="preserve"> за процедурою «запит цінових пропозицій» на закупівлю </w:t>
      </w:r>
      <w:bookmarkStart w:id="1" w:name="_Hlk4689719"/>
      <w:bookmarkStart w:id="2" w:name="_Hlk534728636"/>
      <w:bookmarkStart w:id="3" w:name="_Hlk532227308"/>
      <w:r w:rsidR="00427B53" w:rsidRPr="00725DDC">
        <w:rPr>
          <w:rFonts w:ascii="Times New Roman" w:hAnsi="Times New Roman"/>
          <w:b/>
          <w:sz w:val="24"/>
          <w:szCs w:val="24"/>
        </w:rPr>
        <w:t xml:space="preserve"> </w:t>
      </w:r>
      <w:bookmarkStart w:id="4" w:name="_Hlk105582857"/>
      <w:bookmarkEnd w:id="1"/>
      <w:r w:rsidR="00D40B0F" w:rsidRPr="00D40B0F">
        <w:rPr>
          <w:rFonts w:ascii="Times New Roman" w:hAnsi="Times New Roman"/>
          <w:b/>
          <w:sz w:val="24"/>
          <w:szCs w:val="24"/>
        </w:rPr>
        <w:t>ДК 021:2015 - 79340000-9 - Рекламні та маркетингові послуги  (Послуги з планування та реалізації інформаційної кампанії до Всесвітнього дня боротьби з вірусними гепатитами)</w:t>
      </w:r>
      <w:bookmarkEnd w:id="4"/>
      <w:r w:rsidR="00285407" w:rsidRPr="00725DDC">
        <w:rPr>
          <w:rFonts w:ascii="Times New Roman" w:hAnsi="Times New Roman"/>
          <w:b/>
          <w:sz w:val="24"/>
          <w:szCs w:val="24"/>
        </w:rPr>
        <w:t xml:space="preserve">, </w:t>
      </w:r>
      <w:r w:rsidR="00285407" w:rsidRPr="00725DDC">
        <w:rPr>
          <w:rFonts w:ascii="Times New Roman" w:hAnsi="Times New Roman"/>
          <w:bCs/>
          <w:sz w:val="24"/>
          <w:szCs w:val="24"/>
        </w:rPr>
        <w:t>в</w:t>
      </w:r>
      <w:r w:rsidRPr="00725DDC">
        <w:rPr>
          <w:rFonts w:ascii="Times New Roman" w:hAnsi="Times New Roman"/>
          <w:sz w:val="24"/>
          <w:szCs w:val="24"/>
        </w:rPr>
        <w:t xml:space="preserve"> рамках реалізації про</w:t>
      </w:r>
      <w:r w:rsidR="00D57D4A">
        <w:rPr>
          <w:rFonts w:ascii="Times New Roman" w:hAnsi="Times New Roman"/>
          <w:sz w:val="24"/>
          <w:szCs w:val="24"/>
        </w:rPr>
        <w:t>грами</w:t>
      </w:r>
      <w:r w:rsidRPr="00725DDC">
        <w:rPr>
          <w:rFonts w:ascii="Times New Roman" w:hAnsi="Times New Roman"/>
          <w:sz w:val="24"/>
          <w:szCs w:val="24"/>
        </w:rPr>
        <w:t xml:space="preserve"> Глобального фонду </w:t>
      </w:r>
      <w:r w:rsidRPr="00725DDC">
        <w:rPr>
          <w:rFonts w:ascii="Times New Roman" w:hAnsi="Times New Roman"/>
          <w:bCs/>
          <w:sz w:val="24"/>
          <w:szCs w:val="24"/>
          <w:lang w:eastAsia="ru-RU"/>
        </w:rPr>
        <w:t>для боротьби зі СНІДом, туберкульозом та малярією</w:t>
      </w:r>
      <w:bookmarkEnd w:id="2"/>
      <w:r w:rsidRPr="00725DDC">
        <w:rPr>
          <w:rFonts w:ascii="Times New Roman" w:hAnsi="Times New Roman"/>
          <w:bCs/>
          <w:sz w:val="24"/>
          <w:szCs w:val="24"/>
          <w:lang w:eastAsia="ru-RU"/>
        </w:rPr>
        <w:t xml:space="preserve"> </w:t>
      </w:r>
      <w:r w:rsidRPr="00725DDC">
        <w:rPr>
          <w:rFonts w:ascii="Times New Roman" w:hAnsi="Times New Roman"/>
          <w:sz w:val="24"/>
          <w:szCs w:val="24"/>
        </w:rPr>
        <w:t xml:space="preserve">(далі – Послуги) </w:t>
      </w:r>
      <w:bookmarkEnd w:id="3"/>
      <w:r w:rsidRPr="00725DDC">
        <w:rPr>
          <w:rFonts w:ascii="Times New Roman" w:hAnsi="Times New Roman"/>
          <w:bCs/>
          <w:sz w:val="24"/>
          <w:szCs w:val="24"/>
          <w:lang w:eastAsia="ru-RU"/>
        </w:rPr>
        <w:t xml:space="preserve">та запрошує Вас подати </w:t>
      </w:r>
      <w:r w:rsidR="00EB0112" w:rsidRPr="00725DDC">
        <w:rPr>
          <w:rFonts w:ascii="Times New Roman" w:hAnsi="Times New Roman"/>
          <w:bCs/>
          <w:sz w:val="24"/>
          <w:szCs w:val="24"/>
          <w:lang w:eastAsia="ru-RU"/>
        </w:rPr>
        <w:t>цінов</w:t>
      </w:r>
      <w:r w:rsidRPr="00725DDC">
        <w:rPr>
          <w:rFonts w:ascii="Times New Roman" w:hAnsi="Times New Roman"/>
          <w:bCs/>
          <w:sz w:val="24"/>
          <w:szCs w:val="24"/>
          <w:lang w:eastAsia="ru-RU"/>
        </w:rPr>
        <w:t>у пропозицію.</w:t>
      </w:r>
    </w:p>
    <w:p w14:paraId="33DF8271" w14:textId="77777777" w:rsidR="00000A29" w:rsidRPr="00000A29" w:rsidRDefault="002B4FB9" w:rsidP="00000A29">
      <w:pPr>
        <w:spacing w:after="0" w:line="240" w:lineRule="auto"/>
        <w:ind w:firstLine="709"/>
        <w:jc w:val="both"/>
        <w:rPr>
          <w:rFonts w:ascii="Times New Roman" w:hAnsi="Times New Roman"/>
          <w:sz w:val="24"/>
          <w:szCs w:val="24"/>
        </w:rPr>
      </w:pPr>
      <w:r w:rsidRPr="00725DDC">
        <w:rPr>
          <w:rFonts w:ascii="Times New Roman" w:hAnsi="Times New Roman"/>
          <w:sz w:val="24"/>
          <w:szCs w:val="24"/>
        </w:rPr>
        <w:t xml:space="preserve">Закупівля </w:t>
      </w:r>
      <w:r w:rsidR="00000A29" w:rsidRPr="00000A29">
        <w:rPr>
          <w:rFonts w:ascii="Times New Roman" w:hAnsi="Times New Roman"/>
          <w:sz w:val="24"/>
          <w:szCs w:val="24"/>
        </w:rPr>
        <w:t xml:space="preserve">здійснюється </w:t>
      </w:r>
      <w:bookmarkStart w:id="5" w:name="_Hlk93479680"/>
      <w:r w:rsidR="00000A29" w:rsidRPr="00000A29">
        <w:rPr>
          <w:rFonts w:ascii="Times New Roman" w:hAnsi="Times New Roman"/>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bookmarkEnd w:id="5"/>
    <w:p w14:paraId="3BE741F0" w14:textId="77777777" w:rsidR="002B4FB9" w:rsidRPr="00725DDC" w:rsidRDefault="002B4FB9" w:rsidP="002B4FB9">
      <w:pPr>
        <w:spacing w:after="0" w:line="240" w:lineRule="auto"/>
        <w:ind w:firstLine="709"/>
        <w:jc w:val="both"/>
        <w:rPr>
          <w:rFonts w:ascii="Times New Roman" w:hAnsi="Times New Roman"/>
          <w:sz w:val="24"/>
          <w:szCs w:val="24"/>
        </w:rPr>
      </w:pPr>
    </w:p>
    <w:p w14:paraId="31D96BEE" w14:textId="5CE2449F" w:rsidR="002B4FB9" w:rsidRPr="00C66CE3"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725DDC">
        <w:rPr>
          <w:rFonts w:ascii="Times New Roman" w:hAnsi="Times New Roman"/>
          <w:b/>
          <w:bCs/>
          <w:iCs/>
          <w:sz w:val="24"/>
          <w:szCs w:val="24"/>
          <w:lang w:val="uk-UA"/>
        </w:rPr>
        <w:t xml:space="preserve">Назва предмету закупівлі: </w:t>
      </w:r>
      <w:bookmarkStart w:id="6" w:name="_Hlk73536246"/>
      <w:bookmarkStart w:id="7" w:name="_Hlk532227539"/>
      <w:r w:rsidR="003A013F" w:rsidRPr="003A013F">
        <w:rPr>
          <w:rFonts w:ascii="Times New Roman" w:hAnsi="Times New Roman"/>
          <w:b/>
          <w:sz w:val="24"/>
          <w:szCs w:val="24"/>
          <w:lang w:val="uk-UA"/>
        </w:rPr>
        <w:t>ДК 021:2015 - 79340000-9 - Рекламні та маркетингові послуги  (Послуги з планування та реалізації інформаційної кампанії до Всесвітнього дня боротьби з вірусними гепатитами)</w:t>
      </w:r>
      <w:bookmarkEnd w:id="6"/>
      <w:r w:rsidRPr="00C66CE3">
        <w:rPr>
          <w:rFonts w:ascii="Times New Roman" w:hAnsi="Times New Roman"/>
          <w:b/>
          <w:sz w:val="24"/>
          <w:szCs w:val="24"/>
          <w:lang w:val="uk-UA"/>
        </w:rPr>
        <w:t>.</w:t>
      </w:r>
    </w:p>
    <w:bookmarkEnd w:id="7"/>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2A4C866F" w14:textId="77777777"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eastAsia="ru-RU"/>
        </w:rPr>
        <w:t xml:space="preserve">Характеристика предмету закупівлі, </w:t>
      </w:r>
      <w:r w:rsidRPr="00725DDC">
        <w:rPr>
          <w:rFonts w:ascii="Times New Roman" w:hAnsi="Times New Roman"/>
          <w:b/>
          <w:sz w:val="24"/>
          <w:szCs w:val="24"/>
          <w:lang w:val="uk-UA"/>
        </w:rPr>
        <w:t xml:space="preserve">у тому числі необхідні </w:t>
      </w:r>
      <w:bookmarkStart w:id="8" w:name="_Hlk534733452"/>
      <w:r w:rsidRPr="00725DDC">
        <w:rPr>
          <w:rFonts w:ascii="Times New Roman" w:hAnsi="Times New Roman"/>
          <w:b/>
          <w:sz w:val="24"/>
          <w:szCs w:val="24"/>
          <w:lang w:val="uk-UA"/>
        </w:rPr>
        <w:t>технічні, якісні, кількісні та інші параметри</w:t>
      </w:r>
      <w:bookmarkEnd w:id="8"/>
      <w:r w:rsidRPr="00725DDC">
        <w:rPr>
          <w:rFonts w:ascii="Times New Roman" w:hAnsi="Times New Roman"/>
          <w:b/>
          <w:sz w:val="24"/>
          <w:szCs w:val="24"/>
          <w:lang w:val="uk-UA"/>
        </w:rPr>
        <w:t>:</w:t>
      </w:r>
      <w:r w:rsidRPr="00725DDC">
        <w:rPr>
          <w:rFonts w:ascii="Times New Roman" w:hAnsi="Times New Roman"/>
          <w:sz w:val="24"/>
          <w:szCs w:val="24"/>
          <w:lang w:val="uk-UA"/>
        </w:rPr>
        <w:t xml:space="preserve"> визначені в Додатку № </w:t>
      </w:r>
      <w:r w:rsidR="006158AE" w:rsidRPr="00725DDC">
        <w:rPr>
          <w:rFonts w:ascii="Times New Roman" w:hAnsi="Times New Roman"/>
          <w:sz w:val="24"/>
          <w:szCs w:val="24"/>
          <w:lang w:val="uk-UA"/>
        </w:rPr>
        <w:t xml:space="preserve">1 </w:t>
      </w:r>
      <w:r w:rsidR="00194FD5" w:rsidRPr="00725DDC">
        <w:rPr>
          <w:rFonts w:ascii="Times New Roman" w:hAnsi="Times New Roman"/>
          <w:sz w:val="24"/>
          <w:szCs w:val="24"/>
          <w:lang w:val="uk-UA"/>
        </w:rPr>
        <w:t>«Технічне завдання»</w:t>
      </w:r>
      <w:r w:rsidRPr="00725DDC">
        <w:rPr>
          <w:rFonts w:ascii="Times New Roman" w:hAnsi="Times New Roman"/>
          <w:sz w:val="24"/>
          <w:szCs w:val="24"/>
          <w:lang w:val="uk-UA"/>
        </w:rPr>
        <w:t>.</w:t>
      </w:r>
    </w:p>
    <w:p w14:paraId="54CE1422" w14:textId="77777777" w:rsidR="002B4FB9" w:rsidRPr="00725DDC" w:rsidRDefault="002B4FB9" w:rsidP="002B4FB9">
      <w:pPr>
        <w:pStyle w:val="a8"/>
        <w:jc w:val="both"/>
        <w:rPr>
          <w:rStyle w:val="apple-converted-space"/>
          <w:rFonts w:ascii="Times New Roman" w:hAnsi="Times New Roman"/>
          <w:bCs/>
          <w:iCs/>
          <w:sz w:val="24"/>
          <w:szCs w:val="24"/>
          <w:lang w:val="uk-UA"/>
        </w:rPr>
      </w:pPr>
    </w:p>
    <w:p w14:paraId="00E744F5" w14:textId="74194826"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rPr>
        <w:t xml:space="preserve">Кінцевий термін подання </w:t>
      </w:r>
      <w:r w:rsidR="00EB0112" w:rsidRPr="00725DDC">
        <w:rPr>
          <w:rFonts w:ascii="Times New Roman" w:hAnsi="Times New Roman"/>
          <w:b/>
          <w:sz w:val="24"/>
          <w:szCs w:val="24"/>
          <w:lang w:val="uk-UA"/>
        </w:rPr>
        <w:t>цінов</w:t>
      </w:r>
      <w:r w:rsidRPr="00725DDC">
        <w:rPr>
          <w:rFonts w:ascii="Times New Roman" w:hAnsi="Times New Roman"/>
          <w:b/>
          <w:sz w:val="24"/>
          <w:szCs w:val="24"/>
          <w:lang w:val="uk-UA"/>
        </w:rPr>
        <w:t xml:space="preserve">их пропозицій: </w:t>
      </w:r>
      <w:r w:rsidRPr="00725DDC">
        <w:rPr>
          <w:rFonts w:ascii="Times New Roman" w:eastAsia="Times New Roman" w:hAnsi="Times New Roman"/>
          <w:sz w:val="24"/>
          <w:szCs w:val="24"/>
          <w:lang w:val="uk-UA" w:eastAsia="ru-RU"/>
        </w:rPr>
        <w:t xml:space="preserve"> </w:t>
      </w:r>
      <w:r w:rsidRPr="00725DDC">
        <w:rPr>
          <w:rFonts w:ascii="Times New Roman" w:hAnsi="Times New Roman"/>
          <w:sz w:val="24"/>
          <w:szCs w:val="24"/>
          <w:lang w:val="uk-UA" w:eastAsia="ru-RU"/>
        </w:rPr>
        <w:br/>
      </w:r>
      <w:r w:rsidRPr="00725DDC">
        <w:rPr>
          <w:rFonts w:ascii="Times New Roman" w:hAnsi="Times New Roman"/>
          <w:b/>
          <w:sz w:val="24"/>
          <w:szCs w:val="24"/>
          <w:lang w:val="uk-UA" w:eastAsia="ru-RU"/>
        </w:rPr>
        <w:t>«</w:t>
      </w:r>
      <w:r w:rsidR="003B3DE5">
        <w:rPr>
          <w:rFonts w:ascii="Times New Roman" w:hAnsi="Times New Roman"/>
          <w:b/>
          <w:sz w:val="24"/>
          <w:szCs w:val="24"/>
          <w:lang w:val="uk-UA" w:eastAsia="ru-RU"/>
        </w:rPr>
        <w:t>3</w:t>
      </w:r>
      <w:r w:rsidR="004C1F65">
        <w:rPr>
          <w:rFonts w:ascii="Times New Roman" w:hAnsi="Times New Roman"/>
          <w:b/>
          <w:sz w:val="24"/>
          <w:szCs w:val="24"/>
          <w:lang w:val="uk-UA" w:eastAsia="ru-RU"/>
        </w:rPr>
        <w:t>0</w:t>
      </w:r>
      <w:r w:rsidRPr="00725DDC">
        <w:rPr>
          <w:rFonts w:ascii="Times New Roman" w:hAnsi="Times New Roman"/>
          <w:b/>
          <w:sz w:val="24"/>
          <w:szCs w:val="24"/>
          <w:lang w:val="uk-UA" w:eastAsia="ru-RU"/>
        </w:rPr>
        <w:t>»</w:t>
      </w:r>
      <w:r w:rsidR="004535B8" w:rsidRPr="00725DDC">
        <w:rPr>
          <w:rFonts w:ascii="Times New Roman" w:hAnsi="Times New Roman"/>
          <w:b/>
          <w:sz w:val="24"/>
          <w:szCs w:val="24"/>
          <w:lang w:val="uk-UA" w:eastAsia="ru-RU"/>
        </w:rPr>
        <w:t xml:space="preserve"> </w:t>
      </w:r>
      <w:r w:rsidR="00BF32F2">
        <w:rPr>
          <w:rFonts w:ascii="Times New Roman" w:hAnsi="Times New Roman"/>
          <w:b/>
          <w:sz w:val="24"/>
          <w:szCs w:val="24"/>
          <w:lang w:val="uk-UA" w:eastAsia="ru-RU"/>
        </w:rPr>
        <w:t>червня</w:t>
      </w:r>
      <w:r w:rsidRPr="00725DDC">
        <w:rPr>
          <w:rFonts w:ascii="Times New Roman" w:eastAsia="Times New Roman" w:hAnsi="Times New Roman"/>
          <w:b/>
          <w:sz w:val="24"/>
          <w:szCs w:val="24"/>
          <w:lang w:val="uk-UA" w:eastAsia="ru-RU"/>
        </w:rPr>
        <w:t xml:space="preserve"> 20</w:t>
      </w:r>
      <w:r w:rsidR="00C66CE3">
        <w:rPr>
          <w:rFonts w:ascii="Times New Roman" w:eastAsia="Times New Roman" w:hAnsi="Times New Roman"/>
          <w:b/>
          <w:sz w:val="24"/>
          <w:szCs w:val="24"/>
          <w:lang w:val="uk-UA" w:eastAsia="ru-RU"/>
        </w:rPr>
        <w:t>2</w:t>
      </w:r>
      <w:r w:rsidR="00224873">
        <w:rPr>
          <w:rFonts w:ascii="Times New Roman" w:eastAsia="Times New Roman" w:hAnsi="Times New Roman"/>
          <w:b/>
          <w:sz w:val="24"/>
          <w:szCs w:val="24"/>
          <w:lang w:val="uk-UA" w:eastAsia="ru-RU"/>
        </w:rPr>
        <w:t>2</w:t>
      </w:r>
      <w:r w:rsidRPr="00725DDC">
        <w:rPr>
          <w:rFonts w:ascii="Times New Roman" w:eastAsia="Times New Roman" w:hAnsi="Times New Roman"/>
          <w:b/>
          <w:sz w:val="24"/>
          <w:szCs w:val="24"/>
          <w:lang w:val="uk-UA" w:eastAsia="ru-RU"/>
        </w:rPr>
        <w:t xml:space="preserve"> року</w:t>
      </w:r>
      <w:r w:rsidRPr="00725DDC">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725DDC" w:rsidRDefault="002B4FB9" w:rsidP="002B4FB9">
      <w:pPr>
        <w:pStyle w:val="a8"/>
        <w:jc w:val="both"/>
        <w:rPr>
          <w:rFonts w:ascii="Times New Roman" w:hAnsi="Times New Roman"/>
          <w:bCs/>
          <w:iCs/>
          <w:sz w:val="24"/>
          <w:szCs w:val="24"/>
          <w:lang w:val="uk-UA"/>
        </w:rPr>
      </w:pPr>
    </w:p>
    <w:p w14:paraId="7E1EC2CE" w14:textId="7FCB2A73"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725DDC">
          <w:rPr>
            <w:rStyle w:val="a4"/>
            <w:rFonts w:ascii="Times New Roman" w:hAnsi="Times New Roman"/>
            <w:bCs/>
            <w:iCs/>
            <w:sz w:val="24"/>
            <w:szCs w:val="24"/>
            <w:lang w:val="uk-UA"/>
          </w:rPr>
          <w:t>https://phc.org.ua</w:t>
        </w:r>
      </w:hyperlink>
      <w:r w:rsidRPr="00725DDC">
        <w:rPr>
          <w:rFonts w:ascii="Times New Roman" w:hAnsi="Times New Roman"/>
          <w:bCs/>
          <w:iCs/>
          <w:sz w:val="24"/>
          <w:szCs w:val="24"/>
          <w:lang w:val="uk-UA"/>
        </w:rPr>
        <w:t xml:space="preserve"> в розділі «Закупівлі».</w:t>
      </w:r>
    </w:p>
    <w:p w14:paraId="1B8D027C" w14:textId="77777777" w:rsidR="00BF27FE" w:rsidRPr="00BF27FE" w:rsidRDefault="00BF27FE" w:rsidP="00BF27FE">
      <w:pPr>
        <w:pStyle w:val="a8"/>
        <w:rPr>
          <w:rFonts w:ascii="Times New Roman" w:hAnsi="Times New Roman"/>
          <w:bCs/>
          <w:iCs/>
          <w:sz w:val="24"/>
          <w:szCs w:val="24"/>
          <w:lang w:val="uk-UA"/>
        </w:rPr>
      </w:pPr>
    </w:p>
    <w:p w14:paraId="38202C5C" w14:textId="05557C08" w:rsidR="00000A29" w:rsidRPr="00000A29" w:rsidRDefault="00000A29" w:rsidP="00000A29">
      <w:pPr>
        <w:pStyle w:val="a8"/>
        <w:numPr>
          <w:ilvl w:val="0"/>
          <w:numId w:val="1"/>
        </w:numPr>
        <w:tabs>
          <w:tab w:val="left" w:pos="993"/>
        </w:tabs>
        <w:ind w:left="284" w:firstLine="425"/>
        <w:jc w:val="both"/>
        <w:rPr>
          <w:rFonts w:ascii="Times New Roman" w:hAnsi="Times New Roman"/>
          <w:bCs/>
          <w:iCs/>
          <w:sz w:val="24"/>
          <w:szCs w:val="24"/>
          <w:lang w:val="uk-UA"/>
        </w:rPr>
      </w:pPr>
      <w:r w:rsidRPr="00000A29">
        <w:rPr>
          <w:rFonts w:ascii="Times New Roman" w:hAnsi="Times New Roman"/>
          <w:b/>
          <w:iCs/>
          <w:sz w:val="24"/>
          <w:szCs w:val="24"/>
          <w:lang w:val="uk-UA"/>
        </w:rPr>
        <w:t>Очікувана вартість закупівлі</w:t>
      </w:r>
      <w:r w:rsidRPr="00000A29">
        <w:rPr>
          <w:rFonts w:ascii="Times New Roman" w:hAnsi="Times New Roman"/>
          <w:bCs/>
          <w:iCs/>
          <w:sz w:val="24"/>
          <w:szCs w:val="24"/>
          <w:lang w:val="uk-UA"/>
        </w:rPr>
        <w:t xml:space="preserve">: </w:t>
      </w:r>
      <w:r w:rsidR="0072544F">
        <w:rPr>
          <w:rFonts w:ascii="Times New Roman" w:hAnsi="Times New Roman"/>
          <w:bCs/>
          <w:iCs/>
          <w:sz w:val="24"/>
          <w:szCs w:val="24"/>
          <w:u w:val="single"/>
          <w:lang w:val="uk-UA"/>
        </w:rPr>
        <w:t>530 400</w:t>
      </w:r>
      <w:r>
        <w:rPr>
          <w:rFonts w:ascii="Times New Roman" w:hAnsi="Times New Roman"/>
          <w:bCs/>
          <w:iCs/>
          <w:sz w:val="24"/>
          <w:szCs w:val="24"/>
          <w:u w:val="single"/>
          <w:lang w:val="uk-UA"/>
        </w:rPr>
        <w:t>,00</w:t>
      </w:r>
      <w:r w:rsidRPr="00000A29">
        <w:rPr>
          <w:rFonts w:ascii="Times New Roman" w:hAnsi="Times New Roman"/>
          <w:bCs/>
          <w:iCs/>
          <w:sz w:val="24"/>
          <w:szCs w:val="24"/>
          <w:u w:val="single"/>
        </w:rPr>
        <w:t xml:space="preserve"> грн</w:t>
      </w:r>
      <w:r w:rsidRPr="00000A29">
        <w:rPr>
          <w:rFonts w:ascii="Times New Roman" w:hAnsi="Times New Roman"/>
          <w:bCs/>
          <w:iCs/>
          <w:sz w:val="24"/>
          <w:szCs w:val="24"/>
        </w:rPr>
        <w:t>.</w:t>
      </w:r>
    </w:p>
    <w:p w14:paraId="32D9A168" w14:textId="1B512E22" w:rsidR="00BF27FE" w:rsidRPr="00A5510D" w:rsidRDefault="00BF27FE" w:rsidP="001348B1">
      <w:pPr>
        <w:pStyle w:val="a8"/>
        <w:tabs>
          <w:tab w:val="left" w:pos="284"/>
        </w:tabs>
        <w:ind w:left="709"/>
        <w:jc w:val="both"/>
        <w:rPr>
          <w:rFonts w:ascii="Times New Roman" w:hAnsi="Times New Roman"/>
          <w:bCs/>
          <w:iCs/>
          <w:sz w:val="24"/>
          <w:szCs w:val="24"/>
          <w:lang w:val="uk-UA"/>
        </w:rPr>
      </w:pPr>
    </w:p>
    <w:p w14:paraId="7602CBC1" w14:textId="77777777" w:rsidR="002B4FB9" w:rsidRPr="001338F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338F7">
        <w:rPr>
          <w:rFonts w:ascii="Times New Roman" w:hAnsi="Times New Roman"/>
          <w:b/>
          <w:bCs/>
          <w:iCs/>
          <w:sz w:val="24"/>
          <w:szCs w:val="24"/>
          <w:lang w:val="uk-UA"/>
        </w:rPr>
        <w:t xml:space="preserve">Строк дії </w:t>
      </w:r>
      <w:r w:rsidR="00EB0112" w:rsidRPr="001338F7">
        <w:rPr>
          <w:rFonts w:ascii="Times New Roman" w:hAnsi="Times New Roman"/>
          <w:b/>
          <w:bCs/>
          <w:iCs/>
          <w:sz w:val="24"/>
          <w:szCs w:val="24"/>
          <w:lang w:val="uk-UA"/>
        </w:rPr>
        <w:t>цінов</w:t>
      </w:r>
      <w:r w:rsidRPr="001338F7">
        <w:rPr>
          <w:rFonts w:ascii="Times New Roman" w:hAnsi="Times New Roman"/>
          <w:b/>
          <w:bCs/>
          <w:iCs/>
          <w:sz w:val="24"/>
          <w:szCs w:val="24"/>
          <w:lang w:val="uk-UA"/>
        </w:rPr>
        <w:t xml:space="preserve">ої пропозиції: </w:t>
      </w:r>
      <w:r w:rsidR="007B5695" w:rsidRPr="001338F7">
        <w:rPr>
          <w:rFonts w:ascii="Times New Roman" w:hAnsi="Times New Roman"/>
          <w:bCs/>
          <w:iCs/>
          <w:sz w:val="24"/>
          <w:szCs w:val="24"/>
          <w:lang w:val="uk-UA"/>
        </w:rPr>
        <w:t>цінов</w:t>
      </w:r>
      <w:r w:rsidRPr="001338F7">
        <w:rPr>
          <w:rFonts w:ascii="Times New Roman" w:hAnsi="Times New Roman"/>
          <w:bCs/>
          <w:iCs/>
          <w:sz w:val="24"/>
          <w:szCs w:val="24"/>
          <w:lang w:val="uk-UA"/>
        </w:rPr>
        <w:t>а пропозиція повинна бути дійсна протягом 90 календарних днів.</w:t>
      </w:r>
    </w:p>
    <w:p w14:paraId="5E07A435" w14:textId="57732108" w:rsidR="002B4FB9" w:rsidRPr="001338F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338F7">
        <w:rPr>
          <w:rFonts w:ascii="Times New Roman" w:eastAsia="Tahoma" w:hAnsi="Times New Roman"/>
          <w:b/>
          <w:sz w:val="24"/>
          <w:szCs w:val="24"/>
          <w:lang w:val="uk-UA" w:eastAsia="ru-RU"/>
        </w:rPr>
        <w:lastRenderedPageBreak/>
        <w:t xml:space="preserve">Термін </w:t>
      </w:r>
      <w:r w:rsidR="00706BAF" w:rsidRPr="001338F7">
        <w:rPr>
          <w:rFonts w:ascii="Times New Roman" w:eastAsia="Tahoma" w:hAnsi="Times New Roman"/>
          <w:b/>
          <w:sz w:val="24"/>
          <w:szCs w:val="24"/>
          <w:lang w:val="uk-UA" w:eastAsia="ru-RU"/>
        </w:rPr>
        <w:t>надання послуг</w:t>
      </w:r>
      <w:r w:rsidRPr="001338F7">
        <w:rPr>
          <w:rFonts w:ascii="Times New Roman" w:eastAsia="Tahoma" w:hAnsi="Times New Roman"/>
          <w:b/>
          <w:sz w:val="24"/>
          <w:szCs w:val="24"/>
          <w:lang w:val="uk-UA" w:eastAsia="ru-RU"/>
        </w:rPr>
        <w:t xml:space="preserve">: </w:t>
      </w:r>
      <w:r w:rsidR="00912149" w:rsidRPr="00912149">
        <w:rPr>
          <w:rFonts w:ascii="Times New Roman" w:eastAsia="Tahoma" w:hAnsi="Times New Roman"/>
          <w:bCs/>
          <w:sz w:val="24"/>
          <w:szCs w:val="24"/>
          <w:u w:val="single"/>
          <w:lang w:val="uk-UA" w:eastAsia="ru-RU"/>
        </w:rPr>
        <w:t>Протягом липня-</w:t>
      </w:r>
      <w:r w:rsidR="00FE7881">
        <w:rPr>
          <w:rFonts w:ascii="Times New Roman" w:eastAsia="Tahoma" w:hAnsi="Times New Roman"/>
          <w:bCs/>
          <w:sz w:val="24"/>
          <w:szCs w:val="24"/>
          <w:u w:val="single"/>
          <w:lang w:val="uk-UA" w:eastAsia="ru-RU"/>
        </w:rPr>
        <w:t>верес</w:t>
      </w:r>
      <w:r w:rsidR="003A013F">
        <w:rPr>
          <w:rFonts w:ascii="Times New Roman" w:eastAsia="Tahoma" w:hAnsi="Times New Roman"/>
          <w:bCs/>
          <w:sz w:val="24"/>
          <w:szCs w:val="24"/>
          <w:u w:val="single"/>
          <w:lang w:val="uk-UA" w:eastAsia="ru-RU"/>
        </w:rPr>
        <w:t>ня</w:t>
      </w:r>
      <w:r w:rsidR="00912149" w:rsidRPr="00912149">
        <w:rPr>
          <w:rFonts w:ascii="Times New Roman" w:eastAsia="Tahoma" w:hAnsi="Times New Roman"/>
          <w:bCs/>
          <w:sz w:val="24"/>
          <w:szCs w:val="24"/>
          <w:u w:val="single"/>
          <w:lang w:val="uk-UA" w:eastAsia="ru-RU"/>
        </w:rPr>
        <w:t xml:space="preserve"> 2022</w:t>
      </w:r>
      <w:r w:rsidR="001338F7" w:rsidRPr="00912149">
        <w:rPr>
          <w:rFonts w:ascii="Times New Roman" w:eastAsia="Tahoma" w:hAnsi="Times New Roman"/>
          <w:bCs/>
          <w:sz w:val="24"/>
          <w:szCs w:val="24"/>
          <w:u w:val="single"/>
          <w:lang w:val="uk-UA" w:eastAsia="ru-RU"/>
        </w:rPr>
        <w:t xml:space="preserve"> року</w:t>
      </w:r>
      <w:r w:rsidRPr="00912149">
        <w:rPr>
          <w:rFonts w:ascii="Times New Roman" w:eastAsia="Tahoma" w:hAnsi="Times New Roman"/>
          <w:bCs/>
          <w:sz w:val="24"/>
          <w:szCs w:val="24"/>
          <w:u w:val="single"/>
          <w:lang w:val="uk-UA" w:eastAsia="ru-RU"/>
        </w:rPr>
        <w:t>.</w:t>
      </w:r>
    </w:p>
    <w:p w14:paraId="663371E6" w14:textId="77777777" w:rsidR="002B4FB9" w:rsidRPr="001338F7" w:rsidRDefault="002B4FB9" w:rsidP="002B4FB9">
      <w:pPr>
        <w:pStyle w:val="a8"/>
        <w:jc w:val="both"/>
        <w:rPr>
          <w:rFonts w:ascii="Times New Roman" w:hAnsi="Times New Roman"/>
          <w:b/>
          <w:color w:val="000000"/>
          <w:sz w:val="24"/>
          <w:szCs w:val="24"/>
          <w:lang w:val="uk-UA"/>
        </w:rPr>
      </w:pPr>
    </w:p>
    <w:p w14:paraId="63A1A399" w14:textId="4929D4CD" w:rsidR="00BF27FE" w:rsidRPr="00BF27FE" w:rsidRDefault="002B4FB9" w:rsidP="00BF27FE">
      <w:pPr>
        <w:pStyle w:val="a8"/>
        <w:numPr>
          <w:ilvl w:val="0"/>
          <w:numId w:val="1"/>
        </w:numPr>
        <w:tabs>
          <w:tab w:val="left" w:pos="1134"/>
        </w:tabs>
        <w:ind w:left="0" w:firstLine="709"/>
        <w:jc w:val="both"/>
        <w:rPr>
          <w:rFonts w:ascii="Times New Roman" w:eastAsia="Times New Roman" w:hAnsi="Times New Roman"/>
          <w:sz w:val="24"/>
          <w:szCs w:val="24"/>
          <w:lang w:val="uk-UA"/>
        </w:rPr>
      </w:pPr>
      <w:r w:rsidRPr="001338F7">
        <w:rPr>
          <w:rFonts w:ascii="Times New Roman" w:hAnsi="Times New Roman"/>
          <w:b/>
          <w:sz w:val="24"/>
          <w:szCs w:val="24"/>
          <w:lang w:val="uk-UA"/>
        </w:rPr>
        <w:t>Контактні дані для</w:t>
      </w:r>
      <w:r w:rsidRPr="00725DDC">
        <w:rPr>
          <w:rFonts w:ascii="Times New Roman" w:hAnsi="Times New Roman"/>
          <w:b/>
          <w:sz w:val="24"/>
          <w:szCs w:val="24"/>
          <w:lang w:val="uk-UA"/>
        </w:rPr>
        <w:t xml:space="preserve"> подачі </w:t>
      </w:r>
      <w:r w:rsidR="007B5695" w:rsidRPr="00725DDC">
        <w:rPr>
          <w:rFonts w:ascii="Times New Roman" w:hAnsi="Times New Roman"/>
          <w:b/>
          <w:sz w:val="24"/>
          <w:szCs w:val="24"/>
          <w:lang w:val="uk-UA"/>
        </w:rPr>
        <w:t>ціново</w:t>
      </w:r>
      <w:r w:rsidRPr="00725DDC">
        <w:rPr>
          <w:rFonts w:ascii="Times New Roman" w:hAnsi="Times New Roman"/>
          <w:b/>
          <w:sz w:val="24"/>
          <w:szCs w:val="24"/>
          <w:lang w:val="uk-UA"/>
        </w:rPr>
        <w:t>ї пропозиції:</w:t>
      </w:r>
      <w:r w:rsidRPr="00725DDC">
        <w:rPr>
          <w:rFonts w:ascii="Times New Roman" w:hAnsi="Times New Roman"/>
          <w:sz w:val="24"/>
          <w:szCs w:val="24"/>
          <w:lang w:val="uk-UA"/>
        </w:rPr>
        <w:t xml:space="preserve"> </w:t>
      </w:r>
      <w:r w:rsidR="007B5695" w:rsidRPr="00725DDC">
        <w:rPr>
          <w:rFonts w:ascii="Times New Roman" w:hAnsi="Times New Roman"/>
          <w:sz w:val="24"/>
          <w:szCs w:val="24"/>
          <w:lang w:val="uk-UA"/>
        </w:rPr>
        <w:t>цінов</w:t>
      </w:r>
      <w:r w:rsidR="00917B86" w:rsidRPr="00725DDC">
        <w:rPr>
          <w:rFonts w:ascii="Times New Roman" w:hAnsi="Times New Roman"/>
          <w:sz w:val="24"/>
          <w:szCs w:val="24"/>
          <w:lang w:val="uk-UA"/>
        </w:rPr>
        <w:t>а</w:t>
      </w:r>
      <w:r w:rsidRPr="00725DDC">
        <w:rPr>
          <w:rFonts w:ascii="Times New Roman" w:hAnsi="Times New Roman"/>
          <w:sz w:val="24"/>
          <w:szCs w:val="24"/>
          <w:lang w:val="uk-UA"/>
        </w:rPr>
        <w:t xml:space="preserve"> пропозиці</w:t>
      </w:r>
      <w:r w:rsidR="00917B86" w:rsidRPr="00725DDC">
        <w:rPr>
          <w:rFonts w:ascii="Times New Roman" w:hAnsi="Times New Roman"/>
          <w:sz w:val="24"/>
          <w:szCs w:val="24"/>
          <w:lang w:val="uk-UA"/>
        </w:rPr>
        <w:t xml:space="preserve">я </w:t>
      </w:r>
      <w:r w:rsidRPr="00725DDC">
        <w:rPr>
          <w:rFonts w:ascii="Times New Roman" w:hAnsi="Times New Roman"/>
          <w:sz w:val="24"/>
          <w:szCs w:val="24"/>
          <w:lang w:val="uk-UA" w:eastAsia="ru-RU"/>
        </w:rPr>
        <w:t>повинн</w:t>
      </w:r>
      <w:r w:rsidR="00917B86" w:rsidRPr="00725DDC">
        <w:rPr>
          <w:rFonts w:ascii="Times New Roman" w:hAnsi="Times New Roman"/>
          <w:sz w:val="24"/>
          <w:szCs w:val="24"/>
          <w:lang w:val="uk-UA" w:eastAsia="ru-RU"/>
        </w:rPr>
        <w:t>а</w:t>
      </w:r>
      <w:r w:rsidRPr="00725DDC">
        <w:rPr>
          <w:rFonts w:ascii="Times New Roman" w:hAnsi="Times New Roman"/>
          <w:sz w:val="24"/>
          <w:szCs w:val="24"/>
          <w:lang w:val="uk-UA" w:eastAsia="ru-RU"/>
        </w:rPr>
        <w:t xml:space="preserve"> надсилатись</w:t>
      </w:r>
      <w:r w:rsidR="00B42431" w:rsidRPr="00725DDC">
        <w:rPr>
          <w:rFonts w:ascii="Times New Roman" w:hAnsi="Times New Roman"/>
          <w:sz w:val="24"/>
          <w:szCs w:val="24"/>
          <w:lang w:val="uk-UA" w:eastAsia="ru-RU"/>
        </w:rPr>
        <w:t xml:space="preserve"> у вигляді сканован</w:t>
      </w:r>
      <w:r w:rsidR="00917B86" w:rsidRPr="00725DDC">
        <w:rPr>
          <w:rFonts w:ascii="Times New Roman" w:hAnsi="Times New Roman"/>
          <w:sz w:val="24"/>
          <w:szCs w:val="24"/>
          <w:lang w:val="uk-UA" w:eastAsia="ru-RU"/>
        </w:rPr>
        <w:t xml:space="preserve">их </w:t>
      </w:r>
      <w:r w:rsidR="00B42431" w:rsidRPr="00725DDC">
        <w:rPr>
          <w:rFonts w:ascii="Times New Roman" w:hAnsi="Times New Roman"/>
          <w:sz w:val="24"/>
          <w:szCs w:val="24"/>
          <w:lang w:val="uk-UA" w:eastAsia="ru-RU"/>
        </w:rPr>
        <w:t>копі</w:t>
      </w:r>
      <w:r w:rsidR="00917B86" w:rsidRPr="00725DDC">
        <w:rPr>
          <w:rFonts w:ascii="Times New Roman" w:hAnsi="Times New Roman"/>
          <w:sz w:val="24"/>
          <w:szCs w:val="24"/>
          <w:lang w:val="uk-UA" w:eastAsia="ru-RU"/>
        </w:rPr>
        <w:t>й та мати чіткий вигляд повного (завершеного) документу, печатки, підпису і т.ін.,</w:t>
      </w:r>
      <w:r w:rsidRPr="00725DDC">
        <w:rPr>
          <w:rFonts w:ascii="Times New Roman" w:hAnsi="Times New Roman"/>
          <w:sz w:val="24"/>
          <w:szCs w:val="24"/>
          <w:lang w:val="uk-UA" w:eastAsia="ru-RU"/>
        </w:rPr>
        <w:t xml:space="preserve"> на</w:t>
      </w:r>
      <w:r w:rsidR="00B42431" w:rsidRPr="00725DDC">
        <w:rPr>
          <w:rFonts w:ascii="Times New Roman" w:hAnsi="Times New Roman"/>
          <w:sz w:val="24"/>
          <w:szCs w:val="24"/>
          <w:lang w:val="uk-UA" w:eastAsia="ru-RU"/>
        </w:rPr>
        <w:t xml:space="preserve"> електрону</w:t>
      </w:r>
      <w:r w:rsidRPr="00725DDC">
        <w:rPr>
          <w:rFonts w:ascii="Times New Roman" w:hAnsi="Times New Roman"/>
          <w:sz w:val="24"/>
          <w:szCs w:val="24"/>
          <w:lang w:val="uk-UA" w:eastAsia="ru-RU"/>
        </w:rPr>
        <w:t xml:space="preserve"> адресу:</w:t>
      </w:r>
      <w:r w:rsidR="00B42431" w:rsidRPr="00725DDC">
        <w:rPr>
          <w:rFonts w:ascii="Times New Roman" w:hAnsi="Times New Roman"/>
          <w:sz w:val="24"/>
          <w:szCs w:val="24"/>
          <w:lang w:val="uk-UA" w:eastAsia="ru-RU"/>
        </w:rPr>
        <w:t xml:space="preserve">  </w:t>
      </w:r>
      <w:r w:rsidRPr="00725DDC">
        <w:rPr>
          <w:rFonts w:ascii="Times New Roman" w:hAnsi="Times New Roman"/>
          <w:sz w:val="24"/>
          <w:szCs w:val="24"/>
          <w:lang w:val="uk-UA"/>
        </w:rPr>
        <w:t xml:space="preserve"> </w:t>
      </w:r>
      <w:hyperlink r:id="rId11" w:history="1">
        <w:r w:rsidR="00B42431" w:rsidRPr="00725DDC">
          <w:rPr>
            <w:rStyle w:val="a4"/>
            <w:rFonts w:ascii="Times New Roman" w:hAnsi="Times New Roman"/>
            <w:sz w:val="24"/>
            <w:szCs w:val="24"/>
            <w:lang w:val="ru-RU"/>
          </w:rPr>
          <w:t>v</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klevtsova</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phc</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org</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ua</w:t>
        </w:r>
      </w:hyperlink>
      <w:r w:rsidR="00B42431" w:rsidRPr="00725DDC">
        <w:rPr>
          <w:rFonts w:ascii="Times New Roman" w:hAnsi="Times New Roman"/>
          <w:sz w:val="24"/>
          <w:szCs w:val="24"/>
          <w:lang w:val="uk-UA"/>
        </w:rPr>
        <w:t xml:space="preserve"> з зазначенням у темі листа: «</w:t>
      </w:r>
      <w:r w:rsidR="003A013F" w:rsidRPr="003A013F">
        <w:rPr>
          <w:rFonts w:ascii="Times New Roman" w:hAnsi="Times New Roman"/>
          <w:b/>
          <w:iCs/>
          <w:sz w:val="24"/>
          <w:szCs w:val="24"/>
          <w:lang w:val="uk-UA"/>
        </w:rPr>
        <w:t>ДК 021:2015 - 79340000-9 - Рекламні та маркетингові послуги (Послуги з планування та реалізації інформаційної кампанії до Всесвітнього дня боротьби з вірусними гепатитами)</w:t>
      </w:r>
      <w:r w:rsidR="00F30FE3">
        <w:rPr>
          <w:rFonts w:ascii="Times New Roman" w:hAnsi="Times New Roman"/>
          <w:b/>
          <w:iCs/>
          <w:sz w:val="24"/>
          <w:szCs w:val="24"/>
          <w:lang w:val="uk-UA"/>
        </w:rPr>
        <w:t>»</w:t>
      </w:r>
      <w:r w:rsidR="00B42431" w:rsidRPr="00725DDC">
        <w:rPr>
          <w:rFonts w:ascii="Times New Roman" w:hAnsi="Times New Roman"/>
          <w:b/>
          <w:sz w:val="24"/>
          <w:szCs w:val="24"/>
          <w:lang w:val="uk-UA"/>
        </w:rPr>
        <w:t xml:space="preserve"> </w:t>
      </w:r>
      <w:r w:rsidR="00BF27FE">
        <w:rPr>
          <w:rFonts w:ascii="Times New Roman" w:hAnsi="Times New Roman"/>
          <w:b/>
          <w:sz w:val="24"/>
          <w:szCs w:val="24"/>
          <w:lang w:val="uk-UA"/>
        </w:rPr>
        <w:t xml:space="preserve">- </w:t>
      </w:r>
      <w:r w:rsidRPr="00BF27FE">
        <w:rPr>
          <w:rFonts w:ascii="Times New Roman" w:hAnsi="Times New Roman"/>
          <w:sz w:val="24"/>
          <w:szCs w:val="24"/>
          <w:lang w:val="uk-UA"/>
        </w:rPr>
        <w:t xml:space="preserve">до уваги: </w:t>
      </w:r>
      <w:r w:rsidR="00BF32F2">
        <w:rPr>
          <w:rFonts w:ascii="Times New Roman" w:hAnsi="Times New Roman"/>
          <w:sz w:val="24"/>
          <w:szCs w:val="24"/>
          <w:lang w:val="uk-UA"/>
        </w:rPr>
        <w:t>голов</w:t>
      </w:r>
      <w:r w:rsidRPr="00BF27FE">
        <w:rPr>
          <w:rFonts w:ascii="Times New Roman" w:hAnsi="Times New Roman"/>
          <w:sz w:val="24"/>
          <w:szCs w:val="24"/>
          <w:lang w:val="uk-UA"/>
        </w:rPr>
        <w:t xml:space="preserve">ного </w:t>
      </w:r>
      <w:r w:rsidRPr="00BF27FE">
        <w:rPr>
          <w:rFonts w:ascii="Times New Roman" w:hAnsi="Times New Roman"/>
          <w:sz w:val="24"/>
          <w:szCs w:val="24"/>
          <w:lang w:val="uk-UA" w:eastAsia="ru-RU"/>
        </w:rPr>
        <w:t xml:space="preserve">фахівця відділу закупівель та постачань Клєвцової Вікторії, </w:t>
      </w:r>
      <w:r w:rsidRPr="00BF27FE">
        <w:rPr>
          <w:rFonts w:ascii="Times New Roman" w:hAnsi="Times New Roman"/>
          <w:sz w:val="24"/>
          <w:szCs w:val="24"/>
          <w:lang w:val="uk-UA"/>
        </w:rPr>
        <w:t xml:space="preserve">тел.: </w:t>
      </w:r>
      <w:r w:rsidR="00BF27FE" w:rsidRPr="00BF27FE">
        <w:rPr>
          <w:rFonts w:ascii="Times New Roman" w:hAnsi="Times New Roman"/>
          <w:sz w:val="24"/>
          <w:szCs w:val="24"/>
          <w:lang w:val="uk-UA"/>
        </w:rPr>
        <w:t>(</w:t>
      </w:r>
      <w:hyperlink r:id="rId12" w:history="1">
        <w:r w:rsidR="00BF27FE" w:rsidRPr="00BF27FE">
          <w:rPr>
            <w:rStyle w:val="a4"/>
            <w:rFonts w:ascii="Times New Roman" w:hAnsi="Times New Roman"/>
            <w:color w:val="auto"/>
            <w:sz w:val="24"/>
            <w:szCs w:val="24"/>
            <w:u w:val="none"/>
            <w:lang w:val="uk-UA"/>
          </w:rPr>
          <w:t>044) 482-46-15</w:t>
        </w:r>
      </w:hyperlink>
      <w:r w:rsidR="00BF27FE" w:rsidRPr="00BF27FE">
        <w:rPr>
          <w:rFonts w:ascii="Times New Roman" w:hAnsi="Times New Roman"/>
          <w:sz w:val="24"/>
          <w:szCs w:val="24"/>
          <w:lang w:val="uk-UA"/>
        </w:rPr>
        <w:t>.</w:t>
      </w:r>
    </w:p>
    <w:p w14:paraId="0B50C147" w14:textId="7BFFA89B" w:rsidR="002B4FB9" w:rsidRPr="00725DDC"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6B5437BD" w14:textId="3AF6901D" w:rsidR="002B4FB9" w:rsidRPr="001348B1" w:rsidRDefault="00E5275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ru-RU"/>
        </w:rPr>
        <w:t>О</w:t>
      </w:r>
      <w:r w:rsidR="00C66CE3" w:rsidRPr="001348B1">
        <w:rPr>
          <w:rFonts w:ascii="Times New Roman" w:hAnsi="Times New Roman"/>
          <w:sz w:val="24"/>
          <w:szCs w:val="24"/>
          <w:lang w:val="ru-RU"/>
        </w:rPr>
        <w:t xml:space="preserve">плата здійснюється на умовах оплати за фактом надання послуг протягом </w:t>
      </w:r>
      <w:r>
        <w:rPr>
          <w:rFonts w:ascii="Times New Roman" w:hAnsi="Times New Roman"/>
          <w:sz w:val="24"/>
          <w:szCs w:val="24"/>
          <w:lang w:val="ru-RU"/>
        </w:rPr>
        <w:t>5 (п'яти)</w:t>
      </w:r>
      <w:r w:rsidR="00C66CE3" w:rsidRPr="001348B1">
        <w:rPr>
          <w:rFonts w:ascii="Times New Roman" w:hAnsi="Times New Roman"/>
          <w:sz w:val="24"/>
          <w:szCs w:val="24"/>
          <w:lang w:val="ru-RU"/>
        </w:rPr>
        <w:t xml:space="preserve"> робочих днів на підставі актів надання послуг. </w:t>
      </w:r>
    </w:p>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E6AFA"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E6AFA">
        <w:rPr>
          <w:rFonts w:ascii="Times New Roman" w:hAnsi="Times New Roman"/>
          <w:b/>
          <w:sz w:val="24"/>
          <w:szCs w:val="24"/>
          <w:lang w:val="uk-UA" w:eastAsia="ru-RU"/>
        </w:rPr>
        <w:t>Цінов</w:t>
      </w:r>
      <w:r w:rsidR="002B4FB9" w:rsidRPr="007E6AFA">
        <w:rPr>
          <w:rFonts w:ascii="Times New Roman" w:hAnsi="Times New Roman"/>
          <w:b/>
          <w:sz w:val="24"/>
          <w:szCs w:val="24"/>
          <w:lang w:val="uk-UA" w:eastAsia="ru-RU"/>
        </w:rPr>
        <w:t>а пропозиція обов’язково має включати в себе:</w:t>
      </w:r>
    </w:p>
    <w:p w14:paraId="27DC4845" w14:textId="77777777" w:rsidR="007E6AFA" w:rsidRPr="007E6AFA" w:rsidRDefault="007E6AFA" w:rsidP="007E6AFA">
      <w:pPr>
        <w:pStyle w:val="a8"/>
        <w:numPr>
          <w:ilvl w:val="0"/>
          <w:numId w:val="34"/>
        </w:numPr>
        <w:tabs>
          <w:tab w:val="left" w:pos="1134"/>
        </w:tabs>
        <w:ind w:left="0" w:firstLine="709"/>
        <w:jc w:val="both"/>
        <w:rPr>
          <w:rFonts w:ascii="Times New Roman" w:hAnsi="Times New Roman"/>
          <w:sz w:val="24"/>
          <w:szCs w:val="24"/>
          <w:lang w:val="uk-UA" w:eastAsia="ru-RU"/>
        </w:rPr>
      </w:pPr>
      <w:r w:rsidRPr="007E6AFA">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48CD4F50" w14:textId="77777777" w:rsidR="007E6AFA" w:rsidRPr="007E6AFA" w:rsidRDefault="007E6AFA" w:rsidP="007E6AFA">
      <w:pPr>
        <w:pStyle w:val="a8"/>
        <w:numPr>
          <w:ilvl w:val="0"/>
          <w:numId w:val="34"/>
        </w:numPr>
        <w:tabs>
          <w:tab w:val="left" w:pos="1134"/>
        </w:tabs>
        <w:ind w:left="0" w:firstLine="709"/>
        <w:jc w:val="both"/>
        <w:rPr>
          <w:rFonts w:ascii="Times New Roman" w:hAnsi="Times New Roman"/>
          <w:b/>
          <w:sz w:val="24"/>
          <w:szCs w:val="24"/>
          <w:lang w:val="uk-UA" w:eastAsia="ru-RU"/>
        </w:rPr>
      </w:pPr>
      <w:r w:rsidRPr="007E6AFA">
        <w:rPr>
          <w:rFonts w:ascii="Times New Roman" w:hAnsi="Times New Roman"/>
          <w:sz w:val="24"/>
          <w:szCs w:val="24"/>
          <w:lang w:val="uk-UA" w:eastAsia="ru-RU"/>
        </w:rPr>
        <w:t>цінову пропозицію: заповнений та підписаний Додаток № 3 «Форма цінової пропозиції»;</w:t>
      </w:r>
    </w:p>
    <w:p w14:paraId="07689E83" w14:textId="62D4D77F" w:rsidR="007E6AFA" w:rsidRPr="007E6AFA" w:rsidRDefault="007E6AFA" w:rsidP="007E6AFA">
      <w:pPr>
        <w:pStyle w:val="a8"/>
        <w:numPr>
          <w:ilvl w:val="0"/>
          <w:numId w:val="34"/>
        </w:numPr>
        <w:tabs>
          <w:tab w:val="left" w:pos="1134"/>
        </w:tabs>
        <w:ind w:left="0" w:firstLine="709"/>
        <w:jc w:val="both"/>
        <w:rPr>
          <w:rFonts w:ascii="Times New Roman" w:hAnsi="Times New Roman"/>
          <w:b/>
          <w:sz w:val="24"/>
          <w:szCs w:val="24"/>
          <w:lang w:val="uk-UA" w:eastAsia="ru-RU"/>
        </w:rPr>
      </w:pPr>
      <w:r w:rsidRPr="007E6AFA">
        <w:rPr>
          <w:rFonts w:ascii="Times New Roman" w:hAnsi="Times New Roman"/>
          <w:sz w:val="24"/>
          <w:szCs w:val="24"/>
          <w:lang w:val="uk-UA" w:eastAsia="ru-RU"/>
        </w:rPr>
        <w:t>підписаний Додаток № 2</w:t>
      </w:r>
      <w:r w:rsidRPr="007E6AFA">
        <w:rPr>
          <w:rFonts w:ascii="Times New Roman" w:hAnsi="Times New Roman"/>
          <w:b/>
          <w:sz w:val="24"/>
          <w:szCs w:val="24"/>
          <w:lang w:val="uk-UA"/>
        </w:rPr>
        <w:t xml:space="preserve"> </w:t>
      </w:r>
      <w:r w:rsidRPr="007E6AFA">
        <w:rPr>
          <w:rFonts w:ascii="Times New Roman" w:hAnsi="Times New Roman"/>
          <w:sz w:val="24"/>
          <w:szCs w:val="24"/>
          <w:lang w:val="uk-UA"/>
        </w:rPr>
        <w:t>«Технічн</w:t>
      </w:r>
      <w:r>
        <w:rPr>
          <w:rFonts w:ascii="Times New Roman" w:hAnsi="Times New Roman"/>
          <w:sz w:val="24"/>
          <w:szCs w:val="24"/>
          <w:lang w:val="uk-UA"/>
        </w:rPr>
        <w:t>е завдання</w:t>
      </w:r>
      <w:r w:rsidRPr="007E6AFA">
        <w:rPr>
          <w:rFonts w:ascii="Times New Roman" w:hAnsi="Times New Roman"/>
          <w:bCs/>
          <w:sz w:val="24"/>
          <w:szCs w:val="24"/>
          <w:lang w:val="uk-UA"/>
        </w:rPr>
        <w:t>»;</w:t>
      </w:r>
    </w:p>
    <w:p w14:paraId="5395B106" w14:textId="77777777" w:rsidR="007E6AFA" w:rsidRPr="007E6AFA" w:rsidRDefault="007E6AFA" w:rsidP="007E6AFA">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7E6AFA">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30B51E2E" w14:textId="77777777" w:rsidR="007E6AFA" w:rsidRPr="007E6AFA" w:rsidRDefault="007E6AFA" w:rsidP="007E6AFA">
      <w:pPr>
        <w:pStyle w:val="a8"/>
        <w:numPr>
          <w:ilvl w:val="0"/>
          <w:numId w:val="34"/>
        </w:numPr>
        <w:tabs>
          <w:tab w:val="left" w:pos="1134"/>
        </w:tabs>
        <w:ind w:left="0" w:firstLine="709"/>
        <w:jc w:val="both"/>
        <w:rPr>
          <w:rFonts w:ascii="Times New Roman" w:hAnsi="Times New Roman"/>
          <w:sz w:val="24"/>
          <w:szCs w:val="24"/>
          <w:lang w:val="uk-UA" w:eastAsia="ru-RU"/>
        </w:rPr>
      </w:pPr>
      <w:r w:rsidRPr="007E6AFA">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2F538CE0" w14:textId="77777777" w:rsidR="007E6AFA" w:rsidRPr="007E6AFA" w:rsidRDefault="007E6AFA" w:rsidP="007E6AFA">
      <w:pPr>
        <w:pStyle w:val="a8"/>
        <w:numPr>
          <w:ilvl w:val="0"/>
          <w:numId w:val="34"/>
        </w:numPr>
        <w:tabs>
          <w:tab w:val="left" w:pos="1134"/>
        </w:tabs>
        <w:ind w:left="0" w:firstLine="709"/>
        <w:jc w:val="both"/>
        <w:rPr>
          <w:rFonts w:ascii="Times New Roman" w:hAnsi="Times New Roman"/>
          <w:sz w:val="24"/>
          <w:szCs w:val="24"/>
          <w:lang w:val="uk-UA" w:eastAsia="ru-RU"/>
        </w:rPr>
      </w:pPr>
      <w:r w:rsidRPr="007E6AFA">
        <w:rPr>
          <w:rFonts w:ascii="Times New Roman" w:hAnsi="Times New Roman"/>
          <w:sz w:val="24"/>
          <w:szCs w:val="24"/>
          <w:lang w:val="uk-UA" w:eastAsia="ru-RU"/>
        </w:rPr>
        <w:t>підписаний Додаток № 4 «Декларація конфлікту інтересів учасника тендерної процедури»;</w:t>
      </w:r>
    </w:p>
    <w:p w14:paraId="70AAC13C" w14:textId="77777777" w:rsidR="000233F4" w:rsidRPr="007E6AFA"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E6AFA">
        <w:rPr>
          <w:rFonts w:ascii="Times New Roman" w:hAnsi="Times New Roman"/>
          <w:sz w:val="24"/>
          <w:szCs w:val="24"/>
          <w:lang w:val="uk-UA"/>
        </w:rPr>
        <w:t xml:space="preserve">іншу інформацію і документами, </w:t>
      </w:r>
      <w:r w:rsidRPr="007E6AFA">
        <w:rPr>
          <w:rFonts w:ascii="Times New Roman" w:hAnsi="Times New Roman"/>
          <w:sz w:val="24"/>
          <w:szCs w:val="24"/>
          <w:lang w:val="uk-UA" w:eastAsia="ru-RU"/>
        </w:rPr>
        <w:t>які учасник вважає за необхідне подати.</w:t>
      </w:r>
    </w:p>
    <w:p w14:paraId="61C40531" w14:textId="77777777" w:rsidR="002B4FB9" w:rsidRPr="007E6AFA"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42A82760" w:rsidR="002B4FB9" w:rsidRPr="001338F7" w:rsidRDefault="002B4FB9" w:rsidP="0097120A">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3" w:history="1">
        <w:r w:rsidR="00BF27FE" w:rsidRPr="001338F7">
          <w:rPr>
            <w:rStyle w:val="a4"/>
            <w:rFonts w:ascii="Times New Roman" w:hAnsi="Times New Roman"/>
            <w:color w:val="auto"/>
            <w:sz w:val="24"/>
            <w:szCs w:val="24"/>
            <w:u w:val="none"/>
            <w:lang w:val="uk-UA"/>
          </w:rPr>
          <w:t>044) 482-46-15</w:t>
        </w:r>
      </w:hyperlink>
      <w:r w:rsidRPr="001338F7">
        <w:rPr>
          <w:rFonts w:ascii="Times New Roman" w:eastAsia="Times New Roman" w:hAnsi="Times New Roman"/>
          <w:sz w:val="24"/>
          <w:szCs w:val="24"/>
          <w:lang w:val="uk-UA" w:eastAsia="ru-RU"/>
        </w:rPr>
        <w:t>,</w:t>
      </w:r>
      <w:r w:rsidR="001338F7">
        <w:rPr>
          <w:rFonts w:ascii="Times New Roman" w:eastAsia="Times New Roman" w:hAnsi="Times New Roman"/>
          <w:sz w:val="24"/>
          <w:szCs w:val="24"/>
          <w:lang w:val="uk-UA" w:eastAsia="ru-RU"/>
        </w:rPr>
        <w:t xml:space="preserve">           </w:t>
      </w:r>
      <w:r w:rsidRPr="001338F7">
        <w:rPr>
          <w:rFonts w:ascii="Times New Roman" w:eastAsia="Times New Roman" w:hAnsi="Times New Roman"/>
          <w:sz w:val="24"/>
          <w:szCs w:val="24"/>
          <w:lang w:val="uk-UA" w:eastAsia="ru-RU"/>
        </w:rPr>
        <w:t xml:space="preserve"> 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4"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587A582B" w14:textId="3028114B" w:rsidR="007E6AFA" w:rsidRDefault="002B4FB9" w:rsidP="00725DDC">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1 </w:t>
      </w:r>
      <w:r w:rsidR="007E6AFA" w:rsidRPr="007E6AFA">
        <w:rPr>
          <w:rFonts w:ascii="Times New Roman" w:hAnsi="Times New Roman"/>
          <w:sz w:val="24"/>
          <w:szCs w:val="24"/>
          <w:lang w:val="uk-UA" w:eastAsia="ru-RU"/>
        </w:rPr>
        <w:t>«Інформація про спосіб документального підтвердження відповідності Учасників встановленим кваліфікаційним критеріям»</w:t>
      </w:r>
      <w:r w:rsidR="007E6AFA">
        <w:rPr>
          <w:rFonts w:ascii="Times New Roman" w:hAnsi="Times New Roman"/>
          <w:sz w:val="24"/>
          <w:szCs w:val="24"/>
          <w:lang w:val="uk-UA" w:eastAsia="ru-RU"/>
        </w:rPr>
        <w:t>;</w:t>
      </w:r>
    </w:p>
    <w:p w14:paraId="717EE63A" w14:textId="0A69C082" w:rsidR="002B4FB9" w:rsidRPr="00725DDC" w:rsidRDefault="007E6AFA" w:rsidP="00725DDC">
      <w:pPr>
        <w:pStyle w:val="a8"/>
        <w:numPr>
          <w:ilvl w:val="0"/>
          <w:numId w:val="1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Додаток № 2 </w:t>
      </w:r>
      <w:r w:rsidR="002B4FB9" w:rsidRPr="00725DDC">
        <w:rPr>
          <w:rFonts w:ascii="Times New Roman" w:hAnsi="Times New Roman"/>
          <w:sz w:val="24"/>
          <w:szCs w:val="24"/>
          <w:lang w:val="uk-UA"/>
        </w:rPr>
        <w:t>«</w:t>
      </w:r>
      <w:r w:rsidR="00666ADA" w:rsidRPr="00725DDC">
        <w:rPr>
          <w:rFonts w:ascii="Times New Roman" w:hAnsi="Times New Roman"/>
          <w:sz w:val="24"/>
          <w:szCs w:val="24"/>
          <w:lang w:val="uk-UA"/>
        </w:rPr>
        <w:t>Технічне завдання</w:t>
      </w:r>
      <w:r w:rsidR="002B4FB9" w:rsidRPr="00725DDC">
        <w:rPr>
          <w:rFonts w:ascii="Times New Roman" w:hAnsi="Times New Roman"/>
          <w:bCs/>
          <w:sz w:val="24"/>
          <w:szCs w:val="24"/>
          <w:lang w:val="uk-UA"/>
        </w:rPr>
        <w:t>»;</w:t>
      </w:r>
    </w:p>
    <w:p w14:paraId="2C533E4D" w14:textId="3D31F887"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7E6AFA">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1089D3F0" w14:textId="56E9327F"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7E6AFA">
        <w:rPr>
          <w:rFonts w:ascii="Times New Roman" w:hAnsi="Times New Roman"/>
          <w:sz w:val="24"/>
          <w:szCs w:val="24"/>
          <w:lang w:val="uk-UA"/>
        </w:rPr>
        <w:t>4</w:t>
      </w:r>
      <w:r w:rsidR="006158AE"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12944800" w14:textId="697C6178"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7E6AFA">
        <w:rPr>
          <w:rFonts w:ascii="Times New Roman" w:hAnsi="Times New Roman"/>
          <w:sz w:val="24"/>
          <w:szCs w:val="24"/>
          <w:lang w:val="uk-UA" w:eastAsia="ru-RU"/>
        </w:rPr>
        <w:t>5</w:t>
      </w:r>
      <w:r w:rsidRPr="00725DDC">
        <w:rPr>
          <w:rFonts w:ascii="Times New Roman" w:hAnsi="Times New Roman"/>
          <w:sz w:val="24"/>
          <w:szCs w:val="24"/>
          <w:lang w:val="uk-UA" w:eastAsia="ru-RU"/>
        </w:rPr>
        <w:t xml:space="preserve"> «Кодекс поведінки постачальників».</w:t>
      </w:r>
    </w:p>
    <w:p w14:paraId="522B160B" w14:textId="77777777" w:rsidR="001338F7" w:rsidRDefault="001338F7" w:rsidP="002B4FB9">
      <w:pPr>
        <w:tabs>
          <w:tab w:val="left" w:pos="1134"/>
        </w:tabs>
        <w:jc w:val="center"/>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3B8D253F" w:rsidR="007B5695" w:rsidRPr="00725DD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Скановані д</w:t>
      </w:r>
      <w:r w:rsidR="00917B86" w:rsidRPr="00725DDC">
        <w:rPr>
          <w:rFonts w:ascii="Times New Roman" w:hAnsi="Times New Roman"/>
          <w:sz w:val="24"/>
          <w:szCs w:val="24"/>
          <w:lang w:val="uk-UA" w:eastAsia="ru-RU"/>
        </w:rPr>
        <w:t>окументи</w:t>
      </w:r>
      <w:r w:rsidR="00597928" w:rsidRPr="00725DDC">
        <w:rPr>
          <w:rFonts w:ascii="Times New Roman" w:hAnsi="Times New Roman"/>
          <w:sz w:val="24"/>
          <w:szCs w:val="24"/>
          <w:lang w:val="uk-UA" w:eastAsia="ru-RU"/>
        </w:rPr>
        <w:t xml:space="preserve"> у повному обсязі, згідно п. 1</w:t>
      </w:r>
      <w:r w:rsidR="00C66CE3">
        <w:rPr>
          <w:rFonts w:ascii="Times New Roman" w:hAnsi="Times New Roman"/>
          <w:sz w:val="24"/>
          <w:szCs w:val="24"/>
          <w:lang w:val="uk-UA" w:eastAsia="ru-RU"/>
        </w:rPr>
        <w:t>1</w:t>
      </w:r>
      <w:r w:rsidR="00597928" w:rsidRPr="00725DDC">
        <w:rPr>
          <w:rFonts w:ascii="Times New Roman" w:hAnsi="Times New Roman"/>
          <w:sz w:val="24"/>
          <w:szCs w:val="24"/>
          <w:lang w:val="uk-UA" w:eastAsia="ru-RU"/>
        </w:rPr>
        <w:t xml:space="preserve"> повинні бути надіслані </w:t>
      </w:r>
      <w:r w:rsidR="00597928" w:rsidRPr="00725DDC">
        <w:rPr>
          <w:rFonts w:ascii="Times New Roman" w:hAnsi="Times New Roman"/>
          <w:sz w:val="24"/>
          <w:szCs w:val="24"/>
          <w:lang w:val="uk-UA" w:eastAsia="ru-RU"/>
        </w:rPr>
        <w:lastRenderedPageBreak/>
        <w:t>учасником</w:t>
      </w:r>
      <w:r w:rsidR="00917B86" w:rsidRPr="00725DDC">
        <w:rPr>
          <w:rFonts w:ascii="Times New Roman" w:hAnsi="Times New Roman"/>
          <w:sz w:val="24"/>
          <w:szCs w:val="24"/>
          <w:lang w:val="uk-UA" w:eastAsia="ru-RU"/>
        </w:rPr>
        <w:t xml:space="preserve"> на електрону адресу: </w:t>
      </w:r>
      <w:hyperlink r:id="rId15" w:history="1">
        <w:r w:rsidR="00917B86" w:rsidRPr="00725DDC">
          <w:rPr>
            <w:rStyle w:val="a4"/>
            <w:rFonts w:ascii="Times New Roman" w:hAnsi="Times New Roman"/>
            <w:sz w:val="24"/>
            <w:szCs w:val="24"/>
            <w:lang w:val="uk-UA" w:eastAsia="ru-RU"/>
          </w:rPr>
          <w:t>v.klevtsova@phc.org.ua</w:t>
        </w:r>
      </w:hyperlink>
      <w:r w:rsidR="00917B86" w:rsidRPr="00725DDC">
        <w:rPr>
          <w:rFonts w:ascii="Times New Roman" w:hAnsi="Times New Roman"/>
          <w:sz w:val="24"/>
          <w:szCs w:val="24"/>
          <w:lang w:val="uk-UA" w:eastAsia="ru-RU"/>
        </w:rPr>
        <w:t xml:space="preserve">  з зазначенням у темі листа: «</w:t>
      </w:r>
      <w:r w:rsidR="003A013F" w:rsidRPr="003A013F">
        <w:rPr>
          <w:rFonts w:ascii="Times New Roman" w:hAnsi="Times New Roman"/>
          <w:b/>
          <w:iCs/>
          <w:sz w:val="24"/>
          <w:szCs w:val="24"/>
          <w:lang w:val="uk-UA" w:eastAsia="ru-RU"/>
        </w:rPr>
        <w:t>ДК 021:2015 - 79340000-9 - Рекламні та маркетингові послуги  (Послуги з планування та реалізації інформаційної кампанії до Всесвітнього дня боротьби з вірусними гепатитами)</w:t>
      </w:r>
      <w:r w:rsidR="00917B86" w:rsidRPr="00725DDC">
        <w:rPr>
          <w:rFonts w:ascii="Times New Roman" w:hAnsi="Times New Roman"/>
          <w:b/>
          <w:sz w:val="24"/>
          <w:szCs w:val="24"/>
          <w:lang w:val="uk-UA" w:eastAsia="ru-RU"/>
        </w:rPr>
        <w:t>»</w:t>
      </w:r>
      <w:r w:rsidR="007B5695" w:rsidRPr="00725DDC">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0DDF2D92"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5974D5">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63D5F201" w14:textId="2C3F313B" w:rsidR="002B4FB9" w:rsidRPr="00C845EC" w:rsidRDefault="002B4FB9" w:rsidP="00F54A4C">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sidR="005974D5">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1B20CAC" w14:textId="0627376D"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sidR="005974D5">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sidR="005974D5">
        <w:rPr>
          <w:rFonts w:ascii="Times New Roman" w:hAnsi="Times New Roman"/>
          <w:i/>
          <w:iCs/>
          <w:lang w:val="uk-UA"/>
        </w:rPr>
        <w:t>тендер</w:t>
      </w:r>
      <w:r w:rsidRPr="00C845EC">
        <w:rPr>
          <w:rFonts w:ascii="Times New Roman" w:hAnsi="Times New Roman"/>
          <w:i/>
          <w:iCs/>
          <w:lang w:val="uk-UA"/>
        </w:rPr>
        <w:t>у.</w:t>
      </w:r>
    </w:p>
    <w:p w14:paraId="469CE313" w14:textId="030C9D21"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sidR="00FC4A75">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sidR="00FC4A75">
        <w:rPr>
          <w:rFonts w:ascii="Times New Roman" w:hAnsi="Times New Roman"/>
          <w:i/>
          <w:iCs/>
          <w:lang w:val="uk-UA"/>
        </w:rPr>
        <w:t>тендер</w:t>
      </w:r>
      <w:r w:rsidRPr="00C845EC">
        <w:rPr>
          <w:rFonts w:ascii="Times New Roman" w:hAnsi="Times New Roman"/>
          <w:i/>
          <w:iCs/>
          <w:lang w:val="uk-UA"/>
        </w:rPr>
        <w:t>.</w:t>
      </w:r>
    </w:p>
    <w:p w14:paraId="0BC01969" w14:textId="169324CB"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FC4A75">
        <w:rPr>
          <w:rFonts w:ascii="Times New Roman" w:hAnsi="Times New Roman"/>
          <w:i/>
          <w:iCs/>
          <w:lang w:val="uk-UA"/>
        </w:rPr>
        <w:t>тендер</w:t>
      </w:r>
      <w:r w:rsidRPr="00C845EC">
        <w:rPr>
          <w:rFonts w:ascii="Times New Roman" w:hAnsi="Times New Roman"/>
          <w:i/>
          <w:iCs/>
          <w:lang w:val="uk-UA"/>
        </w:rPr>
        <w:t xml:space="preserve">і) учасників </w:t>
      </w:r>
      <w:r w:rsidR="00FC4A75">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639B8BE3" w14:textId="115A5DD4"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sidR="00FC4A75">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sidR="00FC4A75">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1526CE3" w14:textId="43023FFB"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sidR="00FC4A75">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sidR="00FC4A75">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3228301C" w14:textId="18D094BF"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sidR="00FC4A75">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sidR="00FC4A75">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77777777" w:rsidR="002B4FB9" w:rsidRPr="00725DDC"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0D9A9EFC" w14:textId="0C2C4014" w:rsidR="00224873" w:rsidRDefault="00224873" w:rsidP="007E6AFA">
      <w:pPr>
        <w:spacing w:after="0" w:line="240" w:lineRule="auto"/>
        <w:jc w:val="both"/>
        <w:rPr>
          <w:rFonts w:ascii="Times New Roman" w:hAnsi="Times New Roman"/>
          <w:b/>
          <w:sz w:val="24"/>
          <w:szCs w:val="24"/>
          <w:highlight w:val="white"/>
        </w:rPr>
      </w:pPr>
    </w:p>
    <w:p w14:paraId="18A30896" w14:textId="418D1EFF" w:rsidR="007E6AFA" w:rsidRDefault="007E6AFA" w:rsidP="007E6AFA">
      <w:pPr>
        <w:spacing w:after="0" w:line="240" w:lineRule="auto"/>
        <w:jc w:val="both"/>
        <w:rPr>
          <w:rFonts w:ascii="Times New Roman" w:hAnsi="Times New Roman"/>
          <w:b/>
          <w:sz w:val="24"/>
          <w:szCs w:val="24"/>
          <w:highlight w:val="white"/>
        </w:rPr>
      </w:pPr>
    </w:p>
    <w:p w14:paraId="7E758DB1" w14:textId="77777777" w:rsidR="007E6AFA" w:rsidRPr="007E6AFA" w:rsidRDefault="007E6AFA" w:rsidP="007E6AFA">
      <w:pPr>
        <w:pBdr>
          <w:top w:val="nil"/>
          <w:left w:val="nil"/>
          <w:bottom w:val="nil"/>
          <w:right w:val="nil"/>
          <w:between w:val="nil"/>
        </w:pBdr>
        <w:spacing w:after="0" w:line="240" w:lineRule="auto"/>
        <w:ind w:firstLine="567"/>
        <w:jc w:val="center"/>
        <w:rPr>
          <w:rFonts w:ascii="Times New Roman" w:hAnsi="Times New Roman"/>
          <w:color w:val="000000"/>
          <w:sz w:val="24"/>
          <w:szCs w:val="24"/>
        </w:rPr>
      </w:pPr>
      <w:r w:rsidRPr="007E6AFA">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DEAFD2E" w14:textId="1AFFBC75" w:rsidR="007E6AFA" w:rsidRDefault="007E6AFA" w:rsidP="007E6AFA">
      <w:pPr>
        <w:spacing w:after="0" w:line="240" w:lineRule="auto"/>
        <w:jc w:val="both"/>
        <w:rPr>
          <w:rFonts w:ascii="Times New Roman" w:hAnsi="Times New Roman"/>
          <w:b/>
          <w:sz w:val="24"/>
          <w:szCs w:val="24"/>
          <w:highlight w:val="white"/>
        </w:rPr>
      </w:pPr>
    </w:p>
    <w:tbl>
      <w:tblPr>
        <w:tblW w:w="9630" w:type="dxa"/>
        <w:shd w:val="clear" w:color="auto" w:fill="FFFFFF"/>
        <w:tblCellMar>
          <w:left w:w="0" w:type="dxa"/>
          <w:right w:w="0" w:type="dxa"/>
        </w:tblCellMar>
        <w:tblLook w:val="04A0" w:firstRow="1" w:lastRow="0" w:firstColumn="1" w:lastColumn="0" w:noHBand="0" w:noVBand="1"/>
      </w:tblPr>
      <w:tblGrid>
        <w:gridCol w:w="513"/>
        <w:gridCol w:w="2299"/>
        <w:gridCol w:w="4691"/>
        <w:gridCol w:w="2127"/>
      </w:tblGrid>
      <w:tr w:rsidR="00A94658" w:rsidRPr="007E6AFA" w14:paraId="79186257" w14:textId="23CCA8AF" w:rsidTr="00E13023">
        <w:tc>
          <w:tcPr>
            <w:tcW w:w="51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0DEB5215" w14:textId="77777777" w:rsidR="00A94658" w:rsidRPr="007E6AFA" w:rsidRDefault="00A94658" w:rsidP="00A94658">
            <w:pPr>
              <w:spacing w:after="0" w:line="240" w:lineRule="auto"/>
              <w:jc w:val="center"/>
              <w:rPr>
                <w:rFonts w:cs="Calibri"/>
              </w:rPr>
            </w:pPr>
            <w:r w:rsidRPr="007E6AFA">
              <w:rPr>
                <w:rFonts w:ascii="Times New Roman" w:hAnsi="Times New Roman"/>
                <w:b/>
                <w:bCs/>
                <w:color w:val="000000"/>
              </w:rPr>
              <w:t>№</w:t>
            </w:r>
          </w:p>
          <w:p w14:paraId="17B8ABB0" w14:textId="77777777" w:rsidR="00A94658" w:rsidRPr="007E6AFA" w:rsidRDefault="00A94658" w:rsidP="00A94658">
            <w:pPr>
              <w:spacing w:after="0" w:line="253" w:lineRule="atLeast"/>
              <w:jc w:val="center"/>
              <w:rPr>
                <w:rFonts w:cs="Calibri"/>
              </w:rPr>
            </w:pPr>
            <w:r w:rsidRPr="007E6AFA">
              <w:rPr>
                <w:rFonts w:ascii="Times New Roman" w:hAnsi="Times New Roman"/>
                <w:b/>
                <w:bCs/>
                <w:color w:val="000000"/>
              </w:rPr>
              <w:t>з/п</w:t>
            </w:r>
          </w:p>
        </w:tc>
        <w:tc>
          <w:tcPr>
            <w:tcW w:w="2299"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229F35AD" w14:textId="77777777" w:rsidR="00A94658" w:rsidRPr="007E6AFA" w:rsidRDefault="00A94658" w:rsidP="00A94658">
            <w:pPr>
              <w:spacing w:after="0" w:line="253" w:lineRule="atLeast"/>
              <w:jc w:val="center"/>
              <w:rPr>
                <w:rFonts w:cs="Calibri"/>
              </w:rPr>
            </w:pPr>
            <w:r w:rsidRPr="007E6AFA">
              <w:rPr>
                <w:rFonts w:ascii="Times New Roman" w:hAnsi="Times New Roman"/>
                <w:b/>
                <w:bCs/>
                <w:color w:val="000000"/>
              </w:rPr>
              <w:t>Кваліфікаційні критерії (вимоги) до учасників *</w:t>
            </w:r>
          </w:p>
        </w:tc>
        <w:tc>
          <w:tcPr>
            <w:tcW w:w="4691"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50DAE88E" w14:textId="77777777" w:rsidR="00A94658" w:rsidRPr="007E6AFA" w:rsidRDefault="00A94658" w:rsidP="00A94658">
            <w:pPr>
              <w:spacing w:after="0" w:line="253" w:lineRule="atLeast"/>
              <w:ind w:firstLine="459"/>
              <w:jc w:val="center"/>
              <w:rPr>
                <w:rFonts w:cs="Calibri"/>
              </w:rPr>
            </w:pPr>
            <w:r w:rsidRPr="007E6AFA">
              <w:rPr>
                <w:rFonts w:ascii="Times New Roman" w:hAnsi="Times New Roman"/>
                <w:b/>
                <w:bCs/>
                <w:color w:val="000000"/>
              </w:rPr>
              <w:t>Документи, що підтверджують відповідність</w:t>
            </w:r>
          </w:p>
        </w:tc>
        <w:tc>
          <w:tcPr>
            <w:tcW w:w="2127" w:type="dxa"/>
            <w:tcBorders>
              <w:top w:val="single" w:sz="8" w:space="0" w:color="000000"/>
              <w:left w:val="nil"/>
              <w:bottom w:val="single" w:sz="8" w:space="0" w:color="000000"/>
              <w:right w:val="single" w:sz="8" w:space="0" w:color="000000"/>
            </w:tcBorders>
            <w:shd w:val="clear" w:color="auto" w:fill="D9D9D9"/>
            <w:vAlign w:val="center"/>
          </w:tcPr>
          <w:p w14:paraId="7D701929" w14:textId="6ECB4A36" w:rsidR="00A94658" w:rsidRPr="00A94658" w:rsidRDefault="00A94658" w:rsidP="00A94658">
            <w:pPr>
              <w:spacing w:after="0" w:line="253" w:lineRule="atLeast"/>
              <w:ind w:firstLine="459"/>
              <w:jc w:val="center"/>
              <w:rPr>
                <w:rFonts w:ascii="Times New Roman" w:hAnsi="Times New Roman"/>
                <w:b/>
                <w:bCs/>
                <w:color w:val="000000"/>
              </w:rPr>
            </w:pPr>
            <w:r w:rsidRPr="00A94658">
              <w:rPr>
                <w:rFonts w:ascii="Times New Roman" w:hAnsi="Times New Roman"/>
                <w:b/>
                <w:bCs/>
                <w:color w:val="000000"/>
              </w:rPr>
              <w:t xml:space="preserve">Відповідність </w:t>
            </w:r>
            <w:r>
              <w:rPr>
                <w:rFonts w:ascii="Times New Roman" w:hAnsi="Times New Roman"/>
                <w:b/>
                <w:bCs/>
                <w:color w:val="000000"/>
              </w:rPr>
              <w:t xml:space="preserve"> в</w:t>
            </w:r>
            <w:r w:rsidRPr="00A94658">
              <w:rPr>
                <w:rFonts w:ascii="Times New Roman" w:hAnsi="Times New Roman"/>
                <w:b/>
                <w:bCs/>
                <w:color w:val="000000"/>
              </w:rPr>
              <w:t>имогам **</w:t>
            </w:r>
            <w:r w:rsidRPr="00A94658">
              <w:rPr>
                <w:rFonts w:ascii="Times New Roman" w:hAnsi="Times New Roman"/>
                <w:b/>
                <w:bCs/>
                <w:color w:val="000000"/>
              </w:rPr>
              <w:br/>
              <w:t>(ТАК / НІ)</w:t>
            </w:r>
          </w:p>
        </w:tc>
      </w:tr>
      <w:tr w:rsidR="00A94658" w:rsidRPr="007E6AFA" w14:paraId="0BA0F45A" w14:textId="5082470F" w:rsidTr="00E13023">
        <w:trPr>
          <w:trHeight w:val="3452"/>
        </w:trPr>
        <w:tc>
          <w:tcPr>
            <w:tcW w:w="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81A887" w14:textId="77777777" w:rsidR="00A94658" w:rsidRPr="007E6AFA" w:rsidRDefault="00A94658" w:rsidP="00A94658">
            <w:pPr>
              <w:spacing w:after="0" w:line="253" w:lineRule="atLeast"/>
              <w:rPr>
                <w:rFonts w:cs="Calibri"/>
              </w:rPr>
            </w:pPr>
            <w:r w:rsidRPr="007E6AFA">
              <w:rPr>
                <w:rFonts w:ascii="Times New Roman" w:hAnsi="Times New Roman"/>
                <w:sz w:val="24"/>
                <w:szCs w:val="24"/>
              </w:rPr>
              <w:t>1</w:t>
            </w:r>
            <w:r w:rsidRPr="007E6AFA">
              <w:rPr>
                <w:rFonts w:ascii="Times New Roman" w:hAnsi="Times New Roman"/>
                <w:color w:val="000000"/>
                <w:sz w:val="24"/>
                <w:szCs w:val="24"/>
              </w:rPr>
              <w:t>.</w:t>
            </w:r>
          </w:p>
        </w:tc>
        <w:tc>
          <w:tcPr>
            <w:tcW w:w="22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42B25E1" w14:textId="77777777" w:rsidR="00A94658" w:rsidRPr="007E6AFA" w:rsidRDefault="00A94658" w:rsidP="00A94658">
            <w:pPr>
              <w:spacing w:after="0" w:line="253" w:lineRule="atLeast"/>
              <w:rPr>
                <w:rFonts w:cs="Calibri"/>
              </w:rPr>
            </w:pPr>
            <w:r w:rsidRPr="007E6AFA">
              <w:rPr>
                <w:rFonts w:ascii="Times New Roman" w:hAnsi="Times New Roman"/>
                <w:b/>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46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58CC42" w14:textId="77777777" w:rsidR="00A94658" w:rsidRPr="007E6AFA" w:rsidRDefault="00A94658" w:rsidP="00A94658">
            <w:pPr>
              <w:spacing w:after="0" w:line="253" w:lineRule="atLeast"/>
              <w:jc w:val="both"/>
              <w:rPr>
                <w:rFonts w:cs="Calibri"/>
              </w:rPr>
            </w:pPr>
            <w:r w:rsidRPr="007E6AFA">
              <w:rPr>
                <w:rFonts w:ascii="Times New Roman" w:hAnsi="Times New Roman"/>
                <w:color w:val="000000"/>
                <w:sz w:val="24"/>
                <w:szCs w:val="24"/>
              </w:rPr>
              <w:t>Не менше 2 (двох) копій договорів (з додатками та додатковими угодами, що є його невід’ємними частинами) про надання аналогічних послуг у 2018 - 2021 роках. У разі, якщо в договорі  існує конфіденційна інформація, учасник має право цю інформацію закреслити/затемнити. </w:t>
            </w:r>
            <w:r w:rsidRPr="007E6AFA">
              <w:rPr>
                <w:rFonts w:ascii="Times New Roman" w:hAnsi="Times New Roman"/>
                <w:sz w:val="24"/>
                <w:szCs w:val="24"/>
              </w:rPr>
              <w:t>Не менше 2-х (двох) копій актів наданих послуг, як документальне підтвердження виконання договорів.</w:t>
            </w:r>
          </w:p>
          <w:p w14:paraId="17A0B734" w14:textId="77777777" w:rsidR="00A94658" w:rsidRPr="007E6AFA" w:rsidRDefault="00A94658" w:rsidP="00A94658">
            <w:pPr>
              <w:spacing w:after="0" w:line="253" w:lineRule="atLeast"/>
              <w:jc w:val="both"/>
              <w:rPr>
                <w:rFonts w:cs="Calibri"/>
              </w:rPr>
            </w:pPr>
            <w:r w:rsidRPr="007E6AFA">
              <w:rPr>
                <w:rFonts w:ascii="Times New Roman" w:hAnsi="Times New Roman"/>
                <w:sz w:val="24"/>
                <w:szCs w:val="24"/>
                <w:lang w:val="ru-RU"/>
              </w:rPr>
              <w:t>*</w:t>
            </w:r>
            <w:r w:rsidRPr="007E6AFA">
              <w:rPr>
                <w:rFonts w:ascii="Times New Roman" w:hAnsi="Times New Roman"/>
                <w:color w:val="000000"/>
                <w:sz w:val="24"/>
                <w:szCs w:val="24"/>
                <w:lang w:val="ru-RU"/>
              </w:rPr>
              <w:t>*Під аналогічним договором слід розуміти виконаний договір, аналогічний за предметом договору.</w:t>
            </w:r>
          </w:p>
        </w:tc>
        <w:tc>
          <w:tcPr>
            <w:tcW w:w="2127" w:type="dxa"/>
            <w:tcBorders>
              <w:top w:val="nil"/>
              <w:left w:val="nil"/>
              <w:bottom w:val="single" w:sz="8" w:space="0" w:color="000000"/>
              <w:right w:val="single" w:sz="8" w:space="0" w:color="000000"/>
            </w:tcBorders>
            <w:shd w:val="clear" w:color="auto" w:fill="FFFF00"/>
            <w:vAlign w:val="center"/>
          </w:tcPr>
          <w:p w14:paraId="30ECEC62" w14:textId="77777777" w:rsidR="00A94658" w:rsidRPr="00A94658" w:rsidRDefault="00A94658" w:rsidP="00A94658">
            <w:pPr>
              <w:spacing w:after="0" w:line="253" w:lineRule="atLeast"/>
              <w:jc w:val="center"/>
              <w:rPr>
                <w:rFonts w:ascii="Times New Roman" w:hAnsi="Times New Roman"/>
                <w:color w:val="FFFF00"/>
                <w:sz w:val="24"/>
                <w:szCs w:val="24"/>
                <w:highlight w:val="yellow"/>
              </w:rPr>
            </w:pPr>
          </w:p>
        </w:tc>
      </w:tr>
      <w:tr w:rsidR="00A94658" w:rsidRPr="007E6AFA" w14:paraId="51BC58B7" w14:textId="0C352E97" w:rsidTr="00E13023">
        <w:trPr>
          <w:trHeight w:val="1140"/>
        </w:trPr>
        <w:tc>
          <w:tcPr>
            <w:tcW w:w="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CAC57C" w14:textId="77777777" w:rsidR="00A94658" w:rsidRPr="007E6AFA" w:rsidRDefault="00A94658" w:rsidP="007E6AFA">
            <w:pPr>
              <w:spacing w:after="0" w:line="253" w:lineRule="atLeast"/>
              <w:rPr>
                <w:rFonts w:cs="Calibri"/>
              </w:rPr>
            </w:pPr>
            <w:r w:rsidRPr="007E6AFA">
              <w:rPr>
                <w:rFonts w:ascii="Times New Roman" w:hAnsi="Times New Roman"/>
                <w:sz w:val="24"/>
                <w:szCs w:val="24"/>
              </w:rPr>
              <w:t>2</w:t>
            </w:r>
          </w:p>
        </w:tc>
        <w:tc>
          <w:tcPr>
            <w:tcW w:w="22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6070701" w14:textId="77777777" w:rsidR="00A94658" w:rsidRPr="007E6AFA" w:rsidRDefault="00A94658" w:rsidP="007E6AFA">
            <w:pPr>
              <w:spacing w:after="0" w:line="253" w:lineRule="atLeast"/>
              <w:rPr>
                <w:rFonts w:cs="Calibri"/>
              </w:rPr>
            </w:pPr>
            <w:r w:rsidRPr="007E6AFA">
              <w:rPr>
                <w:rFonts w:ascii="Times New Roman" w:hAnsi="Times New Roman"/>
                <w:b/>
                <w:bCs/>
                <w:color w:val="000000"/>
                <w:sz w:val="24"/>
                <w:szCs w:val="24"/>
              </w:rPr>
              <w:t>Наявність документально підтвердженого досвіду учасника по наданню аналогічних послуг</w:t>
            </w:r>
          </w:p>
        </w:tc>
        <w:tc>
          <w:tcPr>
            <w:tcW w:w="46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6A48CD9" w14:textId="77777777" w:rsidR="00A94658" w:rsidRPr="007E6AFA" w:rsidRDefault="00A94658" w:rsidP="007E6AFA">
            <w:pPr>
              <w:spacing w:after="0" w:line="253" w:lineRule="atLeast"/>
              <w:jc w:val="both"/>
              <w:rPr>
                <w:rFonts w:cs="Calibri"/>
              </w:rPr>
            </w:pPr>
            <w:r w:rsidRPr="007E6AFA">
              <w:rPr>
                <w:rFonts w:ascii="Times New Roman" w:hAnsi="Times New Roman"/>
                <w:color w:val="000000"/>
                <w:sz w:val="24"/>
                <w:szCs w:val="24"/>
              </w:rPr>
              <w:t>Портфоліо учасника з презентаціями прикладів надання інформаційних послуг.</w:t>
            </w:r>
          </w:p>
        </w:tc>
        <w:tc>
          <w:tcPr>
            <w:tcW w:w="2127" w:type="dxa"/>
            <w:tcBorders>
              <w:top w:val="nil"/>
              <w:left w:val="nil"/>
              <w:bottom w:val="single" w:sz="8" w:space="0" w:color="000000"/>
              <w:right w:val="single" w:sz="8" w:space="0" w:color="000000"/>
            </w:tcBorders>
            <w:shd w:val="clear" w:color="auto" w:fill="FFFF00"/>
            <w:vAlign w:val="center"/>
          </w:tcPr>
          <w:p w14:paraId="6F49192A" w14:textId="77777777" w:rsidR="00A94658" w:rsidRPr="00A94658" w:rsidRDefault="00A94658" w:rsidP="00A94658">
            <w:pPr>
              <w:spacing w:after="0" w:line="253" w:lineRule="atLeast"/>
              <w:jc w:val="center"/>
              <w:rPr>
                <w:rFonts w:ascii="Times New Roman" w:hAnsi="Times New Roman"/>
                <w:color w:val="FFFF00"/>
                <w:sz w:val="24"/>
                <w:szCs w:val="24"/>
                <w:highlight w:val="yellow"/>
              </w:rPr>
            </w:pPr>
          </w:p>
        </w:tc>
      </w:tr>
    </w:tbl>
    <w:p w14:paraId="41A4564C" w14:textId="77777777" w:rsidR="007E6AFA" w:rsidRPr="007E6AFA" w:rsidRDefault="007E6AFA" w:rsidP="007E6AFA">
      <w:pPr>
        <w:shd w:val="clear" w:color="auto" w:fill="FFFFFF"/>
        <w:spacing w:after="0" w:line="240" w:lineRule="auto"/>
        <w:rPr>
          <w:rFonts w:cs="Calibri"/>
          <w:color w:val="000000"/>
        </w:rPr>
      </w:pPr>
      <w:r w:rsidRPr="007E6AFA">
        <w:rPr>
          <w:rFonts w:ascii="Times New Roman" w:hAnsi="Times New Roman"/>
          <w:color w:val="000000"/>
          <w:sz w:val="24"/>
          <w:szCs w:val="24"/>
        </w:rPr>
        <w:t> </w:t>
      </w:r>
    </w:p>
    <w:p w14:paraId="4BEB0DFA" w14:textId="77777777" w:rsidR="00A94658" w:rsidRPr="00D01B6E" w:rsidRDefault="00A94658" w:rsidP="00A94658">
      <w:pPr>
        <w:pBdr>
          <w:top w:val="nil"/>
          <w:left w:val="nil"/>
          <w:bottom w:val="nil"/>
          <w:right w:val="nil"/>
          <w:between w:val="nil"/>
        </w:pBdr>
        <w:spacing w:after="0" w:line="240" w:lineRule="auto"/>
        <w:ind w:firstLine="567"/>
        <w:rPr>
          <w:rFonts w:ascii="Times New Roman" w:hAnsi="Times New Roman"/>
          <w:sz w:val="24"/>
          <w:szCs w:val="24"/>
        </w:rPr>
      </w:pPr>
      <w:r w:rsidRPr="00D01B6E">
        <w:rPr>
          <w:rFonts w:ascii="Times New Roman" w:hAnsi="Times New Roman"/>
          <w:sz w:val="24"/>
          <w:szCs w:val="24"/>
        </w:rPr>
        <w:t>*Невідповідність зазначеним вимогам призводить до автоматичної дискваліфікації.</w:t>
      </w:r>
    </w:p>
    <w:p w14:paraId="1384126E" w14:textId="77777777" w:rsidR="00A94658" w:rsidRPr="00D01B6E" w:rsidRDefault="00A94658" w:rsidP="00A94658">
      <w:pPr>
        <w:pBdr>
          <w:top w:val="nil"/>
          <w:left w:val="nil"/>
          <w:bottom w:val="nil"/>
          <w:right w:val="nil"/>
          <w:between w:val="nil"/>
        </w:pBdr>
        <w:spacing w:after="0" w:line="240" w:lineRule="auto"/>
        <w:ind w:firstLine="567"/>
        <w:rPr>
          <w:rFonts w:ascii="Times New Roman" w:hAnsi="Times New Roman"/>
          <w:sz w:val="24"/>
          <w:szCs w:val="24"/>
        </w:rPr>
      </w:pPr>
      <w:r w:rsidRPr="00D01B6E">
        <w:rPr>
          <w:rFonts w:ascii="Times New Roman" w:hAnsi="Times New Roman"/>
          <w:sz w:val="24"/>
          <w:szCs w:val="24"/>
        </w:rPr>
        <w:t>** Учаснику необхідно заповнити клітинки, що виділено жовтим кольором.</w:t>
      </w:r>
    </w:p>
    <w:p w14:paraId="4CC3BAEF" w14:textId="77777777" w:rsidR="00A94658" w:rsidRPr="00D01B6E" w:rsidRDefault="00A94658" w:rsidP="00A94658">
      <w:pPr>
        <w:pBdr>
          <w:top w:val="nil"/>
          <w:left w:val="nil"/>
          <w:bottom w:val="nil"/>
          <w:right w:val="nil"/>
          <w:between w:val="nil"/>
        </w:pBdr>
        <w:spacing w:after="0" w:line="240" w:lineRule="auto"/>
        <w:ind w:firstLine="567"/>
        <w:rPr>
          <w:rFonts w:ascii="Times New Roman" w:hAnsi="Times New Roman"/>
          <w:sz w:val="24"/>
          <w:szCs w:val="24"/>
        </w:rPr>
      </w:pPr>
    </w:p>
    <w:p w14:paraId="0BE74CC7" w14:textId="77777777" w:rsidR="00A94658" w:rsidRPr="00D01B6E" w:rsidRDefault="00A94658" w:rsidP="00A94658">
      <w:pPr>
        <w:pBdr>
          <w:top w:val="nil"/>
          <w:left w:val="nil"/>
          <w:bottom w:val="nil"/>
          <w:right w:val="nil"/>
          <w:between w:val="nil"/>
        </w:pBdr>
        <w:spacing w:after="0" w:line="240" w:lineRule="auto"/>
        <w:ind w:firstLine="567"/>
        <w:rPr>
          <w:rFonts w:ascii="Times New Roman" w:hAnsi="Times New Roman"/>
          <w:sz w:val="24"/>
          <w:szCs w:val="24"/>
        </w:rPr>
      </w:pPr>
    </w:p>
    <w:tbl>
      <w:tblPr>
        <w:tblW w:w="9498" w:type="dxa"/>
        <w:tblInd w:w="567" w:type="dxa"/>
        <w:tblLayout w:type="fixed"/>
        <w:tblLook w:val="0000" w:firstRow="0" w:lastRow="0" w:firstColumn="0" w:lastColumn="0" w:noHBand="0" w:noVBand="0"/>
      </w:tblPr>
      <w:tblGrid>
        <w:gridCol w:w="4859"/>
        <w:gridCol w:w="2518"/>
        <w:gridCol w:w="2121"/>
      </w:tblGrid>
      <w:tr w:rsidR="00A94658" w:rsidRPr="00D01B6E" w14:paraId="117735CD" w14:textId="77777777" w:rsidTr="00475711">
        <w:tc>
          <w:tcPr>
            <w:tcW w:w="4859" w:type="dxa"/>
          </w:tcPr>
          <w:p w14:paraId="43791BA0" w14:textId="77777777" w:rsidR="00A94658" w:rsidRPr="00D01B6E" w:rsidRDefault="00A94658" w:rsidP="0047571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Керівник Учасника процедури закупівлі </w:t>
            </w:r>
          </w:p>
          <w:p w14:paraId="18259ED9" w14:textId="77777777" w:rsidR="00A94658" w:rsidRPr="00D01B6E" w:rsidRDefault="00A94658" w:rsidP="0047571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(або уповноважена особа) </w:t>
            </w:r>
          </w:p>
        </w:tc>
        <w:tc>
          <w:tcPr>
            <w:tcW w:w="2518" w:type="dxa"/>
          </w:tcPr>
          <w:p w14:paraId="764B9683" w14:textId="77777777" w:rsidR="00A94658" w:rsidRPr="00D01B6E" w:rsidRDefault="00A94658" w:rsidP="00475711">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1B6E">
              <w:rPr>
                <w:rFonts w:ascii="Times New Roman" w:hAnsi="Times New Roman"/>
                <w:color w:val="000000"/>
                <w:sz w:val="24"/>
                <w:szCs w:val="24"/>
              </w:rPr>
              <w:t>підпис</w:t>
            </w:r>
          </w:p>
        </w:tc>
        <w:tc>
          <w:tcPr>
            <w:tcW w:w="2121" w:type="dxa"/>
          </w:tcPr>
          <w:p w14:paraId="4CDA1BD2" w14:textId="77777777" w:rsidR="00A94658" w:rsidRPr="00D01B6E" w:rsidRDefault="00A94658" w:rsidP="0047571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Прізвище,</w:t>
            </w:r>
          </w:p>
          <w:p w14:paraId="666A276C" w14:textId="77777777" w:rsidR="00A94658" w:rsidRPr="00D01B6E" w:rsidRDefault="00A94658" w:rsidP="0047571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ініціали</w:t>
            </w:r>
          </w:p>
        </w:tc>
      </w:tr>
    </w:tbl>
    <w:p w14:paraId="2557AB9A" w14:textId="77777777" w:rsidR="00A94658" w:rsidRPr="00D01B6E" w:rsidRDefault="00A94658" w:rsidP="00A94658">
      <w:pPr>
        <w:pStyle w:val="a8"/>
        <w:tabs>
          <w:tab w:val="left" w:pos="180"/>
          <w:tab w:val="left" w:pos="993"/>
        </w:tabs>
        <w:jc w:val="right"/>
        <w:rPr>
          <w:rFonts w:ascii="Times New Roman" w:hAnsi="Times New Roman"/>
          <w:sz w:val="24"/>
          <w:szCs w:val="24"/>
          <w:lang w:val="uk-UA"/>
        </w:rPr>
      </w:pPr>
    </w:p>
    <w:p w14:paraId="5FED99D0" w14:textId="3ABE34D6" w:rsidR="007E6AFA" w:rsidRDefault="007E6AFA" w:rsidP="007E6AFA">
      <w:pPr>
        <w:spacing w:after="0" w:line="240" w:lineRule="auto"/>
        <w:jc w:val="both"/>
        <w:rPr>
          <w:rFonts w:ascii="Times New Roman" w:hAnsi="Times New Roman"/>
          <w:b/>
          <w:sz w:val="24"/>
          <w:szCs w:val="24"/>
          <w:highlight w:val="white"/>
        </w:rPr>
      </w:pPr>
    </w:p>
    <w:p w14:paraId="2DFDCA1D" w14:textId="7C3F823D" w:rsidR="00A94658" w:rsidRDefault="00A94658" w:rsidP="007E6AFA">
      <w:pPr>
        <w:spacing w:after="0" w:line="240" w:lineRule="auto"/>
        <w:jc w:val="both"/>
        <w:rPr>
          <w:rFonts w:ascii="Times New Roman" w:hAnsi="Times New Roman"/>
          <w:b/>
          <w:sz w:val="24"/>
          <w:szCs w:val="24"/>
          <w:highlight w:val="white"/>
        </w:rPr>
      </w:pPr>
    </w:p>
    <w:p w14:paraId="2B7457D8" w14:textId="295AD2B6" w:rsidR="00A94658" w:rsidRDefault="00A94658" w:rsidP="007E6AFA">
      <w:pPr>
        <w:spacing w:after="0" w:line="240" w:lineRule="auto"/>
        <w:jc w:val="both"/>
        <w:rPr>
          <w:rFonts w:ascii="Times New Roman" w:hAnsi="Times New Roman"/>
          <w:b/>
          <w:sz w:val="24"/>
          <w:szCs w:val="24"/>
          <w:highlight w:val="white"/>
        </w:rPr>
      </w:pPr>
    </w:p>
    <w:p w14:paraId="1C525068" w14:textId="1CE379C7" w:rsidR="00A94658" w:rsidRDefault="00A94658" w:rsidP="007E6AFA">
      <w:pPr>
        <w:spacing w:after="0" w:line="240" w:lineRule="auto"/>
        <w:jc w:val="both"/>
        <w:rPr>
          <w:rFonts w:ascii="Times New Roman" w:hAnsi="Times New Roman"/>
          <w:b/>
          <w:sz w:val="24"/>
          <w:szCs w:val="24"/>
          <w:highlight w:val="white"/>
        </w:rPr>
      </w:pPr>
    </w:p>
    <w:p w14:paraId="5DC39285" w14:textId="32D8E03E" w:rsidR="00A94658" w:rsidRDefault="00A94658" w:rsidP="007E6AFA">
      <w:pPr>
        <w:spacing w:after="0" w:line="240" w:lineRule="auto"/>
        <w:jc w:val="both"/>
        <w:rPr>
          <w:rFonts w:ascii="Times New Roman" w:hAnsi="Times New Roman"/>
          <w:b/>
          <w:sz w:val="24"/>
          <w:szCs w:val="24"/>
          <w:highlight w:val="white"/>
        </w:rPr>
      </w:pPr>
    </w:p>
    <w:p w14:paraId="451F81E4" w14:textId="64C6D9B9" w:rsidR="00A94658" w:rsidRDefault="00A94658" w:rsidP="007E6AFA">
      <w:pPr>
        <w:spacing w:after="0" w:line="240" w:lineRule="auto"/>
        <w:jc w:val="both"/>
        <w:rPr>
          <w:rFonts w:ascii="Times New Roman" w:hAnsi="Times New Roman"/>
          <w:b/>
          <w:sz w:val="24"/>
          <w:szCs w:val="24"/>
          <w:highlight w:val="white"/>
        </w:rPr>
      </w:pPr>
    </w:p>
    <w:p w14:paraId="3B9B7C81" w14:textId="570422B9" w:rsidR="00A94658" w:rsidRDefault="00A94658" w:rsidP="007E6AFA">
      <w:pPr>
        <w:spacing w:after="0" w:line="240" w:lineRule="auto"/>
        <w:jc w:val="both"/>
        <w:rPr>
          <w:rFonts w:ascii="Times New Roman" w:hAnsi="Times New Roman"/>
          <w:b/>
          <w:sz w:val="24"/>
          <w:szCs w:val="24"/>
          <w:highlight w:val="white"/>
        </w:rPr>
      </w:pPr>
    </w:p>
    <w:p w14:paraId="54B50672" w14:textId="3FC52B31" w:rsidR="00A94658" w:rsidRDefault="00A94658" w:rsidP="007E6AFA">
      <w:pPr>
        <w:spacing w:after="0" w:line="240" w:lineRule="auto"/>
        <w:jc w:val="both"/>
        <w:rPr>
          <w:rFonts w:ascii="Times New Roman" w:hAnsi="Times New Roman"/>
          <w:b/>
          <w:sz w:val="24"/>
          <w:szCs w:val="24"/>
          <w:highlight w:val="white"/>
        </w:rPr>
      </w:pPr>
    </w:p>
    <w:p w14:paraId="0A16C03C" w14:textId="25D97193" w:rsidR="00A94658" w:rsidRDefault="00A94658" w:rsidP="007E6AFA">
      <w:pPr>
        <w:spacing w:after="0" w:line="240" w:lineRule="auto"/>
        <w:jc w:val="both"/>
        <w:rPr>
          <w:rFonts w:ascii="Times New Roman" w:hAnsi="Times New Roman"/>
          <w:b/>
          <w:sz w:val="24"/>
          <w:szCs w:val="24"/>
          <w:highlight w:val="white"/>
        </w:rPr>
      </w:pPr>
    </w:p>
    <w:p w14:paraId="21E6DB96" w14:textId="3082D266" w:rsidR="00A94658" w:rsidRDefault="00A94658" w:rsidP="007E6AFA">
      <w:pPr>
        <w:spacing w:after="0" w:line="240" w:lineRule="auto"/>
        <w:jc w:val="both"/>
        <w:rPr>
          <w:rFonts w:ascii="Times New Roman" w:hAnsi="Times New Roman"/>
          <w:b/>
          <w:sz w:val="24"/>
          <w:szCs w:val="24"/>
          <w:highlight w:val="white"/>
        </w:rPr>
      </w:pPr>
    </w:p>
    <w:p w14:paraId="25CE62C8" w14:textId="79B05052" w:rsidR="00A94658" w:rsidRDefault="00A94658" w:rsidP="007E6AFA">
      <w:pPr>
        <w:spacing w:after="0" w:line="240" w:lineRule="auto"/>
        <w:jc w:val="both"/>
        <w:rPr>
          <w:rFonts w:ascii="Times New Roman" w:hAnsi="Times New Roman"/>
          <w:b/>
          <w:sz w:val="24"/>
          <w:szCs w:val="24"/>
          <w:highlight w:val="white"/>
        </w:rPr>
      </w:pPr>
    </w:p>
    <w:p w14:paraId="7C06466F" w14:textId="17C8F8DA" w:rsidR="00A94658" w:rsidRDefault="00A94658" w:rsidP="007E6AFA">
      <w:pPr>
        <w:spacing w:after="0" w:line="240" w:lineRule="auto"/>
        <w:jc w:val="both"/>
        <w:rPr>
          <w:rFonts w:ascii="Times New Roman" w:hAnsi="Times New Roman"/>
          <w:b/>
          <w:sz w:val="24"/>
          <w:szCs w:val="24"/>
          <w:highlight w:val="white"/>
        </w:rPr>
      </w:pPr>
    </w:p>
    <w:p w14:paraId="13FF85A9" w14:textId="4CB75C4A" w:rsidR="00A94658" w:rsidRDefault="00A94658" w:rsidP="007E6AFA">
      <w:pPr>
        <w:spacing w:after="0" w:line="240" w:lineRule="auto"/>
        <w:jc w:val="both"/>
        <w:rPr>
          <w:rFonts w:ascii="Times New Roman" w:hAnsi="Times New Roman"/>
          <w:b/>
          <w:sz w:val="24"/>
          <w:szCs w:val="24"/>
          <w:highlight w:val="white"/>
        </w:rPr>
      </w:pPr>
    </w:p>
    <w:p w14:paraId="315C700E" w14:textId="42439583" w:rsidR="00A94658" w:rsidRDefault="00A94658" w:rsidP="007E6AFA">
      <w:pPr>
        <w:spacing w:after="0" w:line="240" w:lineRule="auto"/>
        <w:jc w:val="both"/>
        <w:rPr>
          <w:rFonts w:ascii="Times New Roman" w:hAnsi="Times New Roman"/>
          <w:b/>
          <w:sz w:val="24"/>
          <w:szCs w:val="24"/>
          <w:highlight w:val="white"/>
        </w:rPr>
      </w:pPr>
    </w:p>
    <w:p w14:paraId="35CBA6EB" w14:textId="60CF6787" w:rsidR="00A94658" w:rsidRDefault="00A94658" w:rsidP="007E6AFA">
      <w:pPr>
        <w:spacing w:after="0" w:line="240" w:lineRule="auto"/>
        <w:jc w:val="both"/>
        <w:rPr>
          <w:rFonts w:ascii="Times New Roman" w:hAnsi="Times New Roman"/>
          <w:b/>
          <w:sz w:val="24"/>
          <w:szCs w:val="24"/>
          <w:highlight w:val="white"/>
        </w:rPr>
      </w:pPr>
    </w:p>
    <w:p w14:paraId="6869FE81" w14:textId="77777777" w:rsidR="003E7AE1" w:rsidRDefault="003E7AE1" w:rsidP="00A94658">
      <w:pPr>
        <w:spacing w:after="0" w:line="240" w:lineRule="auto"/>
        <w:jc w:val="right"/>
        <w:rPr>
          <w:rFonts w:ascii="Times New Roman" w:hAnsi="Times New Roman"/>
          <w:bCs/>
          <w:sz w:val="24"/>
          <w:szCs w:val="24"/>
          <w:highlight w:val="white"/>
        </w:rPr>
      </w:pPr>
    </w:p>
    <w:p w14:paraId="0FC37DF0" w14:textId="253B20E7" w:rsidR="00A94658" w:rsidRPr="00A94658" w:rsidRDefault="00A94658" w:rsidP="00A94658">
      <w:pPr>
        <w:spacing w:after="0" w:line="240" w:lineRule="auto"/>
        <w:jc w:val="right"/>
        <w:rPr>
          <w:rFonts w:ascii="Times New Roman" w:hAnsi="Times New Roman"/>
          <w:bCs/>
          <w:sz w:val="24"/>
          <w:szCs w:val="24"/>
          <w:highlight w:val="white"/>
        </w:rPr>
      </w:pPr>
      <w:r w:rsidRPr="00A94658">
        <w:rPr>
          <w:rFonts w:ascii="Times New Roman" w:hAnsi="Times New Roman"/>
          <w:bCs/>
          <w:sz w:val="24"/>
          <w:szCs w:val="24"/>
          <w:highlight w:val="white"/>
        </w:rPr>
        <w:lastRenderedPageBreak/>
        <w:t>Додаток № 2</w:t>
      </w:r>
    </w:p>
    <w:p w14:paraId="657411ED" w14:textId="30E08BC3" w:rsidR="007E6AFA" w:rsidRDefault="007E6AFA" w:rsidP="007E6AFA">
      <w:pPr>
        <w:spacing w:after="0" w:line="240" w:lineRule="auto"/>
        <w:jc w:val="both"/>
        <w:rPr>
          <w:rFonts w:ascii="Times New Roman" w:hAnsi="Times New Roman"/>
          <w:b/>
          <w:sz w:val="24"/>
          <w:szCs w:val="24"/>
          <w:highlight w:val="white"/>
        </w:rPr>
      </w:pPr>
    </w:p>
    <w:p w14:paraId="315E8970" w14:textId="77777777" w:rsidR="007E6AFA" w:rsidRDefault="007E6AFA" w:rsidP="007E6AFA">
      <w:pPr>
        <w:spacing w:after="0" w:line="240" w:lineRule="auto"/>
        <w:jc w:val="both"/>
        <w:rPr>
          <w:rFonts w:ascii="Times New Roman" w:hAnsi="Times New Roman"/>
          <w:b/>
          <w:sz w:val="24"/>
          <w:szCs w:val="24"/>
          <w:highlight w:val="white"/>
        </w:rPr>
      </w:pPr>
    </w:p>
    <w:p w14:paraId="7F3BFAC0" w14:textId="649A46CA"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3B0FA4FE" w14:textId="77777777" w:rsidR="002B4FB9" w:rsidRPr="00A94658" w:rsidRDefault="002B4FB9" w:rsidP="000233F4">
      <w:pPr>
        <w:spacing w:after="0" w:line="240" w:lineRule="auto"/>
        <w:jc w:val="center"/>
        <w:rPr>
          <w:rFonts w:ascii="Times New Roman" w:hAnsi="Times New Roman"/>
          <w:color w:val="000000"/>
          <w:shd w:val="clear" w:color="auto" w:fill="FFFFFF"/>
        </w:rPr>
      </w:pPr>
      <w:r w:rsidRPr="00A94658">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623966E2" w14:textId="6029983B" w:rsidR="00B42431" w:rsidRDefault="003A013F" w:rsidP="005F3F46">
      <w:pPr>
        <w:spacing w:after="0" w:line="240" w:lineRule="auto"/>
        <w:ind w:left="320"/>
        <w:jc w:val="center"/>
        <w:rPr>
          <w:rFonts w:ascii="Times New Roman" w:hAnsi="Times New Roman"/>
          <w:b/>
          <w:iCs/>
          <w:sz w:val="24"/>
          <w:szCs w:val="24"/>
        </w:rPr>
      </w:pPr>
      <w:r w:rsidRPr="003A013F">
        <w:rPr>
          <w:rFonts w:ascii="Times New Roman" w:hAnsi="Times New Roman"/>
          <w:b/>
          <w:sz w:val="24"/>
          <w:szCs w:val="24"/>
          <w:highlight w:val="white"/>
        </w:rPr>
        <w:t>ДК 021:2015 - 79340000-9 - Рекламні та маркетингові послуги  (Послуги з планування та реалізації інформаційної кампанії до Всесвітнього дня боротьби з вірусними гепатитами)</w:t>
      </w:r>
    </w:p>
    <w:p w14:paraId="51645633" w14:textId="77777777" w:rsidR="00A94658" w:rsidRDefault="00A94658" w:rsidP="00A94658">
      <w:pPr>
        <w:jc w:val="both"/>
        <w:rPr>
          <w:rFonts w:ascii="Times New Roman" w:hAnsi="Times New Roman"/>
          <w:b/>
        </w:rPr>
      </w:pPr>
    </w:p>
    <w:p w14:paraId="7D4231D7" w14:textId="77777777" w:rsidR="00C27B11" w:rsidRPr="005F3F46" w:rsidRDefault="00A94658" w:rsidP="001C4A0B">
      <w:pPr>
        <w:spacing w:line="240" w:lineRule="auto"/>
        <w:jc w:val="both"/>
        <w:rPr>
          <w:rFonts w:ascii="Times New Roman" w:hAnsi="Times New Roman"/>
          <w:i/>
        </w:rPr>
      </w:pPr>
      <w:r>
        <w:rPr>
          <w:rFonts w:ascii="Times New Roman" w:hAnsi="Times New Roman"/>
          <w:b/>
        </w:rPr>
        <w:t xml:space="preserve">Мета проведення кампанії: </w:t>
      </w:r>
      <w:r w:rsidR="00C27B11" w:rsidRPr="005F3F46">
        <w:rPr>
          <w:rFonts w:ascii="Times New Roman" w:hAnsi="Times New Roman"/>
          <w:i/>
        </w:rPr>
        <w:t>Щорічно 28 липня відзначається Всесвітній день боротьби з вірусними гепатитами. Мета Дня — підвищення обізнаності про проблему вірусних гепатитів, способи профілактики та лікування, а також зниження рівня стигматизації людей, які живуть з вірусним гепатитом.</w:t>
      </w:r>
    </w:p>
    <w:tbl>
      <w:tblPr>
        <w:tblW w:w="999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
        <w:gridCol w:w="2325"/>
        <w:gridCol w:w="5789"/>
        <w:gridCol w:w="1276"/>
      </w:tblGrid>
      <w:tr w:rsidR="00FE7881" w14:paraId="66714299" w14:textId="58B0B692" w:rsidTr="00FE7881">
        <w:trPr>
          <w:trHeight w:val="1055"/>
        </w:trPr>
        <w:tc>
          <w:tcPr>
            <w:tcW w:w="600" w:type="dxa"/>
            <w:vAlign w:val="center"/>
          </w:tcPr>
          <w:p w14:paraId="519E8FBC" w14:textId="77777777" w:rsidR="00FE7881" w:rsidRPr="005F3F46" w:rsidRDefault="00FE7881" w:rsidP="00FE7881">
            <w:pPr>
              <w:spacing w:line="240" w:lineRule="auto"/>
              <w:jc w:val="center"/>
              <w:rPr>
                <w:rFonts w:ascii="Times New Roman" w:hAnsi="Times New Roman"/>
                <w:b/>
              </w:rPr>
            </w:pPr>
            <w:r w:rsidRPr="005F3F46">
              <w:rPr>
                <w:rFonts w:ascii="Times New Roman" w:hAnsi="Times New Roman"/>
                <w:b/>
              </w:rPr>
              <w:t>№ п/п</w:t>
            </w:r>
          </w:p>
        </w:tc>
        <w:tc>
          <w:tcPr>
            <w:tcW w:w="2325" w:type="dxa"/>
            <w:vAlign w:val="center"/>
          </w:tcPr>
          <w:p w14:paraId="4AFD11A3" w14:textId="77777777" w:rsidR="00FE7881" w:rsidRPr="005F3F46" w:rsidRDefault="00FE7881" w:rsidP="00FE7881">
            <w:pPr>
              <w:spacing w:line="240" w:lineRule="auto"/>
              <w:jc w:val="center"/>
              <w:rPr>
                <w:rFonts w:ascii="Times New Roman" w:hAnsi="Times New Roman"/>
                <w:b/>
              </w:rPr>
            </w:pPr>
            <w:r w:rsidRPr="005F3F46">
              <w:rPr>
                <w:rFonts w:ascii="Times New Roman" w:hAnsi="Times New Roman"/>
                <w:b/>
              </w:rPr>
              <w:t>Найменування послуги</w:t>
            </w:r>
          </w:p>
        </w:tc>
        <w:tc>
          <w:tcPr>
            <w:tcW w:w="5789" w:type="dxa"/>
            <w:vAlign w:val="center"/>
          </w:tcPr>
          <w:p w14:paraId="699A7B18" w14:textId="77777777" w:rsidR="00FE7881" w:rsidRPr="005F3F46" w:rsidRDefault="00FE7881" w:rsidP="00FE7881">
            <w:pPr>
              <w:spacing w:line="240" w:lineRule="auto"/>
              <w:jc w:val="center"/>
              <w:rPr>
                <w:rFonts w:ascii="Times New Roman" w:hAnsi="Times New Roman"/>
                <w:b/>
              </w:rPr>
            </w:pPr>
            <w:r w:rsidRPr="005F3F46">
              <w:rPr>
                <w:rFonts w:ascii="Times New Roman" w:hAnsi="Times New Roman"/>
                <w:b/>
              </w:rPr>
              <w:t>Характеристика послуг та вимоги</w:t>
            </w:r>
          </w:p>
        </w:tc>
        <w:tc>
          <w:tcPr>
            <w:tcW w:w="1276" w:type="dxa"/>
            <w:vAlign w:val="center"/>
          </w:tcPr>
          <w:p w14:paraId="0E58D18A" w14:textId="1D59A6E4" w:rsidR="00FE7881" w:rsidRPr="005F3F46" w:rsidRDefault="00FE7881" w:rsidP="00FE7881">
            <w:pPr>
              <w:spacing w:line="240" w:lineRule="auto"/>
              <w:jc w:val="center"/>
              <w:rPr>
                <w:rFonts w:ascii="Times New Roman" w:hAnsi="Times New Roman"/>
                <w:b/>
              </w:rPr>
            </w:pPr>
            <w:r>
              <w:rPr>
                <w:rFonts w:ascii="Times New Roman" w:hAnsi="Times New Roman"/>
                <w:b/>
              </w:rPr>
              <w:t>Кількість послуг</w:t>
            </w:r>
          </w:p>
        </w:tc>
      </w:tr>
      <w:tr w:rsidR="00FE7881" w14:paraId="74B3977E" w14:textId="006B4E17" w:rsidTr="00FE7881">
        <w:trPr>
          <w:trHeight w:val="1854"/>
        </w:trPr>
        <w:tc>
          <w:tcPr>
            <w:tcW w:w="600" w:type="dxa"/>
            <w:vAlign w:val="center"/>
          </w:tcPr>
          <w:p w14:paraId="2214E397" w14:textId="77777777" w:rsidR="00FE7881" w:rsidRPr="005F3F46" w:rsidRDefault="00FE7881" w:rsidP="003451E3">
            <w:pPr>
              <w:spacing w:line="240" w:lineRule="auto"/>
              <w:rPr>
                <w:rFonts w:ascii="Times New Roman" w:hAnsi="Times New Roman"/>
              </w:rPr>
            </w:pPr>
            <w:r w:rsidRPr="005F3F46">
              <w:rPr>
                <w:rFonts w:ascii="Times New Roman" w:hAnsi="Times New Roman"/>
              </w:rPr>
              <w:t>1.</w:t>
            </w:r>
          </w:p>
        </w:tc>
        <w:tc>
          <w:tcPr>
            <w:tcW w:w="2325" w:type="dxa"/>
            <w:vAlign w:val="center"/>
          </w:tcPr>
          <w:p w14:paraId="166BE2F0" w14:textId="77777777" w:rsidR="00FE7881" w:rsidRPr="005F3F46" w:rsidRDefault="00FE7881" w:rsidP="003451E3">
            <w:pPr>
              <w:spacing w:line="240" w:lineRule="auto"/>
              <w:rPr>
                <w:rFonts w:ascii="Times New Roman" w:hAnsi="Times New Roman"/>
              </w:rPr>
            </w:pPr>
            <w:r w:rsidRPr="005F3F46">
              <w:rPr>
                <w:rFonts w:ascii="Times New Roman" w:hAnsi="Times New Roman"/>
              </w:rPr>
              <w:t>Планування, координація та організація інформаційної кампанії до Всесвітнього дня боротьби з вірусними гепатитами</w:t>
            </w:r>
          </w:p>
        </w:tc>
        <w:tc>
          <w:tcPr>
            <w:tcW w:w="5789" w:type="dxa"/>
            <w:vAlign w:val="center"/>
          </w:tcPr>
          <w:p w14:paraId="43EDC4D0" w14:textId="77777777" w:rsidR="00FE7881" w:rsidRPr="005F3F46" w:rsidRDefault="00FE7881" w:rsidP="003451E3">
            <w:pPr>
              <w:spacing w:line="240" w:lineRule="auto"/>
              <w:rPr>
                <w:rFonts w:ascii="Times New Roman" w:hAnsi="Times New Roman"/>
              </w:rPr>
            </w:pPr>
            <w:r w:rsidRPr="005F3F46">
              <w:rPr>
                <w:rFonts w:ascii="Times New Roman" w:hAnsi="Times New Roman"/>
              </w:rPr>
              <w:t xml:space="preserve">Планування, координація та організація інформаційної кампанії до Всесвітнього дня боротьби з вірусними гепатитами. </w:t>
            </w:r>
          </w:p>
          <w:p w14:paraId="2713F23A" w14:textId="77777777" w:rsidR="00FE7881" w:rsidRPr="005F3F46" w:rsidRDefault="00FE7881" w:rsidP="003451E3">
            <w:pPr>
              <w:spacing w:line="240" w:lineRule="auto"/>
              <w:rPr>
                <w:rFonts w:ascii="Times New Roman" w:hAnsi="Times New Roman"/>
              </w:rPr>
            </w:pPr>
            <w:r w:rsidRPr="005F3F46">
              <w:rPr>
                <w:rFonts w:ascii="Times New Roman" w:hAnsi="Times New Roman"/>
              </w:rPr>
              <w:t xml:space="preserve">Цілі інформаційної кампанії: підвищити обізнаність про вірусні гепатити, методи профілактики інфікування вірусними гепатитами з акцентом на воєнному стані та підвищеному ризику інфікування під час бойових дій. </w:t>
            </w:r>
          </w:p>
          <w:p w14:paraId="1850F429" w14:textId="77777777" w:rsidR="00FE7881" w:rsidRPr="005F3F46" w:rsidRDefault="00FE7881" w:rsidP="003451E3">
            <w:pPr>
              <w:rPr>
                <w:rFonts w:ascii="Times New Roman" w:hAnsi="Times New Roman"/>
              </w:rPr>
            </w:pPr>
            <w:r w:rsidRPr="005F3F46">
              <w:rPr>
                <w:rFonts w:ascii="Times New Roman" w:hAnsi="Times New Roman"/>
                <w:highlight w:val="white"/>
              </w:rPr>
              <w:t>Тривалість кампанії: 25 липня — 31 липня</w:t>
            </w:r>
            <w:r w:rsidRPr="005F3F46">
              <w:rPr>
                <w:rFonts w:ascii="Times New Roman" w:hAnsi="Times New Roman"/>
              </w:rPr>
              <w:t xml:space="preserve"> (додатково до кінця серпня триває реклама)</w:t>
            </w:r>
          </w:p>
        </w:tc>
        <w:tc>
          <w:tcPr>
            <w:tcW w:w="1276" w:type="dxa"/>
            <w:vAlign w:val="center"/>
          </w:tcPr>
          <w:p w14:paraId="2F9F6940" w14:textId="13643898" w:rsidR="00FE7881" w:rsidRPr="005F3F46" w:rsidRDefault="00FE7881" w:rsidP="00FE7881">
            <w:pPr>
              <w:spacing w:line="240" w:lineRule="auto"/>
              <w:jc w:val="center"/>
              <w:rPr>
                <w:rFonts w:ascii="Times New Roman" w:hAnsi="Times New Roman"/>
              </w:rPr>
            </w:pPr>
            <w:r>
              <w:rPr>
                <w:rFonts w:ascii="Times New Roman" w:hAnsi="Times New Roman"/>
              </w:rPr>
              <w:t>1</w:t>
            </w:r>
          </w:p>
        </w:tc>
      </w:tr>
      <w:tr w:rsidR="00FE7881" w14:paraId="07FD8394" w14:textId="11958C21" w:rsidTr="00FE7881">
        <w:trPr>
          <w:trHeight w:val="1172"/>
        </w:trPr>
        <w:tc>
          <w:tcPr>
            <w:tcW w:w="600" w:type="dxa"/>
            <w:vAlign w:val="center"/>
          </w:tcPr>
          <w:p w14:paraId="28C7AB5F" w14:textId="77777777" w:rsidR="00FE7881" w:rsidRPr="005F3F46" w:rsidRDefault="00FE7881" w:rsidP="003451E3">
            <w:pPr>
              <w:spacing w:line="240" w:lineRule="auto"/>
              <w:rPr>
                <w:rFonts w:ascii="Times New Roman" w:hAnsi="Times New Roman"/>
              </w:rPr>
            </w:pPr>
            <w:r w:rsidRPr="005F3F46">
              <w:rPr>
                <w:rFonts w:ascii="Times New Roman" w:hAnsi="Times New Roman"/>
              </w:rPr>
              <w:t>2.</w:t>
            </w:r>
          </w:p>
        </w:tc>
        <w:tc>
          <w:tcPr>
            <w:tcW w:w="2325" w:type="dxa"/>
            <w:tcMar>
              <w:top w:w="100" w:type="dxa"/>
              <w:left w:w="100" w:type="dxa"/>
              <w:bottom w:w="100" w:type="dxa"/>
              <w:right w:w="100" w:type="dxa"/>
            </w:tcMar>
          </w:tcPr>
          <w:p w14:paraId="0F0612E3" w14:textId="77777777" w:rsidR="00FE7881" w:rsidRPr="005F3F46" w:rsidRDefault="00FE7881" w:rsidP="003451E3">
            <w:pPr>
              <w:widowControl w:val="0"/>
              <w:rPr>
                <w:rFonts w:ascii="Times New Roman" w:hAnsi="Times New Roman"/>
              </w:rPr>
            </w:pPr>
            <w:r w:rsidRPr="005F3F46">
              <w:rPr>
                <w:rFonts w:ascii="Times New Roman" w:hAnsi="Times New Roman"/>
                <w:highlight w:val="white"/>
              </w:rPr>
              <w:t>Створення відеороликів для поширення у соціальних мережах</w:t>
            </w:r>
          </w:p>
        </w:tc>
        <w:tc>
          <w:tcPr>
            <w:tcW w:w="5789" w:type="dxa"/>
            <w:tcMar>
              <w:top w:w="100" w:type="dxa"/>
              <w:left w:w="100" w:type="dxa"/>
              <w:bottom w:w="100" w:type="dxa"/>
              <w:right w:w="100" w:type="dxa"/>
            </w:tcMar>
          </w:tcPr>
          <w:p w14:paraId="770F4ADB" w14:textId="77777777" w:rsidR="00FE7881" w:rsidRPr="005F3F46" w:rsidRDefault="00FE7881" w:rsidP="003451E3">
            <w:pPr>
              <w:widowControl w:val="0"/>
              <w:rPr>
                <w:rFonts w:ascii="Times New Roman" w:hAnsi="Times New Roman"/>
              </w:rPr>
            </w:pPr>
            <w:r w:rsidRPr="005F3F46">
              <w:rPr>
                <w:rFonts w:ascii="Times New Roman" w:hAnsi="Times New Roman"/>
              </w:rPr>
              <w:t>Створення п’яти (анімаційних) відеороликів відповідно до наданої Замовником стилістики та меседжів, які закладені у інформаційну кампанію, а також адаптація їх до формату Facebook та Instagram.</w:t>
            </w:r>
          </w:p>
          <w:p w14:paraId="3F087929" w14:textId="77777777" w:rsidR="00FE7881" w:rsidRPr="005F3F46" w:rsidRDefault="00FE7881" w:rsidP="003451E3">
            <w:pPr>
              <w:spacing w:line="240" w:lineRule="auto"/>
              <w:rPr>
                <w:rFonts w:ascii="Times New Roman" w:hAnsi="Times New Roman"/>
              </w:rPr>
            </w:pPr>
            <w:r w:rsidRPr="005F3F46">
              <w:rPr>
                <w:rFonts w:ascii="Times New Roman" w:hAnsi="Times New Roman"/>
              </w:rPr>
              <w:t xml:space="preserve">Сценарій ролика розробляється у співпраці із Замовником на основі спільних обговорень та брейнстормінгу. Погодження героїв, тексту відео та інших елементів на кожному з етапів роботи із Замовником. </w:t>
            </w:r>
          </w:p>
          <w:p w14:paraId="48FBA241" w14:textId="77777777" w:rsidR="00FE7881" w:rsidRPr="005F3F46" w:rsidRDefault="00FE7881" w:rsidP="003451E3">
            <w:pPr>
              <w:spacing w:line="240" w:lineRule="auto"/>
              <w:rPr>
                <w:rFonts w:ascii="Times New Roman" w:hAnsi="Times New Roman"/>
              </w:rPr>
            </w:pPr>
            <w:r w:rsidRPr="005F3F46">
              <w:rPr>
                <w:rFonts w:ascii="Times New Roman" w:hAnsi="Times New Roman"/>
              </w:rPr>
              <w:t xml:space="preserve">Відео не має містити жодної з форми дискримінації за віком, статтю, сексуальною орієнтацією або гендерною ідентичністю, релігійними вподобаннями тощо. У жодному разі заборонена дискримінація за станом здоров’я. </w:t>
            </w:r>
          </w:p>
          <w:p w14:paraId="11B99A02" w14:textId="3D3DAF68" w:rsidR="00FE7881" w:rsidRPr="005F3F46" w:rsidRDefault="00FE7881" w:rsidP="003451E3">
            <w:pPr>
              <w:widowControl w:val="0"/>
              <w:rPr>
                <w:rFonts w:ascii="Times New Roman" w:hAnsi="Times New Roman"/>
              </w:rPr>
            </w:pPr>
            <w:r w:rsidRPr="005F3F46">
              <w:rPr>
                <w:rFonts w:ascii="Times New Roman" w:hAnsi="Times New Roman"/>
              </w:rPr>
              <w:t>Тривалість одного відеоролика — 30 секунд.</w:t>
            </w:r>
          </w:p>
          <w:p w14:paraId="185606F6" w14:textId="77777777" w:rsidR="00FE7881" w:rsidRPr="005F3F46" w:rsidRDefault="00FE7881" w:rsidP="005F3F46">
            <w:pPr>
              <w:numPr>
                <w:ilvl w:val="0"/>
                <w:numId w:val="48"/>
              </w:numPr>
              <w:spacing w:after="0" w:line="240" w:lineRule="auto"/>
              <w:rPr>
                <w:rFonts w:ascii="Times New Roman" w:hAnsi="Times New Roman"/>
              </w:rPr>
            </w:pPr>
            <w:r w:rsidRPr="005F3F46">
              <w:rPr>
                <w:rFonts w:ascii="Times New Roman" w:hAnsi="Times New Roman"/>
              </w:rPr>
              <w:t>Створення 1-2 концептів подачі сюжету 2-D ролика, які мають доступно, зрозуміло, яскраво продемонструвати людям меседжі, закладені у цю кампанію</w:t>
            </w:r>
          </w:p>
          <w:p w14:paraId="3755C2BD" w14:textId="77777777" w:rsidR="00FE7881" w:rsidRPr="005F3F46" w:rsidRDefault="00FE7881" w:rsidP="005F3F46">
            <w:pPr>
              <w:numPr>
                <w:ilvl w:val="0"/>
                <w:numId w:val="48"/>
              </w:numPr>
              <w:spacing w:after="0" w:line="240" w:lineRule="auto"/>
              <w:rPr>
                <w:rFonts w:ascii="Times New Roman" w:hAnsi="Times New Roman"/>
              </w:rPr>
            </w:pPr>
            <w:r w:rsidRPr="005F3F46">
              <w:rPr>
                <w:rFonts w:ascii="Times New Roman" w:hAnsi="Times New Roman"/>
              </w:rPr>
              <w:t>Затвердження із Замовником концепції анімаційних відео та текстів, що будуть його супроводжувати</w:t>
            </w:r>
          </w:p>
          <w:p w14:paraId="701CAF6A" w14:textId="77777777" w:rsidR="00FE7881" w:rsidRPr="005F3F46" w:rsidRDefault="00FE7881" w:rsidP="005F3F46">
            <w:pPr>
              <w:numPr>
                <w:ilvl w:val="0"/>
                <w:numId w:val="48"/>
              </w:numPr>
              <w:spacing w:after="0" w:line="240" w:lineRule="auto"/>
              <w:rPr>
                <w:rFonts w:ascii="Times New Roman" w:hAnsi="Times New Roman"/>
              </w:rPr>
            </w:pPr>
            <w:r w:rsidRPr="005F3F46">
              <w:rPr>
                <w:rFonts w:ascii="Times New Roman" w:hAnsi="Times New Roman"/>
              </w:rPr>
              <w:lastRenderedPageBreak/>
              <w:t>Проектування персонажів, створення розкадровки, вибір кольорової палітри, підготовка фону (з використанням стилістики наданої Замовником).</w:t>
            </w:r>
          </w:p>
          <w:p w14:paraId="17825EC9" w14:textId="77777777" w:rsidR="00FE7881" w:rsidRPr="005F3F46" w:rsidRDefault="00FE7881" w:rsidP="005F3F46">
            <w:pPr>
              <w:numPr>
                <w:ilvl w:val="0"/>
                <w:numId w:val="48"/>
              </w:numPr>
              <w:spacing w:after="0" w:line="240" w:lineRule="auto"/>
              <w:rPr>
                <w:rFonts w:ascii="Times New Roman" w:hAnsi="Times New Roman"/>
              </w:rPr>
            </w:pPr>
            <w:r w:rsidRPr="005F3F46">
              <w:rPr>
                <w:rFonts w:ascii="Times New Roman" w:hAnsi="Times New Roman"/>
              </w:rPr>
              <w:t>Мова ролику — українська з титруванням. Технічні вимоги до 2-D ролика: якість відео — 4К, 4096 на 2160; аудіо — АС3, 5.1, 48 kHz, 640 kbps; формат файлів —.mkv, .mp4, .avi</w:t>
            </w:r>
          </w:p>
          <w:p w14:paraId="7F7B006F" w14:textId="77777777" w:rsidR="00FE7881" w:rsidRPr="005F3F46" w:rsidRDefault="00FE7881" w:rsidP="003451E3">
            <w:pPr>
              <w:spacing w:line="240" w:lineRule="auto"/>
              <w:rPr>
                <w:rFonts w:ascii="Times New Roman" w:hAnsi="Times New Roman"/>
              </w:rPr>
            </w:pPr>
            <w:r w:rsidRPr="005F3F46">
              <w:rPr>
                <w:rFonts w:ascii="Times New Roman" w:hAnsi="Times New Roman"/>
              </w:rPr>
              <w:t>Фінальний монтаж готових 2d-роликів з використанням логотипів, наданих Замовником.</w:t>
            </w:r>
          </w:p>
          <w:p w14:paraId="41C04400" w14:textId="77777777" w:rsidR="00FE7881" w:rsidRPr="005F3F46" w:rsidRDefault="00FE7881" w:rsidP="003451E3">
            <w:pPr>
              <w:spacing w:line="240" w:lineRule="auto"/>
              <w:rPr>
                <w:rFonts w:ascii="Times New Roman" w:hAnsi="Times New Roman"/>
              </w:rPr>
            </w:pPr>
            <w:r w:rsidRPr="005F3F46">
              <w:rPr>
                <w:rFonts w:ascii="Times New Roman" w:hAnsi="Times New Roman"/>
              </w:rPr>
              <w:t>Передача Замовнику готового 2-D ролика та вихідних файлів на портативній карті пам'яті для використання сучасними засобами відтворення відеоформатів та фото (оригінал та копія готового матеріалу).</w:t>
            </w:r>
          </w:p>
        </w:tc>
        <w:tc>
          <w:tcPr>
            <w:tcW w:w="1276" w:type="dxa"/>
            <w:vAlign w:val="center"/>
          </w:tcPr>
          <w:p w14:paraId="312D7EBB" w14:textId="06DBE8CD" w:rsidR="00FE7881" w:rsidRPr="005F3F46" w:rsidRDefault="00FE7881" w:rsidP="00FE7881">
            <w:pPr>
              <w:widowControl w:val="0"/>
              <w:jc w:val="center"/>
              <w:rPr>
                <w:rFonts w:ascii="Times New Roman" w:hAnsi="Times New Roman"/>
              </w:rPr>
            </w:pPr>
            <w:r>
              <w:rPr>
                <w:rFonts w:ascii="Times New Roman" w:hAnsi="Times New Roman"/>
              </w:rPr>
              <w:lastRenderedPageBreak/>
              <w:t>1</w:t>
            </w:r>
          </w:p>
        </w:tc>
      </w:tr>
      <w:tr w:rsidR="00FE7881" w14:paraId="26B92E30" w14:textId="396398A0" w:rsidTr="00FE7881">
        <w:trPr>
          <w:trHeight w:val="1055"/>
        </w:trPr>
        <w:tc>
          <w:tcPr>
            <w:tcW w:w="600" w:type="dxa"/>
            <w:vAlign w:val="center"/>
          </w:tcPr>
          <w:p w14:paraId="23AD747F" w14:textId="77777777" w:rsidR="00FE7881" w:rsidRPr="005F3F46" w:rsidRDefault="00FE7881" w:rsidP="003451E3">
            <w:pPr>
              <w:spacing w:line="240" w:lineRule="auto"/>
              <w:rPr>
                <w:rFonts w:ascii="Times New Roman" w:hAnsi="Times New Roman"/>
              </w:rPr>
            </w:pPr>
            <w:r w:rsidRPr="005F3F46">
              <w:rPr>
                <w:rFonts w:ascii="Times New Roman" w:hAnsi="Times New Roman"/>
              </w:rPr>
              <w:t>3.</w:t>
            </w:r>
          </w:p>
        </w:tc>
        <w:tc>
          <w:tcPr>
            <w:tcW w:w="2325" w:type="dxa"/>
            <w:vAlign w:val="center"/>
          </w:tcPr>
          <w:p w14:paraId="505AFAA9" w14:textId="77777777" w:rsidR="00FE7881" w:rsidRPr="005F3F46" w:rsidRDefault="00FE7881" w:rsidP="003451E3">
            <w:pPr>
              <w:spacing w:line="240" w:lineRule="auto"/>
              <w:rPr>
                <w:rFonts w:ascii="Times New Roman" w:hAnsi="Times New Roman"/>
              </w:rPr>
            </w:pPr>
            <w:r w:rsidRPr="005F3F46">
              <w:rPr>
                <w:rFonts w:ascii="Times New Roman" w:hAnsi="Times New Roman"/>
              </w:rPr>
              <w:t>Розробка візуальних матеріалів</w:t>
            </w:r>
          </w:p>
        </w:tc>
        <w:tc>
          <w:tcPr>
            <w:tcW w:w="5789" w:type="dxa"/>
            <w:vAlign w:val="center"/>
          </w:tcPr>
          <w:p w14:paraId="4D4F0D05" w14:textId="77777777" w:rsidR="00FE7881" w:rsidRPr="005F3F46" w:rsidRDefault="00FE7881" w:rsidP="003451E3">
            <w:pPr>
              <w:spacing w:line="240" w:lineRule="auto"/>
              <w:rPr>
                <w:rFonts w:ascii="Times New Roman" w:hAnsi="Times New Roman"/>
              </w:rPr>
            </w:pPr>
            <w:r w:rsidRPr="005F3F46">
              <w:rPr>
                <w:rFonts w:ascii="Times New Roman" w:hAnsi="Times New Roman"/>
              </w:rPr>
              <w:t xml:space="preserve">Розробка, дизайн та верстка інформаційних матеріалів, котрі міститимуть необхідну про профілактику вірусних гепатитів інформацію. </w:t>
            </w:r>
          </w:p>
          <w:p w14:paraId="37AA5ADE" w14:textId="77777777" w:rsidR="00FE7881" w:rsidRPr="005F3F46" w:rsidRDefault="00FE7881" w:rsidP="003451E3">
            <w:pPr>
              <w:spacing w:line="240" w:lineRule="auto"/>
              <w:rPr>
                <w:rFonts w:ascii="Times New Roman" w:hAnsi="Times New Roman"/>
              </w:rPr>
            </w:pPr>
            <w:r w:rsidRPr="005F3F46">
              <w:rPr>
                <w:rFonts w:ascii="Times New Roman" w:hAnsi="Times New Roman"/>
              </w:rPr>
              <w:t xml:space="preserve">Дизайн інформаційних матеріалів має відбуватися згідно наданого Замовником візуального брендингу: </w:t>
            </w:r>
            <w:hyperlink r:id="rId16">
              <w:r w:rsidRPr="005F3F46">
                <w:rPr>
                  <w:rFonts w:ascii="Times New Roman" w:hAnsi="Times New Roman"/>
                  <w:color w:val="1155CC"/>
                  <w:u w:val="single"/>
                </w:rPr>
                <w:t>https://bit.ly/3MDi12A</w:t>
              </w:r>
            </w:hyperlink>
            <w:r w:rsidRPr="005F3F46">
              <w:rPr>
                <w:rFonts w:ascii="Times New Roman" w:hAnsi="Times New Roman"/>
              </w:rPr>
              <w:t xml:space="preserve"> Також з урахуванням візуального брендингу Центру громадського здоров’я та правил розміщення логотипу Центру: </w:t>
            </w:r>
            <w:hyperlink r:id="rId17">
              <w:r w:rsidRPr="005F3F46">
                <w:rPr>
                  <w:rFonts w:ascii="Times New Roman" w:hAnsi="Times New Roman"/>
                  <w:color w:val="1155CC"/>
                  <w:u w:val="single"/>
                </w:rPr>
                <w:t>https://bit.ly/3u4RVxC</w:t>
              </w:r>
            </w:hyperlink>
            <w:r w:rsidRPr="005F3F46">
              <w:rPr>
                <w:rFonts w:ascii="Times New Roman" w:hAnsi="Times New Roman"/>
              </w:rPr>
              <w:t xml:space="preserve"> та </w:t>
            </w:r>
            <w:hyperlink r:id="rId18">
              <w:r w:rsidRPr="005F3F46">
                <w:rPr>
                  <w:rFonts w:ascii="Times New Roman" w:hAnsi="Times New Roman"/>
                  <w:color w:val="1155CC"/>
                  <w:u w:val="single"/>
                </w:rPr>
                <w:t>https://bit.ly/3kzwwK3</w:t>
              </w:r>
            </w:hyperlink>
            <w:r w:rsidRPr="005F3F46">
              <w:rPr>
                <w:rFonts w:ascii="Times New Roman" w:hAnsi="Times New Roman"/>
              </w:rPr>
              <w:t xml:space="preserve"> </w:t>
            </w:r>
          </w:p>
          <w:p w14:paraId="6FA17E72" w14:textId="77777777" w:rsidR="00FE7881" w:rsidRPr="005F3F46" w:rsidRDefault="00FE7881" w:rsidP="003451E3">
            <w:pPr>
              <w:spacing w:line="240" w:lineRule="auto"/>
              <w:rPr>
                <w:rFonts w:ascii="Times New Roman" w:hAnsi="Times New Roman"/>
              </w:rPr>
            </w:pPr>
            <w:r w:rsidRPr="005F3F46">
              <w:rPr>
                <w:rFonts w:ascii="Times New Roman" w:hAnsi="Times New Roman"/>
              </w:rPr>
              <w:t xml:space="preserve">Типи інформаційних матеріалів: </w:t>
            </w:r>
          </w:p>
          <w:p w14:paraId="217CD03B" w14:textId="77777777" w:rsidR="00FE7881" w:rsidRPr="005F3F46" w:rsidRDefault="00FE7881" w:rsidP="005F3F46">
            <w:pPr>
              <w:numPr>
                <w:ilvl w:val="0"/>
                <w:numId w:val="49"/>
              </w:numPr>
              <w:spacing w:after="0" w:line="240" w:lineRule="auto"/>
              <w:rPr>
                <w:rFonts w:ascii="Times New Roman" w:hAnsi="Times New Roman"/>
              </w:rPr>
            </w:pPr>
            <w:r w:rsidRPr="005F3F46">
              <w:rPr>
                <w:rFonts w:ascii="Times New Roman" w:hAnsi="Times New Roman"/>
              </w:rPr>
              <w:t>Лефлет інформаційний щодо профілактики вірусних гепатитів (формат А4, два фальця, 4+4). Вміст інформаційної брошури буде наданий Замовником.</w:t>
            </w:r>
          </w:p>
          <w:p w14:paraId="4C4D21CD" w14:textId="77777777" w:rsidR="00FE7881" w:rsidRPr="005F3F46" w:rsidRDefault="00FE7881" w:rsidP="005F3F46">
            <w:pPr>
              <w:numPr>
                <w:ilvl w:val="0"/>
                <w:numId w:val="47"/>
              </w:numPr>
              <w:spacing w:after="0" w:line="240" w:lineRule="auto"/>
              <w:rPr>
                <w:rFonts w:ascii="Times New Roman" w:hAnsi="Times New Roman"/>
              </w:rPr>
            </w:pPr>
            <w:r w:rsidRPr="005F3F46">
              <w:rPr>
                <w:rFonts w:ascii="Times New Roman" w:hAnsi="Times New Roman"/>
              </w:rPr>
              <w:t>Технічні характеристики дизайну лефлету: формат А4, 210×297 мм; обсяг сторінок: 1 сторінка; гармошка, що складається із трьох стилістичних частин та має дві лінії згину.</w:t>
            </w:r>
          </w:p>
          <w:p w14:paraId="4616A26B" w14:textId="77777777" w:rsidR="00FE7881" w:rsidRPr="005F3F46" w:rsidRDefault="00FE7881" w:rsidP="005F3F46">
            <w:pPr>
              <w:numPr>
                <w:ilvl w:val="0"/>
                <w:numId w:val="47"/>
              </w:numPr>
              <w:spacing w:after="0" w:line="240" w:lineRule="auto"/>
              <w:rPr>
                <w:rFonts w:ascii="Times New Roman" w:hAnsi="Times New Roman"/>
              </w:rPr>
            </w:pPr>
            <w:r w:rsidRPr="005F3F46">
              <w:rPr>
                <w:rFonts w:ascii="Times New Roman" w:hAnsi="Times New Roman"/>
              </w:rPr>
              <w:t>Створення PDF-макету з підготовкою до друку з дотриманням вимог, які надасть типографія, а також створення PDF-макету для розміщення на інтернет-ресурсах.</w:t>
            </w:r>
          </w:p>
          <w:p w14:paraId="6D61C0C1" w14:textId="77777777" w:rsidR="00FE7881" w:rsidRPr="005F3F46" w:rsidRDefault="00FE7881" w:rsidP="005F3F46">
            <w:pPr>
              <w:numPr>
                <w:ilvl w:val="0"/>
                <w:numId w:val="47"/>
              </w:numPr>
              <w:spacing w:after="0" w:line="240" w:lineRule="auto"/>
              <w:rPr>
                <w:rFonts w:ascii="Times New Roman" w:hAnsi="Times New Roman"/>
              </w:rPr>
            </w:pPr>
            <w:r w:rsidRPr="005F3F46">
              <w:rPr>
                <w:rFonts w:ascii="Times New Roman" w:hAnsi="Times New Roman"/>
              </w:rPr>
              <w:t>Узгодження дизайну та верстки брошури із Замовником. Передача вихідних файлів макету Замовнику — збереження файлів у версіях Adobe до 2017.</w:t>
            </w:r>
          </w:p>
          <w:p w14:paraId="5A2C9CCE" w14:textId="77777777" w:rsidR="00FE7881" w:rsidRPr="005F3F46" w:rsidRDefault="00FE7881" w:rsidP="003451E3">
            <w:pPr>
              <w:spacing w:line="240" w:lineRule="auto"/>
              <w:rPr>
                <w:rFonts w:ascii="Times New Roman" w:hAnsi="Times New Roman"/>
              </w:rPr>
            </w:pPr>
          </w:p>
          <w:p w14:paraId="7C886BDD" w14:textId="77777777" w:rsidR="00FE7881" w:rsidRPr="005F3F46" w:rsidRDefault="00FE7881" w:rsidP="005F3F46">
            <w:pPr>
              <w:numPr>
                <w:ilvl w:val="0"/>
                <w:numId w:val="49"/>
              </w:numPr>
              <w:spacing w:after="0" w:line="240" w:lineRule="auto"/>
              <w:rPr>
                <w:rFonts w:ascii="Times New Roman" w:hAnsi="Times New Roman"/>
              </w:rPr>
            </w:pPr>
            <w:r w:rsidRPr="005F3F46">
              <w:rPr>
                <w:rFonts w:ascii="Times New Roman" w:hAnsi="Times New Roman"/>
              </w:rPr>
              <w:t>Ілюстрації для соціальних мереж — інфографіки за наданим Замовником технічним завданням (5 шт).</w:t>
            </w:r>
          </w:p>
          <w:p w14:paraId="189F061B" w14:textId="77777777" w:rsidR="00FE7881" w:rsidRPr="005F3F46" w:rsidRDefault="00FE7881" w:rsidP="003451E3">
            <w:pPr>
              <w:spacing w:line="240" w:lineRule="auto"/>
              <w:ind w:left="720"/>
              <w:rPr>
                <w:rFonts w:ascii="Times New Roman" w:hAnsi="Times New Roman"/>
              </w:rPr>
            </w:pPr>
          </w:p>
          <w:p w14:paraId="27BA075C" w14:textId="77777777" w:rsidR="00FE7881" w:rsidRPr="005F3F46" w:rsidRDefault="00FE7881" w:rsidP="003451E3">
            <w:pPr>
              <w:spacing w:line="240" w:lineRule="auto"/>
              <w:rPr>
                <w:rFonts w:ascii="Times New Roman" w:hAnsi="Times New Roman"/>
              </w:rPr>
            </w:pPr>
            <w:r w:rsidRPr="005F3F46">
              <w:rPr>
                <w:rFonts w:ascii="Times New Roman" w:hAnsi="Times New Roman"/>
              </w:rPr>
              <w:t>Передача вихідних файлів Замовнику.</w:t>
            </w:r>
          </w:p>
        </w:tc>
        <w:tc>
          <w:tcPr>
            <w:tcW w:w="1276" w:type="dxa"/>
            <w:vAlign w:val="center"/>
          </w:tcPr>
          <w:p w14:paraId="3CE2F54C" w14:textId="3D7EC22F" w:rsidR="00FE7881" w:rsidRPr="005F3F46" w:rsidRDefault="00FE7881" w:rsidP="00FE7881">
            <w:pPr>
              <w:spacing w:line="240" w:lineRule="auto"/>
              <w:jc w:val="center"/>
              <w:rPr>
                <w:rFonts w:ascii="Times New Roman" w:hAnsi="Times New Roman"/>
              </w:rPr>
            </w:pPr>
            <w:r>
              <w:rPr>
                <w:rFonts w:ascii="Times New Roman" w:hAnsi="Times New Roman"/>
              </w:rPr>
              <w:t>1</w:t>
            </w:r>
          </w:p>
        </w:tc>
      </w:tr>
      <w:tr w:rsidR="00FE7881" w14:paraId="70CC0062" w14:textId="69E94B8F" w:rsidTr="00FE7881">
        <w:trPr>
          <w:trHeight w:val="1055"/>
        </w:trPr>
        <w:tc>
          <w:tcPr>
            <w:tcW w:w="600" w:type="dxa"/>
            <w:vAlign w:val="center"/>
          </w:tcPr>
          <w:p w14:paraId="292DB225" w14:textId="77777777" w:rsidR="00FE7881" w:rsidRPr="005F3F46" w:rsidRDefault="00FE7881" w:rsidP="003451E3">
            <w:pPr>
              <w:spacing w:line="240" w:lineRule="auto"/>
              <w:rPr>
                <w:rFonts w:ascii="Times New Roman" w:hAnsi="Times New Roman"/>
              </w:rPr>
            </w:pPr>
            <w:r w:rsidRPr="005F3F46">
              <w:rPr>
                <w:rFonts w:ascii="Times New Roman" w:hAnsi="Times New Roman"/>
              </w:rPr>
              <w:t>4.</w:t>
            </w:r>
          </w:p>
        </w:tc>
        <w:tc>
          <w:tcPr>
            <w:tcW w:w="2325" w:type="dxa"/>
            <w:vAlign w:val="center"/>
          </w:tcPr>
          <w:p w14:paraId="5917EC96" w14:textId="77777777" w:rsidR="00FE7881" w:rsidRPr="005F3F46" w:rsidRDefault="00FE7881" w:rsidP="003451E3">
            <w:pPr>
              <w:spacing w:line="240" w:lineRule="auto"/>
              <w:rPr>
                <w:rFonts w:ascii="Times New Roman" w:hAnsi="Times New Roman"/>
              </w:rPr>
            </w:pPr>
            <w:r w:rsidRPr="005F3F46">
              <w:rPr>
                <w:rFonts w:ascii="Times New Roman" w:hAnsi="Times New Roman"/>
              </w:rPr>
              <w:t>Налаштування таргетованої реклами</w:t>
            </w:r>
          </w:p>
        </w:tc>
        <w:tc>
          <w:tcPr>
            <w:tcW w:w="5789" w:type="dxa"/>
            <w:vAlign w:val="center"/>
          </w:tcPr>
          <w:p w14:paraId="05DC2AB6" w14:textId="77777777" w:rsidR="00FE7881" w:rsidRPr="005F3F46" w:rsidRDefault="00FE7881" w:rsidP="003451E3">
            <w:pPr>
              <w:spacing w:line="240" w:lineRule="auto"/>
              <w:rPr>
                <w:rFonts w:ascii="Times New Roman" w:hAnsi="Times New Roman"/>
                <w:sz w:val="20"/>
                <w:szCs w:val="20"/>
              </w:rPr>
            </w:pPr>
            <w:r w:rsidRPr="005F3F46">
              <w:rPr>
                <w:rFonts w:ascii="Times New Roman" w:hAnsi="Times New Roman"/>
              </w:rPr>
              <w:t>Використання анімаційних відеороликів для налаштування таргетованої реклами у соціальних мережах Замовника (YouTube, Facebook, Instagram) за вказаними параметрами:</w:t>
            </w:r>
          </w:p>
          <w:p w14:paraId="6A5F3107" w14:textId="77777777" w:rsidR="00FE7881" w:rsidRPr="005F3F46" w:rsidRDefault="00FE7881" w:rsidP="005F3F46">
            <w:pPr>
              <w:numPr>
                <w:ilvl w:val="0"/>
                <w:numId w:val="46"/>
              </w:numPr>
              <w:spacing w:after="0" w:line="240" w:lineRule="auto"/>
              <w:rPr>
                <w:rFonts w:ascii="Times New Roman" w:hAnsi="Times New Roman"/>
              </w:rPr>
            </w:pPr>
            <w:r w:rsidRPr="005F3F46">
              <w:rPr>
                <w:rFonts w:ascii="Times New Roman" w:hAnsi="Times New Roman"/>
              </w:rPr>
              <w:t>Налаштування реклами відеороликів в Youtube.</w:t>
            </w:r>
          </w:p>
          <w:p w14:paraId="60E8BA20" w14:textId="77777777" w:rsidR="00FE7881" w:rsidRPr="005F3F46" w:rsidRDefault="00FE7881" w:rsidP="005F3F46">
            <w:pPr>
              <w:numPr>
                <w:ilvl w:val="0"/>
                <w:numId w:val="45"/>
              </w:numPr>
              <w:spacing w:after="0" w:line="240" w:lineRule="auto"/>
              <w:rPr>
                <w:rFonts w:ascii="Times New Roman" w:hAnsi="Times New Roman"/>
              </w:rPr>
            </w:pPr>
            <w:r w:rsidRPr="005F3F46">
              <w:rPr>
                <w:rFonts w:ascii="Times New Roman" w:hAnsi="Times New Roman"/>
              </w:rPr>
              <w:t xml:space="preserve">Очікувана кількість переглядів відео у Youtube: 1 000 000. </w:t>
            </w:r>
          </w:p>
          <w:p w14:paraId="5B393CA2" w14:textId="77777777" w:rsidR="00FE7881" w:rsidRPr="005F3F46" w:rsidRDefault="00FE7881" w:rsidP="005F3F46">
            <w:pPr>
              <w:numPr>
                <w:ilvl w:val="0"/>
                <w:numId w:val="45"/>
              </w:numPr>
              <w:spacing w:after="0" w:line="240" w:lineRule="auto"/>
              <w:rPr>
                <w:rFonts w:ascii="Times New Roman" w:hAnsi="Times New Roman"/>
              </w:rPr>
            </w:pPr>
            <w:r w:rsidRPr="005F3F46">
              <w:rPr>
                <w:rFonts w:ascii="Times New Roman" w:hAnsi="Times New Roman"/>
              </w:rPr>
              <w:lastRenderedPageBreak/>
              <w:t xml:space="preserve">Цільова аудиторія — загальне населення України без окупованих територій віком від 20 до 45 років. </w:t>
            </w:r>
          </w:p>
          <w:p w14:paraId="3DD7F8FB" w14:textId="77777777" w:rsidR="00FE7881" w:rsidRPr="005F3F46" w:rsidRDefault="00FE7881" w:rsidP="005F3F46">
            <w:pPr>
              <w:numPr>
                <w:ilvl w:val="0"/>
                <w:numId w:val="46"/>
              </w:numPr>
              <w:spacing w:after="0" w:line="240" w:lineRule="auto"/>
              <w:rPr>
                <w:rFonts w:ascii="Times New Roman" w:hAnsi="Times New Roman"/>
              </w:rPr>
            </w:pPr>
            <w:r w:rsidRPr="005F3F46">
              <w:rPr>
                <w:rFonts w:ascii="Times New Roman" w:hAnsi="Times New Roman"/>
              </w:rPr>
              <w:t>Налаштування реклами відеороликів в Facebook:</w:t>
            </w:r>
          </w:p>
          <w:p w14:paraId="21777EC4" w14:textId="77777777" w:rsidR="00FE7881" w:rsidRPr="005F3F46" w:rsidRDefault="00FE7881" w:rsidP="005F3F46">
            <w:pPr>
              <w:numPr>
                <w:ilvl w:val="0"/>
                <w:numId w:val="42"/>
              </w:numPr>
              <w:spacing w:after="0" w:line="240" w:lineRule="auto"/>
              <w:rPr>
                <w:rFonts w:ascii="Times New Roman" w:hAnsi="Times New Roman"/>
              </w:rPr>
            </w:pPr>
            <w:r w:rsidRPr="005F3F46">
              <w:rPr>
                <w:rFonts w:ascii="Times New Roman" w:hAnsi="Times New Roman"/>
              </w:rPr>
              <w:t xml:space="preserve">Очікувана кількість переглядів відео у Facebook — 1 000 000. </w:t>
            </w:r>
          </w:p>
          <w:p w14:paraId="0046E6EB" w14:textId="77777777" w:rsidR="00FE7881" w:rsidRPr="005F3F46" w:rsidRDefault="00FE7881" w:rsidP="005F3F46">
            <w:pPr>
              <w:numPr>
                <w:ilvl w:val="0"/>
                <w:numId w:val="42"/>
              </w:numPr>
              <w:spacing w:after="0" w:line="240" w:lineRule="auto"/>
              <w:rPr>
                <w:rFonts w:ascii="Times New Roman" w:hAnsi="Times New Roman"/>
              </w:rPr>
            </w:pPr>
            <w:r w:rsidRPr="005F3F46">
              <w:rPr>
                <w:rFonts w:ascii="Times New Roman" w:hAnsi="Times New Roman"/>
              </w:rPr>
              <w:t xml:space="preserve">Цільова аудиторія — загальне населення України без окупованих територій віком від 20 до 45 років. </w:t>
            </w:r>
          </w:p>
          <w:p w14:paraId="3B158450" w14:textId="77777777" w:rsidR="00FE7881" w:rsidRPr="005F3F46" w:rsidRDefault="00FE7881" w:rsidP="003451E3">
            <w:pPr>
              <w:spacing w:line="240" w:lineRule="auto"/>
              <w:rPr>
                <w:rFonts w:ascii="Times New Roman" w:hAnsi="Times New Roman"/>
              </w:rPr>
            </w:pPr>
          </w:p>
          <w:p w14:paraId="4381BAB8" w14:textId="77777777" w:rsidR="00FE7881" w:rsidRPr="005F3F46" w:rsidRDefault="00FE7881" w:rsidP="003451E3">
            <w:pPr>
              <w:spacing w:line="240" w:lineRule="auto"/>
              <w:rPr>
                <w:rFonts w:ascii="Times New Roman" w:hAnsi="Times New Roman"/>
              </w:rPr>
            </w:pPr>
            <w:r w:rsidRPr="005F3F46">
              <w:rPr>
                <w:rFonts w:ascii="Times New Roman" w:hAnsi="Times New Roman"/>
              </w:rPr>
              <w:t xml:space="preserve">Тривалість кампанії: 1 місяць </w:t>
            </w:r>
          </w:p>
          <w:p w14:paraId="0B0B6953" w14:textId="77777777" w:rsidR="00FE7881" w:rsidRPr="005F3F46" w:rsidRDefault="00FE7881" w:rsidP="003451E3">
            <w:pPr>
              <w:spacing w:line="240" w:lineRule="auto"/>
              <w:rPr>
                <w:rFonts w:ascii="Times New Roman" w:hAnsi="Times New Roman"/>
              </w:rPr>
            </w:pPr>
            <w:r w:rsidRPr="005F3F46">
              <w:rPr>
                <w:rFonts w:ascii="Times New Roman" w:hAnsi="Times New Roman"/>
              </w:rPr>
              <w:t>Використання наданих Замовником ілюстрацій для налаштування таргетованої реклами у соціальних мережах Замовника (Facebook, Instagram) за вказаними параметрами:</w:t>
            </w:r>
          </w:p>
          <w:p w14:paraId="4FD45584" w14:textId="77777777" w:rsidR="00FE7881" w:rsidRPr="005F3F46" w:rsidRDefault="00FE7881" w:rsidP="005F3F46">
            <w:pPr>
              <w:numPr>
                <w:ilvl w:val="0"/>
                <w:numId w:val="43"/>
              </w:numPr>
              <w:spacing w:after="0" w:line="240" w:lineRule="auto"/>
              <w:rPr>
                <w:rFonts w:ascii="Times New Roman" w:hAnsi="Times New Roman"/>
              </w:rPr>
            </w:pPr>
            <w:r w:rsidRPr="005F3F46">
              <w:rPr>
                <w:rFonts w:ascii="Times New Roman" w:hAnsi="Times New Roman"/>
              </w:rPr>
              <w:t xml:space="preserve">Цільова аудиторія: загальне населення України без окупованих територій віком від 20 до 45 років. </w:t>
            </w:r>
          </w:p>
          <w:p w14:paraId="1FE183EB" w14:textId="77777777" w:rsidR="00FE7881" w:rsidRPr="005F3F46" w:rsidRDefault="00FE7881" w:rsidP="005F3F46">
            <w:pPr>
              <w:numPr>
                <w:ilvl w:val="0"/>
                <w:numId w:val="43"/>
              </w:numPr>
              <w:spacing w:after="0" w:line="240" w:lineRule="auto"/>
              <w:rPr>
                <w:rFonts w:ascii="Times New Roman" w:hAnsi="Times New Roman"/>
              </w:rPr>
            </w:pPr>
            <w:r w:rsidRPr="005F3F46">
              <w:rPr>
                <w:rFonts w:ascii="Times New Roman" w:hAnsi="Times New Roman"/>
              </w:rPr>
              <w:t xml:space="preserve">Охоплення рекламою на місяць: </w:t>
            </w:r>
          </w:p>
          <w:p w14:paraId="298E957B" w14:textId="77777777" w:rsidR="00FE7881" w:rsidRPr="005F3F46" w:rsidRDefault="00FE7881" w:rsidP="005F3F46">
            <w:pPr>
              <w:numPr>
                <w:ilvl w:val="0"/>
                <w:numId w:val="44"/>
              </w:numPr>
              <w:spacing w:after="0" w:line="240" w:lineRule="auto"/>
              <w:rPr>
                <w:rFonts w:ascii="Times New Roman" w:hAnsi="Times New Roman"/>
              </w:rPr>
            </w:pPr>
            <w:r w:rsidRPr="005F3F46">
              <w:rPr>
                <w:rFonts w:ascii="Times New Roman" w:hAnsi="Times New Roman"/>
              </w:rPr>
              <w:t xml:space="preserve">Кількість показів постів у Фейсбук: від 3 000 000 </w:t>
            </w:r>
          </w:p>
          <w:p w14:paraId="5E09519E" w14:textId="77777777" w:rsidR="00FE7881" w:rsidRPr="005F3F46" w:rsidRDefault="00FE7881" w:rsidP="005F3F46">
            <w:pPr>
              <w:numPr>
                <w:ilvl w:val="0"/>
                <w:numId w:val="44"/>
              </w:numPr>
              <w:spacing w:after="0" w:line="240" w:lineRule="auto"/>
              <w:rPr>
                <w:rFonts w:ascii="Times New Roman" w:hAnsi="Times New Roman"/>
              </w:rPr>
            </w:pPr>
            <w:r w:rsidRPr="005F3F46">
              <w:rPr>
                <w:rFonts w:ascii="Times New Roman" w:hAnsi="Times New Roman"/>
              </w:rPr>
              <w:t xml:space="preserve">Охоплення: від 2 000  000 </w:t>
            </w:r>
          </w:p>
          <w:p w14:paraId="268D149C" w14:textId="77777777" w:rsidR="00FE7881" w:rsidRPr="005F3F46" w:rsidRDefault="00FE7881" w:rsidP="005F3F46">
            <w:pPr>
              <w:numPr>
                <w:ilvl w:val="0"/>
                <w:numId w:val="44"/>
              </w:numPr>
              <w:spacing w:after="0" w:line="240" w:lineRule="auto"/>
              <w:rPr>
                <w:rFonts w:ascii="Times New Roman" w:hAnsi="Times New Roman"/>
              </w:rPr>
            </w:pPr>
            <w:r w:rsidRPr="005F3F46">
              <w:rPr>
                <w:rFonts w:ascii="Times New Roman" w:hAnsi="Times New Roman"/>
              </w:rPr>
              <w:t>Очікувана кількість переглядів: від 200 000</w:t>
            </w:r>
          </w:p>
          <w:p w14:paraId="0D5C61F7" w14:textId="77777777" w:rsidR="00FE7881" w:rsidRPr="005F3F46" w:rsidRDefault="00FE7881" w:rsidP="003451E3">
            <w:pPr>
              <w:spacing w:line="240" w:lineRule="auto"/>
              <w:rPr>
                <w:rFonts w:ascii="Times New Roman" w:hAnsi="Times New Roman"/>
              </w:rPr>
            </w:pPr>
          </w:p>
          <w:p w14:paraId="2C270A89" w14:textId="77777777" w:rsidR="00FE7881" w:rsidRPr="005F3F46" w:rsidRDefault="00FE7881" w:rsidP="003451E3">
            <w:pPr>
              <w:spacing w:line="240" w:lineRule="auto"/>
              <w:rPr>
                <w:rFonts w:ascii="Times New Roman" w:hAnsi="Times New Roman"/>
              </w:rPr>
            </w:pPr>
            <w:r w:rsidRPr="005F3F46">
              <w:rPr>
                <w:rFonts w:ascii="Times New Roman" w:hAnsi="Times New Roman"/>
              </w:rPr>
              <w:t xml:space="preserve">Тривалість кампанії: 1 місяць </w:t>
            </w:r>
          </w:p>
        </w:tc>
        <w:tc>
          <w:tcPr>
            <w:tcW w:w="1276" w:type="dxa"/>
            <w:vAlign w:val="center"/>
          </w:tcPr>
          <w:p w14:paraId="36049CD1" w14:textId="42EC6A61" w:rsidR="00FE7881" w:rsidRPr="005F3F46" w:rsidRDefault="00FE7881" w:rsidP="00FE7881">
            <w:pPr>
              <w:spacing w:line="240" w:lineRule="auto"/>
              <w:jc w:val="center"/>
              <w:rPr>
                <w:rFonts w:ascii="Times New Roman" w:hAnsi="Times New Roman"/>
              </w:rPr>
            </w:pPr>
            <w:r>
              <w:rPr>
                <w:rFonts w:ascii="Times New Roman" w:hAnsi="Times New Roman"/>
              </w:rPr>
              <w:lastRenderedPageBreak/>
              <w:t>1</w:t>
            </w:r>
          </w:p>
        </w:tc>
      </w:tr>
    </w:tbl>
    <w:p w14:paraId="5D37AEE7" w14:textId="77777777" w:rsidR="005F3F46" w:rsidRDefault="005F3F46" w:rsidP="005F3F46"/>
    <w:p w14:paraId="168B53A2" w14:textId="01BC5920" w:rsidR="00224873" w:rsidRDefault="00224873" w:rsidP="000233F4">
      <w:pPr>
        <w:spacing w:after="0" w:line="240" w:lineRule="auto"/>
        <w:ind w:left="320"/>
        <w:jc w:val="center"/>
        <w:rPr>
          <w:rFonts w:ascii="Times New Roman" w:hAnsi="Times New Roman"/>
          <w:b/>
          <w:iCs/>
          <w:sz w:val="24"/>
          <w:szCs w:val="24"/>
        </w:rPr>
      </w:pPr>
    </w:p>
    <w:p w14:paraId="6B024709" w14:textId="516C182F" w:rsidR="005F3F46" w:rsidRDefault="005F3F46" w:rsidP="000233F4">
      <w:pPr>
        <w:spacing w:after="0" w:line="240" w:lineRule="auto"/>
        <w:ind w:left="320"/>
        <w:jc w:val="center"/>
        <w:rPr>
          <w:rFonts w:ascii="Times New Roman" w:hAnsi="Times New Roman"/>
          <w:b/>
          <w:iCs/>
          <w:sz w:val="24"/>
          <w:szCs w:val="24"/>
        </w:rPr>
      </w:pPr>
    </w:p>
    <w:p w14:paraId="3AE89CEA" w14:textId="77777777" w:rsidR="005F3F46" w:rsidRDefault="005F3F46" w:rsidP="000233F4">
      <w:pPr>
        <w:spacing w:after="0" w:line="240" w:lineRule="auto"/>
        <w:ind w:left="320"/>
        <w:jc w:val="center"/>
        <w:rPr>
          <w:rFonts w:ascii="Times New Roman" w:hAnsi="Times New Roman"/>
          <w:b/>
          <w:iCs/>
          <w:sz w:val="24"/>
          <w:szCs w:val="24"/>
        </w:rPr>
      </w:pPr>
    </w:p>
    <w:p w14:paraId="744C02C9" w14:textId="77777777" w:rsidR="00224873" w:rsidRDefault="00224873" w:rsidP="00224873">
      <w:pPr>
        <w:spacing w:after="0" w:line="240" w:lineRule="auto"/>
        <w:ind w:left="320"/>
        <w:jc w:val="both"/>
        <w:rPr>
          <w:rFonts w:ascii="Times New Roman" w:hAnsi="Times New Roman"/>
          <w:b/>
          <w:sz w:val="24"/>
          <w:szCs w:val="24"/>
        </w:rPr>
      </w:pPr>
    </w:p>
    <w:p w14:paraId="0055B24C" w14:textId="77777777" w:rsidR="001348B1" w:rsidRPr="001348B1" w:rsidRDefault="001348B1" w:rsidP="001348B1">
      <w:pPr>
        <w:spacing w:after="0" w:line="240" w:lineRule="auto"/>
        <w:jc w:val="center"/>
        <w:rPr>
          <w:rFonts w:ascii="Times New Roman" w:eastAsia="Arial" w:hAnsi="Times New Roman"/>
          <w:b/>
          <w:lang w:eastAsia="ru-RU"/>
        </w:rPr>
      </w:pPr>
    </w:p>
    <w:p w14:paraId="28D72F75" w14:textId="77777777" w:rsidR="001348B1" w:rsidRDefault="001348B1" w:rsidP="001348B1">
      <w:pPr>
        <w:spacing w:after="0" w:line="240" w:lineRule="auto"/>
        <w:jc w:val="right"/>
        <w:rPr>
          <w:rFonts w:ascii="Times New Roman" w:eastAsia="Calibri" w:hAnsi="Times New Roman"/>
          <w:b/>
          <w:lang w:eastAsia="en-US"/>
        </w:rPr>
      </w:pPr>
    </w:p>
    <w:tbl>
      <w:tblPr>
        <w:tblW w:w="9498" w:type="dxa"/>
        <w:tblInd w:w="-147" w:type="dxa"/>
        <w:tblLayout w:type="fixed"/>
        <w:tblLook w:val="0000" w:firstRow="0" w:lastRow="0" w:firstColumn="0" w:lastColumn="0" w:noHBand="0" w:noVBand="0"/>
      </w:tblPr>
      <w:tblGrid>
        <w:gridCol w:w="4859"/>
        <w:gridCol w:w="2518"/>
        <w:gridCol w:w="2121"/>
      </w:tblGrid>
      <w:tr w:rsidR="007F0144" w:rsidRPr="00C845EC" w14:paraId="6CFD1480" w14:textId="77777777" w:rsidTr="007E7571">
        <w:tc>
          <w:tcPr>
            <w:tcW w:w="4859" w:type="dxa"/>
          </w:tcPr>
          <w:p w14:paraId="6C5DB9EA"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Керівник Учасника процедури закупівлі </w:t>
            </w:r>
          </w:p>
          <w:p w14:paraId="62B22F35"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(або уповноважена особа) </w:t>
            </w:r>
          </w:p>
        </w:tc>
        <w:tc>
          <w:tcPr>
            <w:tcW w:w="2518" w:type="dxa"/>
          </w:tcPr>
          <w:p w14:paraId="68C9DEFD" w14:textId="77777777" w:rsidR="007F0144" w:rsidRPr="00C845EC" w:rsidRDefault="007F0144" w:rsidP="007E7571">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C845EC">
              <w:rPr>
                <w:rFonts w:ascii="Times New Roman" w:hAnsi="Times New Roman"/>
                <w:color w:val="000000"/>
              </w:rPr>
              <w:t>підпис</w:t>
            </w:r>
          </w:p>
        </w:tc>
        <w:tc>
          <w:tcPr>
            <w:tcW w:w="2121" w:type="dxa"/>
          </w:tcPr>
          <w:p w14:paraId="237C8ED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Прізвище,</w:t>
            </w:r>
          </w:p>
          <w:p w14:paraId="7C809C6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ініціали</w:t>
            </w:r>
          </w:p>
        </w:tc>
      </w:tr>
    </w:tbl>
    <w:p w14:paraId="440860B8" w14:textId="77777777" w:rsidR="007F0144" w:rsidRPr="00725DDC" w:rsidRDefault="007F0144" w:rsidP="007F0144">
      <w:pPr>
        <w:spacing w:after="0" w:line="240" w:lineRule="auto"/>
        <w:ind w:left="320"/>
        <w:jc w:val="center"/>
        <w:rPr>
          <w:rFonts w:ascii="Times New Roman" w:hAnsi="Times New Roman"/>
          <w:b/>
          <w:sz w:val="24"/>
          <w:szCs w:val="24"/>
        </w:rPr>
      </w:pPr>
    </w:p>
    <w:p w14:paraId="1073542E" w14:textId="77777777" w:rsidR="007F0144" w:rsidRPr="00725DDC" w:rsidRDefault="007F0144" w:rsidP="007F0144">
      <w:pPr>
        <w:pStyle w:val="a8"/>
        <w:ind w:left="426"/>
        <w:rPr>
          <w:rFonts w:ascii="Times New Roman" w:hAnsi="Times New Roman"/>
          <w:sz w:val="24"/>
          <w:szCs w:val="24"/>
          <w:lang w:val="ru-RU"/>
        </w:rPr>
      </w:pPr>
    </w:p>
    <w:p w14:paraId="0B28E17B" w14:textId="77777777" w:rsidR="00F647C7" w:rsidRDefault="00F647C7" w:rsidP="007F0144">
      <w:pPr>
        <w:spacing w:after="0" w:line="240" w:lineRule="auto"/>
        <w:jc w:val="both"/>
        <w:rPr>
          <w:rFonts w:ascii="Times New Roman" w:eastAsia="Calibri" w:hAnsi="Times New Roman"/>
          <w:b/>
          <w:sz w:val="24"/>
          <w:szCs w:val="24"/>
        </w:rPr>
      </w:pPr>
    </w:p>
    <w:p w14:paraId="450F38BA" w14:textId="77777777" w:rsidR="005F3F46" w:rsidRDefault="005F3F46" w:rsidP="00C845EC">
      <w:pPr>
        <w:spacing w:after="0" w:line="240" w:lineRule="auto"/>
        <w:ind w:left="8222" w:right="-709"/>
        <w:rPr>
          <w:rFonts w:ascii="Times New Roman" w:hAnsi="Times New Roman"/>
          <w:sz w:val="24"/>
          <w:szCs w:val="24"/>
        </w:rPr>
      </w:pPr>
    </w:p>
    <w:p w14:paraId="42F34BF2" w14:textId="77777777" w:rsidR="005F3F46" w:rsidRDefault="005F3F46" w:rsidP="00C845EC">
      <w:pPr>
        <w:spacing w:after="0" w:line="240" w:lineRule="auto"/>
        <w:ind w:left="8222" w:right="-709"/>
        <w:rPr>
          <w:rFonts w:ascii="Times New Roman" w:hAnsi="Times New Roman"/>
          <w:sz w:val="24"/>
          <w:szCs w:val="24"/>
        </w:rPr>
      </w:pPr>
    </w:p>
    <w:p w14:paraId="689D81D6" w14:textId="77777777" w:rsidR="005F3F46" w:rsidRDefault="005F3F46" w:rsidP="00C845EC">
      <w:pPr>
        <w:spacing w:after="0" w:line="240" w:lineRule="auto"/>
        <w:ind w:left="8222" w:right="-709"/>
        <w:rPr>
          <w:rFonts w:ascii="Times New Roman" w:hAnsi="Times New Roman"/>
          <w:sz w:val="24"/>
          <w:szCs w:val="24"/>
        </w:rPr>
      </w:pPr>
    </w:p>
    <w:p w14:paraId="55CF8DA7" w14:textId="77777777" w:rsidR="005F3F46" w:rsidRDefault="005F3F46" w:rsidP="00C845EC">
      <w:pPr>
        <w:spacing w:after="0" w:line="240" w:lineRule="auto"/>
        <w:ind w:left="8222" w:right="-709"/>
        <w:rPr>
          <w:rFonts w:ascii="Times New Roman" w:hAnsi="Times New Roman"/>
          <w:sz w:val="24"/>
          <w:szCs w:val="24"/>
        </w:rPr>
      </w:pPr>
    </w:p>
    <w:p w14:paraId="6947B2D2" w14:textId="77777777" w:rsidR="005F3F46" w:rsidRDefault="005F3F46" w:rsidP="00C845EC">
      <w:pPr>
        <w:spacing w:after="0" w:line="240" w:lineRule="auto"/>
        <w:ind w:left="8222" w:right="-709"/>
        <w:rPr>
          <w:rFonts w:ascii="Times New Roman" w:hAnsi="Times New Roman"/>
          <w:sz w:val="24"/>
          <w:szCs w:val="24"/>
        </w:rPr>
      </w:pPr>
    </w:p>
    <w:p w14:paraId="792554F1" w14:textId="77777777" w:rsidR="005F3F46" w:rsidRDefault="005F3F46" w:rsidP="00C845EC">
      <w:pPr>
        <w:spacing w:after="0" w:line="240" w:lineRule="auto"/>
        <w:ind w:left="8222" w:right="-709"/>
        <w:rPr>
          <w:rFonts w:ascii="Times New Roman" w:hAnsi="Times New Roman"/>
          <w:sz w:val="24"/>
          <w:szCs w:val="24"/>
        </w:rPr>
      </w:pPr>
    </w:p>
    <w:p w14:paraId="20E42C61" w14:textId="77777777" w:rsidR="005F3F46" w:rsidRDefault="005F3F46" w:rsidP="00C845EC">
      <w:pPr>
        <w:spacing w:after="0" w:line="240" w:lineRule="auto"/>
        <w:ind w:left="8222" w:right="-709"/>
        <w:rPr>
          <w:rFonts w:ascii="Times New Roman" w:hAnsi="Times New Roman"/>
          <w:sz w:val="24"/>
          <w:szCs w:val="24"/>
        </w:rPr>
      </w:pPr>
    </w:p>
    <w:p w14:paraId="1B63ACF9" w14:textId="77777777" w:rsidR="005F3F46" w:rsidRDefault="005F3F46" w:rsidP="00C845EC">
      <w:pPr>
        <w:spacing w:after="0" w:line="240" w:lineRule="auto"/>
        <w:ind w:left="8222" w:right="-709"/>
        <w:rPr>
          <w:rFonts w:ascii="Times New Roman" w:hAnsi="Times New Roman"/>
          <w:sz w:val="24"/>
          <w:szCs w:val="24"/>
        </w:rPr>
      </w:pPr>
    </w:p>
    <w:p w14:paraId="56226D71" w14:textId="77777777" w:rsidR="005F3F46" w:rsidRDefault="005F3F46" w:rsidP="00C845EC">
      <w:pPr>
        <w:spacing w:after="0" w:line="240" w:lineRule="auto"/>
        <w:ind w:left="8222" w:right="-709"/>
        <w:rPr>
          <w:rFonts w:ascii="Times New Roman" w:hAnsi="Times New Roman"/>
          <w:sz w:val="24"/>
          <w:szCs w:val="24"/>
        </w:rPr>
      </w:pPr>
    </w:p>
    <w:p w14:paraId="3F3CB8FC" w14:textId="77777777" w:rsidR="005F3F46" w:rsidRDefault="005F3F46" w:rsidP="00C845EC">
      <w:pPr>
        <w:spacing w:after="0" w:line="240" w:lineRule="auto"/>
        <w:ind w:left="8222" w:right="-709"/>
        <w:rPr>
          <w:rFonts w:ascii="Times New Roman" w:hAnsi="Times New Roman"/>
          <w:sz w:val="24"/>
          <w:szCs w:val="24"/>
        </w:rPr>
      </w:pPr>
    </w:p>
    <w:p w14:paraId="3FC79CDE" w14:textId="77777777" w:rsidR="005F3F46" w:rsidRDefault="005F3F46" w:rsidP="00C845EC">
      <w:pPr>
        <w:spacing w:after="0" w:line="240" w:lineRule="auto"/>
        <w:ind w:left="8222" w:right="-709"/>
        <w:rPr>
          <w:rFonts w:ascii="Times New Roman" w:hAnsi="Times New Roman"/>
          <w:sz w:val="24"/>
          <w:szCs w:val="24"/>
        </w:rPr>
      </w:pPr>
    </w:p>
    <w:p w14:paraId="29650D25" w14:textId="77777777" w:rsidR="005F3F46" w:rsidRDefault="005F3F46" w:rsidP="00C845EC">
      <w:pPr>
        <w:spacing w:after="0" w:line="240" w:lineRule="auto"/>
        <w:ind w:left="8222" w:right="-709"/>
        <w:rPr>
          <w:rFonts w:ascii="Times New Roman" w:hAnsi="Times New Roman"/>
          <w:sz w:val="24"/>
          <w:szCs w:val="24"/>
        </w:rPr>
      </w:pPr>
    </w:p>
    <w:p w14:paraId="761F8B14" w14:textId="77777777" w:rsidR="005F3F46" w:rsidRDefault="005F3F46" w:rsidP="00C845EC">
      <w:pPr>
        <w:spacing w:after="0" w:line="240" w:lineRule="auto"/>
        <w:ind w:left="8222" w:right="-709"/>
        <w:rPr>
          <w:rFonts w:ascii="Times New Roman" w:hAnsi="Times New Roman"/>
          <w:sz w:val="24"/>
          <w:szCs w:val="24"/>
        </w:rPr>
      </w:pPr>
    </w:p>
    <w:p w14:paraId="0EA4227A" w14:textId="77777777" w:rsidR="005F3F46" w:rsidRDefault="005F3F46" w:rsidP="00C845EC">
      <w:pPr>
        <w:spacing w:after="0" w:line="240" w:lineRule="auto"/>
        <w:ind w:left="8222" w:right="-709"/>
        <w:rPr>
          <w:rFonts w:ascii="Times New Roman" w:hAnsi="Times New Roman"/>
          <w:sz w:val="24"/>
          <w:szCs w:val="24"/>
        </w:rPr>
      </w:pPr>
    </w:p>
    <w:p w14:paraId="1A42524A" w14:textId="77777777" w:rsidR="005F3F46" w:rsidRDefault="005F3F46" w:rsidP="00C845EC">
      <w:pPr>
        <w:spacing w:after="0" w:line="240" w:lineRule="auto"/>
        <w:ind w:left="8222" w:right="-709"/>
        <w:rPr>
          <w:rFonts w:ascii="Times New Roman" w:hAnsi="Times New Roman"/>
          <w:sz w:val="24"/>
          <w:szCs w:val="24"/>
        </w:rPr>
      </w:pPr>
    </w:p>
    <w:p w14:paraId="40F21595" w14:textId="77777777" w:rsidR="005F3F46" w:rsidRDefault="005F3F46" w:rsidP="00C845EC">
      <w:pPr>
        <w:spacing w:after="0" w:line="240" w:lineRule="auto"/>
        <w:ind w:left="8222" w:right="-709"/>
        <w:rPr>
          <w:rFonts w:ascii="Times New Roman" w:hAnsi="Times New Roman"/>
          <w:sz w:val="24"/>
          <w:szCs w:val="24"/>
        </w:rPr>
      </w:pPr>
    </w:p>
    <w:p w14:paraId="0F66725C" w14:textId="77777777" w:rsidR="005F3F46" w:rsidRDefault="005F3F46" w:rsidP="00C845EC">
      <w:pPr>
        <w:spacing w:after="0" w:line="240" w:lineRule="auto"/>
        <w:ind w:left="8222" w:right="-709"/>
        <w:rPr>
          <w:rFonts w:ascii="Times New Roman" w:hAnsi="Times New Roman"/>
          <w:sz w:val="24"/>
          <w:szCs w:val="24"/>
        </w:rPr>
      </w:pPr>
    </w:p>
    <w:p w14:paraId="2A261359" w14:textId="77777777" w:rsidR="005F3F46" w:rsidRDefault="005F3F46" w:rsidP="00C845EC">
      <w:pPr>
        <w:spacing w:after="0" w:line="240" w:lineRule="auto"/>
        <w:ind w:left="8222" w:right="-709"/>
        <w:rPr>
          <w:rFonts w:ascii="Times New Roman" w:hAnsi="Times New Roman"/>
          <w:sz w:val="24"/>
          <w:szCs w:val="24"/>
        </w:rPr>
      </w:pPr>
    </w:p>
    <w:p w14:paraId="3649D42D" w14:textId="77777777" w:rsidR="005F3F46" w:rsidRDefault="005F3F46" w:rsidP="00C845EC">
      <w:pPr>
        <w:spacing w:after="0" w:line="240" w:lineRule="auto"/>
        <w:ind w:left="8222" w:right="-709"/>
        <w:rPr>
          <w:rFonts w:ascii="Times New Roman" w:hAnsi="Times New Roman"/>
          <w:sz w:val="24"/>
          <w:szCs w:val="24"/>
        </w:rPr>
      </w:pPr>
    </w:p>
    <w:p w14:paraId="268B7721" w14:textId="77777777" w:rsidR="005F3F46" w:rsidRDefault="005F3F46" w:rsidP="00C845EC">
      <w:pPr>
        <w:spacing w:after="0" w:line="240" w:lineRule="auto"/>
        <w:ind w:left="8222" w:right="-709"/>
        <w:rPr>
          <w:rFonts w:ascii="Times New Roman" w:hAnsi="Times New Roman"/>
          <w:sz w:val="24"/>
          <w:szCs w:val="24"/>
        </w:rPr>
      </w:pPr>
    </w:p>
    <w:p w14:paraId="3794D73C" w14:textId="4D544466" w:rsidR="00C845EC" w:rsidRPr="00725DD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 xml:space="preserve">даток № </w:t>
      </w:r>
      <w:r w:rsidR="00E13023">
        <w:rPr>
          <w:rFonts w:ascii="Times New Roman" w:hAnsi="Times New Roman"/>
          <w:sz w:val="24"/>
          <w:szCs w:val="24"/>
        </w:rPr>
        <w:t>3</w:t>
      </w:r>
    </w:p>
    <w:p w14:paraId="12052DD1" w14:textId="77777777" w:rsidR="00224873" w:rsidRDefault="00224873" w:rsidP="00C845EC">
      <w:pPr>
        <w:pStyle w:val="a8"/>
        <w:tabs>
          <w:tab w:val="left" w:pos="180"/>
          <w:tab w:val="left" w:pos="993"/>
        </w:tabs>
        <w:ind w:left="0"/>
        <w:jc w:val="center"/>
        <w:rPr>
          <w:rFonts w:ascii="Times New Roman" w:hAnsi="Times New Roman"/>
          <w:b/>
          <w:sz w:val="24"/>
          <w:szCs w:val="24"/>
          <w:lang w:val="uk-UA"/>
        </w:rPr>
      </w:pPr>
    </w:p>
    <w:p w14:paraId="1C65CD9E" w14:textId="6BBB7819" w:rsidR="00C845EC"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11FB5ABC" w14:textId="77777777" w:rsidR="00224873" w:rsidRPr="00725DDC" w:rsidRDefault="00224873" w:rsidP="00C845EC">
      <w:pPr>
        <w:pStyle w:val="a8"/>
        <w:tabs>
          <w:tab w:val="left" w:pos="180"/>
          <w:tab w:val="left" w:pos="993"/>
        </w:tabs>
        <w:ind w:left="0"/>
        <w:jc w:val="center"/>
        <w:rPr>
          <w:rFonts w:ascii="Times New Roman" w:hAnsi="Times New Roman"/>
          <w:b/>
          <w:sz w:val="24"/>
          <w:szCs w:val="24"/>
          <w:lang w:val="uk-UA"/>
        </w:rPr>
      </w:pPr>
    </w:p>
    <w:p w14:paraId="60BDE108" w14:textId="092AE7B2" w:rsidR="00224873" w:rsidRPr="00725DDC"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FC4A75" w:rsidRPr="00FC4A75">
        <w:rPr>
          <w:rFonts w:ascii="Times New Roman" w:hAnsi="Times New Roman"/>
          <w:sz w:val="24"/>
          <w:szCs w:val="24"/>
        </w:rPr>
        <w:t>тендер</w:t>
      </w:r>
      <w:r w:rsidRPr="00725DDC">
        <w:rPr>
          <w:rFonts w:ascii="Times New Roman" w:hAnsi="Times New Roman"/>
          <w:sz w:val="24"/>
          <w:szCs w:val="24"/>
        </w:rPr>
        <w:t xml:space="preserve">і на закупівлю </w:t>
      </w:r>
      <w:bookmarkStart w:id="9" w:name="_Hlk106273023"/>
      <w:r w:rsidR="009C1108" w:rsidRPr="009C1108">
        <w:rPr>
          <w:rFonts w:ascii="Times New Roman" w:hAnsi="Times New Roman"/>
          <w:b/>
          <w:sz w:val="24"/>
          <w:szCs w:val="24"/>
        </w:rPr>
        <w:t>ДК 021:2015 - 79340000-9 - Рекламні та маркетингові послуги  (Послуги з планування та реалізації інформаційної кампанії до Всесвітнього дня боротьби з вірусними гепатитами)</w:t>
      </w:r>
      <w:bookmarkEnd w:id="9"/>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126"/>
        <w:gridCol w:w="1418"/>
        <w:gridCol w:w="1132"/>
        <w:gridCol w:w="1136"/>
        <w:gridCol w:w="1276"/>
      </w:tblGrid>
      <w:tr w:rsidR="00C845EC" w:rsidRPr="00725DDC" w14:paraId="0A21CAF4" w14:textId="77777777" w:rsidTr="00C27B11">
        <w:trPr>
          <w:trHeight w:val="1176"/>
        </w:trPr>
        <w:tc>
          <w:tcPr>
            <w:tcW w:w="568" w:type="dxa"/>
            <w:tcBorders>
              <w:bottom w:val="single" w:sz="4" w:space="0" w:color="auto"/>
            </w:tcBorders>
            <w:shd w:val="clear" w:color="auto" w:fill="BFBFBF" w:themeFill="background1" w:themeFillShade="BF"/>
            <w:vAlign w:val="center"/>
            <w:hideMark/>
          </w:tcPr>
          <w:p w14:paraId="0DA61799" w14:textId="77777777" w:rsidR="00E26454" w:rsidRDefault="00E26454" w:rsidP="00C02B47">
            <w:pPr>
              <w:spacing w:after="0" w:line="240" w:lineRule="auto"/>
              <w:jc w:val="center"/>
              <w:rPr>
                <w:rFonts w:ascii="Times New Roman" w:hAnsi="Times New Roman"/>
                <w:b/>
                <w:bCs/>
                <w:sz w:val="18"/>
                <w:szCs w:val="18"/>
              </w:rPr>
            </w:pPr>
          </w:p>
          <w:p w14:paraId="1F0C0DFB" w14:textId="1C589703" w:rsidR="00C845EC" w:rsidRPr="008D7A8B" w:rsidRDefault="00C845EC" w:rsidP="00C02B47">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4394" w:type="dxa"/>
            <w:gridSpan w:val="2"/>
            <w:tcBorders>
              <w:bottom w:val="single" w:sz="4" w:space="0" w:color="auto"/>
            </w:tcBorders>
            <w:shd w:val="clear" w:color="auto" w:fill="BFBFBF" w:themeFill="background1" w:themeFillShade="BF"/>
            <w:vAlign w:val="center"/>
            <w:hideMark/>
          </w:tcPr>
          <w:p w14:paraId="6F4BCB9D" w14:textId="77777777" w:rsidR="00E26454" w:rsidRDefault="00E26454" w:rsidP="00C02B47">
            <w:pPr>
              <w:spacing w:after="0" w:line="240" w:lineRule="auto"/>
              <w:jc w:val="center"/>
              <w:rPr>
                <w:rFonts w:ascii="Times New Roman" w:hAnsi="Times New Roman"/>
                <w:b/>
                <w:bCs/>
                <w:sz w:val="18"/>
                <w:szCs w:val="18"/>
              </w:rPr>
            </w:pPr>
          </w:p>
          <w:p w14:paraId="2C81107B" w14:textId="49CF3E72" w:rsidR="00C845EC" w:rsidRPr="008D7A8B" w:rsidRDefault="00C845EC" w:rsidP="00C02B47">
            <w:pPr>
              <w:spacing w:after="0" w:line="240" w:lineRule="auto"/>
              <w:jc w:val="center"/>
              <w:rPr>
                <w:rFonts w:ascii="Times New Roman" w:hAnsi="Times New Roman"/>
                <w:b/>
                <w:bCs/>
                <w:sz w:val="18"/>
                <w:szCs w:val="18"/>
              </w:rPr>
            </w:pPr>
            <w:r w:rsidRPr="008D7A8B">
              <w:rPr>
                <w:rFonts w:ascii="Times New Roman" w:hAnsi="Times New Roman"/>
                <w:b/>
                <w:bCs/>
                <w:sz w:val="18"/>
                <w:szCs w:val="18"/>
              </w:rPr>
              <w:t>Назва послуг*</w:t>
            </w:r>
          </w:p>
        </w:tc>
        <w:tc>
          <w:tcPr>
            <w:tcW w:w="1418" w:type="dxa"/>
            <w:tcBorders>
              <w:bottom w:val="single" w:sz="4" w:space="0" w:color="auto"/>
            </w:tcBorders>
            <w:shd w:val="clear" w:color="auto" w:fill="BFBFBF" w:themeFill="background1" w:themeFillShade="BF"/>
            <w:vAlign w:val="center"/>
            <w:hideMark/>
          </w:tcPr>
          <w:p w14:paraId="6E61FE4C" w14:textId="77777777" w:rsidR="00C845EC" w:rsidRPr="008D7A8B" w:rsidRDefault="00C845EC" w:rsidP="00C02B47">
            <w:pPr>
              <w:spacing w:after="0" w:line="240" w:lineRule="auto"/>
              <w:jc w:val="center"/>
              <w:rPr>
                <w:rFonts w:ascii="Times New Roman" w:hAnsi="Times New Roman"/>
                <w:b/>
                <w:sz w:val="18"/>
                <w:szCs w:val="18"/>
              </w:rPr>
            </w:pPr>
            <w:r w:rsidRPr="008D7A8B">
              <w:rPr>
                <w:rFonts w:ascii="Times New Roman" w:hAnsi="Times New Roman"/>
                <w:b/>
                <w:sz w:val="18"/>
                <w:szCs w:val="18"/>
              </w:rPr>
              <w:t>Терміни надання послуг</w:t>
            </w:r>
          </w:p>
        </w:tc>
        <w:tc>
          <w:tcPr>
            <w:tcW w:w="1132" w:type="dxa"/>
            <w:tcBorders>
              <w:bottom w:val="single" w:sz="4" w:space="0" w:color="auto"/>
            </w:tcBorders>
            <w:shd w:val="clear" w:color="auto" w:fill="BFBFBF" w:themeFill="background1" w:themeFillShade="BF"/>
            <w:vAlign w:val="center"/>
            <w:hideMark/>
          </w:tcPr>
          <w:p w14:paraId="40658B9E" w14:textId="21F19875" w:rsidR="00C845EC" w:rsidRPr="008D7A8B" w:rsidRDefault="00C845EC" w:rsidP="00C02B47">
            <w:pPr>
              <w:jc w:val="center"/>
              <w:rPr>
                <w:rFonts w:ascii="Times New Roman" w:hAnsi="Times New Roman"/>
                <w:b/>
                <w:sz w:val="18"/>
                <w:szCs w:val="18"/>
              </w:rPr>
            </w:pPr>
            <w:r w:rsidRPr="008D7A8B">
              <w:rPr>
                <w:rFonts w:ascii="Times New Roman" w:hAnsi="Times New Roman"/>
                <w:b/>
                <w:sz w:val="18"/>
                <w:szCs w:val="18"/>
              </w:rPr>
              <w:t>Кількість,</w:t>
            </w:r>
          </w:p>
        </w:tc>
        <w:tc>
          <w:tcPr>
            <w:tcW w:w="1136" w:type="dxa"/>
            <w:tcBorders>
              <w:bottom w:val="single" w:sz="4" w:space="0" w:color="auto"/>
            </w:tcBorders>
            <w:shd w:val="clear" w:color="auto" w:fill="BFBFBF" w:themeFill="background1" w:themeFillShade="BF"/>
            <w:vAlign w:val="center"/>
          </w:tcPr>
          <w:p w14:paraId="12A9F65B" w14:textId="2E6205B7" w:rsidR="00C845EC" w:rsidRPr="008D7A8B" w:rsidRDefault="00C845EC" w:rsidP="00C02B47">
            <w:pPr>
              <w:jc w:val="center"/>
              <w:rPr>
                <w:rFonts w:ascii="Times New Roman" w:hAnsi="Times New Roman"/>
                <w:b/>
                <w:sz w:val="18"/>
                <w:szCs w:val="18"/>
              </w:rPr>
            </w:pPr>
            <w:r w:rsidRPr="008D7A8B">
              <w:rPr>
                <w:rFonts w:ascii="Times New Roman" w:hAnsi="Times New Roman"/>
                <w:b/>
                <w:sz w:val="18"/>
                <w:szCs w:val="18"/>
              </w:rPr>
              <w:t>Ціна</w:t>
            </w:r>
            <w:r w:rsidR="008D7A8B">
              <w:rPr>
                <w:rFonts w:ascii="Times New Roman" w:hAnsi="Times New Roman"/>
                <w:b/>
                <w:sz w:val="18"/>
                <w:szCs w:val="18"/>
              </w:rPr>
              <w:t xml:space="preserve"> </w:t>
            </w:r>
            <w:r w:rsidRPr="008D7A8B">
              <w:rPr>
                <w:rFonts w:ascii="Times New Roman" w:hAnsi="Times New Roman"/>
                <w:b/>
                <w:sz w:val="18"/>
                <w:szCs w:val="18"/>
              </w:rPr>
              <w:t xml:space="preserve">за </w:t>
            </w:r>
            <w:r w:rsidR="001164B8" w:rsidRPr="008D7A8B">
              <w:rPr>
                <w:rFonts w:ascii="Times New Roman" w:hAnsi="Times New Roman"/>
                <w:b/>
                <w:sz w:val="18"/>
                <w:szCs w:val="18"/>
              </w:rPr>
              <w:t xml:space="preserve"> одиницю послуги</w:t>
            </w:r>
            <w:r w:rsidR="008D7A8B">
              <w:rPr>
                <w:rFonts w:ascii="Times New Roman" w:hAnsi="Times New Roman"/>
                <w:b/>
                <w:sz w:val="18"/>
                <w:szCs w:val="18"/>
              </w:rPr>
              <w:t xml:space="preserve">, </w:t>
            </w:r>
            <w:r w:rsidRPr="008D7A8B">
              <w:rPr>
                <w:rFonts w:ascii="Times New Roman" w:hAnsi="Times New Roman"/>
                <w:b/>
                <w:sz w:val="18"/>
                <w:szCs w:val="18"/>
              </w:rPr>
              <w:t xml:space="preserve"> грн</w:t>
            </w:r>
            <w:r w:rsidR="008D7A8B">
              <w:rPr>
                <w:rFonts w:ascii="Times New Roman" w:hAnsi="Times New Roman"/>
                <w:b/>
                <w:sz w:val="18"/>
                <w:szCs w:val="18"/>
              </w:rPr>
              <w:t xml:space="preserve"> без ПДВ</w:t>
            </w:r>
          </w:p>
        </w:tc>
        <w:tc>
          <w:tcPr>
            <w:tcW w:w="1276" w:type="dxa"/>
            <w:tcBorders>
              <w:bottom w:val="single" w:sz="4" w:space="0" w:color="auto"/>
            </w:tcBorders>
            <w:shd w:val="clear" w:color="auto" w:fill="BFBFBF" w:themeFill="background1" w:themeFillShade="BF"/>
            <w:vAlign w:val="center"/>
          </w:tcPr>
          <w:p w14:paraId="1D5CBF40" w14:textId="09E7387B" w:rsidR="00C845EC" w:rsidRPr="008D7A8B" w:rsidRDefault="00C845EC" w:rsidP="00C02B47">
            <w:pPr>
              <w:jc w:val="center"/>
              <w:rPr>
                <w:rFonts w:ascii="Times New Roman" w:hAnsi="Times New Roman"/>
                <w:b/>
                <w:sz w:val="18"/>
                <w:szCs w:val="18"/>
              </w:rPr>
            </w:pPr>
            <w:r w:rsidRPr="008D7A8B">
              <w:rPr>
                <w:rFonts w:ascii="Times New Roman" w:hAnsi="Times New Roman"/>
                <w:b/>
                <w:sz w:val="18"/>
                <w:szCs w:val="18"/>
              </w:rPr>
              <w:t xml:space="preserve">Ціна </w:t>
            </w:r>
            <w:r w:rsidR="008D7A8B">
              <w:rPr>
                <w:rFonts w:ascii="Times New Roman" w:hAnsi="Times New Roman"/>
                <w:b/>
                <w:sz w:val="18"/>
                <w:szCs w:val="18"/>
              </w:rPr>
              <w:t>з</w:t>
            </w:r>
            <w:r w:rsidRPr="008D7A8B">
              <w:rPr>
                <w:rFonts w:ascii="Times New Roman" w:hAnsi="Times New Roman"/>
                <w:b/>
                <w:sz w:val="18"/>
                <w:szCs w:val="18"/>
              </w:rPr>
              <w:t>агальна, грн</w:t>
            </w:r>
            <w:r w:rsidR="008D7A8B">
              <w:rPr>
                <w:rFonts w:ascii="Times New Roman" w:hAnsi="Times New Roman"/>
                <w:b/>
                <w:sz w:val="18"/>
                <w:szCs w:val="18"/>
              </w:rPr>
              <w:t xml:space="preserve"> без ПДВ</w:t>
            </w:r>
          </w:p>
        </w:tc>
      </w:tr>
      <w:tr w:rsidR="005F3F46" w:rsidRPr="00725DDC" w14:paraId="40FE0B8E" w14:textId="77777777" w:rsidTr="00C02B47">
        <w:trPr>
          <w:trHeight w:val="480"/>
        </w:trPr>
        <w:tc>
          <w:tcPr>
            <w:tcW w:w="568" w:type="dxa"/>
            <w:shd w:val="clear" w:color="auto" w:fill="FFFFFF" w:themeFill="background1"/>
          </w:tcPr>
          <w:p w14:paraId="4D7397CE" w14:textId="77777777" w:rsidR="005F3F46" w:rsidRPr="00725DDC" w:rsidRDefault="005F3F46" w:rsidP="008D7A8B">
            <w:pPr>
              <w:spacing w:after="0" w:line="240" w:lineRule="auto"/>
              <w:jc w:val="center"/>
              <w:rPr>
                <w:rFonts w:ascii="Times New Roman" w:hAnsi="Times New Roman"/>
                <w:bCs/>
                <w:sz w:val="24"/>
                <w:szCs w:val="24"/>
              </w:rPr>
            </w:pPr>
            <w:r w:rsidRPr="00725DDC">
              <w:rPr>
                <w:rFonts w:ascii="Times New Roman" w:hAnsi="Times New Roman"/>
                <w:bCs/>
                <w:sz w:val="24"/>
                <w:szCs w:val="24"/>
              </w:rPr>
              <w:t>1</w:t>
            </w:r>
          </w:p>
        </w:tc>
        <w:tc>
          <w:tcPr>
            <w:tcW w:w="4394" w:type="dxa"/>
            <w:gridSpan w:val="2"/>
            <w:vAlign w:val="center"/>
          </w:tcPr>
          <w:p w14:paraId="66939745" w14:textId="1F975AB1" w:rsidR="005F3F46" w:rsidRPr="002F1789" w:rsidRDefault="005F3F46" w:rsidP="005F3F46">
            <w:pPr>
              <w:pStyle w:val="a8"/>
              <w:tabs>
                <w:tab w:val="left" w:pos="312"/>
              </w:tabs>
              <w:ind w:left="28"/>
              <w:rPr>
                <w:rFonts w:ascii="Times New Roman" w:eastAsia="Arial" w:hAnsi="Times New Roman"/>
                <w:sz w:val="24"/>
                <w:szCs w:val="24"/>
                <w:lang w:val="uk-UA" w:eastAsia="ru-RU"/>
              </w:rPr>
            </w:pPr>
            <w:r w:rsidRPr="002F1789">
              <w:rPr>
                <w:rFonts w:ascii="Times New Roman" w:hAnsi="Times New Roman"/>
                <w:sz w:val="24"/>
                <w:szCs w:val="24"/>
                <w:lang w:val="uk-UA"/>
              </w:rPr>
              <w:t xml:space="preserve">Послуги з </w:t>
            </w:r>
            <w:r>
              <w:rPr>
                <w:rFonts w:ascii="Times New Roman" w:hAnsi="Times New Roman"/>
                <w:sz w:val="24"/>
                <w:szCs w:val="24"/>
                <w:lang w:val="uk"/>
              </w:rPr>
              <w:t>п</w:t>
            </w:r>
            <w:r w:rsidRPr="005F3F46">
              <w:rPr>
                <w:rFonts w:ascii="Times New Roman" w:hAnsi="Times New Roman"/>
                <w:sz w:val="24"/>
                <w:szCs w:val="24"/>
                <w:lang w:val="uk"/>
              </w:rPr>
              <w:t>ланування, координаці</w:t>
            </w:r>
            <w:r>
              <w:rPr>
                <w:rFonts w:ascii="Times New Roman" w:hAnsi="Times New Roman"/>
                <w:sz w:val="24"/>
                <w:szCs w:val="24"/>
                <w:lang w:val="uk"/>
              </w:rPr>
              <w:t>ї</w:t>
            </w:r>
            <w:r w:rsidRPr="005F3F46">
              <w:rPr>
                <w:rFonts w:ascii="Times New Roman" w:hAnsi="Times New Roman"/>
                <w:sz w:val="24"/>
                <w:szCs w:val="24"/>
                <w:lang w:val="uk"/>
              </w:rPr>
              <w:t xml:space="preserve"> та організаці</w:t>
            </w:r>
            <w:r>
              <w:rPr>
                <w:rFonts w:ascii="Times New Roman" w:hAnsi="Times New Roman"/>
                <w:sz w:val="24"/>
                <w:szCs w:val="24"/>
                <w:lang w:val="uk"/>
              </w:rPr>
              <w:t>ї</w:t>
            </w:r>
            <w:r w:rsidRPr="005F3F46">
              <w:rPr>
                <w:rFonts w:ascii="Times New Roman" w:hAnsi="Times New Roman"/>
                <w:sz w:val="24"/>
                <w:szCs w:val="24"/>
                <w:lang w:val="uk"/>
              </w:rPr>
              <w:t xml:space="preserve"> інформаційної кампанії до Всесвітнього дня боротьби з вірусними гепатитами</w:t>
            </w:r>
            <w:r w:rsidRPr="002F1789">
              <w:rPr>
                <w:rFonts w:ascii="Times New Roman" w:hAnsi="Times New Roman"/>
                <w:sz w:val="24"/>
                <w:szCs w:val="24"/>
                <w:lang w:val="uk-UA"/>
              </w:rPr>
              <w:t>.</w:t>
            </w:r>
          </w:p>
        </w:tc>
        <w:tc>
          <w:tcPr>
            <w:tcW w:w="1418" w:type="dxa"/>
            <w:vMerge w:val="restart"/>
            <w:tcBorders>
              <w:right w:val="single" w:sz="4" w:space="0" w:color="auto"/>
            </w:tcBorders>
            <w:shd w:val="clear" w:color="auto" w:fill="auto"/>
          </w:tcPr>
          <w:p w14:paraId="513B0240" w14:textId="77777777" w:rsidR="005F3F46" w:rsidRDefault="005F3F46" w:rsidP="008D7A8B">
            <w:pPr>
              <w:spacing w:after="0" w:line="240" w:lineRule="auto"/>
              <w:jc w:val="center"/>
              <w:rPr>
                <w:rFonts w:ascii="Times New Roman" w:hAnsi="Times New Roman"/>
                <w:sz w:val="24"/>
                <w:szCs w:val="24"/>
              </w:rPr>
            </w:pPr>
          </w:p>
          <w:p w14:paraId="60A9A626" w14:textId="77777777" w:rsidR="005F3F46" w:rsidRDefault="005F3F46" w:rsidP="008D7A8B">
            <w:pPr>
              <w:spacing w:after="0" w:line="240" w:lineRule="auto"/>
              <w:jc w:val="center"/>
              <w:rPr>
                <w:rFonts w:ascii="Times New Roman" w:hAnsi="Times New Roman"/>
                <w:sz w:val="24"/>
                <w:szCs w:val="24"/>
              </w:rPr>
            </w:pPr>
          </w:p>
          <w:p w14:paraId="3375BBE3" w14:textId="77777777" w:rsidR="005F3F46" w:rsidRDefault="005F3F46" w:rsidP="008D7A8B">
            <w:pPr>
              <w:spacing w:after="0" w:line="240" w:lineRule="auto"/>
              <w:jc w:val="center"/>
              <w:rPr>
                <w:rFonts w:ascii="Times New Roman" w:hAnsi="Times New Roman"/>
                <w:sz w:val="24"/>
                <w:szCs w:val="24"/>
              </w:rPr>
            </w:pPr>
          </w:p>
          <w:p w14:paraId="471F1F50" w14:textId="7974CF91" w:rsidR="005F3F46" w:rsidRPr="00725DDC" w:rsidRDefault="005F3F46" w:rsidP="008D7A8B">
            <w:pPr>
              <w:spacing w:after="0" w:line="240" w:lineRule="auto"/>
              <w:jc w:val="center"/>
              <w:rPr>
                <w:rFonts w:ascii="Times New Roman" w:hAnsi="Times New Roman"/>
                <w:sz w:val="24"/>
                <w:szCs w:val="24"/>
              </w:rPr>
            </w:pPr>
            <w:r>
              <w:rPr>
                <w:rFonts w:ascii="Times New Roman" w:hAnsi="Times New Roman"/>
                <w:sz w:val="24"/>
                <w:szCs w:val="24"/>
              </w:rPr>
              <w:t xml:space="preserve">Протягом </w:t>
            </w:r>
            <w:r w:rsidRPr="00912149">
              <w:rPr>
                <w:rFonts w:ascii="Times New Roman" w:hAnsi="Times New Roman"/>
                <w:sz w:val="24"/>
                <w:szCs w:val="24"/>
              </w:rPr>
              <w:t>лип</w:t>
            </w:r>
            <w:r>
              <w:rPr>
                <w:rFonts w:ascii="Times New Roman" w:hAnsi="Times New Roman"/>
                <w:sz w:val="24"/>
                <w:szCs w:val="24"/>
              </w:rPr>
              <w:t>ня</w:t>
            </w:r>
            <w:r w:rsidRPr="00912149">
              <w:rPr>
                <w:rFonts w:ascii="Times New Roman" w:hAnsi="Times New Roman"/>
                <w:sz w:val="24"/>
                <w:szCs w:val="24"/>
              </w:rPr>
              <w:t>-</w:t>
            </w:r>
            <w:r w:rsidR="00FE7881">
              <w:rPr>
                <w:rFonts w:ascii="Times New Roman" w:hAnsi="Times New Roman"/>
                <w:sz w:val="24"/>
                <w:szCs w:val="24"/>
              </w:rPr>
              <w:t>верес</w:t>
            </w:r>
            <w:r w:rsidR="003A013F">
              <w:rPr>
                <w:rFonts w:ascii="Times New Roman" w:hAnsi="Times New Roman"/>
                <w:sz w:val="24"/>
                <w:szCs w:val="24"/>
              </w:rPr>
              <w:t>ня</w:t>
            </w:r>
            <w:r w:rsidRPr="00912149">
              <w:rPr>
                <w:rFonts w:ascii="Times New Roman" w:hAnsi="Times New Roman"/>
                <w:sz w:val="24"/>
                <w:szCs w:val="24"/>
              </w:rPr>
              <w:t xml:space="preserve"> 2022 </w:t>
            </w:r>
            <w:r>
              <w:rPr>
                <w:rFonts w:ascii="Times New Roman" w:hAnsi="Times New Roman"/>
                <w:sz w:val="24"/>
                <w:szCs w:val="24"/>
              </w:rPr>
              <w:t>рок</w:t>
            </w:r>
            <w:r w:rsidRPr="0014571C">
              <w:rPr>
                <w:rFonts w:ascii="Times New Roman" w:hAnsi="Times New Roman"/>
                <w:sz w:val="24"/>
                <w:szCs w:val="24"/>
              </w:rPr>
              <w:t>у.</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4544FB7" w14:textId="0141CC00" w:rsidR="005F3F46" w:rsidRPr="008C0D13" w:rsidRDefault="00FE7881" w:rsidP="00F30FE3">
            <w:pPr>
              <w:jc w:val="center"/>
              <w:rPr>
                <w:rFonts w:ascii="Times New Roman" w:hAnsi="Times New Roman"/>
              </w:rPr>
            </w:pPr>
            <w:r>
              <w:rPr>
                <w:rFonts w:ascii="Times New Roman" w:hAnsi="Times New Roman"/>
              </w:rPr>
              <w:t>1</w:t>
            </w:r>
          </w:p>
        </w:tc>
        <w:tc>
          <w:tcPr>
            <w:tcW w:w="1136" w:type="dxa"/>
            <w:tcBorders>
              <w:top w:val="single" w:sz="4" w:space="0" w:color="auto"/>
              <w:left w:val="single" w:sz="4" w:space="0" w:color="auto"/>
              <w:bottom w:val="single" w:sz="4" w:space="0" w:color="auto"/>
              <w:right w:val="single" w:sz="4" w:space="0" w:color="auto"/>
            </w:tcBorders>
            <w:shd w:val="clear" w:color="auto" w:fill="FFFF00"/>
            <w:vAlign w:val="center"/>
          </w:tcPr>
          <w:p w14:paraId="0182DBA7" w14:textId="77777777" w:rsidR="005F3F46" w:rsidRPr="00725DDC" w:rsidRDefault="005F3F46" w:rsidP="00F30FE3">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43143AD" w14:textId="77777777" w:rsidR="005F3F46" w:rsidRPr="00725DDC" w:rsidRDefault="005F3F46" w:rsidP="00F30FE3">
            <w:pPr>
              <w:jc w:val="center"/>
              <w:rPr>
                <w:rFonts w:ascii="Times New Roman" w:hAnsi="Times New Roman"/>
                <w:b/>
                <w:bCs/>
                <w:sz w:val="24"/>
                <w:szCs w:val="24"/>
                <w:highlight w:val="yellow"/>
              </w:rPr>
            </w:pPr>
          </w:p>
        </w:tc>
      </w:tr>
      <w:tr w:rsidR="005F3F46" w:rsidRPr="00725DDC" w14:paraId="63203A72" w14:textId="77777777" w:rsidTr="00C27B11">
        <w:trPr>
          <w:trHeight w:val="787"/>
        </w:trPr>
        <w:tc>
          <w:tcPr>
            <w:tcW w:w="568" w:type="dxa"/>
            <w:shd w:val="clear" w:color="auto" w:fill="FFFFFF" w:themeFill="background1"/>
          </w:tcPr>
          <w:p w14:paraId="6D0E2568" w14:textId="77777777" w:rsidR="005F3F46" w:rsidRPr="00725DDC" w:rsidRDefault="005F3F46" w:rsidP="008D7A8B">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394" w:type="dxa"/>
            <w:gridSpan w:val="2"/>
            <w:vAlign w:val="center"/>
          </w:tcPr>
          <w:p w14:paraId="52BDEEA2" w14:textId="5B3A4E64" w:rsidR="005F3F46" w:rsidRPr="002F1789" w:rsidRDefault="005F3F46" w:rsidP="005F3F46">
            <w:pPr>
              <w:pStyle w:val="a8"/>
              <w:tabs>
                <w:tab w:val="left" w:pos="312"/>
              </w:tabs>
              <w:ind w:left="28"/>
              <w:rPr>
                <w:rFonts w:ascii="Times New Roman" w:eastAsia="Arial" w:hAnsi="Times New Roman"/>
                <w:sz w:val="24"/>
                <w:szCs w:val="24"/>
                <w:lang w:val="uk-UA" w:eastAsia="ru-RU"/>
              </w:rPr>
            </w:pPr>
            <w:r w:rsidRPr="002F1789">
              <w:rPr>
                <w:rFonts w:ascii="Times New Roman" w:hAnsi="Times New Roman"/>
                <w:sz w:val="24"/>
                <w:szCs w:val="24"/>
                <w:lang w:val="ru-RU"/>
              </w:rPr>
              <w:t>Послуги з</w:t>
            </w:r>
            <w:r>
              <w:rPr>
                <w:rFonts w:ascii="Times New Roman" w:hAnsi="Times New Roman"/>
                <w:sz w:val="24"/>
                <w:szCs w:val="24"/>
                <w:lang w:val="ru-RU"/>
              </w:rPr>
              <w:t>і с</w:t>
            </w:r>
            <w:r w:rsidRPr="005F3F46">
              <w:rPr>
                <w:rFonts w:ascii="Times New Roman" w:eastAsia="Times New Roman" w:hAnsi="Times New Roman"/>
                <w:sz w:val="24"/>
                <w:szCs w:val="24"/>
                <w:lang w:val="uk"/>
              </w:rPr>
              <w:t>творення відеороликів для поширення у соціальних мережах</w:t>
            </w:r>
            <w:r w:rsidRPr="002F1789">
              <w:rPr>
                <w:rFonts w:ascii="Times New Roman" w:hAnsi="Times New Roman"/>
                <w:sz w:val="24"/>
                <w:szCs w:val="24"/>
                <w:lang w:val="ru-RU"/>
              </w:rPr>
              <w:t xml:space="preserve">. </w:t>
            </w:r>
          </w:p>
        </w:tc>
        <w:tc>
          <w:tcPr>
            <w:tcW w:w="1418" w:type="dxa"/>
            <w:vMerge/>
            <w:tcBorders>
              <w:right w:val="single" w:sz="4" w:space="0" w:color="auto"/>
            </w:tcBorders>
            <w:shd w:val="clear" w:color="auto" w:fill="auto"/>
          </w:tcPr>
          <w:p w14:paraId="5B788D66" w14:textId="77777777" w:rsidR="005F3F46" w:rsidRPr="00725DDC" w:rsidRDefault="005F3F46" w:rsidP="008D7A8B">
            <w:pPr>
              <w:spacing w:after="0" w:line="240" w:lineRule="auto"/>
              <w:jc w:val="center"/>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AD56602" w14:textId="543BD9E4" w:rsidR="005F3F46" w:rsidRPr="008C0D13" w:rsidRDefault="00FE7881" w:rsidP="00F30FE3">
            <w:pPr>
              <w:jc w:val="center"/>
              <w:rPr>
                <w:rFonts w:ascii="Times New Roman" w:hAnsi="Times New Roman"/>
              </w:rPr>
            </w:pPr>
            <w:r>
              <w:rPr>
                <w:rFonts w:ascii="Times New Roman" w:hAnsi="Times New Roman"/>
              </w:rPr>
              <w:t>1</w:t>
            </w:r>
          </w:p>
        </w:tc>
        <w:tc>
          <w:tcPr>
            <w:tcW w:w="1136" w:type="dxa"/>
            <w:tcBorders>
              <w:top w:val="single" w:sz="4" w:space="0" w:color="auto"/>
              <w:left w:val="single" w:sz="4" w:space="0" w:color="auto"/>
              <w:bottom w:val="single" w:sz="4" w:space="0" w:color="auto"/>
              <w:right w:val="single" w:sz="4" w:space="0" w:color="auto"/>
            </w:tcBorders>
            <w:shd w:val="clear" w:color="auto" w:fill="FFFF00"/>
            <w:vAlign w:val="center"/>
          </w:tcPr>
          <w:p w14:paraId="27B74068" w14:textId="77777777" w:rsidR="005F3F46" w:rsidRPr="00725DDC" w:rsidRDefault="005F3F46" w:rsidP="00F30FE3">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C2E9BEA" w14:textId="77777777" w:rsidR="005F3F46" w:rsidRPr="00725DDC" w:rsidRDefault="005F3F46" w:rsidP="00F30FE3">
            <w:pPr>
              <w:jc w:val="center"/>
              <w:rPr>
                <w:rFonts w:ascii="Times New Roman" w:hAnsi="Times New Roman"/>
                <w:b/>
                <w:bCs/>
                <w:sz w:val="24"/>
                <w:szCs w:val="24"/>
                <w:highlight w:val="yellow"/>
              </w:rPr>
            </w:pPr>
          </w:p>
        </w:tc>
      </w:tr>
      <w:tr w:rsidR="005F3F46" w:rsidRPr="00725DDC" w14:paraId="736C4AAA" w14:textId="77777777" w:rsidTr="00C02B47">
        <w:trPr>
          <w:trHeight w:val="679"/>
        </w:trPr>
        <w:tc>
          <w:tcPr>
            <w:tcW w:w="568" w:type="dxa"/>
            <w:shd w:val="clear" w:color="auto" w:fill="FFFFFF" w:themeFill="background1"/>
          </w:tcPr>
          <w:p w14:paraId="666F0A78" w14:textId="77777777" w:rsidR="005F3F46" w:rsidRDefault="005F3F46" w:rsidP="008C0D13">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394" w:type="dxa"/>
            <w:gridSpan w:val="2"/>
            <w:shd w:val="clear" w:color="auto" w:fill="FFFFFF" w:themeFill="background1"/>
            <w:vAlign w:val="center"/>
          </w:tcPr>
          <w:p w14:paraId="4CF17C61" w14:textId="523B64F6" w:rsidR="005F3F46" w:rsidRPr="002F1789" w:rsidRDefault="005F3F46" w:rsidP="005F3F46">
            <w:pPr>
              <w:spacing w:after="0" w:line="240" w:lineRule="auto"/>
              <w:rPr>
                <w:rFonts w:ascii="Times New Roman" w:eastAsia="Arial" w:hAnsi="Times New Roman"/>
                <w:sz w:val="24"/>
                <w:szCs w:val="24"/>
                <w:highlight w:val="yellow"/>
                <w:lang w:val="uk" w:eastAsia="ru-RU"/>
              </w:rPr>
            </w:pPr>
            <w:r w:rsidRPr="002F1789">
              <w:rPr>
                <w:rFonts w:ascii="Times New Roman" w:eastAsia="Arial" w:hAnsi="Times New Roman"/>
                <w:sz w:val="24"/>
                <w:szCs w:val="24"/>
                <w:lang w:val="uk"/>
              </w:rPr>
              <w:t xml:space="preserve">Послуги з </w:t>
            </w:r>
            <w:r>
              <w:rPr>
                <w:rFonts w:ascii="Times New Roman" w:hAnsi="Times New Roman"/>
                <w:sz w:val="24"/>
                <w:szCs w:val="24"/>
              </w:rPr>
              <w:t>р</w:t>
            </w:r>
            <w:r w:rsidRPr="005F3F46">
              <w:rPr>
                <w:rFonts w:ascii="Times New Roman" w:hAnsi="Times New Roman"/>
                <w:sz w:val="24"/>
                <w:szCs w:val="24"/>
              </w:rPr>
              <w:t>озробк</w:t>
            </w:r>
            <w:r>
              <w:rPr>
                <w:rFonts w:ascii="Times New Roman" w:hAnsi="Times New Roman"/>
                <w:sz w:val="24"/>
                <w:szCs w:val="24"/>
              </w:rPr>
              <w:t>и</w:t>
            </w:r>
            <w:r w:rsidRPr="005F3F46">
              <w:rPr>
                <w:rFonts w:ascii="Times New Roman" w:hAnsi="Times New Roman"/>
                <w:sz w:val="24"/>
                <w:szCs w:val="24"/>
              </w:rPr>
              <w:t xml:space="preserve"> візуальних матеріалів</w:t>
            </w:r>
            <w:r>
              <w:rPr>
                <w:rFonts w:ascii="Times New Roman" w:hAnsi="Times New Roman"/>
                <w:sz w:val="24"/>
                <w:szCs w:val="24"/>
              </w:rPr>
              <w:t>.</w:t>
            </w:r>
            <w:r w:rsidRPr="002F1789">
              <w:rPr>
                <w:rFonts w:ascii="Times New Roman" w:eastAsia="Arial" w:hAnsi="Times New Roman"/>
                <w:sz w:val="24"/>
                <w:szCs w:val="24"/>
                <w:lang w:val="uk"/>
              </w:rPr>
              <w:t xml:space="preserve"> </w:t>
            </w:r>
          </w:p>
        </w:tc>
        <w:tc>
          <w:tcPr>
            <w:tcW w:w="1418" w:type="dxa"/>
            <w:vMerge/>
            <w:tcBorders>
              <w:right w:val="single" w:sz="4" w:space="0" w:color="auto"/>
            </w:tcBorders>
            <w:shd w:val="clear" w:color="auto" w:fill="auto"/>
          </w:tcPr>
          <w:p w14:paraId="673D6675" w14:textId="77777777" w:rsidR="005F3F46" w:rsidRPr="00725DDC" w:rsidRDefault="005F3F46" w:rsidP="008C0D13">
            <w:pPr>
              <w:spacing w:after="0" w:line="240" w:lineRule="auto"/>
              <w:jc w:val="center"/>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99092D0" w14:textId="1722DB05" w:rsidR="005F3F46" w:rsidRPr="008C0D13" w:rsidRDefault="00FE7881" w:rsidP="00F30FE3">
            <w:pPr>
              <w:jc w:val="center"/>
              <w:rPr>
                <w:rFonts w:ascii="Times New Roman" w:hAnsi="Times New Roman"/>
              </w:rPr>
            </w:pPr>
            <w:r>
              <w:rPr>
                <w:rFonts w:ascii="Times New Roman" w:hAnsi="Times New Roman"/>
              </w:rPr>
              <w:t>1</w:t>
            </w:r>
          </w:p>
        </w:tc>
        <w:tc>
          <w:tcPr>
            <w:tcW w:w="1136" w:type="dxa"/>
            <w:tcBorders>
              <w:top w:val="single" w:sz="4" w:space="0" w:color="auto"/>
              <w:left w:val="single" w:sz="4" w:space="0" w:color="auto"/>
              <w:bottom w:val="single" w:sz="4" w:space="0" w:color="auto"/>
              <w:right w:val="single" w:sz="4" w:space="0" w:color="auto"/>
            </w:tcBorders>
            <w:shd w:val="clear" w:color="auto" w:fill="FFFF00"/>
            <w:vAlign w:val="center"/>
          </w:tcPr>
          <w:p w14:paraId="7A5CF626" w14:textId="77777777" w:rsidR="005F3F46" w:rsidRPr="00725DDC" w:rsidRDefault="005F3F46" w:rsidP="00F30FE3">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5B5BFFAC" w14:textId="77777777" w:rsidR="005F3F46" w:rsidRPr="00725DDC" w:rsidRDefault="005F3F46" w:rsidP="00F30FE3">
            <w:pPr>
              <w:jc w:val="center"/>
              <w:rPr>
                <w:rFonts w:ascii="Times New Roman" w:hAnsi="Times New Roman"/>
                <w:b/>
                <w:bCs/>
                <w:sz w:val="24"/>
                <w:szCs w:val="24"/>
                <w:highlight w:val="yellow"/>
              </w:rPr>
            </w:pPr>
          </w:p>
        </w:tc>
      </w:tr>
      <w:tr w:rsidR="005F3F46" w:rsidRPr="00725DDC" w14:paraId="74E1F3FB" w14:textId="77777777" w:rsidTr="00C02B47">
        <w:trPr>
          <w:trHeight w:val="679"/>
        </w:trPr>
        <w:tc>
          <w:tcPr>
            <w:tcW w:w="568" w:type="dxa"/>
            <w:shd w:val="clear" w:color="auto" w:fill="FFFFFF" w:themeFill="background1"/>
          </w:tcPr>
          <w:p w14:paraId="558B3122" w14:textId="1B59D52E" w:rsidR="005F3F46" w:rsidRDefault="005F3F46" w:rsidP="008C0D13">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4394" w:type="dxa"/>
            <w:gridSpan w:val="2"/>
            <w:shd w:val="clear" w:color="auto" w:fill="FFFFFF" w:themeFill="background1"/>
            <w:vAlign w:val="center"/>
          </w:tcPr>
          <w:p w14:paraId="57E8C782" w14:textId="28F38993" w:rsidR="005F3F46" w:rsidRPr="002F1789" w:rsidRDefault="00C02B47" w:rsidP="005F3F46">
            <w:pPr>
              <w:spacing w:after="0" w:line="240" w:lineRule="auto"/>
              <w:rPr>
                <w:rFonts w:ascii="Times New Roman" w:eastAsia="Arial" w:hAnsi="Times New Roman"/>
                <w:sz w:val="24"/>
                <w:szCs w:val="24"/>
                <w:lang w:val="uk"/>
              </w:rPr>
            </w:pPr>
            <w:r>
              <w:rPr>
                <w:rFonts w:ascii="Times New Roman" w:eastAsia="Arial" w:hAnsi="Times New Roman"/>
                <w:sz w:val="24"/>
                <w:szCs w:val="24"/>
                <w:lang w:val="uk"/>
              </w:rPr>
              <w:t>Послуги з н</w:t>
            </w:r>
            <w:r w:rsidRPr="00C02B47">
              <w:rPr>
                <w:rFonts w:ascii="Times New Roman" w:eastAsia="Arial" w:hAnsi="Times New Roman"/>
                <w:sz w:val="24"/>
                <w:szCs w:val="24"/>
                <w:lang w:val="uk"/>
              </w:rPr>
              <w:t>алаштування таргетованої реклами</w:t>
            </w:r>
          </w:p>
        </w:tc>
        <w:tc>
          <w:tcPr>
            <w:tcW w:w="1418" w:type="dxa"/>
            <w:vMerge/>
            <w:tcBorders>
              <w:right w:val="single" w:sz="4" w:space="0" w:color="auto"/>
            </w:tcBorders>
            <w:shd w:val="clear" w:color="auto" w:fill="auto"/>
          </w:tcPr>
          <w:p w14:paraId="183A9E1F" w14:textId="77777777" w:rsidR="005F3F46" w:rsidRPr="00725DDC" w:rsidRDefault="005F3F46" w:rsidP="008C0D13">
            <w:pPr>
              <w:spacing w:after="0" w:line="240" w:lineRule="auto"/>
              <w:jc w:val="center"/>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BD0C136" w14:textId="2F390FEE" w:rsidR="005F3F46" w:rsidRDefault="00FE7881" w:rsidP="00F30FE3">
            <w:pPr>
              <w:jc w:val="center"/>
              <w:rPr>
                <w:rFonts w:ascii="Times New Roman" w:hAnsi="Times New Roman"/>
              </w:rPr>
            </w:pPr>
            <w:r>
              <w:rPr>
                <w:rFonts w:ascii="Times New Roman" w:hAnsi="Times New Roman"/>
              </w:rPr>
              <w:t>1</w:t>
            </w:r>
          </w:p>
        </w:tc>
        <w:tc>
          <w:tcPr>
            <w:tcW w:w="1136" w:type="dxa"/>
            <w:tcBorders>
              <w:top w:val="single" w:sz="4" w:space="0" w:color="auto"/>
              <w:left w:val="single" w:sz="4" w:space="0" w:color="auto"/>
              <w:bottom w:val="single" w:sz="4" w:space="0" w:color="auto"/>
              <w:right w:val="single" w:sz="4" w:space="0" w:color="auto"/>
            </w:tcBorders>
            <w:shd w:val="clear" w:color="auto" w:fill="FFFF00"/>
            <w:vAlign w:val="center"/>
          </w:tcPr>
          <w:p w14:paraId="32910611" w14:textId="77777777" w:rsidR="005F3F46" w:rsidRPr="00725DDC" w:rsidRDefault="005F3F46" w:rsidP="00F30FE3">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0A27EAA" w14:textId="77777777" w:rsidR="005F3F46" w:rsidRPr="00725DDC" w:rsidRDefault="005F3F46" w:rsidP="00F30FE3">
            <w:pPr>
              <w:jc w:val="center"/>
              <w:rPr>
                <w:rFonts w:ascii="Times New Roman" w:hAnsi="Times New Roman"/>
                <w:b/>
                <w:bCs/>
                <w:sz w:val="24"/>
                <w:szCs w:val="24"/>
                <w:highlight w:val="yellow"/>
              </w:rPr>
            </w:pPr>
          </w:p>
        </w:tc>
      </w:tr>
      <w:tr w:rsidR="00C845EC" w:rsidRPr="00725DDC" w14:paraId="13D4BE2F" w14:textId="77777777" w:rsidTr="00C02B47">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5812"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C02B47">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5812"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544"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C02B47">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126"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418"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544" w:type="dxa"/>
            <w:gridSpan w:val="3"/>
            <w:shd w:val="clear" w:color="auto" w:fill="auto"/>
            <w:hideMark/>
          </w:tcPr>
          <w:p w14:paraId="26E73D73" w14:textId="3082991B"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450D1A">
              <w:rPr>
                <w:rFonts w:ascii="Times New Roman" w:hAnsi="Times New Roman"/>
                <w:sz w:val="24"/>
                <w:szCs w:val="24"/>
              </w:rPr>
              <w:t>2</w:t>
            </w:r>
            <w:r w:rsidR="00224873">
              <w:rPr>
                <w:rFonts w:ascii="Times New Roman" w:hAnsi="Times New Roman"/>
                <w:sz w:val="24"/>
                <w:szCs w:val="24"/>
              </w:rPr>
              <w:t>3</w:t>
            </w:r>
            <w:r w:rsidRPr="00725DDC">
              <w:rPr>
                <w:rFonts w:ascii="Times New Roman" w:hAnsi="Times New Roman"/>
                <w:sz w:val="24"/>
                <w:szCs w:val="24"/>
              </w:rPr>
              <w:t>.12.20</w:t>
            </w:r>
            <w:r w:rsidR="007F0144">
              <w:rPr>
                <w:rFonts w:ascii="Times New Roman" w:hAnsi="Times New Roman"/>
                <w:sz w:val="24"/>
                <w:szCs w:val="24"/>
              </w:rPr>
              <w:t>2</w:t>
            </w:r>
            <w:r w:rsidR="00224873">
              <w:rPr>
                <w:rFonts w:ascii="Times New Roman" w:hAnsi="Times New Roman"/>
                <w:sz w:val="24"/>
                <w:szCs w:val="24"/>
              </w:rPr>
              <w:t>2</w:t>
            </w:r>
          </w:p>
        </w:tc>
      </w:tr>
      <w:tr w:rsidR="00C845EC" w:rsidRPr="00725DDC" w14:paraId="4F97D91B" w14:textId="77777777" w:rsidTr="00C02B47">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544" w:type="dxa"/>
            <w:gridSpan w:val="2"/>
            <w:shd w:val="clear" w:color="auto" w:fill="auto"/>
            <w:hideMark/>
          </w:tcPr>
          <w:p w14:paraId="6B694434" w14:textId="6AD83E9A" w:rsidR="00C845EC" w:rsidRPr="00725DDC" w:rsidRDefault="004870B3" w:rsidP="00C845EC">
            <w:pPr>
              <w:spacing w:after="0" w:line="240" w:lineRule="auto"/>
              <w:rPr>
                <w:rFonts w:ascii="Times New Roman" w:hAnsi="Times New Roman"/>
                <w:sz w:val="24"/>
                <w:szCs w:val="24"/>
              </w:rPr>
            </w:pPr>
            <w:r>
              <w:rPr>
                <w:rFonts w:ascii="Times New Roman" w:hAnsi="Times New Roman"/>
                <w:sz w:val="24"/>
                <w:szCs w:val="24"/>
              </w:rPr>
              <w:t>О</w:t>
            </w:r>
            <w:r w:rsidR="00C845EC" w:rsidRPr="00725DDC">
              <w:rPr>
                <w:rFonts w:ascii="Times New Roman" w:hAnsi="Times New Roman"/>
                <w:sz w:val="24"/>
                <w:szCs w:val="24"/>
              </w:rPr>
              <w:t xml:space="preserve">плата здійснюється на умовах оплати за фактом надання послуг протягом </w:t>
            </w:r>
            <w:r>
              <w:rPr>
                <w:rFonts w:ascii="Times New Roman" w:hAnsi="Times New Roman"/>
                <w:sz w:val="24"/>
                <w:szCs w:val="24"/>
              </w:rPr>
              <w:t xml:space="preserve">5 (п’ять) </w:t>
            </w:r>
            <w:r w:rsidR="00C845EC" w:rsidRPr="00725DDC">
              <w:rPr>
                <w:rFonts w:ascii="Times New Roman" w:hAnsi="Times New Roman"/>
                <w:sz w:val="24"/>
                <w:szCs w:val="24"/>
              </w:rPr>
              <w:t>робочих днів на підставі актів надання послуг</w:t>
            </w:r>
            <w:r w:rsidR="00C845EC">
              <w:rPr>
                <w:rFonts w:ascii="Times New Roman" w:hAnsi="Times New Roman"/>
                <w:sz w:val="24"/>
                <w:szCs w:val="24"/>
              </w:rPr>
              <w:t>.</w:t>
            </w:r>
            <w:r w:rsidR="00C845EC" w:rsidRPr="00725DDC">
              <w:rPr>
                <w:rFonts w:ascii="Times New Roman" w:hAnsi="Times New Roman"/>
                <w:sz w:val="24"/>
                <w:szCs w:val="24"/>
              </w:rPr>
              <w:t xml:space="preserve"> </w:t>
            </w:r>
          </w:p>
        </w:tc>
        <w:tc>
          <w:tcPr>
            <w:tcW w:w="3544"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C02B47">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544"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544"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C02B47">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544"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544"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C02B47">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544"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544"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C02B47">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надання послуг</w:t>
            </w:r>
          </w:p>
        </w:tc>
        <w:tc>
          <w:tcPr>
            <w:tcW w:w="3544"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544"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C02B47">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544" w:type="dxa"/>
            <w:gridSpan w:val="2"/>
            <w:shd w:val="clear" w:color="auto" w:fill="auto"/>
            <w:hideMark/>
          </w:tcPr>
          <w:p w14:paraId="717B672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w:t>
            </w:r>
            <w:r w:rsidRPr="00725DDC">
              <w:rPr>
                <w:rFonts w:ascii="Times New Roman" w:hAnsi="Times New Roman"/>
                <w:sz w:val="24"/>
                <w:szCs w:val="24"/>
              </w:rPr>
              <w:lastRenderedPageBreak/>
              <w:t>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544"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 </w:t>
            </w:r>
          </w:p>
        </w:tc>
      </w:tr>
      <w:tr w:rsidR="00C845EC" w:rsidRPr="00725DDC" w14:paraId="0287268F" w14:textId="77777777" w:rsidTr="00C02B47">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544"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544"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9924" w:type="dxa"/>
        <w:tblInd w:w="-431" w:type="dxa"/>
        <w:tblLook w:val="04A0" w:firstRow="1" w:lastRow="0" w:firstColumn="1" w:lastColumn="0" w:noHBand="0" w:noVBand="1"/>
      </w:tblPr>
      <w:tblGrid>
        <w:gridCol w:w="852"/>
        <w:gridCol w:w="4677"/>
        <w:gridCol w:w="4395"/>
      </w:tblGrid>
      <w:tr w:rsidR="00C845EC" w:rsidRPr="00725DDC" w14:paraId="5D9DC34F" w14:textId="77777777" w:rsidTr="00C27B11">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072"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C27B11">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677"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395"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C27B11">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677"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395"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C27B11">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677"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395"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C27B11">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677"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395"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C27B11">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677"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395"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C27B11">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677"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моб. телефону контактної особи:</w:t>
            </w:r>
          </w:p>
        </w:tc>
        <w:tc>
          <w:tcPr>
            <w:tcW w:w="4395"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C27B11">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677"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395"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C27B11">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677"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395"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C27B11">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677"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395"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C27B11">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677"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95"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C27B11">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677"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395"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4C1B7B59" w14:textId="1BBA90EF" w:rsidR="00C845EC" w:rsidRPr="00C27B11" w:rsidRDefault="00C845EC" w:rsidP="00C845EC">
      <w:pPr>
        <w:spacing w:after="0" w:line="240" w:lineRule="auto"/>
        <w:ind w:left="-284" w:right="-709" w:firstLine="568"/>
        <w:jc w:val="both"/>
        <w:rPr>
          <w:rFonts w:ascii="Times New Roman" w:hAnsi="Times New Roman"/>
          <w:sz w:val="23"/>
          <w:szCs w:val="23"/>
        </w:rPr>
      </w:pPr>
      <w:r w:rsidRPr="00C27B11">
        <w:rPr>
          <w:rFonts w:ascii="Times New Roman" w:hAnsi="Times New Roman"/>
          <w:sz w:val="23"/>
          <w:szCs w:val="23"/>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3A013F" w:rsidRPr="00C27B11">
        <w:rPr>
          <w:rFonts w:ascii="Times New Roman" w:hAnsi="Times New Roman"/>
          <w:sz w:val="23"/>
          <w:szCs w:val="23"/>
        </w:rPr>
        <w:t>ДК 021:2015 - 79340000-9 - Рекламні та маркетингові послуги  (Послуги з планування та реалізації інформаційної кампанії до Всесвітнього дня боротьби з вірусними гепатитами)</w:t>
      </w:r>
      <w:r w:rsidR="00C66CE3" w:rsidRPr="00C27B11">
        <w:rPr>
          <w:rFonts w:ascii="Times New Roman" w:hAnsi="Times New Roman"/>
          <w:sz w:val="23"/>
          <w:szCs w:val="23"/>
        </w:rPr>
        <w:t xml:space="preserve"> </w:t>
      </w:r>
      <w:r w:rsidRPr="00C27B11">
        <w:rPr>
          <w:rFonts w:ascii="Times New Roman" w:hAnsi="Times New Roman"/>
          <w:sz w:val="23"/>
          <w:szCs w:val="23"/>
        </w:rPr>
        <w:t>в рамках про</w:t>
      </w:r>
      <w:r w:rsidR="00D57D4A" w:rsidRPr="00C27B11">
        <w:rPr>
          <w:rFonts w:ascii="Times New Roman" w:hAnsi="Times New Roman"/>
          <w:sz w:val="23"/>
          <w:szCs w:val="23"/>
        </w:rPr>
        <w:t>грами</w:t>
      </w:r>
      <w:r w:rsidRPr="00C27B11">
        <w:rPr>
          <w:rFonts w:ascii="Times New Roman" w:hAnsi="Times New Roman"/>
          <w:sz w:val="23"/>
          <w:szCs w:val="23"/>
        </w:rPr>
        <w:t xml:space="preserve"> Глобального Фонду на умовах, які викладені у Оголошенні та пропозиції. </w:t>
      </w:r>
    </w:p>
    <w:p w14:paraId="5557D401" w14:textId="77777777" w:rsidR="00C845EC" w:rsidRPr="00C27B11" w:rsidRDefault="00C845EC" w:rsidP="00C845EC">
      <w:pPr>
        <w:suppressAutoHyphens/>
        <w:spacing w:after="0" w:line="240" w:lineRule="auto"/>
        <w:ind w:left="-284" w:right="-709" w:firstLine="568"/>
        <w:jc w:val="both"/>
        <w:rPr>
          <w:rFonts w:ascii="Times New Roman" w:hAnsi="Times New Roman"/>
          <w:sz w:val="23"/>
          <w:szCs w:val="23"/>
        </w:rPr>
      </w:pPr>
      <w:r w:rsidRPr="00C27B11">
        <w:rPr>
          <w:rFonts w:ascii="Times New Roman" w:hAnsi="Times New Roman"/>
          <w:sz w:val="23"/>
          <w:szCs w:val="23"/>
        </w:rPr>
        <w:t>Термін дії даної пропозиції складає 90 календарних днів з дня відкриття Пропозиції.</w:t>
      </w:r>
    </w:p>
    <w:p w14:paraId="256D1FED" w14:textId="77777777" w:rsidR="00C845EC" w:rsidRPr="00C27B11" w:rsidRDefault="00C845EC" w:rsidP="00C845EC">
      <w:pPr>
        <w:tabs>
          <w:tab w:val="right" w:pos="9356"/>
        </w:tabs>
        <w:suppressAutoHyphens/>
        <w:spacing w:after="0" w:line="240" w:lineRule="auto"/>
        <w:ind w:left="-284" w:right="-709" w:firstLine="568"/>
        <w:jc w:val="both"/>
        <w:rPr>
          <w:rFonts w:ascii="Times New Roman" w:hAnsi="Times New Roman"/>
          <w:sz w:val="23"/>
          <w:szCs w:val="23"/>
        </w:rPr>
      </w:pPr>
      <w:r w:rsidRPr="00C27B11">
        <w:rPr>
          <w:rFonts w:ascii="Times New Roman" w:hAnsi="Times New Roman"/>
          <w:bCs/>
          <w:iCs/>
          <w:sz w:val="23"/>
          <w:szCs w:val="23"/>
        </w:rPr>
        <w:t xml:space="preserve">Повідомляємо, що </w:t>
      </w:r>
      <w:r w:rsidRPr="00C27B11">
        <w:rPr>
          <w:rFonts w:ascii="Times New Roman" w:hAnsi="Times New Roman"/>
          <w:b/>
          <w:bCs/>
          <w:iCs/>
          <w:sz w:val="23"/>
          <w:szCs w:val="23"/>
        </w:rPr>
        <w:t>ми ознайомлені</w:t>
      </w:r>
      <w:r w:rsidRPr="00C27B11">
        <w:rPr>
          <w:rFonts w:ascii="Times New Roman" w:hAnsi="Times New Roman"/>
          <w:bCs/>
          <w:iCs/>
          <w:sz w:val="23"/>
          <w:szCs w:val="23"/>
        </w:rPr>
        <w:t xml:space="preserve"> з </w:t>
      </w:r>
      <w:r w:rsidRPr="00C27B11">
        <w:rPr>
          <w:rFonts w:ascii="Times New Roman" w:hAnsi="Times New Roman"/>
          <w:sz w:val="23"/>
          <w:szCs w:val="23"/>
        </w:rPr>
        <w:t xml:space="preserve">Постановою  Кабінету Міністрів України </w:t>
      </w:r>
      <w:r w:rsidRPr="00C27B11">
        <w:rPr>
          <w:rFonts w:ascii="Times New Roman" w:eastAsia="Arial" w:hAnsi="Times New Roman"/>
          <w:sz w:val="23"/>
          <w:szCs w:val="23"/>
        </w:rPr>
        <w:t xml:space="preserve">від 17 квітня 2013 р. № 284 </w:t>
      </w:r>
      <w:r w:rsidRPr="00C27B11">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C27B11">
        <w:rPr>
          <w:rFonts w:ascii="Times New Roman" w:hAnsi="Times New Roman"/>
          <w:b/>
          <w:sz w:val="23"/>
          <w:szCs w:val="23"/>
        </w:rPr>
        <w:t>зобов’язуємось дотримуватись їх умов.</w:t>
      </w:r>
    </w:p>
    <w:p w14:paraId="666EA0B6" w14:textId="77777777" w:rsidR="00C845EC" w:rsidRPr="00C27B11" w:rsidRDefault="00C845EC" w:rsidP="00C845EC">
      <w:pPr>
        <w:suppressAutoHyphens/>
        <w:spacing w:after="0" w:line="240" w:lineRule="auto"/>
        <w:ind w:left="-284" w:right="-709" w:firstLine="568"/>
        <w:jc w:val="both"/>
        <w:rPr>
          <w:rFonts w:ascii="Times New Roman" w:hAnsi="Times New Roman"/>
          <w:sz w:val="23"/>
          <w:szCs w:val="23"/>
        </w:rPr>
      </w:pPr>
      <w:r w:rsidRPr="00C27B11">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678A473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D57D4A">
        <w:rPr>
          <w:rFonts w:ascii="Times New Roman" w:hAnsi="Times New Roman"/>
          <w:sz w:val="24"/>
          <w:szCs w:val="24"/>
        </w:rPr>
        <w:t>2</w:t>
      </w:r>
      <w:r w:rsidRPr="00725DDC">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7AD57F37" w14:textId="7777777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6B7E6A52"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3DF32831" w14:textId="4D9691D3"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E13023">
        <w:rPr>
          <w:rFonts w:ascii="Times New Roman" w:hAnsi="Times New Roman"/>
          <w:sz w:val="24"/>
          <w:szCs w:val="24"/>
        </w:rPr>
        <w:t>4</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67F38675" w:rsidR="00B3019D" w:rsidRDefault="00B3019D" w:rsidP="000233F4">
      <w:pPr>
        <w:pStyle w:val="a3"/>
        <w:spacing w:before="0" w:beforeAutospacing="0" w:after="0" w:afterAutospacing="0"/>
        <w:jc w:val="center"/>
        <w:rPr>
          <w:rFonts w:ascii="Times New Roman" w:hAnsi="Times New Roman" w:cs="Times New Roman"/>
          <w:b/>
          <w:color w:val="000000"/>
        </w:rPr>
      </w:pPr>
      <w:r w:rsidRPr="00725DDC">
        <w:rPr>
          <w:rFonts w:ascii="Times New Roman" w:hAnsi="Times New Roman" w:cs="Times New Roman"/>
          <w:b/>
          <w:color w:val="000000"/>
        </w:rPr>
        <w:t>ДЕКЛАРАЦІЯ КОНФЛІКТУ ІНТЕРЕСІВ</w:t>
      </w:r>
    </w:p>
    <w:p w14:paraId="047A2F38" w14:textId="77777777" w:rsidR="00D57D4A" w:rsidRPr="00725DDC" w:rsidRDefault="00D57D4A" w:rsidP="000233F4">
      <w:pPr>
        <w:pStyle w:val="a3"/>
        <w:spacing w:before="0" w:beforeAutospacing="0" w:after="0" w:afterAutospacing="0"/>
        <w:jc w:val="center"/>
        <w:rPr>
          <w:rFonts w:ascii="Times New Roman" w:hAnsi="Times New Roman" w:cs="Times New Roman"/>
          <w:b/>
        </w:rPr>
      </w:pPr>
    </w:p>
    <w:p w14:paraId="08F30BBE" w14:textId="77777777" w:rsidR="00B3019D" w:rsidRPr="00725DDC" w:rsidRDefault="00B3019D" w:rsidP="000233F4">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Учасника тендерної процедури</w:t>
      </w:r>
    </w:p>
    <w:p w14:paraId="6F16298C" w14:textId="44160010" w:rsidR="00B3019D" w:rsidRPr="00725DDC" w:rsidRDefault="00C27B11"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FC4A75">
        <w:rPr>
          <w:rFonts w:ascii="Times New Roman" w:hAnsi="Times New Roman" w:cs="Times New Roman"/>
          <w:color w:val="000000"/>
        </w:rPr>
        <w:t xml:space="preserve">Щодо </w:t>
      </w:r>
      <w:r w:rsidR="00FC4A75" w:rsidRPr="00FC4A75">
        <w:rPr>
          <w:rFonts w:ascii="Times New Roman" w:hAnsi="Times New Roman"/>
        </w:rPr>
        <w:t>тендер</w:t>
      </w:r>
      <w:r w:rsidR="002C4FB8" w:rsidRPr="00FC4A75">
        <w:rPr>
          <w:rFonts w:ascii="Times New Roman" w:hAnsi="Times New Roman" w:cs="Times New Roman"/>
          <w:color w:val="000000"/>
        </w:rPr>
        <w:t>у за</w:t>
      </w:r>
      <w:r w:rsidR="002C4FB8" w:rsidRPr="00725DDC">
        <w:rPr>
          <w:rFonts w:ascii="Times New Roman" w:hAnsi="Times New Roman" w:cs="Times New Roman"/>
          <w:color w:val="000000"/>
        </w:rPr>
        <w:t xml:space="preserve"> </w:t>
      </w:r>
      <w:r w:rsidR="00B3019D"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00B3019D"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00B3019D" w:rsidRPr="00725DDC">
        <w:rPr>
          <w:rFonts w:ascii="Times New Roman" w:hAnsi="Times New Roman" w:cs="Times New Roman"/>
          <w:color w:val="000000"/>
        </w:rPr>
        <w:t xml:space="preserve"> на закупівлю </w:t>
      </w:r>
      <w:r w:rsidRPr="00C27B11">
        <w:rPr>
          <w:rFonts w:ascii="Times New Roman" w:hAnsi="Times New Roman" w:cs="Times New Roman"/>
          <w:b/>
          <w:color w:val="000000"/>
        </w:rPr>
        <w:t>ДК 021:2015 - 79340000-9 - Рекламні та маркетингові послуги  (Послуги з планування та реалізації інформаційної кампанії до Всесвітнього дня боротьби з вірусними гепатитами)</w:t>
      </w:r>
      <w:r w:rsidR="00706BAF" w:rsidRPr="00725DDC">
        <w:rPr>
          <w:rFonts w:ascii="Times New Roman" w:hAnsi="Times New Roman" w:cs="Times New Roman"/>
          <w:color w:val="000000"/>
        </w:rPr>
        <w:t xml:space="preserve"> </w:t>
      </w:r>
      <w:r w:rsidR="00B3019D" w:rsidRPr="00725DDC">
        <w:rPr>
          <w:rFonts w:ascii="Times New Roman" w:hAnsi="Times New Roman" w:cs="Times New Roman"/>
          <w:color w:val="000000"/>
        </w:rPr>
        <w:t>в рамках реалізації про</w:t>
      </w:r>
      <w:r w:rsidR="00D57D4A">
        <w:rPr>
          <w:rFonts w:ascii="Times New Roman" w:hAnsi="Times New Roman" w:cs="Times New Roman"/>
          <w:color w:val="000000"/>
        </w:rPr>
        <w:t>грами</w:t>
      </w:r>
      <w:r w:rsidR="00B3019D"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9"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1414E75C" w14:textId="5972CC64" w:rsidR="00261435" w:rsidRPr="00725DDC" w:rsidRDefault="00261435" w:rsidP="00261435">
      <w:pPr>
        <w:spacing w:after="0"/>
        <w:ind w:left="5812"/>
        <w:jc w:val="right"/>
        <w:rPr>
          <w:rFonts w:ascii="Times New Roman" w:hAnsi="Times New Roman"/>
          <w:bCs/>
          <w:sz w:val="24"/>
          <w:szCs w:val="24"/>
        </w:rPr>
      </w:pPr>
      <w:r w:rsidRPr="00725DDC">
        <w:rPr>
          <w:rFonts w:ascii="Times New Roman" w:hAnsi="Times New Roman"/>
          <w:bCs/>
          <w:sz w:val="24"/>
          <w:szCs w:val="24"/>
        </w:rPr>
        <w:lastRenderedPageBreak/>
        <w:t xml:space="preserve">Додаток № </w:t>
      </w:r>
      <w:r w:rsidR="00E13023">
        <w:rPr>
          <w:rFonts w:ascii="Times New Roman" w:hAnsi="Times New Roman"/>
          <w:bCs/>
          <w:sz w:val="24"/>
          <w:szCs w:val="24"/>
        </w:rPr>
        <w:t>5</w:t>
      </w:r>
    </w:p>
    <w:p w14:paraId="00FC67C0" w14:textId="77777777" w:rsidR="007E445E" w:rsidRPr="00725DDC" w:rsidRDefault="00F7796B" w:rsidP="007E445E">
      <w:pPr>
        <w:spacing w:after="0" w:line="240" w:lineRule="auto"/>
        <w:rPr>
          <w:rFonts w:ascii="Times New Roman" w:hAnsi="Times New Roman"/>
          <w:b/>
          <w:bCs/>
          <w:sz w:val="24"/>
          <w:szCs w:val="24"/>
        </w:rPr>
      </w:pPr>
      <w:r w:rsidRPr="00725DDC">
        <w:rPr>
          <w:rFonts w:ascii="Times New Roman" w:hAnsi="Times New Roman"/>
          <w:b/>
          <w:bCs/>
          <w:noProof/>
          <w:lang w:eastAsia="ru-RU"/>
        </w:rPr>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725DDC" w:rsidRDefault="00261435" w:rsidP="007E445E">
      <w:pPr>
        <w:spacing w:after="0" w:line="240" w:lineRule="auto"/>
        <w:rPr>
          <w:rFonts w:ascii="Times New Roman" w:hAnsi="Times New Roman"/>
          <w:sz w:val="24"/>
          <w:szCs w:val="24"/>
          <w:lang w:val="en-US"/>
        </w:rPr>
      </w:pPr>
      <w:r w:rsidRPr="00725DDC">
        <w:rPr>
          <w:rFonts w:ascii="Times New Roman" w:hAnsi="Times New Roman"/>
          <w:b/>
          <w:bCs/>
          <w:sz w:val="24"/>
          <w:szCs w:val="24"/>
          <w:lang w:val="en-US"/>
        </w:rPr>
        <w:t>The Global Fund</w:t>
      </w:r>
    </w:p>
    <w:p w14:paraId="1AC41AAF" w14:textId="77777777" w:rsidR="00261435" w:rsidRPr="00725DDC" w:rsidRDefault="00261435" w:rsidP="00261435">
      <w:pPr>
        <w:pStyle w:val="Default"/>
        <w:rPr>
          <w:rFonts w:ascii="Times New Roman" w:hAnsi="Times New Roman" w:cs="Times New Roman"/>
          <w:lang w:val="en-US"/>
        </w:rPr>
      </w:pPr>
      <w:r w:rsidRPr="00725DDC">
        <w:rPr>
          <w:rFonts w:ascii="Times New Roman" w:hAnsi="Times New Roman" w:cs="Times New Roman"/>
          <w:lang w:val="en-US"/>
        </w:rPr>
        <w:t xml:space="preserve">To Fight </w:t>
      </w:r>
      <w:r w:rsidRPr="00725DDC">
        <w:rPr>
          <w:rFonts w:ascii="Times New Roman" w:hAnsi="Times New Roman" w:cs="Times New Roman"/>
          <w:b/>
          <w:bCs/>
          <w:lang w:val="en-US"/>
        </w:rPr>
        <w:t xml:space="preserve">AIDS, </w:t>
      </w:r>
      <w:r w:rsidRPr="00725DDC">
        <w:rPr>
          <w:rFonts w:ascii="Times New Roman" w:hAnsi="Times New Roman" w:cs="Times New Roman"/>
          <w:lang w:val="en-US"/>
        </w:rPr>
        <w:t xml:space="preserve">Tuberculosis and Malaria </w:t>
      </w:r>
      <w:r w:rsidRPr="00725DDC">
        <w:rPr>
          <w:rFonts w:ascii="Times New Roman" w:hAnsi="Times New Roman" w:cs="Times New Roman"/>
          <w:lang w:val="uk-UA"/>
        </w:rPr>
        <w:t xml:space="preserve"> </w:t>
      </w:r>
    </w:p>
    <w:p w14:paraId="70405E4C" w14:textId="77777777" w:rsidR="00261435" w:rsidRPr="00725DDC" w:rsidRDefault="00261435" w:rsidP="00261435">
      <w:pPr>
        <w:pStyle w:val="Default"/>
        <w:jc w:val="both"/>
        <w:rPr>
          <w:rFonts w:ascii="Times New Roman" w:hAnsi="Times New Roman" w:cs="Times New Roman"/>
          <w:lang w:val="uk-UA"/>
        </w:rPr>
      </w:pPr>
    </w:p>
    <w:p w14:paraId="706E88AF" w14:textId="77777777" w:rsidR="009F1172" w:rsidRPr="00725DDC" w:rsidRDefault="009F1172" w:rsidP="00261435">
      <w:pPr>
        <w:pStyle w:val="Default"/>
        <w:jc w:val="center"/>
        <w:rPr>
          <w:rFonts w:ascii="Times New Roman" w:hAnsi="Times New Roman" w:cs="Times New Roman"/>
          <w:b/>
          <w:lang w:val="uk-UA"/>
        </w:rPr>
      </w:pPr>
    </w:p>
    <w:p w14:paraId="5B7EA42C" w14:textId="77777777" w:rsidR="00261435" w:rsidRPr="00725DDC" w:rsidRDefault="00261435" w:rsidP="00261435">
      <w:pPr>
        <w:pStyle w:val="Default"/>
        <w:jc w:val="center"/>
        <w:rPr>
          <w:rFonts w:ascii="Times New Roman" w:hAnsi="Times New Roman" w:cs="Times New Roman"/>
          <w:b/>
          <w:lang w:val="uk-UA"/>
        </w:rPr>
      </w:pPr>
      <w:r w:rsidRPr="00725DDC">
        <w:rPr>
          <w:rFonts w:ascii="Times New Roman" w:hAnsi="Times New Roman" w:cs="Times New Roman"/>
          <w:b/>
          <w:lang w:val="uk-UA"/>
        </w:rPr>
        <w:t>КОДЕКС ПОВЕДІНКИ ПОСТАЧАЛЬНИКІВ*</w:t>
      </w:r>
    </w:p>
    <w:p w14:paraId="246D1CE7"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Вступ</w:t>
      </w:r>
    </w:p>
    <w:p w14:paraId="08FA997F" w14:textId="77777777" w:rsidR="00261435" w:rsidRPr="00725DDC" w:rsidRDefault="00261435" w:rsidP="00261435">
      <w:pPr>
        <w:pStyle w:val="Default"/>
        <w:jc w:val="both"/>
        <w:rPr>
          <w:rFonts w:ascii="Times New Roman" w:hAnsi="Times New Roman" w:cs="Times New Roman"/>
          <w:lang w:val="uk-UA"/>
        </w:rPr>
      </w:pPr>
    </w:p>
    <w:p w14:paraId="10DF4CD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194AF2C" w14:textId="77777777" w:rsidR="00261435" w:rsidRPr="00725DDC" w:rsidRDefault="00261435" w:rsidP="00261435">
      <w:pPr>
        <w:pStyle w:val="Default"/>
        <w:jc w:val="both"/>
        <w:rPr>
          <w:rFonts w:ascii="Times New Roman" w:hAnsi="Times New Roman" w:cs="Times New Roman"/>
          <w:lang w:val="uk-UA"/>
        </w:rPr>
      </w:pPr>
    </w:p>
    <w:p w14:paraId="2011129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A03CC87" w14:textId="77777777" w:rsidR="00261435" w:rsidRPr="00725DDC" w:rsidRDefault="00261435" w:rsidP="00261435">
      <w:pPr>
        <w:pStyle w:val="Default"/>
        <w:jc w:val="both"/>
        <w:rPr>
          <w:rFonts w:ascii="Times New Roman" w:hAnsi="Times New Roman" w:cs="Times New Roman"/>
          <w:lang w:val="uk-UA"/>
        </w:rPr>
      </w:pPr>
    </w:p>
    <w:p w14:paraId="0ECA396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F09D107" w14:textId="77777777" w:rsidR="00261435" w:rsidRPr="00725DDC" w:rsidRDefault="00261435" w:rsidP="00261435">
      <w:pPr>
        <w:pStyle w:val="Default"/>
        <w:jc w:val="both"/>
        <w:rPr>
          <w:rFonts w:ascii="Times New Roman" w:hAnsi="Times New Roman" w:cs="Times New Roman"/>
          <w:lang w:val="uk-UA"/>
        </w:rPr>
      </w:pPr>
    </w:p>
    <w:p w14:paraId="36A4EFD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0927734" w14:textId="77777777" w:rsidR="00261435" w:rsidRPr="00725DDC" w:rsidRDefault="00261435" w:rsidP="00261435">
      <w:pPr>
        <w:pStyle w:val="Default"/>
        <w:jc w:val="both"/>
        <w:rPr>
          <w:rFonts w:ascii="Times New Roman" w:hAnsi="Times New Roman" w:cs="Times New Roman"/>
          <w:lang w:val="uk-UA"/>
        </w:rPr>
      </w:pPr>
    </w:p>
    <w:p w14:paraId="3DF3ED2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Мандат цього Кодексу </w:t>
      </w:r>
    </w:p>
    <w:p w14:paraId="51DD639B" w14:textId="77777777" w:rsidR="00261435" w:rsidRPr="00725DDC" w:rsidRDefault="00261435" w:rsidP="00261435">
      <w:pPr>
        <w:pStyle w:val="Default"/>
        <w:jc w:val="both"/>
        <w:rPr>
          <w:rFonts w:ascii="Times New Roman" w:hAnsi="Times New Roman" w:cs="Times New Roman"/>
          <w:lang w:val="uk-UA"/>
        </w:rPr>
      </w:pPr>
    </w:p>
    <w:p w14:paraId="35430FDE" w14:textId="77777777" w:rsidR="00261435" w:rsidRPr="00725DDC" w:rsidRDefault="00261435" w:rsidP="001164B8">
      <w:pPr>
        <w:pStyle w:val="Default"/>
        <w:jc w:val="both"/>
        <w:rPr>
          <w:rFonts w:ascii="Times New Roman" w:hAnsi="Times New Roman" w:cs="Times New Roman"/>
          <w:i/>
          <w:lang w:val="uk-UA"/>
        </w:rPr>
      </w:pPr>
      <w:r w:rsidRPr="00725DDC">
        <w:rPr>
          <w:rFonts w:ascii="Times New Roman" w:hAnsi="Times New Roman" w:cs="Times New Roman"/>
          <w:lang w:val="uk-UA"/>
        </w:rPr>
        <w:t xml:space="preserve">5. Цей Кодексу </w:t>
      </w:r>
      <w:r w:rsidRPr="00725DDC">
        <w:rPr>
          <w:rFonts w:ascii="Times New Roman" w:hAnsi="Times New Roman" w:cs="Times New Roman"/>
          <w:b/>
          <w:lang w:val="uk-UA"/>
        </w:rPr>
        <w:t>вимагає від</w:t>
      </w:r>
      <w:r w:rsidRPr="00725DD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25DDC">
        <w:rPr>
          <w:rFonts w:ascii="Times New Roman" w:hAnsi="Times New Roman" w:cs="Times New Roman"/>
          <w:i/>
          <w:lang w:val="uk-UA"/>
        </w:rPr>
        <w:t>постачальники</w:t>
      </w:r>
      <w:r w:rsidRPr="00725DDC">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725DDC">
        <w:rPr>
          <w:rFonts w:ascii="Times New Roman" w:hAnsi="Times New Roman" w:cs="Times New Roman"/>
          <w:i/>
          <w:lang w:val="uk-UA"/>
        </w:rPr>
        <w:t>представником постачальника</w:t>
      </w:r>
      <w:r w:rsidRPr="00725DDC">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68C49A54" w14:textId="77777777" w:rsidR="00261435" w:rsidRPr="00725DDC" w:rsidRDefault="00261435" w:rsidP="00261435">
      <w:pPr>
        <w:pStyle w:val="Default"/>
        <w:jc w:val="both"/>
        <w:rPr>
          <w:rFonts w:ascii="Times New Roman" w:hAnsi="Times New Roman" w:cs="Times New Roman"/>
          <w:lang w:val="uk-UA"/>
        </w:rPr>
      </w:pPr>
    </w:p>
    <w:p w14:paraId="59616AD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94BE01F" w14:textId="77777777" w:rsidR="00261435" w:rsidRPr="00725DDC" w:rsidRDefault="00261435" w:rsidP="00261435">
      <w:pPr>
        <w:pStyle w:val="Default"/>
        <w:jc w:val="both"/>
        <w:rPr>
          <w:rFonts w:ascii="Times New Roman" w:hAnsi="Times New Roman" w:cs="Times New Roman"/>
          <w:b/>
          <w:lang w:val="uk-UA"/>
        </w:rPr>
      </w:pPr>
    </w:p>
    <w:p w14:paraId="3EE1B2F8"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Чесність та прозорість діяльності </w:t>
      </w:r>
    </w:p>
    <w:p w14:paraId="739BA64A" w14:textId="77777777" w:rsidR="00261435" w:rsidRPr="00725DDC" w:rsidRDefault="00261435" w:rsidP="00261435">
      <w:pPr>
        <w:pStyle w:val="Default"/>
        <w:jc w:val="both"/>
        <w:rPr>
          <w:rFonts w:ascii="Times New Roman" w:hAnsi="Times New Roman" w:cs="Times New Roman"/>
          <w:lang w:val="uk-UA"/>
        </w:rPr>
      </w:pPr>
    </w:p>
    <w:p w14:paraId="354748B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w:t>
      </w:r>
      <w:r w:rsidRPr="00725DDC">
        <w:rPr>
          <w:rFonts w:ascii="Times New Roman" w:hAnsi="Times New Roman" w:cs="Times New Roman"/>
          <w:lang w:val="uk-UA"/>
        </w:rPr>
        <w:lastRenderedPageBreak/>
        <w:t xml:space="preserve">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BC5FAF" w14:textId="77777777" w:rsidR="00261435" w:rsidRPr="00725DDC" w:rsidRDefault="00261435" w:rsidP="00261435">
      <w:pPr>
        <w:pStyle w:val="Default"/>
        <w:jc w:val="both"/>
        <w:rPr>
          <w:rFonts w:ascii="Times New Roman" w:hAnsi="Times New Roman" w:cs="Times New Roman"/>
          <w:lang w:val="uk-UA"/>
        </w:rPr>
      </w:pPr>
    </w:p>
    <w:p w14:paraId="77AF649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EB2A82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725DDC">
        <w:rPr>
          <w:rFonts w:ascii="Times New Roman" w:hAnsi="Times New Roman" w:cs="Times New Roman"/>
          <w:lang w:val="uk-UA"/>
        </w:rPr>
        <w:t xml:space="preserve">оголошення </w:t>
      </w:r>
      <w:r w:rsidRPr="00725DDC">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725DDC">
        <w:rPr>
          <w:rFonts w:ascii="Times New Roman" w:hAnsi="Times New Roman" w:cs="Times New Roman"/>
          <w:lang w:val="uk-UA"/>
        </w:rPr>
        <w:t xml:space="preserve">тендеру </w:t>
      </w:r>
      <w:r w:rsidRPr="00725DDC">
        <w:rPr>
          <w:rFonts w:ascii="Times New Roman" w:hAnsi="Times New Roman" w:cs="Times New Roman"/>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6EAD6E2" w14:textId="77777777" w:rsidR="00261435" w:rsidRPr="00725DDC" w:rsidRDefault="00261435" w:rsidP="00261435">
      <w:pPr>
        <w:pStyle w:val="Default"/>
        <w:jc w:val="both"/>
        <w:rPr>
          <w:rFonts w:ascii="Times New Roman" w:hAnsi="Times New Roman" w:cs="Times New Roman"/>
          <w:lang w:val="uk-UA"/>
        </w:rPr>
      </w:pPr>
    </w:p>
    <w:p w14:paraId="3A4284B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4E9B6BF" w14:textId="77777777" w:rsidR="00261435" w:rsidRPr="00725DDC" w:rsidRDefault="00261435" w:rsidP="00261435">
      <w:pPr>
        <w:pStyle w:val="Default"/>
        <w:jc w:val="both"/>
        <w:rPr>
          <w:rFonts w:ascii="Times New Roman" w:hAnsi="Times New Roman" w:cs="Times New Roman"/>
          <w:lang w:val="uk-UA"/>
        </w:rPr>
      </w:pPr>
    </w:p>
    <w:p w14:paraId="351490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0FA8940" w14:textId="77777777" w:rsidR="00261435" w:rsidRPr="00725DDC" w:rsidRDefault="00261435" w:rsidP="00261435">
      <w:pPr>
        <w:pStyle w:val="Default"/>
        <w:jc w:val="both"/>
        <w:rPr>
          <w:rFonts w:ascii="Times New Roman" w:hAnsi="Times New Roman" w:cs="Times New Roman"/>
          <w:lang w:val="uk-UA"/>
        </w:rPr>
      </w:pPr>
    </w:p>
    <w:p w14:paraId="56704B2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CFF9DB0" w14:textId="77777777" w:rsidR="00261435" w:rsidRPr="00725DDC" w:rsidRDefault="00261435" w:rsidP="00261435">
      <w:pPr>
        <w:pStyle w:val="Default"/>
        <w:jc w:val="both"/>
        <w:rPr>
          <w:rFonts w:ascii="Times New Roman" w:hAnsi="Times New Roman" w:cs="Times New Roman"/>
          <w:lang w:val="uk-UA"/>
        </w:rPr>
      </w:pPr>
    </w:p>
    <w:p w14:paraId="65513B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94B06" w14:textId="77777777" w:rsidR="00261435" w:rsidRPr="00725DDC" w:rsidRDefault="00261435" w:rsidP="00261435">
      <w:pPr>
        <w:pStyle w:val="Default"/>
        <w:jc w:val="both"/>
        <w:rPr>
          <w:rFonts w:ascii="Times New Roman" w:hAnsi="Times New Roman" w:cs="Times New Roman"/>
          <w:lang w:val="uk-UA"/>
        </w:rPr>
      </w:pPr>
    </w:p>
    <w:p w14:paraId="14A01F2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DD85D02" w14:textId="77777777" w:rsidR="00261435" w:rsidRPr="00725DDC" w:rsidRDefault="00261435" w:rsidP="00261435">
      <w:pPr>
        <w:pStyle w:val="Default"/>
        <w:jc w:val="both"/>
        <w:rPr>
          <w:rFonts w:ascii="Times New Roman" w:hAnsi="Times New Roman" w:cs="Times New Roman"/>
          <w:lang w:val="uk-UA"/>
        </w:rPr>
      </w:pPr>
    </w:p>
    <w:p w14:paraId="5074EBE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8A85B0" w14:textId="77777777" w:rsidR="00261435" w:rsidRPr="00725DDC" w:rsidRDefault="00261435" w:rsidP="00261435">
      <w:pPr>
        <w:pStyle w:val="Default"/>
        <w:jc w:val="both"/>
        <w:rPr>
          <w:rFonts w:ascii="Times New Roman" w:hAnsi="Times New Roman" w:cs="Times New Roman"/>
          <w:lang w:val="uk-UA"/>
        </w:rPr>
      </w:pPr>
    </w:p>
    <w:p w14:paraId="4D376E1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A0601F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876BD5" w14:textId="77777777" w:rsidR="00261435" w:rsidRPr="00725DDC" w:rsidRDefault="00261435" w:rsidP="00261435">
      <w:pPr>
        <w:pStyle w:val="Default"/>
        <w:jc w:val="both"/>
        <w:rPr>
          <w:rFonts w:ascii="Times New Roman" w:hAnsi="Times New Roman" w:cs="Times New Roman"/>
          <w:b/>
          <w:lang w:val="uk-UA"/>
        </w:rPr>
      </w:pPr>
    </w:p>
    <w:p w14:paraId="7D4075D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Дотримання законодавства </w:t>
      </w:r>
    </w:p>
    <w:p w14:paraId="6058CA98" w14:textId="2037D44E"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13</w:t>
      </w:r>
      <w:r w:rsidR="001338F7">
        <w:rPr>
          <w:rFonts w:ascii="Times New Roman" w:hAnsi="Times New Roman" w:cs="Times New Roman"/>
          <w:lang w:val="uk-UA"/>
        </w:rPr>
        <w:t>.</w:t>
      </w:r>
      <w:r w:rsidRPr="00725DDC">
        <w:rPr>
          <w:rFonts w:ascii="Times New Roman" w:hAnsi="Times New Roman" w:cs="Times New Roman"/>
          <w:lang w:val="uk-UA"/>
        </w:rPr>
        <w:t xml:space="preserve">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E8A90E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91CC97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06A1181" w14:textId="77777777" w:rsidR="00261435" w:rsidRPr="00725DDC" w:rsidRDefault="00261435" w:rsidP="00261435">
      <w:pPr>
        <w:pStyle w:val="Default"/>
        <w:jc w:val="both"/>
        <w:rPr>
          <w:rFonts w:ascii="Times New Roman" w:hAnsi="Times New Roman" w:cs="Times New Roman"/>
          <w:lang w:val="uk-UA"/>
        </w:rPr>
      </w:pPr>
    </w:p>
    <w:p w14:paraId="302E66F1" w14:textId="77777777" w:rsidR="00261435" w:rsidRPr="00725DDC" w:rsidRDefault="00261435" w:rsidP="00261435">
      <w:pPr>
        <w:pStyle w:val="Default"/>
        <w:jc w:val="both"/>
        <w:rPr>
          <w:rFonts w:ascii="Times New Roman" w:hAnsi="Times New Roman" w:cs="Times New Roman"/>
          <w:lang w:val="uk-UA"/>
        </w:rPr>
      </w:pPr>
    </w:p>
    <w:p w14:paraId="7F3006BC"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Доступ та співпраця </w:t>
      </w:r>
    </w:p>
    <w:p w14:paraId="61130E6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E85F5D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9AA21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8C63D5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82C314F" w14:textId="77777777" w:rsidR="00261435" w:rsidRPr="00725DDC" w:rsidRDefault="00261435" w:rsidP="00261435">
      <w:pPr>
        <w:pStyle w:val="Default"/>
        <w:jc w:val="both"/>
        <w:rPr>
          <w:rFonts w:ascii="Times New Roman" w:hAnsi="Times New Roman" w:cs="Times New Roman"/>
          <w:b/>
          <w:lang w:val="uk-UA"/>
        </w:rPr>
      </w:pPr>
    </w:p>
    <w:p w14:paraId="626C837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Публікації та реклама </w:t>
      </w:r>
    </w:p>
    <w:p w14:paraId="1962AD97"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9AA3F5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w:t>
      </w:r>
    </w:p>
    <w:p w14:paraId="134BC88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Повне і відкрите надання інформації і конфлікти інтересів </w:t>
      </w:r>
    </w:p>
    <w:p w14:paraId="1A8A76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46FB2A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w:t>
      </w:r>
      <w:r w:rsidRPr="00725DDC">
        <w:rPr>
          <w:rFonts w:ascii="Times New Roman" w:hAnsi="Times New Roman" w:cs="Times New Roman"/>
          <w:lang w:val="uk-UA"/>
        </w:rPr>
        <w:lastRenderedPageBreak/>
        <w:t xml:space="preserve">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25595C"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31EEE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23. Постачальники не можуть впливати або шукати важелі впливу на процеси </w:t>
      </w:r>
    </w:p>
    <w:p w14:paraId="34B6FB2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725DDC">
        <w:rPr>
          <w:rFonts w:ascii="Times New Roman" w:hAnsi="Times New Roman" w:cs="Times New Roman"/>
          <w:color w:val="0000FF"/>
          <w:u w:val="single"/>
          <w:lang w:val="uk-UA"/>
        </w:rPr>
        <w:t>http://www.theglobalfund.org/documents/policies/PolicyonEthicsandConflictoflnt</w:t>
      </w:r>
      <w:r w:rsidRPr="00725DDC">
        <w:rPr>
          <w:rFonts w:ascii="Times New Roman" w:hAnsi="Times New Roman" w:cs="Times New Roman"/>
          <w:color w:val="0099FF"/>
          <w:u w:val="single"/>
          <w:lang w:val="uk-UA"/>
        </w:rPr>
        <w:t xml:space="preserve"> </w:t>
      </w:r>
      <w:r w:rsidRPr="00725DDC">
        <w:rPr>
          <w:rFonts w:ascii="Times New Roman" w:hAnsi="Times New Roman" w:cs="Times New Roman"/>
          <w:lang w:val="uk-UA"/>
        </w:rPr>
        <w:t xml:space="preserve">erestforGlobalFundlnstitutions.pdf). </w:t>
      </w:r>
    </w:p>
    <w:p w14:paraId="0464C9C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299D4A42" w14:textId="77777777" w:rsidR="00261435" w:rsidRPr="00725DDC" w:rsidRDefault="00261435" w:rsidP="00261435">
      <w:pPr>
        <w:pStyle w:val="Default"/>
        <w:jc w:val="both"/>
        <w:rPr>
          <w:rFonts w:ascii="Times New Roman" w:hAnsi="Times New Roman" w:cs="Times New Roman"/>
          <w:color w:val="0000FF"/>
          <w:u w:val="single"/>
          <w:lang w:val="uk-UA"/>
        </w:rPr>
      </w:pPr>
      <w:r w:rsidRPr="00725DDC">
        <w:rPr>
          <w:rFonts w:ascii="Times New Roman" w:hAnsi="Times New Roman" w:cs="Times New Roman"/>
          <w:color w:val="0000FF"/>
          <w:u w:val="single"/>
          <w:lang w:val="uk-UA"/>
        </w:rPr>
        <w:t xml:space="preserve">http://www.theglobalfund.org/en/oig/. </w:t>
      </w:r>
    </w:p>
    <w:p w14:paraId="12368897" w14:textId="77777777" w:rsidR="00261435" w:rsidRPr="00725DDC" w:rsidRDefault="00261435" w:rsidP="00261435">
      <w:pPr>
        <w:pStyle w:val="Default"/>
        <w:jc w:val="both"/>
        <w:rPr>
          <w:rFonts w:ascii="Times New Roman" w:hAnsi="Times New Roman" w:cs="Times New Roman"/>
          <w:lang w:val="uk-UA"/>
        </w:rPr>
      </w:pPr>
    </w:p>
    <w:p w14:paraId="3F601ADE" w14:textId="151D5C3F"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lang w:val="uk-UA"/>
        </w:rPr>
        <w:t xml:space="preserve"> </w:t>
      </w:r>
      <w:r w:rsidRPr="00725DDC">
        <w:rPr>
          <w:rFonts w:ascii="Times New Roman" w:hAnsi="Times New Roman" w:cs="Times New Roman"/>
          <w:b/>
          <w:lang w:val="uk-UA"/>
        </w:rPr>
        <w:t xml:space="preserve">Глобальний Договір ООН про корпоративну соціальну відповідальність </w:t>
      </w:r>
    </w:p>
    <w:p w14:paraId="6D1512F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25. Глобальний Договір ООН є мережею добровільної міжнародної корпоративної </w:t>
      </w:r>
      <w:r w:rsidRPr="00725DDC">
        <w:rPr>
          <w:rFonts w:ascii="Times New Roman" w:hAnsi="Times New Roman" w:cs="Times New Roman"/>
          <w:b/>
          <w:lang w:val="uk-UA"/>
        </w:rPr>
        <w:t>відповідальності</w:t>
      </w:r>
      <w:r w:rsidRPr="00725DDC">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25DDC">
        <w:rPr>
          <w:rFonts w:ascii="Times New Roman" w:hAnsi="Times New Roman" w:cs="Times New Roman"/>
          <w:color w:val="0000FF"/>
          <w:u w:val="single"/>
          <w:lang w:val="uk-UA"/>
        </w:rPr>
        <w:t>www.unglobalcompact.org</w:t>
      </w:r>
      <w:r w:rsidRPr="00725DD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C84607F" w14:textId="77777777" w:rsidR="00261435" w:rsidRPr="00725DDC" w:rsidRDefault="00261435" w:rsidP="00261435">
      <w:pPr>
        <w:pStyle w:val="Default"/>
        <w:jc w:val="both"/>
        <w:rPr>
          <w:rFonts w:ascii="Times New Roman" w:hAnsi="Times New Roman" w:cs="Times New Roman"/>
          <w:lang w:val="uk-UA"/>
        </w:rPr>
      </w:pPr>
    </w:p>
    <w:p w14:paraId="5D76C3C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5768598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a) підтримка та повага захисту загальновизнаних у світі прав людини; </w:t>
      </w:r>
    </w:p>
    <w:p w14:paraId="593FDA5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b) утримання від діяльності або участі в процесах порушення прав людини; </w:t>
      </w:r>
    </w:p>
    <w:p w14:paraId="01A872A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c) дотримання свободи спілкування та визнання права на колективні переговори; </w:t>
      </w:r>
    </w:p>
    <w:p w14:paraId="364367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d) підтримка боротьби з будь-якими формами примусової праці; </w:t>
      </w:r>
    </w:p>
    <w:p w14:paraId="52DB1D5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e) підтримка дій зі скасування дитячої праці; </w:t>
      </w:r>
    </w:p>
    <w:p w14:paraId="3B027E8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f) підтримка дій, направлених на зменшення дискримінації при </w:t>
      </w:r>
    </w:p>
    <w:p w14:paraId="69BD0A0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працевлаштуванні та на робочих місцях; </w:t>
      </w:r>
    </w:p>
    <w:p w14:paraId="1435F06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g) підтримка запобіжних заходів зі збереження навколишнього середовища; </w:t>
      </w:r>
    </w:p>
    <w:p w14:paraId="74556F8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CA521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CD1D440" w14:textId="18D8754D"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j) протидія корупції у всіх її проявах, включаючи вимагання та хабарництво.</w:t>
      </w:r>
    </w:p>
    <w:p w14:paraId="18C8935D" w14:textId="77777777" w:rsidR="00261435" w:rsidRPr="00725DDC" w:rsidRDefault="00261435" w:rsidP="00261435">
      <w:pPr>
        <w:pStyle w:val="Default"/>
        <w:jc w:val="both"/>
        <w:rPr>
          <w:rFonts w:ascii="Times New Roman" w:hAnsi="Times New Roman" w:cs="Times New Roman"/>
          <w:lang w:val="uk-UA"/>
        </w:rPr>
      </w:pPr>
    </w:p>
    <w:p w14:paraId="61CA10DA" w14:textId="77777777" w:rsidR="007E445E" w:rsidRPr="00725DDC" w:rsidRDefault="007E445E" w:rsidP="005403F9">
      <w:pPr>
        <w:spacing w:after="0" w:line="240" w:lineRule="auto"/>
        <w:ind w:left="4820"/>
        <w:rPr>
          <w:rFonts w:ascii="Times New Roman" w:hAnsi="Times New Roman"/>
          <w:sz w:val="24"/>
          <w:szCs w:val="24"/>
        </w:rPr>
      </w:pPr>
    </w:p>
    <w:p w14:paraId="1FF572A2" w14:textId="77777777" w:rsidR="007E445E" w:rsidRPr="00725DDC" w:rsidRDefault="007E445E" w:rsidP="005403F9">
      <w:pPr>
        <w:spacing w:after="0" w:line="240" w:lineRule="auto"/>
        <w:ind w:left="4820"/>
        <w:rPr>
          <w:rFonts w:ascii="Times New Roman" w:hAnsi="Times New Roman"/>
          <w:sz w:val="24"/>
          <w:szCs w:val="24"/>
        </w:rPr>
      </w:pPr>
    </w:p>
    <w:p w14:paraId="263B78DC" w14:textId="77777777" w:rsidR="007E445E" w:rsidRPr="00725DDC" w:rsidRDefault="007E445E" w:rsidP="005403F9">
      <w:pPr>
        <w:spacing w:after="0" w:line="240" w:lineRule="auto"/>
        <w:ind w:left="4820"/>
        <w:rPr>
          <w:rFonts w:ascii="Times New Roman" w:hAnsi="Times New Roman"/>
          <w:sz w:val="24"/>
          <w:szCs w:val="24"/>
        </w:rPr>
      </w:pPr>
    </w:p>
    <w:p w14:paraId="529858C0" w14:textId="77777777" w:rsidR="005403F9" w:rsidRPr="00725DDC" w:rsidRDefault="005403F9" w:rsidP="005403F9">
      <w:pPr>
        <w:rPr>
          <w:rFonts w:ascii="Times New Roman" w:hAnsi="Times New Roman"/>
          <w:sz w:val="24"/>
          <w:szCs w:val="24"/>
        </w:rPr>
      </w:pPr>
    </w:p>
    <w:p w14:paraId="3991ACDF" w14:textId="77777777" w:rsidR="005403F9" w:rsidRPr="00725DDC" w:rsidRDefault="005403F9" w:rsidP="005403F9">
      <w:pPr>
        <w:rPr>
          <w:rFonts w:ascii="Times New Roman" w:hAnsi="Times New Roman"/>
          <w:sz w:val="24"/>
          <w:szCs w:val="24"/>
        </w:rPr>
      </w:pPr>
    </w:p>
    <w:p w14:paraId="24A1A8CD" w14:textId="77777777" w:rsidR="000F7766" w:rsidRPr="00725DDC" w:rsidRDefault="000F7766" w:rsidP="004E590E">
      <w:pPr>
        <w:spacing w:after="0"/>
        <w:rPr>
          <w:rFonts w:ascii="Times New Roman" w:hAnsi="Times New Roman"/>
          <w:b/>
          <w:sz w:val="24"/>
          <w:szCs w:val="24"/>
          <w:lang w:eastAsia="ru-RU"/>
        </w:rPr>
      </w:pPr>
    </w:p>
    <w:sectPr w:rsidR="000F7766" w:rsidRPr="00725DDC"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0017" w14:textId="77777777" w:rsidR="007E7571" w:rsidRDefault="007E7571" w:rsidP="00495E36">
      <w:pPr>
        <w:spacing w:after="0" w:line="240" w:lineRule="auto"/>
      </w:pPr>
      <w:r>
        <w:separator/>
      </w:r>
    </w:p>
  </w:endnote>
  <w:endnote w:type="continuationSeparator" w:id="0">
    <w:p w14:paraId="7C5A491E" w14:textId="77777777" w:rsidR="007E7571" w:rsidRDefault="007E7571"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EDCF" w14:textId="77777777" w:rsidR="007E7571" w:rsidRDefault="007E7571" w:rsidP="00495E36">
      <w:pPr>
        <w:spacing w:after="0" w:line="240" w:lineRule="auto"/>
      </w:pPr>
      <w:r>
        <w:separator/>
      </w:r>
    </w:p>
  </w:footnote>
  <w:footnote w:type="continuationSeparator" w:id="0">
    <w:p w14:paraId="34BD6A49" w14:textId="77777777" w:rsidR="007E7571" w:rsidRDefault="007E7571"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122261A"/>
    <w:multiLevelType w:val="multilevel"/>
    <w:tmpl w:val="D93A2D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F3D4BC5"/>
    <w:multiLevelType w:val="multilevel"/>
    <w:tmpl w:val="093ED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A543E7"/>
    <w:multiLevelType w:val="multilevel"/>
    <w:tmpl w:val="7F16C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2B2899"/>
    <w:multiLevelType w:val="multilevel"/>
    <w:tmpl w:val="45B6C1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11"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2"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3CDB6D8A"/>
    <w:multiLevelType w:val="multilevel"/>
    <w:tmpl w:val="397473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4093D39"/>
    <w:multiLevelType w:val="multilevel"/>
    <w:tmpl w:val="E2D0DB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45325447"/>
    <w:multiLevelType w:val="multilevel"/>
    <w:tmpl w:val="D5A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87C00FF"/>
    <w:multiLevelType w:val="multilevel"/>
    <w:tmpl w:val="C5F49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CBB61ED"/>
    <w:multiLevelType w:val="multilevel"/>
    <w:tmpl w:val="26725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2C2ECA"/>
    <w:multiLevelType w:val="multilevel"/>
    <w:tmpl w:val="6E149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59EF633D"/>
    <w:multiLevelType w:val="multilevel"/>
    <w:tmpl w:val="C3C84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421237D"/>
    <w:multiLevelType w:val="multilevel"/>
    <w:tmpl w:val="48F06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6"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40"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1BE6914"/>
    <w:multiLevelType w:val="multilevel"/>
    <w:tmpl w:val="E0802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B6D579A"/>
    <w:multiLevelType w:val="multilevel"/>
    <w:tmpl w:val="04023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7"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8"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64249976">
    <w:abstractNumId w:val="29"/>
  </w:num>
  <w:num w:numId="2" w16cid:durableId="1796176369">
    <w:abstractNumId w:val="30"/>
  </w:num>
  <w:num w:numId="3" w16cid:durableId="775056662">
    <w:abstractNumId w:val="3"/>
  </w:num>
  <w:num w:numId="4" w16cid:durableId="1283612615">
    <w:abstractNumId w:val="25"/>
  </w:num>
  <w:num w:numId="5" w16cid:durableId="1233083191">
    <w:abstractNumId w:val="37"/>
  </w:num>
  <w:num w:numId="6" w16cid:durableId="95833987">
    <w:abstractNumId w:val="10"/>
  </w:num>
  <w:num w:numId="7" w16cid:durableId="1292247611">
    <w:abstractNumId w:val="15"/>
  </w:num>
  <w:num w:numId="8" w16cid:durableId="2011591859">
    <w:abstractNumId w:val="4"/>
  </w:num>
  <w:num w:numId="9" w16cid:durableId="505172855">
    <w:abstractNumId w:val="40"/>
  </w:num>
  <w:num w:numId="10" w16cid:durableId="1637680122">
    <w:abstractNumId w:val="17"/>
  </w:num>
  <w:num w:numId="11" w16cid:durableId="644428045">
    <w:abstractNumId w:val="36"/>
  </w:num>
  <w:num w:numId="12" w16cid:durableId="1556164592">
    <w:abstractNumId w:val="35"/>
  </w:num>
  <w:num w:numId="13" w16cid:durableId="1248340861">
    <w:abstractNumId w:val="31"/>
  </w:num>
  <w:num w:numId="14" w16cid:durableId="1335259503">
    <w:abstractNumId w:val="18"/>
  </w:num>
  <w:num w:numId="15" w16cid:durableId="520894477">
    <w:abstractNumId w:val="11"/>
  </w:num>
  <w:num w:numId="16" w16cid:durableId="1071074548">
    <w:abstractNumId w:val="23"/>
  </w:num>
  <w:num w:numId="17" w16cid:durableId="1609696368">
    <w:abstractNumId w:val="43"/>
  </w:num>
  <w:num w:numId="18" w16cid:durableId="1214079266">
    <w:abstractNumId w:val="48"/>
  </w:num>
  <w:num w:numId="19" w16cid:durableId="2121991556">
    <w:abstractNumId w:val="13"/>
  </w:num>
  <w:num w:numId="20" w16cid:durableId="848326694">
    <w:abstractNumId w:val="12"/>
  </w:num>
  <w:num w:numId="21" w16cid:durableId="1665861618">
    <w:abstractNumId w:val="28"/>
  </w:num>
  <w:num w:numId="22" w16cid:durableId="571082472">
    <w:abstractNumId w:val="42"/>
  </w:num>
  <w:num w:numId="23" w16cid:durableId="1468860046">
    <w:abstractNumId w:val="45"/>
  </w:num>
  <w:num w:numId="24" w16cid:durableId="1813671646">
    <w:abstractNumId w:val="22"/>
  </w:num>
  <w:num w:numId="25" w16cid:durableId="159079071">
    <w:abstractNumId w:val="27"/>
  </w:num>
  <w:num w:numId="26" w16cid:durableId="1397774858">
    <w:abstractNumId w:val="38"/>
  </w:num>
  <w:num w:numId="27" w16cid:durableId="600065981">
    <w:abstractNumId w:val="14"/>
  </w:num>
  <w:num w:numId="28" w16cid:durableId="1574462768">
    <w:abstractNumId w:val="46"/>
  </w:num>
  <w:num w:numId="29" w16cid:durableId="2005088856">
    <w:abstractNumId w:val="47"/>
  </w:num>
  <w:num w:numId="30" w16cid:durableId="380717438">
    <w:abstractNumId w:val="0"/>
  </w:num>
  <w:num w:numId="31" w16cid:durableId="770710971">
    <w:abstractNumId w:val="6"/>
  </w:num>
  <w:num w:numId="32" w16cid:durableId="350844012">
    <w:abstractNumId w:val="5"/>
  </w:num>
  <w:num w:numId="33" w16cid:durableId="1279721583">
    <w:abstractNumId w:val="39"/>
  </w:num>
  <w:num w:numId="34" w16cid:durableId="613711476">
    <w:abstractNumId w:val="32"/>
  </w:num>
  <w:num w:numId="35" w16cid:durableId="1499072787">
    <w:abstractNumId w:val="1"/>
  </w:num>
  <w:num w:numId="36" w16cid:durableId="890922375">
    <w:abstractNumId w:val="34"/>
  </w:num>
  <w:num w:numId="37" w16cid:durableId="619150560">
    <w:abstractNumId w:val="21"/>
  </w:num>
  <w:num w:numId="38" w16cid:durableId="576938007">
    <w:abstractNumId w:val="20"/>
  </w:num>
  <w:num w:numId="39" w16cid:durableId="1976597133">
    <w:abstractNumId w:val="33"/>
  </w:num>
  <w:num w:numId="40" w16cid:durableId="1309938130">
    <w:abstractNumId w:val="7"/>
  </w:num>
  <w:num w:numId="41" w16cid:durableId="1959334642">
    <w:abstractNumId w:val="8"/>
  </w:num>
  <w:num w:numId="42" w16cid:durableId="859047385">
    <w:abstractNumId w:val="26"/>
  </w:num>
  <w:num w:numId="43" w16cid:durableId="1930115752">
    <w:abstractNumId w:val="9"/>
  </w:num>
  <w:num w:numId="44" w16cid:durableId="158859637">
    <w:abstractNumId w:val="41"/>
  </w:num>
  <w:num w:numId="45" w16cid:durableId="564267435">
    <w:abstractNumId w:val="44"/>
  </w:num>
  <w:num w:numId="46" w16cid:durableId="460075183">
    <w:abstractNumId w:val="16"/>
  </w:num>
  <w:num w:numId="47" w16cid:durableId="1684941462">
    <w:abstractNumId w:val="19"/>
  </w:num>
  <w:num w:numId="48" w16cid:durableId="1958559312">
    <w:abstractNumId w:val="24"/>
  </w:num>
  <w:num w:numId="49" w16cid:durableId="140109470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A29"/>
    <w:rsid w:val="00001C9F"/>
    <w:rsid w:val="0000516D"/>
    <w:rsid w:val="00005F78"/>
    <w:rsid w:val="00010A85"/>
    <w:rsid w:val="00014099"/>
    <w:rsid w:val="00015A19"/>
    <w:rsid w:val="000233F4"/>
    <w:rsid w:val="00024266"/>
    <w:rsid w:val="00031869"/>
    <w:rsid w:val="00031E78"/>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3F81"/>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C64"/>
    <w:rsid w:val="00155F9E"/>
    <w:rsid w:val="00160DD8"/>
    <w:rsid w:val="00164DB4"/>
    <w:rsid w:val="001670A0"/>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A0B"/>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873"/>
    <w:rsid w:val="00224AD6"/>
    <w:rsid w:val="002273AD"/>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6379"/>
    <w:rsid w:val="002F1789"/>
    <w:rsid w:val="002F187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802B9"/>
    <w:rsid w:val="00380388"/>
    <w:rsid w:val="0038372D"/>
    <w:rsid w:val="00383987"/>
    <w:rsid w:val="0038541A"/>
    <w:rsid w:val="0038729A"/>
    <w:rsid w:val="003911E6"/>
    <w:rsid w:val="00391ACC"/>
    <w:rsid w:val="00392ACD"/>
    <w:rsid w:val="003946CA"/>
    <w:rsid w:val="00394FDF"/>
    <w:rsid w:val="00396622"/>
    <w:rsid w:val="003A013F"/>
    <w:rsid w:val="003A05EA"/>
    <w:rsid w:val="003A0607"/>
    <w:rsid w:val="003A1747"/>
    <w:rsid w:val="003A5A66"/>
    <w:rsid w:val="003A6DC8"/>
    <w:rsid w:val="003A714E"/>
    <w:rsid w:val="003A7BAA"/>
    <w:rsid w:val="003B00F6"/>
    <w:rsid w:val="003B1EB3"/>
    <w:rsid w:val="003B3DE5"/>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3C62"/>
    <w:rsid w:val="003E4993"/>
    <w:rsid w:val="003E7AE1"/>
    <w:rsid w:val="003E7CB2"/>
    <w:rsid w:val="003F1635"/>
    <w:rsid w:val="003F19E9"/>
    <w:rsid w:val="003F7D2B"/>
    <w:rsid w:val="004000F0"/>
    <w:rsid w:val="0040474D"/>
    <w:rsid w:val="0040511E"/>
    <w:rsid w:val="00405605"/>
    <w:rsid w:val="00407B56"/>
    <w:rsid w:val="00411B6A"/>
    <w:rsid w:val="00411D2B"/>
    <w:rsid w:val="0041334D"/>
    <w:rsid w:val="004140A7"/>
    <w:rsid w:val="004155F0"/>
    <w:rsid w:val="004161A3"/>
    <w:rsid w:val="00421232"/>
    <w:rsid w:val="004222BA"/>
    <w:rsid w:val="00422477"/>
    <w:rsid w:val="00425763"/>
    <w:rsid w:val="00427B53"/>
    <w:rsid w:val="004316D8"/>
    <w:rsid w:val="00432BA1"/>
    <w:rsid w:val="00434C4B"/>
    <w:rsid w:val="004351EC"/>
    <w:rsid w:val="004378FE"/>
    <w:rsid w:val="0044043E"/>
    <w:rsid w:val="00445C4E"/>
    <w:rsid w:val="00450D1A"/>
    <w:rsid w:val="004532F9"/>
    <w:rsid w:val="004535B8"/>
    <w:rsid w:val="00460138"/>
    <w:rsid w:val="00461162"/>
    <w:rsid w:val="004636BE"/>
    <w:rsid w:val="00463AA4"/>
    <w:rsid w:val="0046492E"/>
    <w:rsid w:val="004716DF"/>
    <w:rsid w:val="00473B19"/>
    <w:rsid w:val="00473FDF"/>
    <w:rsid w:val="00475663"/>
    <w:rsid w:val="00476650"/>
    <w:rsid w:val="004800A5"/>
    <w:rsid w:val="00485D0A"/>
    <w:rsid w:val="00485F52"/>
    <w:rsid w:val="004870B3"/>
    <w:rsid w:val="00495943"/>
    <w:rsid w:val="00495E36"/>
    <w:rsid w:val="004974FC"/>
    <w:rsid w:val="00497819"/>
    <w:rsid w:val="004A2D0F"/>
    <w:rsid w:val="004A2E11"/>
    <w:rsid w:val="004A4246"/>
    <w:rsid w:val="004A5F4F"/>
    <w:rsid w:val="004A6CDF"/>
    <w:rsid w:val="004B34EF"/>
    <w:rsid w:val="004C07A5"/>
    <w:rsid w:val="004C0E9F"/>
    <w:rsid w:val="004C1F65"/>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50A8"/>
    <w:rsid w:val="0057783F"/>
    <w:rsid w:val="00577DFB"/>
    <w:rsid w:val="005805D9"/>
    <w:rsid w:val="005838BD"/>
    <w:rsid w:val="00583EA5"/>
    <w:rsid w:val="0058581E"/>
    <w:rsid w:val="005860F7"/>
    <w:rsid w:val="00594590"/>
    <w:rsid w:val="00595608"/>
    <w:rsid w:val="005974D5"/>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3F4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2543"/>
    <w:rsid w:val="0067308A"/>
    <w:rsid w:val="00673BDC"/>
    <w:rsid w:val="00673F9C"/>
    <w:rsid w:val="00674940"/>
    <w:rsid w:val="006756B7"/>
    <w:rsid w:val="00675BD4"/>
    <w:rsid w:val="00676025"/>
    <w:rsid w:val="00681908"/>
    <w:rsid w:val="0068651A"/>
    <w:rsid w:val="00691971"/>
    <w:rsid w:val="00695875"/>
    <w:rsid w:val="00697BDD"/>
    <w:rsid w:val="00697F9B"/>
    <w:rsid w:val="006A1885"/>
    <w:rsid w:val="006A18D4"/>
    <w:rsid w:val="006A4631"/>
    <w:rsid w:val="006A4DBE"/>
    <w:rsid w:val="006B0B41"/>
    <w:rsid w:val="006B0E29"/>
    <w:rsid w:val="006B52BE"/>
    <w:rsid w:val="006B66F4"/>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06BAF"/>
    <w:rsid w:val="007142B8"/>
    <w:rsid w:val="00716B0E"/>
    <w:rsid w:val="007170F1"/>
    <w:rsid w:val="00721011"/>
    <w:rsid w:val="0072161A"/>
    <w:rsid w:val="0072544F"/>
    <w:rsid w:val="0072565B"/>
    <w:rsid w:val="00725877"/>
    <w:rsid w:val="00725DDC"/>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E6AFA"/>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DF4"/>
    <w:rsid w:val="0082439A"/>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DEF"/>
    <w:rsid w:val="00902430"/>
    <w:rsid w:val="0090266C"/>
    <w:rsid w:val="00903456"/>
    <w:rsid w:val="00905094"/>
    <w:rsid w:val="00910D43"/>
    <w:rsid w:val="00911128"/>
    <w:rsid w:val="00912149"/>
    <w:rsid w:val="00916AF9"/>
    <w:rsid w:val="00917B86"/>
    <w:rsid w:val="00920C25"/>
    <w:rsid w:val="00924345"/>
    <w:rsid w:val="0093035F"/>
    <w:rsid w:val="0093307D"/>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31FB"/>
    <w:rsid w:val="009B64C9"/>
    <w:rsid w:val="009C1108"/>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4658"/>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14EB"/>
    <w:rsid w:val="00B2523F"/>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A2B4A"/>
    <w:rsid w:val="00BA4A34"/>
    <w:rsid w:val="00BA60F1"/>
    <w:rsid w:val="00BB3B6E"/>
    <w:rsid w:val="00BB6625"/>
    <w:rsid w:val="00BC0D82"/>
    <w:rsid w:val="00BC3799"/>
    <w:rsid w:val="00BC53F2"/>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D8A"/>
    <w:rsid w:val="00BF6068"/>
    <w:rsid w:val="00BF7359"/>
    <w:rsid w:val="00BF75E2"/>
    <w:rsid w:val="00C0168C"/>
    <w:rsid w:val="00C02B47"/>
    <w:rsid w:val="00C0386B"/>
    <w:rsid w:val="00C038BA"/>
    <w:rsid w:val="00C042AF"/>
    <w:rsid w:val="00C06A15"/>
    <w:rsid w:val="00C100CE"/>
    <w:rsid w:val="00C1229E"/>
    <w:rsid w:val="00C12D89"/>
    <w:rsid w:val="00C14AE9"/>
    <w:rsid w:val="00C1642B"/>
    <w:rsid w:val="00C17ACD"/>
    <w:rsid w:val="00C2145F"/>
    <w:rsid w:val="00C22E0D"/>
    <w:rsid w:val="00C24088"/>
    <w:rsid w:val="00C25F13"/>
    <w:rsid w:val="00C27B11"/>
    <w:rsid w:val="00C27E54"/>
    <w:rsid w:val="00C30ABD"/>
    <w:rsid w:val="00C33562"/>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819EE"/>
    <w:rsid w:val="00C82D6B"/>
    <w:rsid w:val="00C83E58"/>
    <w:rsid w:val="00C845EC"/>
    <w:rsid w:val="00C86CA0"/>
    <w:rsid w:val="00C87184"/>
    <w:rsid w:val="00C90369"/>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0A57"/>
    <w:rsid w:val="00D02BB8"/>
    <w:rsid w:val="00D11367"/>
    <w:rsid w:val="00D116E1"/>
    <w:rsid w:val="00D11E0D"/>
    <w:rsid w:val="00D139C4"/>
    <w:rsid w:val="00D170D8"/>
    <w:rsid w:val="00D26749"/>
    <w:rsid w:val="00D40B0F"/>
    <w:rsid w:val="00D40FBD"/>
    <w:rsid w:val="00D4488F"/>
    <w:rsid w:val="00D460D7"/>
    <w:rsid w:val="00D47F81"/>
    <w:rsid w:val="00D504F0"/>
    <w:rsid w:val="00D5635B"/>
    <w:rsid w:val="00D57D4A"/>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34D"/>
    <w:rsid w:val="00D9681F"/>
    <w:rsid w:val="00D96889"/>
    <w:rsid w:val="00DA0A9B"/>
    <w:rsid w:val="00DB52B5"/>
    <w:rsid w:val="00DC094A"/>
    <w:rsid w:val="00DC1125"/>
    <w:rsid w:val="00DC3005"/>
    <w:rsid w:val="00DC3196"/>
    <w:rsid w:val="00DD17CE"/>
    <w:rsid w:val="00DD3BA4"/>
    <w:rsid w:val="00DD7184"/>
    <w:rsid w:val="00DE03E8"/>
    <w:rsid w:val="00DE11A6"/>
    <w:rsid w:val="00DE4C2E"/>
    <w:rsid w:val="00DE5BBF"/>
    <w:rsid w:val="00DE5F42"/>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3023"/>
    <w:rsid w:val="00E14DC8"/>
    <w:rsid w:val="00E16251"/>
    <w:rsid w:val="00E206AF"/>
    <w:rsid w:val="00E24FEF"/>
    <w:rsid w:val="00E259CF"/>
    <w:rsid w:val="00E26454"/>
    <w:rsid w:val="00E27609"/>
    <w:rsid w:val="00E30C40"/>
    <w:rsid w:val="00E3275B"/>
    <w:rsid w:val="00E34275"/>
    <w:rsid w:val="00E37F95"/>
    <w:rsid w:val="00E40AF8"/>
    <w:rsid w:val="00E43537"/>
    <w:rsid w:val="00E4397C"/>
    <w:rsid w:val="00E44CF6"/>
    <w:rsid w:val="00E52759"/>
    <w:rsid w:val="00E52A07"/>
    <w:rsid w:val="00E53E97"/>
    <w:rsid w:val="00E543E2"/>
    <w:rsid w:val="00E56EDA"/>
    <w:rsid w:val="00E57751"/>
    <w:rsid w:val="00E57930"/>
    <w:rsid w:val="00E60A37"/>
    <w:rsid w:val="00E627AA"/>
    <w:rsid w:val="00E6358C"/>
    <w:rsid w:val="00E64A65"/>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C594B"/>
    <w:rsid w:val="00ED2D8F"/>
    <w:rsid w:val="00ED4713"/>
    <w:rsid w:val="00EE78A4"/>
    <w:rsid w:val="00EE78CE"/>
    <w:rsid w:val="00EE7CB5"/>
    <w:rsid w:val="00F01139"/>
    <w:rsid w:val="00F0696B"/>
    <w:rsid w:val="00F07B80"/>
    <w:rsid w:val="00F115CF"/>
    <w:rsid w:val="00F2173B"/>
    <w:rsid w:val="00F23D60"/>
    <w:rsid w:val="00F24826"/>
    <w:rsid w:val="00F26866"/>
    <w:rsid w:val="00F30B4C"/>
    <w:rsid w:val="00F30FE3"/>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4A75"/>
    <w:rsid w:val="00FC5202"/>
    <w:rsid w:val="00FC6F6D"/>
    <w:rsid w:val="00FC7099"/>
    <w:rsid w:val="00FC7D6B"/>
    <w:rsid w:val="00FD32F3"/>
    <w:rsid w:val="00FD34CE"/>
    <w:rsid w:val="00FD782E"/>
    <w:rsid w:val="00FE0DD7"/>
    <w:rsid w:val="00FE1198"/>
    <w:rsid w:val="00FE2472"/>
    <w:rsid w:val="00FE3541"/>
    <w:rsid w:val="00FE7339"/>
    <w:rsid w:val="00FE7881"/>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47495717">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hyperlink" Target="https://bit.ly/3kzwwK3"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hyperlink" Target="https://bit.ly/3u4RVxC" TargetMode="External"/><Relationship Id="rId2" Type="http://schemas.openxmlformats.org/officeDocument/2006/relationships/customXml" Target="../customXml/item2.xml"/><Relationship Id="rId16" Type="http://schemas.openxmlformats.org/officeDocument/2006/relationships/hyperlink" Target="https://bit.ly/3MDi12A"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hyperlink" Target="http://zakon.rada.gov.ua/laws/show/1700-18"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4DF12-0C0D-447A-A7FF-4AF23B70D219}">
  <ds:schemaRefs>
    <ds:schemaRef ds:uri="http://schemas.openxmlformats.org/officeDocument/2006/bibliography"/>
  </ds:schemaRefs>
</ds:datastoreItem>
</file>

<file path=customXml/itemProps2.xml><?xml version="1.0" encoding="utf-8"?>
<ds:datastoreItem xmlns:ds="http://schemas.openxmlformats.org/officeDocument/2006/customXml" ds:itemID="{0E4C8CC2-D3B8-4278-B3B5-4288060B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14</Pages>
  <Words>22684</Words>
  <Characters>12931</Characters>
  <Application>Microsoft Office Word</Application>
  <DocSecurity>0</DocSecurity>
  <Lines>107</Lines>
  <Paragraphs>71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35544</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41</cp:revision>
  <cp:lastPrinted>2019-11-05T11:04:00Z</cp:lastPrinted>
  <dcterms:created xsi:type="dcterms:W3CDTF">2020-10-28T12:00:00Z</dcterms:created>
  <dcterms:modified xsi:type="dcterms:W3CDTF">2022-06-20T07:36:00Z</dcterms:modified>
</cp:coreProperties>
</file>