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725DDC" w:rsidRDefault="00867E7B" w:rsidP="001E561E">
      <w:pPr>
        <w:spacing w:after="0" w:line="360" w:lineRule="auto"/>
        <w:jc w:val="center"/>
        <w:rPr>
          <w:rFonts w:ascii="Times New Roman" w:hAnsi="Times New Roman"/>
          <w:sz w:val="24"/>
          <w:szCs w:val="24"/>
          <w:lang w:val="ru-RU" w:eastAsia="ru-RU"/>
        </w:rPr>
      </w:pPr>
    </w:p>
    <w:p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725DDC" w:rsidTr="0063183F">
        <w:tc>
          <w:tcPr>
            <w:tcW w:w="9602" w:type="dxa"/>
          </w:tcPr>
          <w:p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rsidR="00541841" w:rsidRPr="00725DDC" w:rsidRDefault="00541841" w:rsidP="00541841">
            <w:pPr>
              <w:spacing w:after="0" w:line="240" w:lineRule="auto"/>
              <w:ind w:left="5553"/>
              <w:rPr>
                <w:rFonts w:ascii="Times New Roman" w:hAnsi="Times New Roman"/>
                <w:iCs/>
                <w:sz w:val="24"/>
                <w:szCs w:val="24"/>
              </w:rPr>
            </w:pPr>
            <w:r w:rsidRPr="00725DDC">
              <w:rPr>
                <w:rFonts w:ascii="Times New Roman" w:hAnsi="Times New Roman"/>
                <w:iCs/>
                <w:sz w:val="24"/>
                <w:szCs w:val="24"/>
              </w:rPr>
              <w:t>ЗАТВЕРДЖЕНО</w:t>
            </w:r>
          </w:p>
          <w:p w:rsidR="00541841" w:rsidRPr="00725DDC" w:rsidRDefault="00541841" w:rsidP="00541841">
            <w:pPr>
              <w:spacing w:after="0" w:line="240" w:lineRule="auto"/>
              <w:ind w:left="5553"/>
              <w:rPr>
                <w:rFonts w:ascii="Times New Roman" w:hAnsi="Times New Roman"/>
                <w:iCs/>
                <w:sz w:val="24"/>
                <w:szCs w:val="24"/>
              </w:rPr>
            </w:pPr>
            <w:r w:rsidRPr="00725DDC">
              <w:rPr>
                <w:rFonts w:ascii="Times New Roman" w:hAnsi="Times New Roman"/>
                <w:iCs/>
                <w:sz w:val="24"/>
                <w:szCs w:val="24"/>
              </w:rPr>
              <w:t>Рішенням тендерного комітету</w:t>
            </w:r>
          </w:p>
          <w:p w:rsidR="00541841" w:rsidRPr="00725DDC" w:rsidRDefault="00541841" w:rsidP="00541841">
            <w:pPr>
              <w:spacing w:after="0" w:line="240" w:lineRule="auto"/>
              <w:ind w:left="5553"/>
              <w:rPr>
                <w:rFonts w:ascii="Times New Roman" w:hAnsi="Times New Roman"/>
                <w:iCs/>
                <w:sz w:val="24"/>
                <w:szCs w:val="24"/>
              </w:rPr>
            </w:pPr>
            <w:r w:rsidRPr="00725DDC">
              <w:rPr>
                <w:rFonts w:ascii="Times New Roman" w:hAnsi="Times New Roman"/>
                <w:iCs/>
                <w:sz w:val="24"/>
                <w:szCs w:val="24"/>
              </w:rPr>
              <w:t>від "</w:t>
            </w:r>
            <w:r w:rsidR="00285407" w:rsidRPr="00725DDC">
              <w:rPr>
                <w:rFonts w:ascii="Times New Roman" w:hAnsi="Times New Roman"/>
                <w:iCs/>
                <w:sz w:val="24"/>
                <w:szCs w:val="24"/>
              </w:rPr>
              <w:t>05</w:t>
            </w:r>
            <w:r w:rsidRPr="00725DDC">
              <w:rPr>
                <w:rFonts w:ascii="Times New Roman" w:hAnsi="Times New Roman"/>
                <w:iCs/>
                <w:sz w:val="24"/>
                <w:szCs w:val="24"/>
              </w:rPr>
              <w:t>"</w:t>
            </w:r>
            <w:r w:rsidR="00114CA7" w:rsidRPr="00725DDC">
              <w:rPr>
                <w:rFonts w:ascii="Times New Roman" w:hAnsi="Times New Roman"/>
                <w:iCs/>
                <w:sz w:val="24"/>
                <w:szCs w:val="24"/>
              </w:rPr>
              <w:t xml:space="preserve"> </w:t>
            </w:r>
            <w:r w:rsidR="00285407" w:rsidRPr="00725DDC">
              <w:rPr>
                <w:rFonts w:ascii="Times New Roman" w:hAnsi="Times New Roman"/>
                <w:iCs/>
                <w:sz w:val="24"/>
                <w:szCs w:val="24"/>
              </w:rPr>
              <w:t>11</w:t>
            </w:r>
            <w:r w:rsidRPr="00725DDC">
              <w:rPr>
                <w:rFonts w:ascii="Times New Roman" w:hAnsi="Times New Roman"/>
                <w:iCs/>
                <w:sz w:val="24"/>
                <w:szCs w:val="24"/>
              </w:rPr>
              <w:t xml:space="preserve"> 201</w:t>
            </w:r>
            <w:r w:rsidR="00E57751" w:rsidRPr="00725DDC">
              <w:rPr>
                <w:rFonts w:ascii="Times New Roman" w:hAnsi="Times New Roman"/>
                <w:iCs/>
                <w:sz w:val="24"/>
                <w:szCs w:val="24"/>
              </w:rPr>
              <w:t>9</w:t>
            </w:r>
            <w:r w:rsidRPr="00725DDC">
              <w:rPr>
                <w:rFonts w:ascii="Times New Roman" w:hAnsi="Times New Roman"/>
                <w:iCs/>
                <w:sz w:val="24"/>
                <w:szCs w:val="24"/>
              </w:rPr>
              <w:t xml:space="preserve"> року № </w:t>
            </w:r>
            <w:r w:rsidR="00285407" w:rsidRPr="00725DDC">
              <w:rPr>
                <w:rFonts w:ascii="Times New Roman" w:hAnsi="Times New Roman"/>
                <w:iCs/>
                <w:sz w:val="24"/>
                <w:szCs w:val="24"/>
              </w:rPr>
              <w:t>305</w:t>
            </w:r>
          </w:p>
          <w:p w:rsidR="00541841" w:rsidRPr="00725DDC" w:rsidRDefault="00BE73C8" w:rsidP="00541841">
            <w:pPr>
              <w:spacing w:after="0" w:line="240" w:lineRule="auto"/>
              <w:ind w:left="5553"/>
              <w:rPr>
                <w:rFonts w:ascii="Times New Roman" w:hAnsi="Times New Roman"/>
                <w:color w:val="000000"/>
                <w:sz w:val="24"/>
                <w:szCs w:val="24"/>
              </w:rPr>
            </w:pPr>
            <w:r w:rsidRPr="00725DDC">
              <w:rPr>
                <w:rFonts w:ascii="Times New Roman" w:hAnsi="Times New Roman"/>
                <w:color w:val="000000"/>
                <w:sz w:val="24"/>
                <w:szCs w:val="24"/>
              </w:rPr>
              <w:t>Г</w:t>
            </w:r>
            <w:r w:rsidR="0063183F" w:rsidRPr="00725DDC">
              <w:rPr>
                <w:rFonts w:ascii="Times New Roman" w:hAnsi="Times New Roman"/>
                <w:color w:val="000000"/>
                <w:sz w:val="24"/>
                <w:szCs w:val="24"/>
              </w:rPr>
              <w:t>олов</w:t>
            </w:r>
            <w:r w:rsidRPr="00725DDC">
              <w:rPr>
                <w:rFonts w:ascii="Times New Roman" w:hAnsi="Times New Roman"/>
                <w:color w:val="000000"/>
                <w:sz w:val="24"/>
                <w:szCs w:val="24"/>
              </w:rPr>
              <w:t>а</w:t>
            </w:r>
            <w:r w:rsidR="0063183F" w:rsidRPr="00725DDC">
              <w:rPr>
                <w:rFonts w:ascii="Times New Roman" w:hAnsi="Times New Roman"/>
                <w:color w:val="000000"/>
                <w:sz w:val="24"/>
                <w:szCs w:val="24"/>
              </w:rPr>
              <w:t xml:space="preserve"> тендерного комітету</w:t>
            </w:r>
          </w:p>
          <w:p w:rsidR="0063183F" w:rsidRPr="00725DDC" w:rsidRDefault="0063183F" w:rsidP="00541841">
            <w:pPr>
              <w:spacing w:after="0" w:line="240" w:lineRule="auto"/>
              <w:ind w:left="5553"/>
              <w:rPr>
                <w:rFonts w:ascii="Times New Roman" w:hAnsi="Times New Roman"/>
                <w:iCs/>
                <w:sz w:val="24"/>
                <w:szCs w:val="24"/>
              </w:rPr>
            </w:pPr>
          </w:p>
          <w:p w:rsidR="0063183F" w:rsidRPr="00725DDC" w:rsidRDefault="0063183F" w:rsidP="00541841">
            <w:pPr>
              <w:spacing w:after="0" w:line="240" w:lineRule="auto"/>
              <w:ind w:left="5553"/>
              <w:rPr>
                <w:rFonts w:ascii="Times New Roman" w:hAnsi="Times New Roman"/>
                <w:iCs/>
                <w:sz w:val="24"/>
                <w:szCs w:val="24"/>
              </w:rPr>
            </w:pPr>
            <w:r w:rsidRPr="00725DDC">
              <w:rPr>
                <w:rFonts w:ascii="Times New Roman" w:hAnsi="Times New Roman"/>
                <w:iCs/>
                <w:sz w:val="24"/>
                <w:szCs w:val="24"/>
              </w:rPr>
              <w:softHyphen/>
            </w:r>
            <w:r w:rsidRPr="00725DDC">
              <w:rPr>
                <w:rFonts w:ascii="Times New Roman" w:hAnsi="Times New Roman"/>
                <w:iCs/>
                <w:sz w:val="24"/>
                <w:szCs w:val="24"/>
              </w:rPr>
              <w:softHyphen/>
              <w:t xml:space="preserve">_____________  </w:t>
            </w:r>
            <w:r w:rsidR="00911128" w:rsidRPr="00725DDC">
              <w:rPr>
                <w:rFonts w:ascii="Times New Roman" w:hAnsi="Times New Roman"/>
                <w:iCs/>
                <w:sz w:val="24"/>
                <w:szCs w:val="24"/>
              </w:rPr>
              <w:t>О.Ю. Вовченко</w:t>
            </w:r>
          </w:p>
          <w:p w:rsidR="00541841" w:rsidRPr="00725DDC" w:rsidRDefault="00541841" w:rsidP="00541841">
            <w:pPr>
              <w:spacing w:after="0" w:line="240" w:lineRule="auto"/>
              <w:ind w:left="5978" w:hanging="425"/>
              <w:jc w:val="right"/>
              <w:rPr>
                <w:rFonts w:ascii="Times New Roman" w:hAnsi="Times New Roman"/>
                <w:iCs/>
                <w:sz w:val="24"/>
                <w:szCs w:val="24"/>
              </w:rPr>
            </w:pPr>
          </w:p>
        </w:tc>
      </w:tr>
    </w:tbl>
    <w:p w:rsidR="002B4FB9" w:rsidRPr="00725DDC" w:rsidRDefault="002B4FB9" w:rsidP="002B4FB9">
      <w:pPr>
        <w:spacing w:after="0" w:line="240" w:lineRule="auto"/>
        <w:jc w:val="center"/>
        <w:rPr>
          <w:rFonts w:ascii="Times New Roman" w:hAnsi="Times New Roman"/>
          <w:b/>
          <w:sz w:val="24"/>
          <w:szCs w:val="24"/>
          <w:lang w:val="ru-RU"/>
        </w:rPr>
      </w:pPr>
      <w:r w:rsidRPr="00725DDC">
        <w:rPr>
          <w:rFonts w:ascii="Times New Roman" w:hAnsi="Times New Roman"/>
          <w:b/>
          <w:sz w:val="24"/>
          <w:szCs w:val="24"/>
        </w:rPr>
        <w:t xml:space="preserve">ОГОЛОШЕННЯ №  </w:t>
      </w:r>
      <w:r w:rsidRPr="00725DDC">
        <w:rPr>
          <w:rFonts w:ascii="Times New Roman" w:hAnsi="Times New Roman"/>
          <w:b/>
          <w:sz w:val="24"/>
          <w:szCs w:val="24"/>
        </w:rPr>
        <w:softHyphen/>
      </w:r>
      <w:r w:rsidRPr="00725DDC">
        <w:rPr>
          <w:rFonts w:ascii="Times New Roman" w:hAnsi="Times New Roman"/>
          <w:b/>
          <w:sz w:val="24"/>
          <w:szCs w:val="24"/>
        </w:rPr>
        <w:softHyphen/>
      </w:r>
      <w:r w:rsidR="00285407" w:rsidRPr="00725DDC">
        <w:rPr>
          <w:rFonts w:ascii="Times New Roman" w:hAnsi="Times New Roman"/>
          <w:b/>
          <w:sz w:val="24"/>
          <w:szCs w:val="24"/>
        </w:rPr>
        <w:t>305</w:t>
      </w:r>
      <w:r w:rsidR="00114CA7" w:rsidRPr="00725DDC">
        <w:rPr>
          <w:rFonts w:ascii="Times New Roman" w:hAnsi="Times New Roman"/>
          <w:b/>
          <w:sz w:val="24"/>
          <w:szCs w:val="24"/>
        </w:rPr>
        <w:t>/</w:t>
      </w:r>
      <w:r w:rsidR="00C82D6B" w:rsidRPr="00725DDC">
        <w:rPr>
          <w:rFonts w:ascii="Times New Roman" w:hAnsi="Times New Roman"/>
          <w:b/>
          <w:sz w:val="24"/>
          <w:szCs w:val="24"/>
        </w:rPr>
        <w:t>ЗП</w:t>
      </w:r>
      <w:r w:rsidRPr="00725DDC">
        <w:rPr>
          <w:rFonts w:ascii="Times New Roman" w:hAnsi="Times New Roman"/>
          <w:b/>
          <w:sz w:val="24"/>
          <w:szCs w:val="24"/>
        </w:rPr>
        <w:t xml:space="preserve"> </w:t>
      </w:r>
    </w:p>
    <w:p w:rsidR="002B4FB9" w:rsidRPr="00725DDC"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rsidR="002B4FB9" w:rsidRPr="00725DDC" w:rsidRDefault="002B4FB9" w:rsidP="002B4FB9">
      <w:pPr>
        <w:spacing w:after="0" w:line="240" w:lineRule="auto"/>
        <w:ind w:firstLine="709"/>
        <w:jc w:val="both"/>
        <w:rPr>
          <w:rFonts w:ascii="Times New Roman" w:hAnsi="Times New Roman"/>
          <w:sz w:val="24"/>
          <w:szCs w:val="24"/>
        </w:rPr>
      </w:pPr>
      <w:bookmarkStart w:id="0" w:name="_Hlk534896560"/>
    </w:p>
    <w:p w:rsidR="002B4FB9" w:rsidRPr="00725DDC" w:rsidRDefault="002B4FB9" w:rsidP="002B4FB9">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23847448"/>
      <w:bookmarkEnd w:id="1"/>
      <w:r w:rsidR="00285407" w:rsidRPr="00725DDC">
        <w:rPr>
          <w:rFonts w:ascii="Times New Roman" w:hAnsi="Times New Roman"/>
          <w:b/>
          <w:sz w:val="24"/>
          <w:szCs w:val="24"/>
        </w:rPr>
        <w:t>Послуг з проведення інформаційної кампанії "Безпека пацієнта в моїх руках", включаючи друк матеріалів, медіамоніторинг та звітність</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проекту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rsidR="002B4FB9" w:rsidRPr="00725DDC" w:rsidRDefault="002B4FB9" w:rsidP="002B4FB9">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здійснюється </w:t>
      </w:r>
      <w:r w:rsidRPr="00725DDC">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25DDC">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rsidR="002B4FB9" w:rsidRPr="00725DDC" w:rsidRDefault="002B4FB9" w:rsidP="002B4FB9">
      <w:pPr>
        <w:spacing w:after="0" w:line="240" w:lineRule="auto"/>
        <w:ind w:firstLine="709"/>
        <w:jc w:val="both"/>
        <w:rPr>
          <w:rFonts w:ascii="Times New Roman" w:hAnsi="Times New Roman"/>
          <w:sz w:val="24"/>
          <w:szCs w:val="24"/>
        </w:rPr>
      </w:pPr>
    </w:p>
    <w:p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532227539"/>
      <w:r w:rsidR="00706BAF" w:rsidRPr="00725DDC">
        <w:rPr>
          <w:rFonts w:ascii="Times New Roman" w:hAnsi="Times New Roman"/>
          <w:bCs/>
          <w:iCs/>
          <w:sz w:val="24"/>
          <w:szCs w:val="24"/>
          <w:lang w:val="uk-UA"/>
        </w:rPr>
        <w:t>Послуги з проведення інформаційної кампанії "Безпека пацієнта в моїх руках", включаючи друк матеріалів, медіамоніторинг та звітність</w:t>
      </w:r>
      <w:r w:rsidRPr="00725DDC">
        <w:rPr>
          <w:rFonts w:ascii="Times New Roman" w:hAnsi="Times New Roman"/>
          <w:sz w:val="24"/>
          <w:szCs w:val="24"/>
          <w:lang w:val="uk-UA"/>
        </w:rPr>
        <w:t>.</w:t>
      </w:r>
    </w:p>
    <w:bookmarkEnd w:id="5"/>
    <w:p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rsidR="002B4FB9" w:rsidRPr="00725DDC" w:rsidRDefault="002B4FB9" w:rsidP="002B4FB9">
      <w:pPr>
        <w:pStyle w:val="a8"/>
        <w:jc w:val="both"/>
        <w:rPr>
          <w:rStyle w:val="apple-converted-space"/>
          <w:rFonts w:ascii="Times New Roman" w:hAnsi="Times New Roman"/>
          <w:bCs/>
          <w:iCs/>
          <w:sz w:val="24"/>
          <w:szCs w:val="24"/>
          <w:lang w:val="uk-UA"/>
        </w:rPr>
      </w:pPr>
    </w:p>
    <w:p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706BAF" w:rsidRPr="00725DDC">
        <w:rPr>
          <w:rFonts w:ascii="Times New Roman" w:hAnsi="Times New Roman"/>
          <w:b/>
          <w:sz w:val="24"/>
          <w:szCs w:val="24"/>
          <w:lang w:val="uk-UA" w:eastAsia="ru-RU"/>
        </w:rPr>
        <w:t>14</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706BAF" w:rsidRPr="00725DDC">
        <w:rPr>
          <w:rFonts w:ascii="Times New Roman" w:hAnsi="Times New Roman"/>
          <w:b/>
          <w:sz w:val="24"/>
          <w:szCs w:val="24"/>
          <w:lang w:val="uk-UA" w:eastAsia="ru-RU"/>
        </w:rPr>
        <w:t>листопада</w:t>
      </w:r>
      <w:r w:rsidRPr="00725DDC">
        <w:rPr>
          <w:rFonts w:ascii="Times New Roman" w:eastAsia="Times New Roman" w:hAnsi="Times New Roman"/>
          <w:b/>
          <w:sz w:val="24"/>
          <w:szCs w:val="24"/>
          <w:lang w:val="uk-UA" w:eastAsia="ru-RU"/>
        </w:rPr>
        <w:t xml:space="preserve"> 2019 року</w:t>
      </w:r>
      <w:r w:rsidRPr="00725DDC">
        <w:rPr>
          <w:rFonts w:ascii="Times New Roman" w:eastAsia="Times New Roman" w:hAnsi="Times New Roman"/>
          <w:sz w:val="24"/>
          <w:szCs w:val="24"/>
          <w:lang w:val="uk-UA" w:eastAsia="ru-RU"/>
        </w:rPr>
        <w:t xml:space="preserve"> до 13:00 (включно) за київським часом.</w:t>
      </w:r>
    </w:p>
    <w:p w:rsidR="002B4FB9" w:rsidRPr="00725DDC" w:rsidRDefault="002B4FB9" w:rsidP="002B4FB9">
      <w:pPr>
        <w:pStyle w:val="a8"/>
        <w:jc w:val="both"/>
        <w:rPr>
          <w:rFonts w:ascii="Times New Roman" w:hAnsi="Times New Roman"/>
          <w:bCs/>
          <w:iCs/>
          <w:sz w:val="24"/>
          <w:szCs w:val="24"/>
          <w:lang w:val="uk-UA"/>
        </w:rPr>
      </w:pPr>
    </w:p>
    <w:p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rsidR="002B4FB9" w:rsidRPr="00725DDC" w:rsidRDefault="002B4FB9" w:rsidP="002B4FB9">
      <w:pPr>
        <w:pStyle w:val="a8"/>
        <w:jc w:val="both"/>
        <w:rPr>
          <w:rFonts w:ascii="Times New Roman" w:hAnsi="Times New Roman"/>
          <w:bCs/>
          <w:iCs/>
          <w:sz w:val="24"/>
          <w:szCs w:val="24"/>
          <w:lang w:val="uk-UA"/>
        </w:rPr>
      </w:pPr>
    </w:p>
    <w:p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Строк дії </w:t>
      </w:r>
      <w:r w:rsidR="00EB0112" w:rsidRPr="00725DDC">
        <w:rPr>
          <w:rFonts w:ascii="Times New Roman" w:hAnsi="Times New Roman"/>
          <w:b/>
          <w:bCs/>
          <w:iCs/>
          <w:sz w:val="24"/>
          <w:szCs w:val="24"/>
          <w:lang w:val="uk-UA"/>
        </w:rPr>
        <w:t>цінов</w:t>
      </w:r>
      <w:r w:rsidRPr="00725DDC">
        <w:rPr>
          <w:rFonts w:ascii="Times New Roman" w:hAnsi="Times New Roman"/>
          <w:b/>
          <w:bCs/>
          <w:iCs/>
          <w:sz w:val="24"/>
          <w:szCs w:val="24"/>
          <w:lang w:val="uk-UA"/>
        </w:rPr>
        <w:t xml:space="preserve">ої пропозиції: </w:t>
      </w:r>
      <w:r w:rsidR="007B5695" w:rsidRPr="00725DDC">
        <w:rPr>
          <w:rFonts w:ascii="Times New Roman" w:hAnsi="Times New Roman"/>
          <w:bCs/>
          <w:iCs/>
          <w:sz w:val="24"/>
          <w:szCs w:val="24"/>
          <w:lang w:val="uk-UA"/>
        </w:rPr>
        <w:t>цінов</w:t>
      </w:r>
      <w:r w:rsidRPr="00725DDC">
        <w:rPr>
          <w:rFonts w:ascii="Times New Roman" w:hAnsi="Times New Roman"/>
          <w:bCs/>
          <w:iCs/>
          <w:sz w:val="24"/>
          <w:szCs w:val="24"/>
          <w:lang w:val="uk-UA"/>
        </w:rPr>
        <w:t>а пропозиція повинна бути дійсна протягом 90 календарних днів.</w:t>
      </w:r>
    </w:p>
    <w:p w:rsidR="002B4FB9" w:rsidRPr="00725DDC" w:rsidRDefault="002B4FB9" w:rsidP="002B4FB9">
      <w:pPr>
        <w:pStyle w:val="a8"/>
        <w:jc w:val="both"/>
        <w:rPr>
          <w:rFonts w:ascii="Times New Roman" w:eastAsia="Tahoma" w:hAnsi="Times New Roman"/>
          <w:b/>
          <w:sz w:val="24"/>
          <w:szCs w:val="24"/>
          <w:lang w:val="uk-UA" w:eastAsia="ru-RU"/>
        </w:rPr>
      </w:pPr>
    </w:p>
    <w:p w:rsidR="002B4FB9" w:rsidRPr="0047566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Термін </w:t>
      </w:r>
      <w:r w:rsidR="00706BAF" w:rsidRPr="00725DDC">
        <w:rPr>
          <w:rFonts w:ascii="Times New Roman" w:eastAsia="Tahoma" w:hAnsi="Times New Roman"/>
          <w:b/>
          <w:sz w:val="24"/>
          <w:szCs w:val="24"/>
          <w:lang w:val="uk-UA" w:eastAsia="ru-RU"/>
        </w:rPr>
        <w:t>надання послуг</w:t>
      </w:r>
      <w:r w:rsidRPr="00725DDC">
        <w:rPr>
          <w:rFonts w:ascii="Times New Roman" w:eastAsia="Tahoma" w:hAnsi="Times New Roman"/>
          <w:b/>
          <w:sz w:val="24"/>
          <w:szCs w:val="24"/>
          <w:lang w:val="uk-UA" w:eastAsia="ru-RU"/>
        </w:rPr>
        <w:t xml:space="preserve">: </w:t>
      </w:r>
      <w:r w:rsidR="00B42431" w:rsidRPr="00475663">
        <w:rPr>
          <w:rFonts w:ascii="Times New Roman" w:eastAsia="Tahoma" w:hAnsi="Times New Roman"/>
          <w:sz w:val="24"/>
          <w:szCs w:val="24"/>
          <w:lang w:val="uk-UA" w:eastAsia="ru-RU"/>
        </w:rPr>
        <w:t xml:space="preserve">протягом </w:t>
      </w:r>
      <w:r w:rsidR="00C845EC">
        <w:rPr>
          <w:rFonts w:ascii="Times New Roman" w:eastAsia="Tahoma" w:hAnsi="Times New Roman"/>
          <w:sz w:val="24"/>
          <w:szCs w:val="24"/>
          <w:lang w:val="uk-UA" w:eastAsia="ru-RU"/>
        </w:rPr>
        <w:t>20</w:t>
      </w:r>
      <w:r w:rsidR="00B42431" w:rsidRPr="00475663">
        <w:rPr>
          <w:rFonts w:ascii="Times New Roman" w:eastAsia="Tahoma" w:hAnsi="Times New Roman"/>
          <w:sz w:val="24"/>
          <w:szCs w:val="24"/>
          <w:lang w:val="uk-UA" w:eastAsia="ru-RU"/>
        </w:rPr>
        <w:t xml:space="preserve"> календарних днів з дати підписання договору</w:t>
      </w:r>
      <w:r w:rsidRPr="00475663">
        <w:rPr>
          <w:rFonts w:ascii="Times New Roman" w:eastAsia="Tahoma" w:hAnsi="Times New Roman"/>
          <w:sz w:val="24"/>
          <w:szCs w:val="24"/>
          <w:lang w:val="uk-UA" w:eastAsia="ru-RU"/>
        </w:rPr>
        <w:t>.</w:t>
      </w:r>
    </w:p>
    <w:p w:rsidR="002B4FB9" w:rsidRPr="00725DDC" w:rsidRDefault="002B4FB9" w:rsidP="002B4FB9">
      <w:pPr>
        <w:pStyle w:val="a8"/>
        <w:jc w:val="both"/>
        <w:rPr>
          <w:rFonts w:ascii="Times New Roman" w:hAnsi="Times New Roman"/>
          <w:b/>
          <w:color w:val="000000"/>
          <w:sz w:val="24"/>
          <w:szCs w:val="24"/>
          <w:lang w:val="uk-UA"/>
        </w:rPr>
      </w:pPr>
    </w:p>
    <w:p w:rsidR="00B42431" w:rsidRPr="00725DDC" w:rsidRDefault="002B4FB9" w:rsidP="00725DDC">
      <w:pPr>
        <w:pStyle w:val="a8"/>
        <w:numPr>
          <w:ilvl w:val="0"/>
          <w:numId w:val="1"/>
        </w:numPr>
        <w:tabs>
          <w:tab w:val="left" w:pos="1134"/>
        </w:tabs>
        <w:ind w:left="0" w:firstLine="709"/>
        <w:jc w:val="both"/>
        <w:rPr>
          <w:rFonts w:ascii="Times New Roman" w:eastAsia="Times New Roman" w:hAnsi="Times New Roman"/>
          <w:sz w:val="24"/>
          <w:szCs w:val="24"/>
          <w:lang w:val="uk-UA"/>
        </w:rPr>
      </w:pPr>
      <w:r w:rsidRPr="00725DDC">
        <w:rPr>
          <w:rFonts w:ascii="Times New Roman" w:hAnsi="Times New Roman"/>
          <w:b/>
          <w:sz w:val="24"/>
          <w:szCs w:val="24"/>
          <w:lang w:val="uk-UA"/>
        </w:rPr>
        <w:t xml:space="preserve">Контактні дані для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кольоров</w:t>
      </w:r>
      <w:r w:rsidR="00917B86" w:rsidRPr="00725DDC">
        <w:rPr>
          <w:rFonts w:ascii="Times New Roman" w:hAnsi="Times New Roman"/>
          <w:sz w:val="24"/>
          <w:szCs w:val="24"/>
          <w:lang w:val="uk-UA" w:eastAsia="ru-RU"/>
        </w:rPr>
        <w:t>их</w:t>
      </w:r>
      <w:r w:rsidR="00B42431" w:rsidRPr="00725DDC">
        <w:rPr>
          <w:rFonts w:ascii="Times New Roman" w:hAnsi="Times New Roman"/>
          <w:sz w:val="24"/>
          <w:szCs w:val="24"/>
          <w:lang w:val="uk-UA" w:eastAsia="ru-RU"/>
        </w:rPr>
        <w:t xml:space="preserve">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й та мати чіткий вигляд повного (завершеного) документу, печатки, підпису і т.ін.,</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r w:rsidRPr="00725DDC">
        <w:rPr>
          <w:rFonts w:ascii="Times New Roman" w:hAnsi="Times New Roman"/>
          <w:sz w:val="24"/>
          <w:szCs w:val="24"/>
          <w:lang w:val="uk-UA"/>
        </w:rPr>
        <w:t xml:space="preserve"> </w:t>
      </w:r>
      <w:hyperlink r:id="rId11"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706BAF" w:rsidRPr="00725DDC">
        <w:rPr>
          <w:rFonts w:ascii="Times New Roman" w:hAnsi="Times New Roman"/>
          <w:b/>
          <w:sz w:val="24"/>
          <w:szCs w:val="24"/>
          <w:lang w:val="uk-UA"/>
        </w:rPr>
        <w:t>Послуги з проведення інформаційної кампанії "Безпека пацієнта в моїх руках", включаючи друк матеріалів, медіамоніторинг та звітність</w:t>
      </w:r>
      <w:r w:rsidR="00B42431" w:rsidRPr="00725DDC">
        <w:rPr>
          <w:rFonts w:ascii="Times New Roman" w:hAnsi="Times New Roman"/>
          <w:b/>
          <w:sz w:val="24"/>
          <w:szCs w:val="24"/>
          <w:lang w:val="uk-UA"/>
        </w:rPr>
        <w:t xml:space="preserve">»  </w:t>
      </w:r>
    </w:p>
    <w:p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r w:rsidRPr="00725DDC">
        <w:rPr>
          <w:rFonts w:ascii="Times New Roman" w:eastAsia="Times New Roman" w:hAnsi="Times New Roman"/>
          <w:sz w:val="24"/>
          <w:szCs w:val="24"/>
          <w:lang w:val="uk-UA"/>
        </w:rPr>
        <w:t xml:space="preserve">до уваги: </w:t>
      </w:r>
      <w:r w:rsidRPr="00725DDC">
        <w:rPr>
          <w:rFonts w:ascii="Times New Roman" w:hAnsi="Times New Roman"/>
          <w:sz w:val="24"/>
          <w:szCs w:val="24"/>
          <w:lang w:val="uk-UA"/>
        </w:rPr>
        <w:t xml:space="preserve">провідного </w:t>
      </w:r>
      <w:r w:rsidRPr="00725DDC">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725DDC">
        <w:rPr>
          <w:rFonts w:ascii="Times New Roman" w:eastAsia="Times New Roman" w:hAnsi="Times New Roman"/>
          <w:sz w:val="24"/>
          <w:szCs w:val="24"/>
          <w:lang w:val="uk-UA"/>
        </w:rPr>
        <w:t xml:space="preserve">тел.: </w:t>
      </w:r>
      <w:r w:rsidRPr="00725DDC">
        <w:rPr>
          <w:rFonts w:ascii="Times New Roman" w:hAnsi="Times New Roman"/>
          <w:sz w:val="24"/>
          <w:szCs w:val="24"/>
          <w:lang w:val="uk-UA"/>
        </w:rPr>
        <w:t>(</w:t>
      </w:r>
      <w:hyperlink r:id="rId12" w:history="1">
        <w:r w:rsidRPr="00725DDC">
          <w:rPr>
            <w:rStyle w:val="a4"/>
            <w:rFonts w:ascii="Times New Roman" w:hAnsi="Times New Roman"/>
            <w:color w:val="auto"/>
            <w:sz w:val="24"/>
            <w:szCs w:val="24"/>
            <w:u w:val="none"/>
            <w:lang w:val="uk-UA"/>
          </w:rPr>
          <w:t>050) 508-62-46</w:t>
        </w:r>
      </w:hyperlink>
      <w:r w:rsidRPr="00725DDC">
        <w:rPr>
          <w:rFonts w:ascii="Times New Roman" w:eastAsia="Times New Roman" w:hAnsi="Times New Roman"/>
          <w:sz w:val="24"/>
          <w:szCs w:val="24"/>
          <w:lang w:val="uk-UA"/>
        </w:rPr>
        <w:t>.</w:t>
      </w:r>
    </w:p>
    <w:p w:rsidR="002B4FB9" w:rsidRPr="00725DDC"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rsidR="002B4FB9" w:rsidRPr="00725DDC"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725DDC">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6B0E29" w:rsidRPr="00725DDC">
        <w:rPr>
          <w:rFonts w:ascii="Times New Roman" w:hAnsi="Times New Roman"/>
          <w:sz w:val="24"/>
          <w:szCs w:val="24"/>
          <w:lang w:val="uk-UA"/>
        </w:rPr>
        <w:t xml:space="preserve">послуги </w:t>
      </w:r>
      <w:r w:rsidRPr="00725DDC">
        <w:rPr>
          <w:rFonts w:ascii="Times New Roman" w:hAnsi="Times New Roman"/>
          <w:sz w:val="24"/>
          <w:szCs w:val="24"/>
          <w:lang w:val="uk-UA"/>
        </w:rPr>
        <w:t xml:space="preserve">відбуватиметься виключно без ПДВ та за фактом </w:t>
      </w:r>
      <w:r w:rsidR="006B0E29" w:rsidRPr="00725DDC">
        <w:rPr>
          <w:rFonts w:ascii="Times New Roman" w:hAnsi="Times New Roman"/>
          <w:sz w:val="24"/>
          <w:szCs w:val="24"/>
          <w:lang w:val="uk-UA"/>
        </w:rPr>
        <w:t>над</w:t>
      </w:r>
      <w:r w:rsidR="00917B86" w:rsidRPr="00725DDC">
        <w:rPr>
          <w:rFonts w:ascii="Times New Roman" w:hAnsi="Times New Roman"/>
          <w:sz w:val="24"/>
          <w:szCs w:val="24"/>
          <w:lang w:val="uk-UA"/>
        </w:rPr>
        <w:t xml:space="preserve">ання </w:t>
      </w:r>
      <w:r w:rsidR="006B0E29" w:rsidRPr="00725DDC">
        <w:rPr>
          <w:rFonts w:ascii="Times New Roman" w:hAnsi="Times New Roman"/>
          <w:sz w:val="24"/>
          <w:szCs w:val="24"/>
          <w:lang w:val="uk-UA"/>
        </w:rPr>
        <w:t xml:space="preserve">послуг </w:t>
      </w:r>
      <w:r w:rsidR="00917B86" w:rsidRPr="00725DDC">
        <w:rPr>
          <w:rFonts w:ascii="Times New Roman" w:hAnsi="Times New Roman"/>
          <w:sz w:val="24"/>
          <w:szCs w:val="24"/>
          <w:lang w:val="uk-UA"/>
        </w:rPr>
        <w:t xml:space="preserve">протягом 5 робочих днів на підставі </w:t>
      </w:r>
      <w:r w:rsidR="006B0E29" w:rsidRPr="00725DDC">
        <w:rPr>
          <w:rFonts w:ascii="Times New Roman" w:hAnsi="Times New Roman"/>
          <w:sz w:val="24"/>
          <w:szCs w:val="24"/>
          <w:lang w:val="uk-UA"/>
        </w:rPr>
        <w:t>Актів наданих послуг</w:t>
      </w:r>
      <w:r w:rsidR="001F1B01" w:rsidRPr="00725DDC">
        <w:rPr>
          <w:rFonts w:ascii="Times New Roman" w:hAnsi="Times New Roman"/>
          <w:sz w:val="24"/>
          <w:szCs w:val="24"/>
          <w:lang w:val="uk-UA"/>
        </w:rPr>
        <w:t>.</w:t>
      </w:r>
    </w:p>
    <w:p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rsidR="002B4FB9" w:rsidRPr="00725DDC" w:rsidRDefault="002B4FB9" w:rsidP="000233F4">
      <w:pPr>
        <w:tabs>
          <w:tab w:val="left" w:pos="993"/>
        </w:tabs>
        <w:spacing w:after="0" w:line="240" w:lineRule="auto"/>
        <w:ind w:firstLine="709"/>
        <w:jc w:val="both"/>
        <w:rPr>
          <w:rFonts w:ascii="Times New Roman" w:hAnsi="Times New Roman"/>
          <w:sz w:val="24"/>
          <w:szCs w:val="24"/>
        </w:rPr>
      </w:pPr>
    </w:p>
    <w:p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6158AE" w:rsidRPr="00725DDC">
        <w:rPr>
          <w:rFonts w:ascii="Times New Roman" w:hAnsi="Times New Roman"/>
          <w:sz w:val="24"/>
          <w:szCs w:val="24"/>
          <w:lang w:val="uk-UA" w:eastAsia="ru-RU"/>
        </w:rPr>
        <w:t>2</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rsidR="00A610A4" w:rsidRPr="00725DDC"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6158AE" w:rsidRPr="00725DDC">
        <w:rPr>
          <w:rFonts w:ascii="Times New Roman" w:hAnsi="Times New Roman"/>
          <w:sz w:val="24"/>
          <w:szCs w:val="24"/>
          <w:lang w:val="uk-UA" w:eastAsia="ru-RU"/>
        </w:rPr>
        <w:t>1</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«Технічне завдання</w:t>
      </w:r>
      <w:r w:rsidR="00A610A4" w:rsidRPr="00725DDC">
        <w:rPr>
          <w:rFonts w:ascii="Times New Roman" w:hAnsi="Times New Roman"/>
          <w:bCs/>
          <w:sz w:val="24"/>
          <w:szCs w:val="24"/>
          <w:lang w:val="uk-UA"/>
        </w:rPr>
        <w:t>»;</w:t>
      </w:r>
    </w:p>
    <w:p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6158AE" w:rsidRPr="00725DDC">
        <w:rPr>
          <w:rFonts w:ascii="Times New Roman" w:hAnsi="Times New Roman"/>
          <w:sz w:val="24"/>
          <w:szCs w:val="24"/>
          <w:lang w:val="uk-UA" w:eastAsia="ru-RU"/>
        </w:rPr>
        <w:t>;</w:t>
      </w:r>
    </w:p>
    <w:p w:rsidR="006158AE" w:rsidRPr="00725DDC"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725DD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 xml:space="preserve">Додаткову інформацію можна отримати </w:t>
      </w:r>
      <w:r w:rsidRPr="00725DDC">
        <w:rPr>
          <w:rFonts w:ascii="Times New Roman" w:hAnsi="Times New Roman"/>
          <w:sz w:val="24"/>
          <w:szCs w:val="24"/>
          <w:lang w:val="uk-UA"/>
        </w:rPr>
        <w:t xml:space="preserve">у провідного </w:t>
      </w:r>
      <w:r w:rsidRPr="00725DDC">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rPr>
        <w:t>(</w:t>
      </w:r>
      <w:hyperlink r:id="rId13" w:history="1">
        <w:r w:rsidRPr="00725DDC">
          <w:rPr>
            <w:rStyle w:val="a4"/>
            <w:rFonts w:ascii="Times New Roman" w:hAnsi="Times New Roman"/>
            <w:sz w:val="24"/>
            <w:szCs w:val="24"/>
            <w:lang w:val="uk-UA"/>
          </w:rPr>
          <w:t>050) 508-62-46</w:t>
        </w:r>
      </w:hyperlink>
      <w:r w:rsidRPr="00725DDC">
        <w:rPr>
          <w:rFonts w:ascii="Times New Roman" w:eastAsia="Times New Roman" w:hAnsi="Times New Roman"/>
          <w:sz w:val="24"/>
          <w:szCs w:val="24"/>
          <w:lang w:val="uk-UA" w:eastAsia="ru-RU"/>
        </w:rPr>
        <w:t xml:space="preserve">, е-mail: </w:t>
      </w:r>
      <w:r w:rsidR="006158AE" w:rsidRPr="00725DDC">
        <w:rPr>
          <w:rFonts w:ascii="Times New Roman" w:eastAsia="Times New Roman" w:hAnsi="Times New Roman"/>
          <w:sz w:val="24"/>
          <w:szCs w:val="24"/>
          <w:lang w:val="uk-UA" w:eastAsia="ru-RU"/>
        </w:rPr>
        <w:t xml:space="preserve"> </w:t>
      </w:r>
      <w:hyperlink r:id="rId14" w:history="1">
        <w:r w:rsidR="006158AE" w:rsidRPr="00725DDC">
          <w:rPr>
            <w:rStyle w:val="a4"/>
            <w:rFonts w:ascii="Times New Roman" w:hAnsi="Times New Roman"/>
            <w:sz w:val="24"/>
            <w:szCs w:val="24"/>
            <w:shd w:val="clear" w:color="auto" w:fill="FFFFFF"/>
            <w:lang w:val="uk-UA"/>
          </w:rPr>
          <w:t>v.klevtsova@phc.org.ua</w:t>
        </w:r>
      </w:hyperlink>
      <w:r w:rsidRPr="00725DDC">
        <w:rPr>
          <w:rFonts w:ascii="Times New Roman" w:hAnsi="Times New Roman"/>
          <w:sz w:val="24"/>
          <w:szCs w:val="24"/>
          <w:shd w:val="clear" w:color="auto" w:fill="FFFFFF"/>
          <w:lang w:val="uk-UA"/>
        </w:rPr>
        <w:t xml:space="preserve">. </w:t>
      </w:r>
    </w:p>
    <w:p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rsidR="002B4FB9" w:rsidRPr="00725DDC"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6158AE" w:rsidRPr="00725DDC">
        <w:rPr>
          <w:rFonts w:ascii="Times New Roman" w:hAnsi="Times New Roman"/>
          <w:sz w:val="24"/>
          <w:szCs w:val="24"/>
          <w:lang w:val="uk-UA"/>
        </w:rPr>
        <w:t xml:space="preserve">3 </w:t>
      </w:r>
      <w:r w:rsidRPr="00725DDC">
        <w:rPr>
          <w:rFonts w:ascii="Times New Roman" w:hAnsi="Times New Roman"/>
          <w:sz w:val="24"/>
          <w:szCs w:val="24"/>
          <w:lang w:val="uk-UA" w:eastAsia="ru-RU"/>
        </w:rPr>
        <w:t>«Декларація конфлікту інтересів учасника тендерної процедури»;</w:t>
      </w:r>
    </w:p>
    <w:p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«Кодекс поведінки постачальників».</w:t>
      </w:r>
    </w:p>
    <w:p w:rsidR="002B4FB9" w:rsidRPr="00725DDC" w:rsidRDefault="002B4FB9" w:rsidP="002B4FB9">
      <w:pPr>
        <w:spacing w:after="0" w:line="240" w:lineRule="auto"/>
        <w:jc w:val="both"/>
        <w:rPr>
          <w:rFonts w:ascii="Times New Roman" w:hAnsi="Times New Roman"/>
          <w:sz w:val="24"/>
          <w:szCs w:val="24"/>
          <w:lang w:eastAsia="ru-RU"/>
        </w:rPr>
      </w:pPr>
    </w:p>
    <w:p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lastRenderedPageBreak/>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5"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917B86" w:rsidRPr="00725DDC">
        <w:rPr>
          <w:rFonts w:ascii="Times New Roman" w:hAnsi="Times New Roman"/>
          <w:b/>
          <w:sz w:val="24"/>
          <w:szCs w:val="24"/>
          <w:lang w:val="uk-UA" w:eastAsia="ru-RU"/>
        </w:rPr>
        <w:t>Конкурс на</w:t>
      </w:r>
      <w:r w:rsidRPr="00725DDC">
        <w:rPr>
          <w:rFonts w:ascii="Times New Roman" w:hAnsi="Times New Roman"/>
          <w:b/>
          <w:sz w:val="24"/>
          <w:szCs w:val="24"/>
          <w:lang w:val="uk-UA" w:eastAsia="ru-RU"/>
        </w:rPr>
        <w:t xml:space="preserve"> закупівлю</w:t>
      </w:r>
      <w:r w:rsidR="00917B86" w:rsidRPr="00725DDC">
        <w:rPr>
          <w:rFonts w:ascii="Times New Roman" w:hAnsi="Times New Roman"/>
          <w:b/>
          <w:sz w:val="24"/>
          <w:szCs w:val="24"/>
          <w:lang w:val="uk-UA" w:eastAsia="ru-RU"/>
        </w:rPr>
        <w:t xml:space="preserve"> </w:t>
      </w:r>
      <w:r w:rsidR="00706BAF" w:rsidRPr="00725DDC">
        <w:rPr>
          <w:rFonts w:ascii="Times New Roman" w:hAnsi="Times New Roman"/>
          <w:b/>
          <w:sz w:val="24"/>
          <w:szCs w:val="24"/>
          <w:lang w:val="uk-UA" w:eastAsia="ru-RU"/>
        </w:rPr>
        <w:t>послуг з проведення інформаційної кампанії "Безпека пацієнта в моїх руках", включаючи друк матеріалів, медіамоніторинг та звітність</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rsidR="003D5E7D" w:rsidRPr="00725DDC" w:rsidRDefault="003D5E7D" w:rsidP="002B4FB9">
      <w:pPr>
        <w:spacing w:after="0" w:line="240" w:lineRule="auto"/>
        <w:ind w:left="7513" w:right="-284"/>
        <w:rPr>
          <w:rFonts w:ascii="Times New Roman" w:hAnsi="Times New Roman"/>
          <w:sz w:val="24"/>
          <w:szCs w:val="24"/>
        </w:rPr>
      </w:pPr>
    </w:p>
    <w:p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B42431" w:rsidRPr="00725DDC" w:rsidRDefault="002B4FB9" w:rsidP="000233F4">
      <w:pPr>
        <w:spacing w:after="0" w:line="240" w:lineRule="auto"/>
        <w:ind w:left="320"/>
        <w:jc w:val="center"/>
        <w:rPr>
          <w:rFonts w:ascii="Times New Roman" w:hAnsi="Times New Roman"/>
          <w:b/>
          <w:sz w:val="24"/>
          <w:szCs w:val="24"/>
        </w:rPr>
      </w:pPr>
      <w:r w:rsidRPr="00725DDC">
        <w:rPr>
          <w:rFonts w:ascii="Times New Roman" w:hAnsi="Times New Roman"/>
          <w:sz w:val="24"/>
          <w:szCs w:val="24"/>
          <w:highlight w:val="white"/>
        </w:rPr>
        <w:t xml:space="preserve"> </w:t>
      </w:r>
      <w:r w:rsidR="00706BAF" w:rsidRPr="00725DDC">
        <w:rPr>
          <w:rFonts w:ascii="Times New Roman" w:hAnsi="Times New Roman"/>
          <w:b/>
          <w:sz w:val="24"/>
          <w:szCs w:val="24"/>
        </w:rPr>
        <w:t>Послуги  з проведення інформаційної кампанії "Безпека пацієнта в моїх руках", включаючи друк матеріалів, медіамоніторинг та звітність</w:t>
      </w:r>
    </w:p>
    <w:tbl>
      <w:tblPr>
        <w:tblW w:w="967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
        <w:gridCol w:w="424"/>
        <w:gridCol w:w="133"/>
        <w:gridCol w:w="1854"/>
        <w:gridCol w:w="425"/>
        <w:gridCol w:w="5528"/>
        <w:gridCol w:w="1276"/>
        <w:gridCol w:w="10"/>
      </w:tblGrid>
      <w:tr w:rsidR="00725DDC" w:rsidRPr="00725DDC" w:rsidTr="00725DDC">
        <w:trPr>
          <w:gridAfter w:val="1"/>
          <w:wAfter w:w="10" w:type="dxa"/>
          <w:trHeight w:val="1055"/>
        </w:trPr>
        <w:tc>
          <w:tcPr>
            <w:tcW w:w="579" w:type="dxa"/>
            <w:gridSpan w:val="3"/>
            <w:vAlign w:val="center"/>
          </w:tcPr>
          <w:p w:rsidR="00725DDC" w:rsidRPr="00725DDC" w:rsidRDefault="00725DDC" w:rsidP="00725DDC">
            <w:pPr>
              <w:spacing w:after="0" w:line="240" w:lineRule="auto"/>
              <w:ind w:left="-142" w:right="-108"/>
              <w:jc w:val="center"/>
              <w:rPr>
                <w:rFonts w:ascii="Times New Roman" w:eastAsia="Calibri" w:hAnsi="Times New Roman"/>
                <w:b/>
                <w:sz w:val="24"/>
                <w:szCs w:val="24"/>
                <w:lang w:eastAsia="ru-RU"/>
              </w:rPr>
            </w:pPr>
            <w:r w:rsidRPr="00725DDC">
              <w:rPr>
                <w:rFonts w:ascii="Times New Roman" w:eastAsia="Calibri" w:hAnsi="Times New Roman"/>
                <w:b/>
                <w:sz w:val="24"/>
                <w:szCs w:val="24"/>
                <w:lang w:eastAsia="ru-RU"/>
              </w:rPr>
              <w:t>№ п/п</w:t>
            </w:r>
          </w:p>
        </w:tc>
        <w:tc>
          <w:tcPr>
            <w:tcW w:w="2279" w:type="dxa"/>
            <w:gridSpan w:val="2"/>
            <w:vAlign w:val="center"/>
          </w:tcPr>
          <w:p w:rsidR="00725DDC" w:rsidRPr="00725DDC" w:rsidRDefault="00725DDC" w:rsidP="00725DDC">
            <w:pPr>
              <w:spacing w:after="0" w:line="240" w:lineRule="auto"/>
              <w:ind w:left="-108" w:right="-110"/>
              <w:jc w:val="center"/>
              <w:rPr>
                <w:rFonts w:ascii="Times New Roman" w:eastAsia="Calibri" w:hAnsi="Times New Roman"/>
                <w:b/>
                <w:sz w:val="24"/>
                <w:szCs w:val="24"/>
                <w:lang w:eastAsia="ru-RU"/>
              </w:rPr>
            </w:pPr>
            <w:r w:rsidRPr="00725DDC">
              <w:rPr>
                <w:rFonts w:ascii="Times New Roman" w:eastAsia="Calibri" w:hAnsi="Times New Roman"/>
                <w:b/>
                <w:sz w:val="24"/>
                <w:szCs w:val="24"/>
                <w:lang w:eastAsia="ru-RU"/>
              </w:rPr>
              <w:t xml:space="preserve">Найменування </w:t>
            </w:r>
            <w:r w:rsidR="006A4DBE">
              <w:rPr>
                <w:rFonts w:ascii="Times New Roman" w:eastAsia="Calibri" w:hAnsi="Times New Roman"/>
                <w:b/>
                <w:sz w:val="24"/>
                <w:szCs w:val="24"/>
                <w:lang w:eastAsia="ru-RU"/>
              </w:rPr>
              <w:t>послуги</w:t>
            </w:r>
          </w:p>
        </w:tc>
        <w:tc>
          <w:tcPr>
            <w:tcW w:w="5528" w:type="dxa"/>
            <w:vAlign w:val="center"/>
          </w:tcPr>
          <w:p w:rsidR="00725DDC" w:rsidRPr="00725DDC" w:rsidRDefault="00725DDC" w:rsidP="00725DDC">
            <w:pPr>
              <w:spacing w:after="0" w:line="240" w:lineRule="auto"/>
              <w:jc w:val="center"/>
              <w:rPr>
                <w:rFonts w:ascii="Times New Roman" w:eastAsia="Calibri" w:hAnsi="Times New Roman"/>
                <w:b/>
                <w:sz w:val="24"/>
                <w:szCs w:val="24"/>
                <w:lang w:eastAsia="ru-RU"/>
              </w:rPr>
            </w:pPr>
            <w:r w:rsidRPr="00725DDC">
              <w:rPr>
                <w:rFonts w:ascii="Times New Roman" w:eastAsia="Calibri" w:hAnsi="Times New Roman"/>
                <w:b/>
                <w:sz w:val="24"/>
                <w:szCs w:val="24"/>
                <w:lang w:eastAsia="ru-RU"/>
              </w:rPr>
              <w:t xml:space="preserve">Характеристика </w:t>
            </w:r>
            <w:r w:rsidR="006A4DBE">
              <w:rPr>
                <w:rFonts w:ascii="Times New Roman" w:eastAsia="Calibri" w:hAnsi="Times New Roman"/>
                <w:b/>
                <w:sz w:val="24"/>
                <w:szCs w:val="24"/>
                <w:lang w:eastAsia="ru-RU"/>
              </w:rPr>
              <w:t xml:space="preserve">послуги </w:t>
            </w:r>
            <w:r w:rsidRPr="00725DDC">
              <w:rPr>
                <w:rFonts w:ascii="Times New Roman" w:eastAsia="Calibri" w:hAnsi="Times New Roman"/>
                <w:b/>
                <w:sz w:val="24"/>
                <w:szCs w:val="24"/>
                <w:lang w:eastAsia="ru-RU"/>
              </w:rPr>
              <w:t>та вимоги</w:t>
            </w:r>
          </w:p>
        </w:tc>
        <w:tc>
          <w:tcPr>
            <w:tcW w:w="1276" w:type="dxa"/>
            <w:vAlign w:val="center"/>
          </w:tcPr>
          <w:p w:rsidR="00725DDC" w:rsidRPr="00725DDC" w:rsidRDefault="00725DDC" w:rsidP="00725DDC">
            <w:pPr>
              <w:spacing w:after="0" w:line="240" w:lineRule="auto"/>
              <w:ind w:left="-36" w:right="-108"/>
              <w:jc w:val="center"/>
              <w:rPr>
                <w:rFonts w:ascii="Times New Roman" w:eastAsia="Calibri" w:hAnsi="Times New Roman"/>
                <w:b/>
                <w:sz w:val="24"/>
                <w:szCs w:val="24"/>
                <w:lang w:eastAsia="ru-RU"/>
              </w:rPr>
            </w:pPr>
            <w:r w:rsidRPr="00725DDC">
              <w:rPr>
                <w:rFonts w:ascii="Times New Roman" w:eastAsia="Calibri" w:hAnsi="Times New Roman"/>
                <w:b/>
                <w:sz w:val="24"/>
                <w:szCs w:val="24"/>
                <w:lang w:eastAsia="ru-RU"/>
              </w:rPr>
              <w:t>Кількість,</w:t>
            </w:r>
          </w:p>
          <w:p w:rsidR="00725DDC" w:rsidRPr="00725DDC" w:rsidRDefault="00725DDC" w:rsidP="00725DDC">
            <w:pPr>
              <w:spacing w:after="0" w:line="240" w:lineRule="auto"/>
              <w:ind w:left="-36" w:right="-108"/>
              <w:jc w:val="center"/>
              <w:rPr>
                <w:rFonts w:ascii="Times New Roman" w:eastAsia="Calibri" w:hAnsi="Times New Roman"/>
                <w:b/>
                <w:sz w:val="24"/>
                <w:szCs w:val="24"/>
                <w:lang w:eastAsia="ru-RU"/>
              </w:rPr>
            </w:pPr>
            <w:r w:rsidRPr="00725DDC">
              <w:rPr>
                <w:rFonts w:ascii="Times New Roman" w:eastAsia="Calibri" w:hAnsi="Times New Roman"/>
                <w:b/>
                <w:sz w:val="24"/>
                <w:szCs w:val="24"/>
                <w:lang w:eastAsia="ru-RU"/>
              </w:rPr>
              <w:t>шт.</w:t>
            </w:r>
          </w:p>
        </w:tc>
      </w:tr>
      <w:tr w:rsidR="00725DDC" w:rsidRPr="00725DDC" w:rsidTr="00725DDC">
        <w:trPr>
          <w:gridBefore w:val="1"/>
          <w:wBefore w:w="22" w:type="dxa"/>
        </w:trPr>
        <w:tc>
          <w:tcPr>
            <w:tcW w:w="9650" w:type="dxa"/>
            <w:gridSpan w:val="7"/>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jc w:val="center"/>
              <w:rPr>
                <w:rFonts w:ascii="Times New Roman" w:eastAsia="Calibri" w:hAnsi="Times New Roman"/>
                <w:b/>
                <w:sz w:val="24"/>
                <w:szCs w:val="24"/>
                <w:highlight w:val="yellow"/>
              </w:rPr>
            </w:pPr>
            <w:r w:rsidRPr="00725DDC">
              <w:rPr>
                <w:rFonts w:ascii="Times New Roman" w:eastAsia="Calibri" w:hAnsi="Times New Roman"/>
                <w:b/>
                <w:sz w:val="24"/>
                <w:szCs w:val="24"/>
              </w:rPr>
              <w:t>Організація та проведення інформаційної кампанії «Безпека пацієнта в моїх руках»</w:t>
            </w:r>
          </w:p>
        </w:tc>
      </w:tr>
      <w:tr w:rsidR="00725DDC" w:rsidRPr="00725DDC" w:rsidTr="00C845E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1.</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Розробка плану та виділення основних тем для комунікації в рамках інформаційної кампанії</w:t>
            </w:r>
          </w:p>
        </w:tc>
        <w:tc>
          <w:tcPr>
            <w:tcW w:w="5953"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Мета кампанії: Актуалізація та популяризація заходів інфекційного контролю серед медичної спільноти України.</w:t>
            </w:r>
          </w:p>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 xml:space="preserve">Основні теми кампанії повинні бути засновані </w:t>
            </w:r>
            <w:r w:rsidR="00AA1389">
              <w:rPr>
                <w:rFonts w:ascii="Times New Roman" w:eastAsia="Calibri" w:hAnsi="Times New Roman"/>
                <w:sz w:val="24"/>
                <w:szCs w:val="24"/>
                <w:lang w:eastAsia="ru-RU"/>
              </w:rPr>
              <w:t xml:space="preserve">на </w:t>
            </w:r>
            <w:r w:rsidRPr="00725DDC">
              <w:rPr>
                <w:rFonts w:ascii="Times New Roman" w:eastAsia="Calibri" w:hAnsi="Times New Roman"/>
                <w:sz w:val="24"/>
                <w:szCs w:val="24"/>
                <w:lang w:eastAsia="ru-RU"/>
              </w:rPr>
              <w:t>матеріалах ВООЗ, CDC. Всі заплановані активності мають погодженні з відділом антибіотикорезистентності та інфекційного контролю та мати посилання на Центр громадського здоров’я.</w:t>
            </w:r>
          </w:p>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Задачі кампанії: Розповсюдження друкованих матеріалів; Підняття проблеми про наявність інфекцій, що пов'язані з наданням медичної допомоги в Україні; Заохочення впровадження медичними працівниками безпечних практик з інфекційного контролю в повсякденній практиці.</w:t>
            </w:r>
          </w:p>
          <w:p w:rsidR="00725DDC" w:rsidRPr="00725DDC" w:rsidRDefault="00725DDC" w:rsidP="00475663">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 xml:space="preserve">Від кампанії очікуємо активне залучення </w:t>
            </w:r>
            <w:r w:rsidR="003C18D0">
              <w:rPr>
                <w:rFonts w:ascii="Times New Roman" w:eastAsia="Calibri" w:hAnsi="Times New Roman"/>
                <w:sz w:val="24"/>
                <w:szCs w:val="24"/>
                <w:lang w:eastAsia="ru-RU"/>
              </w:rPr>
              <w:t xml:space="preserve">медичних працівників </w:t>
            </w:r>
            <w:r w:rsidRPr="00725DDC">
              <w:rPr>
                <w:rFonts w:ascii="Times New Roman" w:eastAsia="Calibri" w:hAnsi="Times New Roman"/>
                <w:sz w:val="24"/>
                <w:szCs w:val="24"/>
                <w:lang w:eastAsia="ru-RU"/>
              </w:rPr>
              <w:t>шляхом демонстрації власного позитивного досвіду у впровадженні ІК, залучення медичної спільноти до виявлення перепон для впровадження ІК в українських лікарнях та винайдення шляхів їх подолання.</w:t>
            </w:r>
          </w:p>
        </w:tc>
        <w:tc>
          <w:tcPr>
            <w:tcW w:w="1286"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jc w:val="center"/>
              <w:rPr>
                <w:rFonts w:ascii="Times New Roman" w:eastAsia="Calibri" w:hAnsi="Times New Roman"/>
                <w:sz w:val="24"/>
                <w:szCs w:val="24"/>
                <w:lang w:eastAsia="ru-RU"/>
              </w:rPr>
            </w:pPr>
            <w:r w:rsidRPr="00725DDC">
              <w:rPr>
                <w:rFonts w:ascii="Times New Roman" w:eastAsia="Calibri" w:hAnsi="Times New Roman"/>
                <w:sz w:val="24"/>
                <w:szCs w:val="24"/>
                <w:lang w:eastAsia="ru-RU"/>
              </w:rPr>
              <w:t>1</w:t>
            </w:r>
          </w:p>
          <w:p w:rsidR="00725DDC" w:rsidRPr="00725DDC" w:rsidRDefault="00725DDC" w:rsidP="00725DDC">
            <w:pPr>
              <w:spacing w:after="0" w:line="240" w:lineRule="auto"/>
              <w:ind w:left="-17" w:right="-136"/>
              <w:jc w:val="center"/>
              <w:rPr>
                <w:rFonts w:ascii="Times New Roman" w:eastAsia="Calibri" w:hAnsi="Times New Roman"/>
                <w:sz w:val="24"/>
                <w:szCs w:val="24"/>
                <w:lang w:eastAsia="ru-RU"/>
              </w:rPr>
            </w:pPr>
          </w:p>
        </w:tc>
      </w:tr>
      <w:tr w:rsidR="00725DDC" w:rsidRPr="00725DDC" w:rsidTr="00C845E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2.</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Створення інфографічних зображення із найпоширенішими небезпеками та правилами ІК</w:t>
            </w:r>
          </w:p>
        </w:tc>
        <w:tc>
          <w:tcPr>
            <w:tcW w:w="5953"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 xml:space="preserve">Інфографічні зображення повинні бути засновані </w:t>
            </w:r>
            <w:r w:rsidR="00AA1389">
              <w:rPr>
                <w:rFonts w:ascii="Times New Roman" w:eastAsia="Calibri" w:hAnsi="Times New Roman"/>
                <w:sz w:val="24"/>
                <w:szCs w:val="24"/>
                <w:lang w:eastAsia="ru-RU"/>
              </w:rPr>
              <w:t xml:space="preserve">на </w:t>
            </w:r>
            <w:r w:rsidRPr="00725DDC">
              <w:rPr>
                <w:rFonts w:ascii="Times New Roman" w:eastAsia="Calibri" w:hAnsi="Times New Roman"/>
                <w:sz w:val="24"/>
                <w:szCs w:val="24"/>
                <w:lang w:eastAsia="ru-RU"/>
              </w:rPr>
              <w:t>матеріалах ВООЗ, CDC та доступно пояснювати проблематику та загальні практики впровадження інфекційного контролю.</w:t>
            </w:r>
          </w:p>
        </w:tc>
        <w:tc>
          <w:tcPr>
            <w:tcW w:w="1286"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jc w:val="center"/>
              <w:rPr>
                <w:rFonts w:ascii="Times New Roman" w:eastAsia="Calibri" w:hAnsi="Times New Roman"/>
                <w:sz w:val="24"/>
                <w:szCs w:val="24"/>
                <w:lang w:eastAsia="ru-RU"/>
              </w:rPr>
            </w:pPr>
            <w:r w:rsidRPr="00725DDC">
              <w:rPr>
                <w:rFonts w:ascii="Times New Roman" w:eastAsia="Calibri" w:hAnsi="Times New Roman"/>
                <w:sz w:val="24"/>
                <w:szCs w:val="24"/>
                <w:lang w:eastAsia="ru-RU"/>
              </w:rPr>
              <w:t>7</w:t>
            </w:r>
          </w:p>
        </w:tc>
      </w:tr>
      <w:tr w:rsidR="00725DDC" w:rsidRPr="00725DDC" w:rsidTr="00C845E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3.</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Домовленості з партнерськими майданчиками</w:t>
            </w:r>
          </w:p>
        </w:tc>
        <w:tc>
          <w:tcPr>
            <w:tcW w:w="5953"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 xml:space="preserve">Партнерські майданчики мають охоплювати найбільшу аудиторію медичних працівників України з метою успішного досягнення мети кампанії. </w:t>
            </w:r>
            <w:r w:rsidR="00AA1389">
              <w:rPr>
                <w:rFonts w:ascii="Times New Roman" w:eastAsia="Calibri" w:hAnsi="Times New Roman"/>
                <w:sz w:val="24"/>
                <w:szCs w:val="24"/>
                <w:lang w:eastAsia="ru-RU"/>
              </w:rPr>
              <w:t>П</w:t>
            </w:r>
            <w:r w:rsidRPr="00725DDC">
              <w:rPr>
                <w:rFonts w:ascii="Times New Roman" w:eastAsia="Calibri" w:hAnsi="Times New Roman"/>
                <w:sz w:val="24"/>
                <w:szCs w:val="24"/>
                <w:lang w:eastAsia="ru-RU"/>
              </w:rPr>
              <w:t>артнерськ</w:t>
            </w:r>
            <w:r w:rsidR="00AA1389">
              <w:rPr>
                <w:rFonts w:ascii="Times New Roman" w:eastAsia="Calibri" w:hAnsi="Times New Roman"/>
                <w:sz w:val="24"/>
                <w:szCs w:val="24"/>
                <w:lang w:eastAsia="ru-RU"/>
              </w:rPr>
              <w:t>і</w:t>
            </w:r>
            <w:r w:rsidRPr="00725DDC">
              <w:rPr>
                <w:rFonts w:ascii="Times New Roman" w:eastAsia="Calibri" w:hAnsi="Times New Roman"/>
                <w:sz w:val="24"/>
                <w:szCs w:val="24"/>
                <w:lang w:eastAsia="ru-RU"/>
              </w:rPr>
              <w:t xml:space="preserve"> майданчики </w:t>
            </w:r>
            <w:r w:rsidR="00AA1389">
              <w:rPr>
                <w:rFonts w:ascii="Times New Roman" w:eastAsia="Calibri" w:hAnsi="Times New Roman"/>
                <w:sz w:val="24"/>
                <w:szCs w:val="24"/>
                <w:lang w:eastAsia="ru-RU"/>
              </w:rPr>
              <w:t>залучаються шляхом створення</w:t>
            </w:r>
            <w:r w:rsidRPr="00725DDC">
              <w:rPr>
                <w:rFonts w:ascii="Times New Roman" w:eastAsia="Calibri" w:hAnsi="Times New Roman"/>
                <w:sz w:val="24"/>
                <w:szCs w:val="24"/>
                <w:lang w:eastAsia="ru-RU"/>
              </w:rPr>
              <w:t xml:space="preserve"> тематичн</w:t>
            </w:r>
            <w:r w:rsidR="00AA1389">
              <w:rPr>
                <w:rFonts w:ascii="Times New Roman" w:eastAsia="Calibri" w:hAnsi="Times New Roman"/>
                <w:sz w:val="24"/>
                <w:szCs w:val="24"/>
                <w:lang w:eastAsia="ru-RU"/>
              </w:rPr>
              <w:t>их</w:t>
            </w:r>
            <w:r w:rsidRPr="00725DDC">
              <w:rPr>
                <w:rFonts w:ascii="Times New Roman" w:eastAsia="Calibri" w:hAnsi="Times New Roman"/>
                <w:sz w:val="24"/>
                <w:szCs w:val="24"/>
                <w:lang w:eastAsia="ru-RU"/>
              </w:rPr>
              <w:t xml:space="preserve"> пост</w:t>
            </w:r>
            <w:r w:rsidR="00AA1389">
              <w:rPr>
                <w:rFonts w:ascii="Times New Roman" w:eastAsia="Calibri" w:hAnsi="Times New Roman"/>
                <w:sz w:val="24"/>
                <w:szCs w:val="24"/>
                <w:lang w:eastAsia="ru-RU"/>
              </w:rPr>
              <w:t>ів</w:t>
            </w:r>
            <w:r w:rsidRPr="00725DDC">
              <w:rPr>
                <w:rFonts w:ascii="Times New Roman" w:eastAsia="Calibri" w:hAnsi="Times New Roman"/>
                <w:sz w:val="24"/>
                <w:szCs w:val="24"/>
                <w:lang w:eastAsia="ru-RU"/>
              </w:rPr>
              <w:t xml:space="preserve"> та перепост</w:t>
            </w:r>
            <w:r w:rsidR="00AA1389">
              <w:rPr>
                <w:rFonts w:ascii="Times New Roman" w:eastAsia="Calibri" w:hAnsi="Times New Roman"/>
                <w:sz w:val="24"/>
                <w:szCs w:val="24"/>
                <w:lang w:eastAsia="ru-RU"/>
              </w:rPr>
              <w:t>ів</w:t>
            </w:r>
            <w:r w:rsidRPr="00725DDC">
              <w:rPr>
                <w:rFonts w:ascii="Times New Roman" w:eastAsia="Calibri" w:hAnsi="Times New Roman"/>
                <w:sz w:val="24"/>
                <w:szCs w:val="24"/>
                <w:lang w:eastAsia="ru-RU"/>
              </w:rPr>
              <w:t xml:space="preserve"> інформації</w:t>
            </w:r>
            <w:r w:rsidR="00EB2D37">
              <w:rPr>
                <w:rFonts w:ascii="Times New Roman" w:eastAsia="Calibri" w:hAnsi="Times New Roman"/>
                <w:sz w:val="24"/>
                <w:szCs w:val="24"/>
                <w:lang w:eastAsia="ru-RU"/>
              </w:rPr>
              <w:t>.</w:t>
            </w:r>
          </w:p>
        </w:tc>
        <w:tc>
          <w:tcPr>
            <w:tcW w:w="1286"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jc w:val="center"/>
              <w:rPr>
                <w:rFonts w:ascii="Times New Roman" w:eastAsia="Calibri" w:hAnsi="Times New Roman"/>
                <w:sz w:val="24"/>
                <w:szCs w:val="24"/>
                <w:lang w:eastAsia="ru-RU"/>
              </w:rPr>
            </w:pPr>
            <w:r w:rsidRPr="00725DDC">
              <w:rPr>
                <w:rFonts w:ascii="Times New Roman" w:eastAsia="Calibri" w:hAnsi="Times New Roman"/>
                <w:sz w:val="24"/>
                <w:szCs w:val="24"/>
                <w:lang w:eastAsia="ru-RU"/>
              </w:rPr>
              <w:t>Від 5</w:t>
            </w:r>
          </w:p>
        </w:tc>
      </w:tr>
      <w:tr w:rsidR="00725DDC" w:rsidRPr="00725DDC" w:rsidTr="00C845E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4.</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Домовленість з Лідерами думок</w:t>
            </w:r>
          </w:p>
        </w:tc>
        <w:tc>
          <w:tcPr>
            <w:tcW w:w="5953"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Лідери думок мають охоплювати найбільшу аудиторію медичних працівників України з метою успішного досягнення мети кампанії, домовленість з ними про перепости та тематичні пости.</w:t>
            </w:r>
          </w:p>
        </w:tc>
        <w:tc>
          <w:tcPr>
            <w:tcW w:w="1286"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jc w:val="center"/>
              <w:rPr>
                <w:rFonts w:ascii="Times New Roman" w:eastAsia="Calibri" w:hAnsi="Times New Roman"/>
                <w:sz w:val="24"/>
                <w:szCs w:val="24"/>
                <w:lang w:eastAsia="ru-RU"/>
              </w:rPr>
            </w:pPr>
            <w:r w:rsidRPr="00725DDC">
              <w:rPr>
                <w:rFonts w:ascii="Times New Roman" w:eastAsia="Calibri" w:hAnsi="Times New Roman"/>
                <w:sz w:val="24"/>
                <w:szCs w:val="24"/>
                <w:lang w:eastAsia="ru-RU"/>
              </w:rPr>
              <w:t>Від 5</w:t>
            </w:r>
          </w:p>
        </w:tc>
      </w:tr>
      <w:tr w:rsidR="00725DDC" w:rsidRPr="00725DDC" w:rsidTr="00C845E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5.</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Написання статей/матеріалів для ЗМІ</w:t>
            </w:r>
          </w:p>
        </w:tc>
        <w:tc>
          <w:tcPr>
            <w:tcW w:w="5953"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Статті/матеріали для ЗМІ мають висвітлювати актуальність впровадження інфекційного контролю та безпеці пацієнтів та медичного персоналу при наданні медичної допомозі.</w:t>
            </w:r>
          </w:p>
        </w:tc>
        <w:tc>
          <w:tcPr>
            <w:tcW w:w="1286"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jc w:val="center"/>
              <w:rPr>
                <w:rFonts w:ascii="Times New Roman" w:eastAsia="Calibri" w:hAnsi="Times New Roman"/>
                <w:sz w:val="24"/>
                <w:szCs w:val="24"/>
                <w:lang w:eastAsia="ru-RU"/>
              </w:rPr>
            </w:pPr>
            <w:r w:rsidRPr="00725DDC">
              <w:rPr>
                <w:rFonts w:ascii="Times New Roman" w:eastAsia="Calibri" w:hAnsi="Times New Roman"/>
                <w:sz w:val="24"/>
                <w:szCs w:val="24"/>
                <w:lang w:eastAsia="ru-RU"/>
              </w:rPr>
              <w:t>2</w:t>
            </w:r>
          </w:p>
        </w:tc>
      </w:tr>
      <w:tr w:rsidR="00725DDC" w:rsidRPr="00725DDC" w:rsidTr="00C845E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6.</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 xml:space="preserve">Домовленості про ТВ та радіо </w:t>
            </w:r>
            <w:r w:rsidR="003C18D0">
              <w:rPr>
                <w:rFonts w:ascii="Times New Roman" w:eastAsia="Calibri" w:hAnsi="Times New Roman"/>
                <w:sz w:val="24"/>
                <w:szCs w:val="24"/>
                <w:lang w:eastAsia="ru-RU"/>
              </w:rPr>
              <w:t xml:space="preserve">онлайн </w:t>
            </w:r>
            <w:r w:rsidRPr="00725DDC">
              <w:rPr>
                <w:rFonts w:ascii="Times New Roman" w:eastAsia="Calibri" w:hAnsi="Times New Roman"/>
                <w:sz w:val="24"/>
                <w:szCs w:val="24"/>
                <w:lang w:eastAsia="ru-RU"/>
              </w:rPr>
              <w:t>ефіри</w:t>
            </w:r>
          </w:p>
        </w:tc>
        <w:tc>
          <w:tcPr>
            <w:tcW w:w="5953"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ТВ та радіо ефіри мінімум на 15 хвилин для висвітлення проблематики впровадження практик інфекційного контролю</w:t>
            </w:r>
            <w:r w:rsidR="003C18D0">
              <w:rPr>
                <w:rFonts w:ascii="Times New Roman" w:eastAsia="Calibri" w:hAnsi="Times New Roman"/>
                <w:sz w:val="24"/>
                <w:szCs w:val="24"/>
                <w:lang w:eastAsia="ru-RU"/>
              </w:rPr>
              <w:t xml:space="preserve"> та охоплення </w:t>
            </w:r>
            <w:r w:rsidR="00EB2D37">
              <w:rPr>
                <w:rFonts w:ascii="Times New Roman" w:eastAsia="Calibri" w:hAnsi="Times New Roman"/>
                <w:sz w:val="24"/>
                <w:szCs w:val="24"/>
                <w:lang w:eastAsia="ru-RU"/>
              </w:rPr>
              <w:t>максимально можливої кількості медичної спільноти</w:t>
            </w:r>
            <w:r w:rsidRPr="00725DDC">
              <w:rPr>
                <w:rFonts w:ascii="Times New Roman" w:eastAsia="Calibri" w:hAnsi="Times New Roman"/>
                <w:sz w:val="24"/>
                <w:szCs w:val="24"/>
                <w:lang w:eastAsia="ru-RU"/>
              </w:rPr>
              <w:t>.</w:t>
            </w:r>
          </w:p>
        </w:tc>
        <w:tc>
          <w:tcPr>
            <w:tcW w:w="1286"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jc w:val="center"/>
              <w:rPr>
                <w:rFonts w:ascii="Times New Roman" w:eastAsia="Calibri" w:hAnsi="Times New Roman"/>
                <w:sz w:val="24"/>
                <w:szCs w:val="24"/>
                <w:lang w:eastAsia="ru-RU"/>
              </w:rPr>
            </w:pPr>
            <w:r w:rsidRPr="00725DDC">
              <w:rPr>
                <w:rFonts w:ascii="Times New Roman" w:eastAsia="Calibri" w:hAnsi="Times New Roman"/>
                <w:sz w:val="24"/>
                <w:szCs w:val="24"/>
                <w:lang w:eastAsia="ru-RU"/>
              </w:rPr>
              <w:t>2</w:t>
            </w:r>
          </w:p>
        </w:tc>
      </w:tr>
      <w:tr w:rsidR="00725DDC" w:rsidRPr="00725DDC" w:rsidTr="00C845E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lastRenderedPageBreak/>
              <w:t>7.</w:t>
            </w:r>
          </w:p>
        </w:tc>
        <w:tc>
          <w:tcPr>
            <w:tcW w:w="1987" w:type="dxa"/>
            <w:gridSpan w:val="2"/>
            <w:shd w:val="clear" w:color="auto" w:fill="auto"/>
            <w:vAlign w:val="bottom"/>
          </w:tcPr>
          <w:p w:rsidR="00725DDC" w:rsidRPr="00725DDC" w:rsidRDefault="00725DDC" w:rsidP="00725DDC">
            <w:pPr>
              <w:spacing w:after="0" w:line="240" w:lineRule="auto"/>
              <w:ind w:right="-136"/>
              <w:rPr>
                <w:rFonts w:ascii="Times New Roman" w:eastAsia="Calibri" w:hAnsi="Times New Roman"/>
                <w:sz w:val="24"/>
                <w:szCs w:val="24"/>
                <w:lang w:eastAsia="ru-RU"/>
              </w:rPr>
            </w:pPr>
            <w:r w:rsidRPr="00725DDC">
              <w:rPr>
                <w:rFonts w:ascii="Times New Roman" w:eastAsia="Arial" w:hAnsi="Times New Roman"/>
                <w:sz w:val="24"/>
                <w:szCs w:val="24"/>
                <w:lang w:eastAsia="ru-RU"/>
              </w:rPr>
              <w:t>Розробка тесту для лікарів</w:t>
            </w:r>
          </w:p>
        </w:tc>
        <w:tc>
          <w:tcPr>
            <w:tcW w:w="5953"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Тест має бути заснований на загальних практиках впровадження інфекційного контролю при наданні медичної допомоги</w:t>
            </w:r>
          </w:p>
        </w:tc>
        <w:tc>
          <w:tcPr>
            <w:tcW w:w="1286"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jc w:val="center"/>
              <w:rPr>
                <w:rFonts w:ascii="Times New Roman" w:eastAsia="Calibri" w:hAnsi="Times New Roman"/>
                <w:sz w:val="24"/>
                <w:szCs w:val="24"/>
                <w:lang w:eastAsia="ru-RU"/>
              </w:rPr>
            </w:pPr>
            <w:r w:rsidRPr="00725DDC">
              <w:rPr>
                <w:rFonts w:ascii="Times New Roman" w:eastAsia="Calibri" w:hAnsi="Times New Roman"/>
                <w:sz w:val="24"/>
                <w:szCs w:val="24"/>
                <w:lang w:eastAsia="ru-RU"/>
              </w:rPr>
              <w:t>1</w:t>
            </w:r>
          </w:p>
        </w:tc>
      </w:tr>
      <w:tr w:rsidR="00725DDC" w:rsidRPr="00725DDC" w:rsidTr="00C845E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8.</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afterAutospacing="1"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Запуск та адміністрування тижня «Безпека пацієнта в моїх руках» в соцмережах:</w:t>
            </w:r>
          </w:p>
          <w:p w:rsidR="00725DDC" w:rsidRPr="00725DDC" w:rsidRDefault="00725DDC" w:rsidP="00725DDC">
            <w:pPr>
              <w:spacing w:after="0" w:afterAutospacing="1"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 Публікації інфографічних постів</w:t>
            </w:r>
          </w:p>
          <w:p w:rsidR="00725DDC" w:rsidRPr="00725DDC" w:rsidRDefault="00725DDC" w:rsidP="00725DDC">
            <w:pPr>
              <w:spacing w:after="0" w:afterAutospacing="1"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w:t>
            </w:r>
            <w:r w:rsidRPr="00725DDC">
              <w:rPr>
                <w:rFonts w:ascii="Times New Roman" w:eastAsia="Calibri" w:hAnsi="Times New Roman"/>
                <w:sz w:val="24"/>
                <w:szCs w:val="24"/>
                <w:lang w:eastAsia="ru-RU"/>
              </w:rPr>
              <w:tab/>
              <w:t>Запуск та адміністрування флешмобу</w:t>
            </w:r>
          </w:p>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w:t>
            </w:r>
            <w:r w:rsidRPr="00725DDC">
              <w:rPr>
                <w:rFonts w:ascii="Times New Roman" w:eastAsia="Calibri" w:hAnsi="Times New Roman"/>
                <w:sz w:val="24"/>
                <w:szCs w:val="24"/>
                <w:lang w:eastAsia="ru-RU"/>
              </w:rPr>
              <w:tab/>
              <w:t>Запуск конкурсу</w:t>
            </w:r>
          </w:p>
        </w:tc>
        <w:tc>
          <w:tcPr>
            <w:tcW w:w="5953"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Всі активності сформувати та запланувати протягом одного тижня. Описати механіку таргетування постів на медичних працівників в соціальних мережах.</w:t>
            </w:r>
          </w:p>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Флешмоб має бути присвячений гігієнічній обробці рук.</w:t>
            </w:r>
          </w:p>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Конкурс про найкраще знання правил інфекційного контролю.</w:t>
            </w:r>
          </w:p>
        </w:tc>
        <w:tc>
          <w:tcPr>
            <w:tcW w:w="1286"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jc w:val="center"/>
              <w:rPr>
                <w:rFonts w:ascii="Times New Roman" w:eastAsia="Calibri" w:hAnsi="Times New Roman"/>
                <w:sz w:val="24"/>
                <w:szCs w:val="24"/>
                <w:lang w:eastAsia="ru-RU"/>
              </w:rPr>
            </w:pPr>
            <w:r w:rsidRPr="00725DDC">
              <w:rPr>
                <w:rFonts w:ascii="Times New Roman" w:eastAsia="Calibri" w:hAnsi="Times New Roman"/>
                <w:sz w:val="24"/>
                <w:szCs w:val="24"/>
                <w:lang w:eastAsia="ru-RU"/>
              </w:rPr>
              <w:t>1</w:t>
            </w:r>
          </w:p>
        </w:tc>
      </w:tr>
      <w:tr w:rsidR="00725DDC" w:rsidRPr="00725DDC" w:rsidTr="00C845E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9.</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afterAutospacing="1"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Медіамоніторинг  та звітність</w:t>
            </w:r>
          </w:p>
        </w:tc>
        <w:tc>
          <w:tcPr>
            <w:tcW w:w="5953"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rPr>
                <w:rFonts w:ascii="Times New Roman" w:eastAsia="Calibri" w:hAnsi="Times New Roman"/>
                <w:sz w:val="24"/>
                <w:szCs w:val="24"/>
                <w:lang w:eastAsia="ru-RU"/>
              </w:rPr>
            </w:pPr>
            <w:r w:rsidRPr="00725DDC">
              <w:rPr>
                <w:rFonts w:ascii="Times New Roman" w:eastAsia="Calibri" w:hAnsi="Times New Roman"/>
                <w:sz w:val="24"/>
                <w:szCs w:val="24"/>
                <w:lang w:eastAsia="ru-RU"/>
              </w:rPr>
              <w:t>По закінченню кампанії в термін не пізніше 10 робочих днів надати звіт про виконану роботу з підтверджуючими документами та посиланнями.</w:t>
            </w:r>
          </w:p>
        </w:tc>
        <w:tc>
          <w:tcPr>
            <w:tcW w:w="1286"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left="-17" w:right="-136"/>
              <w:jc w:val="center"/>
              <w:rPr>
                <w:rFonts w:ascii="Times New Roman" w:eastAsia="Calibri" w:hAnsi="Times New Roman"/>
                <w:sz w:val="24"/>
                <w:szCs w:val="24"/>
                <w:lang w:eastAsia="ru-RU"/>
              </w:rPr>
            </w:pPr>
            <w:r w:rsidRPr="00725DDC">
              <w:rPr>
                <w:rFonts w:ascii="Times New Roman" w:eastAsia="Calibri" w:hAnsi="Times New Roman"/>
                <w:sz w:val="24"/>
                <w:szCs w:val="24"/>
                <w:lang w:eastAsia="ru-RU"/>
              </w:rPr>
              <w:t>1</w:t>
            </w:r>
          </w:p>
        </w:tc>
      </w:tr>
    </w:tbl>
    <w:p w:rsidR="00725DDC" w:rsidRDefault="00725DDC" w:rsidP="000233F4">
      <w:pPr>
        <w:spacing w:after="0" w:line="240" w:lineRule="auto"/>
        <w:ind w:left="320"/>
        <w:jc w:val="center"/>
        <w:rPr>
          <w:rFonts w:ascii="Times New Roman" w:hAnsi="Times New Roman"/>
          <w:b/>
          <w:sz w:val="24"/>
          <w:szCs w:val="24"/>
        </w:rPr>
      </w:pPr>
    </w:p>
    <w:p w:rsidR="00725DDC" w:rsidRPr="00725DDC" w:rsidRDefault="00725DDC" w:rsidP="000233F4">
      <w:pPr>
        <w:spacing w:after="0" w:line="240" w:lineRule="auto"/>
        <w:ind w:left="320"/>
        <w:jc w:val="center"/>
        <w:rPr>
          <w:rFonts w:ascii="Times New Roman" w:hAnsi="Times New Roman"/>
          <w:b/>
          <w:sz w:val="24"/>
          <w:szCs w:val="24"/>
        </w:rPr>
      </w:pPr>
    </w:p>
    <w:tbl>
      <w:tblPr>
        <w:tblW w:w="967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
        <w:gridCol w:w="424"/>
        <w:gridCol w:w="133"/>
        <w:gridCol w:w="1854"/>
        <w:gridCol w:w="425"/>
        <w:gridCol w:w="4536"/>
        <w:gridCol w:w="992"/>
        <w:gridCol w:w="1276"/>
        <w:gridCol w:w="10"/>
      </w:tblGrid>
      <w:tr w:rsidR="006A4DBE" w:rsidRPr="00725DDC" w:rsidTr="00725DDC">
        <w:trPr>
          <w:gridAfter w:val="1"/>
          <w:wAfter w:w="10" w:type="dxa"/>
          <w:trHeight w:val="1055"/>
        </w:trPr>
        <w:tc>
          <w:tcPr>
            <w:tcW w:w="579" w:type="dxa"/>
            <w:gridSpan w:val="3"/>
            <w:vAlign w:val="center"/>
          </w:tcPr>
          <w:p w:rsidR="006A4DBE" w:rsidRPr="00725DDC" w:rsidRDefault="006A4DBE" w:rsidP="006A4DBE">
            <w:pPr>
              <w:spacing w:after="0" w:line="240" w:lineRule="auto"/>
              <w:ind w:left="-142" w:right="-108"/>
              <w:jc w:val="center"/>
              <w:rPr>
                <w:rFonts w:ascii="Times New Roman" w:eastAsia="Calibri" w:hAnsi="Times New Roman"/>
                <w:b/>
                <w:sz w:val="24"/>
                <w:szCs w:val="24"/>
                <w:lang w:eastAsia="ru-RU"/>
              </w:rPr>
            </w:pPr>
            <w:r w:rsidRPr="00725DDC">
              <w:rPr>
                <w:rFonts w:ascii="Times New Roman" w:eastAsia="Calibri" w:hAnsi="Times New Roman"/>
                <w:b/>
                <w:sz w:val="24"/>
                <w:szCs w:val="24"/>
                <w:lang w:eastAsia="ru-RU"/>
              </w:rPr>
              <w:t>№ п/п</w:t>
            </w:r>
          </w:p>
        </w:tc>
        <w:tc>
          <w:tcPr>
            <w:tcW w:w="2279" w:type="dxa"/>
            <w:gridSpan w:val="2"/>
            <w:vAlign w:val="center"/>
          </w:tcPr>
          <w:p w:rsidR="006A4DBE" w:rsidRPr="00725DDC" w:rsidRDefault="006A4DBE" w:rsidP="006A4DBE">
            <w:pPr>
              <w:spacing w:after="0" w:line="240" w:lineRule="auto"/>
              <w:ind w:left="-108" w:right="-110"/>
              <w:jc w:val="center"/>
              <w:rPr>
                <w:rFonts w:ascii="Times New Roman" w:eastAsia="Calibri" w:hAnsi="Times New Roman"/>
                <w:b/>
                <w:sz w:val="24"/>
                <w:szCs w:val="24"/>
                <w:lang w:eastAsia="ru-RU"/>
              </w:rPr>
            </w:pPr>
            <w:r w:rsidRPr="00725DDC">
              <w:rPr>
                <w:rFonts w:ascii="Times New Roman" w:eastAsia="Calibri" w:hAnsi="Times New Roman"/>
                <w:b/>
                <w:sz w:val="24"/>
                <w:szCs w:val="24"/>
                <w:lang w:eastAsia="ru-RU"/>
              </w:rPr>
              <w:t xml:space="preserve">Найменування </w:t>
            </w:r>
            <w:r>
              <w:rPr>
                <w:rFonts w:ascii="Times New Roman" w:eastAsia="Calibri" w:hAnsi="Times New Roman"/>
                <w:b/>
                <w:sz w:val="24"/>
                <w:szCs w:val="24"/>
                <w:lang w:eastAsia="ru-RU"/>
              </w:rPr>
              <w:t>послуги</w:t>
            </w:r>
          </w:p>
        </w:tc>
        <w:tc>
          <w:tcPr>
            <w:tcW w:w="5528" w:type="dxa"/>
            <w:gridSpan w:val="2"/>
            <w:vAlign w:val="center"/>
          </w:tcPr>
          <w:p w:rsidR="006A4DBE" w:rsidRPr="00725DDC" w:rsidRDefault="006A4DBE" w:rsidP="006A4DBE">
            <w:pPr>
              <w:spacing w:after="0" w:line="240" w:lineRule="auto"/>
              <w:jc w:val="center"/>
              <w:rPr>
                <w:rFonts w:ascii="Times New Roman" w:eastAsia="Calibri" w:hAnsi="Times New Roman"/>
                <w:b/>
                <w:sz w:val="24"/>
                <w:szCs w:val="24"/>
                <w:lang w:eastAsia="ru-RU"/>
              </w:rPr>
            </w:pPr>
            <w:r w:rsidRPr="00725DDC">
              <w:rPr>
                <w:rFonts w:ascii="Times New Roman" w:eastAsia="Calibri" w:hAnsi="Times New Roman"/>
                <w:b/>
                <w:sz w:val="24"/>
                <w:szCs w:val="24"/>
                <w:lang w:eastAsia="ru-RU"/>
              </w:rPr>
              <w:t xml:space="preserve">Характеристика </w:t>
            </w:r>
            <w:r>
              <w:rPr>
                <w:rFonts w:ascii="Times New Roman" w:eastAsia="Calibri" w:hAnsi="Times New Roman"/>
                <w:b/>
                <w:sz w:val="24"/>
                <w:szCs w:val="24"/>
                <w:lang w:eastAsia="ru-RU"/>
              </w:rPr>
              <w:t xml:space="preserve">послуги </w:t>
            </w:r>
            <w:r w:rsidRPr="00725DDC">
              <w:rPr>
                <w:rFonts w:ascii="Times New Roman" w:eastAsia="Calibri" w:hAnsi="Times New Roman"/>
                <w:b/>
                <w:sz w:val="24"/>
                <w:szCs w:val="24"/>
                <w:lang w:eastAsia="ru-RU"/>
              </w:rPr>
              <w:t>та вимоги</w:t>
            </w:r>
          </w:p>
        </w:tc>
        <w:tc>
          <w:tcPr>
            <w:tcW w:w="1276" w:type="dxa"/>
            <w:vAlign w:val="center"/>
          </w:tcPr>
          <w:p w:rsidR="006A4DBE" w:rsidRPr="00725DDC" w:rsidRDefault="006A4DBE" w:rsidP="006A4DBE">
            <w:pPr>
              <w:spacing w:after="0" w:line="240" w:lineRule="auto"/>
              <w:ind w:left="-36" w:right="-108"/>
              <w:jc w:val="center"/>
              <w:rPr>
                <w:rFonts w:ascii="Times New Roman" w:eastAsia="Calibri" w:hAnsi="Times New Roman"/>
                <w:b/>
                <w:sz w:val="24"/>
                <w:szCs w:val="24"/>
                <w:lang w:eastAsia="ru-RU"/>
              </w:rPr>
            </w:pPr>
            <w:r w:rsidRPr="00725DDC">
              <w:rPr>
                <w:rFonts w:ascii="Times New Roman" w:eastAsia="Calibri" w:hAnsi="Times New Roman"/>
                <w:b/>
                <w:sz w:val="24"/>
                <w:szCs w:val="24"/>
                <w:lang w:eastAsia="ru-RU"/>
              </w:rPr>
              <w:t>Кількість,</w:t>
            </w:r>
          </w:p>
          <w:p w:rsidR="006A4DBE" w:rsidRPr="00725DDC" w:rsidRDefault="006A4DBE" w:rsidP="006A4DBE">
            <w:pPr>
              <w:spacing w:after="0" w:line="240" w:lineRule="auto"/>
              <w:ind w:left="-36" w:right="-108"/>
              <w:jc w:val="center"/>
              <w:rPr>
                <w:rFonts w:ascii="Times New Roman" w:eastAsia="Calibri" w:hAnsi="Times New Roman"/>
                <w:b/>
                <w:sz w:val="24"/>
                <w:szCs w:val="24"/>
                <w:lang w:eastAsia="ru-RU"/>
              </w:rPr>
            </w:pPr>
            <w:r w:rsidRPr="00725DDC">
              <w:rPr>
                <w:rFonts w:ascii="Times New Roman" w:eastAsia="Calibri" w:hAnsi="Times New Roman"/>
                <w:b/>
                <w:sz w:val="24"/>
                <w:szCs w:val="24"/>
                <w:lang w:eastAsia="ru-RU"/>
              </w:rPr>
              <w:t>шт.</w:t>
            </w:r>
          </w:p>
        </w:tc>
      </w:tr>
      <w:tr w:rsidR="00725DDC" w:rsidRPr="00725DDC" w:rsidTr="00725DDC">
        <w:trPr>
          <w:gridBefore w:val="1"/>
          <w:wBefore w:w="22" w:type="dxa"/>
        </w:trPr>
        <w:tc>
          <w:tcPr>
            <w:tcW w:w="9650" w:type="dxa"/>
            <w:gridSpan w:val="8"/>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jc w:val="center"/>
              <w:rPr>
                <w:rFonts w:ascii="Times New Roman" w:eastAsia="Calibri" w:hAnsi="Times New Roman"/>
                <w:b/>
                <w:sz w:val="24"/>
                <w:szCs w:val="24"/>
                <w:highlight w:val="yellow"/>
              </w:rPr>
            </w:pPr>
            <w:r w:rsidRPr="00725DDC">
              <w:rPr>
                <w:rFonts w:ascii="Times New Roman" w:eastAsia="Calibri" w:hAnsi="Times New Roman"/>
                <w:b/>
                <w:sz w:val="24"/>
                <w:szCs w:val="24"/>
              </w:rPr>
              <w:t>Плакати</w:t>
            </w: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1.</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spacing w:before="0" w:beforeAutospacing="0" w:after="0" w:afterAutospacing="0"/>
              <w:ind w:left="-17"/>
              <w:rPr>
                <w:rFonts w:ascii="Times New Roman" w:hAnsi="Times New Roman" w:cs="Times New Roman"/>
              </w:rPr>
            </w:pPr>
            <w:r w:rsidRPr="00C845EC">
              <w:rPr>
                <w:rFonts w:ascii="Times New Roman" w:hAnsi="Times New Roman" w:cs="Times New Roman"/>
              </w:rPr>
              <w:t xml:space="preserve">Друк та доставка </w:t>
            </w:r>
            <w:r>
              <w:rPr>
                <w:rFonts w:ascii="Times New Roman" w:hAnsi="Times New Roman" w:cs="Times New Roman"/>
              </w:rPr>
              <w:t>п</w:t>
            </w:r>
            <w:r w:rsidR="00725DDC" w:rsidRPr="00725DDC">
              <w:rPr>
                <w:rFonts w:ascii="Times New Roman" w:hAnsi="Times New Roman" w:cs="Times New Roman"/>
              </w:rPr>
              <w:t>лакат</w:t>
            </w:r>
            <w:r>
              <w:rPr>
                <w:rFonts w:ascii="Times New Roman" w:hAnsi="Times New Roman" w:cs="Times New Roman"/>
              </w:rPr>
              <w:t>ів</w:t>
            </w:r>
            <w:r w:rsidR="00725DDC" w:rsidRPr="00725DDC">
              <w:rPr>
                <w:rFonts w:ascii="Times New Roman" w:hAnsi="Times New Roman" w:cs="Times New Roman"/>
              </w:rPr>
              <w:t xml:space="preserve"> А3 «Зупинимо інфікування внаслідок оперативного втручання. В чому проблема?»</w:t>
            </w:r>
          </w:p>
          <w:p w:rsidR="00725DDC" w:rsidRPr="00725DDC" w:rsidRDefault="00725DDC" w:rsidP="00725DDC">
            <w:pPr>
              <w:pStyle w:val="a3"/>
              <w:spacing w:before="0" w:beforeAutospacing="0" w:after="0" w:afterAutospacing="0"/>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040A19" w:rsidRDefault="00725DDC"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Плакати А3 (розмір 297×420).</w:t>
            </w:r>
          </w:p>
          <w:p w:rsidR="00725DDC" w:rsidRPr="00040A19" w:rsidRDefault="00725DDC"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Параметри паперу – мелований глянцевий;</w:t>
            </w:r>
          </w:p>
          <w:p w:rsidR="00725DDC" w:rsidRPr="00040A19" w:rsidRDefault="00725DDC"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Щільність паперу – 150 -170 г;</w:t>
            </w:r>
          </w:p>
          <w:p w:rsidR="00725DDC" w:rsidRPr="00040A19" w:rsidRDefault="00725DDC"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Друк – 4+0, без покриття, за наданим макетом.</w:t>
            </w:r>
          </w:p>
          <w:p w:rsidR="00725DDC" w:rsidRPr="00040A19" w:rsidRDefault="00725DDC"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До вартості має бути включено підгін макету до вимог обладнання для друку.</w:t>
            </w:r>
          </w:p>
          <w:p w:rsidR="00725DDC" w:rsidRPr="00040A19" w:rsidRDefault="00725DDC" w:rsidP="00725DDC">
            <w:pPr>
              <w:pStyle w:val="a3"/>
              <w:spacing w:before="0" w:beforeAutospacing="0" w:after="0" w:afterAutospacing="0"/>
              <w:ind w:right="-136"/>
              <w:rPr>
                <w:rFonts w:ascii="Times New Roman" w:hAnsi="Times New Roman" w:cs="Times New Roman"/>
              </w:rPr>
            </w:pPr>
          </w:p>
          <w:p w:rsidR="00725DDC" w:rsidRPr="00040A19" w:rsidRDefault="00725DDC"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040A19" w:rsidRDefault="00725DDC" w:rsidP="00725DDC">
            <w:pPr>
              <w:pStyle w:val="a3"/>
              <w:spacing w:before="0" w:beforeAutospacing="0" w:after="0" w:afterAutospacing="0"/>
              <w:ind w:left="-17" w:right="-136"/>
              <w:rPr>
                <w:rFonts w:ascii="Times New Roman" w:hAnsi="Times New Roman" w:cs="Times New Roman"/>
              </w:rPr>
            </w:pPr>
          </w:p>
          <w:p w:rsidR="00725DDC" w:rsidRPr="00040A19" w:rsidRDefault="00725DDC"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w:t>
            </w:r>
            <w:r w:rsidR="00040A19" w:rsidRPr="00040A19">
              <w:rPr>
                <w:rFonts w:ascii="Times New Roman" w:hAnsi="Times New Roman" w:cs="Times New Roman"/>
              </w:rPr>
              <w:t>1 та розподілу в додатку №2</w:t>
            </w:r>
            <w:r w:rsidRPr="00040A19">
              <w:rPr>
                <w:rFonts w:ascii="Times New Roman" w:hAnsi="Times New Roman" w:cs="Times New Roman"/>
              </w:rPr>
              <w:t>.</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spacing w:before="0" w:beforeAutospacing="0" w:after="0" w:afterAutospacing="0"/>
              <w:ind w:left="-17" w:right="-136"/>
              <w:jc w:val="center"/>
              <w:rPr>
                <w:rFonts w:ascii="Times New Roman" w:hAnsi="Times New Roman" w:cs="Times New Roman"/>
              </w:rPr>
            </w:pPr>
            <w:r>
              <w:rPr>
                <w:rFonts w:ascii="Times New Roman" w:hAnsi="Times New Roman" w:cs="Times New Roman"/>
              </w:rPr>
              <w:t>550</w:t>
            </w: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 xml:space="preserve">2. </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spacing w:before="0" w:beforeAutospacing="0" w:after="0" w:afterAutospacing="0"/>
              <w:ind w:left="-17" w:right="-136"/>
              <w:rPr>
                <w:rFonts w:ascii="Times New Roman" w:hAnsi="Times New Roman" w:cs="Times New Roman"/>
              </w:rPr>
            </w:pPr>
            <w:r w:rsidRPr="00C845EC">
              <w:rPr>
                <w:rFonts w:ascii="Times New Roman" w:hAnsi="Times New Roman" w:cs="Times New Roman"/>
              </w:rPr>
              <w:t>Друк та доставка плакатів</w:t>
            </w:r>
            <w:r w:rsidR="00725DDC" w:rsidRPr="00725DDC">
              <w:rPr>
                <w:rFonts w:ascii="Times New Roman" w:hAnsi="Times New Roman" w:cs="Times New Roman"/>
              </w:rPr>
              <w:t xml:space="preserve"> А3 «Зупинимо інфікування внаслідок оперативного втручання. Як вирішити проблему?»</w:t>
            </w:r>
          </w:p>
          <w:p w:rsidR="00725DDC" w:rsidRPr="00725DDC" w:rsidRDefault="00725DDC" w:rsidP="00725DDC">
            <w:pPr>
              <w:pStyle w:val="a3"/>
              <w:spacing w:before="0" w:beforeAutospacing="0" w:after="0" w:afterAutospacing="0"/>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Плакати А3 (розмір 297×420).</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Щільність паперу – 150 -170 г;</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Друк – 4+0, без покриття, за наданим макетом.</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До вартості має бути включено підгін макету до вимог обладнання для друку.</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040A19"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lastRenderedPageBreak/>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spacing w:before="0" w:beforeAutospacing="0" w:after="0" w:afterAutospacing="0"/>
              <w:ind w:left="-17" w:right="-136"/>
              <w:jc w:val="center"/>
              <w:rPr>
                <w:rFonts w:ascii="Times New Roman" w:hAnsi="Times New Roman" w:cs="Times New Roman"/>
              </w:rPr>
            </w:pPr>
            <w:r>
              <w:rPr>
                <w:rFonts w:ascii="Times New Roman" w:hAnsi="Times New Roman" w:cs="Times New Roman"/>
              </w:rPr>
              <w:lastRenderedPageBreak/>
              <w:t>550</w:t>
            </w: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 xml:space="preserve">3. </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spacing w:before="0" w:beforeAutospacing="0" w:after="0" w:afterAutospacing="0"/>
              <w:ind w:left="-17" w:right="-136"/>
              <w:rPr>
                <w:rFonts w:ascii="Times New Roman" w:hAnsi="Times New Roman" w:cs="Times New Roman"/>
              </w:rPr>
            </w:pPr>
            <w:r w:rsidRPr="00C845EC">
              <w:rPr>
                <w:rFonts w:ascii="Times New Roman" w:hAnsi="Times New Roman" w:cs="Times New Roman"/>
              </w:rPr>
              <w:t xml:space="preserve">Друк та доставка плакатів </w:t>
            </w:r>
            <w:r w:rsidR="00725DDC" w:rsidRPr="00725DDC">
              <w:rPr>
                <w:rFonts w:ascii="Times New Roman" w:hAnsi="Times New Roman" w:cs="Times New Roman"/>
              </w:rPr>
              <w:t xml:space="preserve">А3 «Зупинимо інфікування внаслідок оперативного втручання. Лікування без інфікування» </w:t>
            </w:r>
          </w:p>
          <w:p w:rsidR="00725DDC" w:rsidRPr="00725DDC" w:rsidRDefault="00725DDC" w:rsidP="00725DDC">
            <w:pPr>
              <w:pStyle w:val="a3"/>
              <w:spacing w:before="0" w:beforeAutospacing="0" w:after="0" w:afterAutospacing="0"/>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Плакати А3 (розмір 297×420).</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Щільність паперу – 150 -170 г;</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Друк – 4+0, без покриття, за наданим макетом.</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До вартості має бути включено підгін макету до вимог обладнання для друку.</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040A19"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spacing w:before="0" w:beforeAutospacing="0" w:after="0" w:afterAutospacing="0"/>
              <w:ind w:left="-17" w:right="-136"/>
              <w:jc w:val="center"/>
              <w:rPr>
                <w:rFonts w:ascii="Times New Roman" w:hAnsi="Times New Roman" w:cs="Times New Roman"/>
              </w:rPr>
            </w:pPr>
            <w:r>
              <w:rPr>
                <w:rFonts w:ascii="Times New Roman" w:hAnsi="Times New Roman" w:cs="Times New Roman"/>
              </w:rPr>
              <w:t>550</w:t>
            </w: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4.</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spacing w:before="0" w:beforeAutospacing="0" w:after="0" w:afterAutospacing="0"/>
              <w:ind w:left="-17" w:right="-136"/>
              <w:rPr>
                <w:rFonts w:ascii="Times New Roman" w:hAnsi="Times New Roman" w:cs="Times New Roman"/>
              </w:rPr>
            </w:pPr>
            <w:r w:rsidRPr="00C845EC">
              <w:rPr>
                <w:rFonts w:ascii="Times New Roman" w:hAnsi="Times New Roman" w:cs="Times New Roman"/>
              </w:rPr>
              <w:t>Друк та доставка плакатів</w:t>
            </w:r>
            <w:r w:rsidR="00725DDC" w:rsidRPr="00725DDC">
              <w:rPr>
                <w:rFonts w:ascii="Times New Roman" w:hAnsi="Times New Roman" w:cs="Times New Roman"/>
              </w:rPr>
              <w:t xml:space="preserve"> А3 «П’ять моментів для гігієни рук» </w:t>
            </w:r>
          </w:p>
          <w:p w:rsidR="00725DDC" w:rsidRPr="00725DDC" w:rsidRDefault="00725DDC" w:rsidP="00725DDC">
            <w:pPr>
              <w:pStyle w:val="a3"/>
              <w:spacing w:before="0" w:beforeAutospacing="0" w:after="0" w:afterAutospacing="0"/>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Плакати А3 (розмір 297×420).</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Щільність паперу – 150 -170 г;</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Друк – 4+0, без покриття, за наданим макетом.</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До вартості має бути включено підгін макету до вимог обладнання для друку.</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040A19"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spacing w:before="0" w:beforeAutospacing="0" w:after="0" w:afterAutospacing="0"/>
              <w:ind w:left="-17" w:right="-136"/>
              <w:jc w:val="center"/>
              <w:rPr>
                <w:rFonts w:ascii="Times New Roman" w:hAnsi="Times New Roman" w:cs="Times New Roman"/>
              </w:rPr>
            </w:pPr>
            <w:r>
              <w:rPr>
                <w:rFonts w:ascii="Times New Roman" w:hAnsi="Times New Roman" w:cs="Times New Roman"/>
              </w:rPr>
              <w:t>2 400</w:t>
            </w: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5.</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spacing w:before="0" w:beforeAutospacing="0" w:after="0" w:afterAutospacing="0"/>
              <w:ind w:left="-17" w:right="-136"/>
              <w:rPr>
                <w:rFonts w:ascii="Times New Roman" w:hAnsi="Times New Roman" w:cs="Times New Roman"/>
              </w:rPr>
            </w:pPr>
            <w:r w:rsidRPr="00C845EC">
              <w:rPr>
                <w:rFonts w:ascii="Times New Roman" w:hAnsi="Times New Roman" w:cs="Times New Roman"/>
              </w:rPr>
              <w:t xml:space="preserve">Друк та доставка плакатів </w:t>
            </w:r>
            <w:r w:rsidR="00725DDC" w:rsidRPr="00725DDC">
              <w:rPr>
                <w:rFonts w:ascii="Times New Roman" w:hAnsi="Times New Roman" w:cs="Times New Roman"/>
              </w:rPr>
              <w:t xml:space="preserve">А3 «П’ять моментів для гігієни рук. Стоматологічна допомога» </w:t>
            </w:r>
          </w:p>
          <w:p w:rsidR="00725DDC" w:rsidRPr="00725DDC" w:rsidRDefault="00725DDC" w:rsidP="00725DDC">
            <w:pPr>
              <w:pStyle w:val="a3"/>
              <w:spacing w:before="0" w:beforeAutospacing="0" w:after="0" w:afterAutospacing="0"/>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Плакати А3 (розмір 297×420).</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Щільність паперу – 150 -170 г;</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Друк – 4+0, без покриття, за наданим макетом.</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До вартості має бути включено підгін макету до вимог обладнання для друку.</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040A19"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spacing w:before="0" w:beforeAutospacing="0" w:after="0" w:afterAutospacing="0"/>
              <w:ind w:left="-17" w:right="-136"/>
              <w:jc w:val="center"/>
              <w:rPr>
                <w:rFonts w:ascii="Times New Roman" w:hAnsi="Times New Roman" w:cs="Times New Roman"/>
              </w:rPr>
            </w:pPr>
            <w:r>
              <w:rPr>
                <w:rFonts w:ascii="Times New Roman" w:hAnsi="Times New Roman" w:cs="Times New Roman"/>
              </w:rPr>
              <w:t>900</w:t>
            </w: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6.</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spacing w:before="0" w:beforeAutospacing="0" w:after="0" w:afterAutospacing="0"/>
              <w:ind w:left="-17" w:right="-136"/>
              <w:rPr>
                <w:rFonts w:ascii="Times New Roman" w:hAnsi="Times New Roman" w:cs="Times New Roman"/>
              </w:rPr>
            </w:pPr>
            <w:r w:rsidRPr="00C845EC">
              <w:rPr>
                <w:rFonts w:ascii="Times New Roman" w:hAnsi="Times New Roman" w:cs="Times New Roman"/>
              </w:rPr>
              <w:t xml:space="preserve">Друк та доставка плакатів </w:t>
            </w:r>
            <w:r w:rsidR="00725DDC" w:rsidRPr="00725DDC">
              <w:rPr>
                <w:rFonts w:ascii="Times New Roman" w:hAnsi="Times New Roman" w:cs="Times New Roman"/>
              </w:rPr>
              <w:t xml:space="preserve">А3 «П’ять моментів для гігієни рук. Педіатрія» </w:t>
            </w:r>
          </w:p>
          <w:p w:rsidR="00725DDC" w:rsidRPr="00725DDC" w:rsidRDefault="00725DDC" w:rsidP="00725DDC">
            <w:pPr>
              <w:pStyle w:val="a3"/>
              <w:spacing w:before="0" w:beforeAutospacing="0" w:after="0" w:afterAutospacing="0"/>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Плакати А3 (розмір 297×420).</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Щільність паперу – 150 -170 г;</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Друк – 4+0, без покриття, за наданим макетом.</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До вартості має бути включено підгін макету до вимог обладнання для друку.</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040A19"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spacing w:before="0" w:beforeAutospacing="0" w:after="0" w:afterAutospacing="0"/>
              <w:ind w:left="-17" w:right="-136"/>
              <w:jc w:val="center"/>
              <w:rPr>
                <w:rFonts w:ascii="Times New Roman" w:hAnsi="Times New Roman" w:cs="Times New Roman"/>
              </w:rPr>
            </w:pPr>
            <w:r>
              <w:rPr>
                <w:rFonts w:ascii="Times New Roman" w:hAnsi="Times New Roman" w:cs="Times New Roman"/>
              </w:rPr>
              <w:lastRenderedPageBreak/>
              <w:t>1 300</w:t>
            </w: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7.</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spacing w:before="0" w:beforeAutospacing="0" w:after="0" w:afterAutospacing="0"/>
              <w:ind w:left="-17" w:right="-136"/>
              <w:rPr>
                <w:rFonts w:ascii="Times New Roman" w:hAnsi="Times New Roman" w:cs="Times New Roman"/>
              </w:rPr>
            </w:pPr>
            <w:r w:rsidRPr="00C845EC">
              <w:rPr>
                <w:rFonts w:ascii="Times New Roman" w:hAnsi="Times New Roman" w:cs="Times New Roman"/>
              </w:rPr>
              <w:t xml:space="preserve">Друк та доставка плакатів </w:t>
            </w:r>
            <w:r w:rsidR="00725DDC" w:rsidRPr="00725DDC">
              <w:rPr>
                <w:rFonts w:ascii="Times New Roman" w:hAnsi="Times New Roman" w:cs="Times New Roman"/>
              </w:rPr>
              <w:t xml:space="preserve">А3 «П’ять моментів для гігієни рук. Вакцінація» </w:t>
            </w:r>
          </w:p>
          <w:p w:rsidR="00725DDC" w:rsidRPr="00725DDC" w:rsidRDefault="00725DDC" w:rsidP="00725DDC">
            <w:pPr>
              <w:pStyle w:val="a3"/>
              <w:spacing w:before="0" w:beforeAutospacing="0" w:after="0" w:afterAutospacing="0"/>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Плакати А3 (розмір 297×420).</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Щільність паперу – 150 -170 г;</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Друк – 4+0, без покриття, за наданим макетом.</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До вартості має бути включено підгін макету до вимог обладнання для друку.</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040A19"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spacing w:before="0" w:beforeAutospacing="0" w:after="0" w:afterAutospacing="0"/>
              <w:ind w:left="-17" w:right="-136"/>
              <w:jc w:val="center"/>
              <w:rPr>
                <w:rFonts w:ascii="Times New Roman" w:hAnsi="Times New Roman" w:cs="Times New Roman"/>
              </w:rPr>
            </w:pPr>
            <w:r>
              <w:rPr>
                <w:rFonts w:ascii="Times New Roman" w:hAnsi="Times New Roman" w:cs="Times New Roman"/>
              </w:rPr>
              <w:t>1 300</w:t>
            </w: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8.</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spacing w:before="0" w:beforeAutospacing="0" w:after="0" w:afterAutospacing="0"/>
              <w:ind w:left="-17" w:right="-136"/>
              <w:rPr>
                <w:rFonts w:ascii="Times New Roman" w:hAnsi="Times New Roman" w:cs="Times New Roman"/>
              </w:rPr>
            </w:pPr>
            <w:r w:rsidRPr="00C845EC">
              <w:rPr>
                <w:rFonts w:ascii="Times New Roman" w:hAnsi="Times New Roman" w:cs="Times New Roman"/>
              </w:rPr>
              <w:t>Друк та доставка плакатів</w:t>
            </w:r>
            <w:r w:rsidR="00725DDC" w:rsidRPr="00725DDC">
              <w:rPr>
                <w:rFonts w:ascii="Times New Roman" w:hAnsi="Times New Roman" w:cs="Times New Roman"/>
              </w:rPr>
              <w:t xml:space="preserve"> А3 «П’ять моментів для гігієни рук. Допомога літнім людям»</w:t>
            </w:r>
          </w:p>
          <w:p w:rsidR="00725DDC" w:rsidRPr="00725DDC" w:rsidRDefault="00725DDC" w:rsidP="00725DDC">
            <w:pPr>
              <w:pStyle w:val="a3"/>
              <w:spacing w:before="0" w:beforeAutospacing="0" w:after="0" w:afterAutospacing="0"/>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Плакати А3 (розмір 297×420).</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Щільність паперу – 150 -170 г;</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Друк – 4+0, без покриття, за наданим макетом.</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До вартості має бути включено підгін макету до вимог обладнання для друку.</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040A19"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spacing w:before="0" w:beforeAutospacing="0" w:after="0" w:afterAutospacing="0"/>
              <w:ind w:left="-17" w:right="-136"/>
              <w:jc w:val="center"/>
              <w:rPr>
                <w:rFonts w:ascii="Times New Roman" w:hAnsi="Times New Roman" w:cs="Times New Roman"/>
              </w:rPr>
            </w:pPr>
            <w:r>
              <w:rPr>
                <w:rFonts w:ascii="Times New Roman" w:hAnsi="Times New Roman" w:cs="Times New Roman"/>
              </w:rPr>
              <w:t>900</w:t>
            </w: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9.</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spacing w:before="0" w:beforeAutospacing="0" w:after="0" w:afterAutospacing="0"/>
              <w:ind w:left="-17"/>
              <w:rPr>
                <w:rFonts w:ascii="Times New Roman" w:hAnsi="Times New Roman" w:cs="Times New Roman"/>
              </w:rPr>
            </w:pPr>
            <w:r w:rsidRPr="00C845EC">
              <w:rPr>
                <w:rFonts w:ascii="Times New Roman" w:hAnsi="Times New Roman" w:cs="Times New Roman"/>
              </w:rPr>
              <w:t>Друк та доставка плакатів</w:t>
            </w:r>
            <w:r w:rsidR="00725DDC" w:rsidRPr="00725DDC">
              <w:rPr>
                <w:rFonts w:ascii="Times New Roman" w:hAnsi="Times New Roman" w:cs="Times New Roman"/>
              </w:rPr>
              <w:t xml:space="preserve"> А3 «Роль ПІІК в попередженні стійкості до протимікробних препаратів в сфері охорони здоров’я»</w:t>
            </w: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Плакати А3 (розмір 297×420).</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Щільність паперу – 150 -170 г;</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Друк – 4+0, без покриття, за наданим макетом.</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До вартості має бути включено підгін макету до вимог обладнання для друку.</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040A19"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spacing w:before="0" w:beforeAutospacing="0" w:after="0" w:afterAutospacing="0"/>
              <w:ind w:left="-17" w:right="-136"/>
              <w:jc w:val="center"/>
              <w:rPr>
                <w:rFonts w:ascii="Times New Roman" w:hAnsi="Times New Roman" w:cs="Times New Roman"/>
              </w:rPr>
            </w:pPr>
            <w:r>
              <w:rPr>
                <w:rFonts w:ascii="Times New Roman" w:hAnsi="Times New Roman" w:cs="Times New Roman"/>
              </w:rPr>
              <w:t>900</w:t>
            </w: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10.</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spacing w:before="0" w:beforeAutospacing="0" w:after="0" w:afterAutospacing="0"/>
              <w:ind w:left="-17"/>
              <w:rPr>
                <w:rFonts w:ascii="Times New Roman" w:hAnsi="Times New Roman" w:cs="Times New Roman"/>
              </w:rPr>
            </w:pPr>
            <w:r w:rsidRPr="00C845EC">
              <w:rPr>
                <w:rFonts w:ascii="Times New Roman" w:hAnsi="Times New Roman" w:cs="Times New Roman"/>
              </w:rPr>
              <w:t xml:space="preserve">Друк та доставка плакатів </w:t>
            </w:r>
            <w:r w:rsidR="00725DDC" w:rsidRPr="00725DDC">
              <w:rPr>
                <w:rFonts w:ascii="Times New Roman" w:hAnsi="Times New Roman" w:cs="Times New Roman"/>
              </w:rPr>
              <w:t>А3 «Коротке викладення основних компонентів ПІІК ВООЗ»</w:t>
            </w: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Плакати А3 (розмір 297×420).</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Щільність паперу – 150 -170 г;</w:t>
            </w: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Друк – 4+0, без покриття, за наданим макетом.</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t>До вартості має бути включено підгін макету до вимог обладнання для друку.</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725DDC" w:rsidP="00725DDC">
            <w:pPr>
              <w:pStyle w:val="a3"/>
              <w:spacing w:before="0" w:beforeAutospacing="0" w:after="0" w:afterAutospacing="0"/>
              <w:ind w:left="-17" w:right="-136"/>
              <w:rPr>
                <w:rFonts w:ascii="Times New Roman" w:hAnsi="Times New Roman" w:cs="Times New Roman"/>
              </w:rPr>
            </w:pPr>
            <w:r w:rsidRPr="00725DDC">
              <w:rPr>
                <w:rFonts w:ascii="Times New Roman" w:hAnsi="Times New Roman" w:cs="Times New Roman"/>
              </w:rPr>
              <w:lastRenderedPageBreak/>
              <w:t>Продукція повинна бути упакована належним чином, що забезпечить її збереження при транспортуванні та зберіганні.</w:t>
            </w:r>
          </w:p>
          <w:p w:rsidR="00725DDC" w:rsidRPr="00725DDC" w:rsidRDefault="00725DDC" w:rsidP="00725DDC">
            <w:pPr>
              <w:pStyle w:val="a3"/>
              <w:spacing w:before="0" w:beforeAutospacing="0" w:after="0" w:afterAutospacing="0"/>
              <w:ind w:left="-17" w:right="-136"/>
              <w:rPr>
                <w:rFonts w:ascii="Times New Roman" w:hAnsi="Times New Roman" w:cs="Times New Roman"/>
              </w:rPr>
            </w:pPr>
          </w:p>
          <w:p w:rsidR="00725DDC" w:rsidRPr="00725DDC" w:rsidRDefault="00040A19" w:rsidP="00725DDC">
            <w:pPr>
              <w:pStyle w:val="a3"/>
              <w:spacing w:before="0" w:beforeAutospacing="0" w:after="0" w:afterAutospacing="0"/>
              <w:ind w:left="-17" w:right="-136"/>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spacing w:before="0" w:beforeAutospacing="0" w:after="0" w:afterAutospacing="0"/>
              <w:ind w:left="-17" w:right="-136"/>
              <w:jc w:val="center"/>
              <w:rPr>
                <w:rFonts w:ascii="Times New Roman" w:hAnsi="Times New Roman" w:cs="Times New Roman"/>
              </w:rPr>
            </w:pPr>
            <w:r>
              <w:rPr>
                <w:rFonts w:ascii="Times New Roman" w:hAnsi="Times New Roman" w:cs="Times New Roman"/>
              </w:rPr>
              <w:lastRenderedPageBreak/>
              <w:t>900</w:t>
            </w:r>
          </w:p>
          <w:p w:rsidR="00725DDC" w:rsidRPr="00725DDC" w:rsidRDefault="00725DDC" w:rsidP="00725DDC">
            <w:pPr>
              <w:pStyle w:val="a3"/>
              <w:spacing w:before="0" w:beforeAutospacing="0" w:after="0" w:afterAutospacing="0"/>
              <w:ind w:left="-17" w:right="-136"/>
              <w:jc w:val="center"/>
              <w:rPr>
                <w:rFonts w:ascii="Times New Roman" w:hAnsi="Times New Roman" w:cs="Times New Roman"/>
              </w:rPr>
            </w:pPr>
          </w:p>
        </w:tc>
      </w:tr>
      <w:tr w:rsidR="00725DDC" w:rsidRPr="00725DDC" w:rsidTr="00725DDC">
        <w:trPr>
          <w:gridBefore w:val="1"/>
          <w:wBefore w:w="22" w:type="dxa"/>
        </w:trPr>
        <w:tc>
          <w:tcPr>
            <w:tcW w:w="9650" w:type="dxa"/>
            <w:gridSpan w:val="8"/>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ind w:left="-17" w:right="-136"/>
              <w:jc w:val="center"/>
              <w:rPr>
                <w:rFonts w:ascii="Times New Roman" w:hAnsi="Times New Roman" w:cs="Times New Roman"/>
              </w:rPr>
            </w:pPr>
            <w:r w:rsidRPr="00725DDC">
              <w:rPr>
                <w:rFonts w:ascii="Times New Roman" w:hAnsi="Times New Roman" w:cs="Times New Roman"/>
              </w:rPr>
              <w:t>Брошура</w:t>
            </w: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 xml:space="preserve">1. </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ind w:left="-17" w:right="-136"/>
              <w:rPr>
                <w:rFonts w:ascii="Times New Roman" w:hAnsi="Times New Roman" w:cs="Times New Roman"/>
              </w:rPr>
            </w:pPr>
            <w:r w:rsidRPr="00C845EC">
              <w:rPr>
                <w:rFonts w:ascii="Times New Roman" w:hAnsi="Times New Roman" w:cs="Times New Roman"/>
              </w:rPr>
              <w:t xml:space="preserve">Друк та доставка  </w:t>
            </w:r>
            <w:r>
              <w:rPr>
                <w:rFonts w:ascii="Times New Roman" w:hAnsi="Times New Roman" w:cs="Times New Roman"/>
              </w:rPr>
              <w:t>б</w:t>
            </w:r>
            <w:r w:rsidR="00725DDC" w:rsidRPr="00725DDC">
              <w:rPr>
                <w:rFonts w:ascii="Times New Roman" w:hAnsi="Times New Roman" w:cs="Times New Roman"/>
              </w:rPr>
              <w:t>рошур «Стандартні заходи безпеки в системі охорони здоров’я»</w:t>
            </w:r>
          </w:p>
          <w:p w:rsidR="00725DDC" w:rsidRPr="00725DDC" w:rsidRDefault="00725DDC" w:rsidP="00725DDC">
            <w:pPr>
              <w:pStyle w:val="a3"/>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 xml:space="preserve">Листівки роздаткові А4 (розмір 210×297) </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Щільність паперу – 130 г;</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Друк – двосторонній 4+4, за наданим макетом.</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 xml:space="preserve">До вартості має бути включено підгін макету до вимог друкованого обладнання. </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040A19" w:rsidP="00725DDC">
            <w:pPr>
              <w:pStyle w:val="a3"/>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ind w:left="-17" w:right="-136"/>
              <w:jc w:val="center"/>
              <w:rPr>
                <w:rFonts w:ascii="Times New Roman" w:hAnsi="Times New Roman" w:cs="Times New Roman"/>
              </w:rPr>
            </w:pPr>
            <w:r>
              <w:rPr>
                <w:rFonts w:ascii="Times New Roman" w:hAnsi="Times New Roman" w:cs="Times New Roman"/>
              </w:rPr>
              <w:t>1 300</w:t>
            </w:r>
          </w:p>
          <w:p w:rsidR="00725DDC" w:rsidRPr="00725DDC" w:rsidRDefault="00725DDC" w:rsidP="00725DDC">
            <w:pPr>
              <w:pStyle w:val="a3"/>
              <w:ind w:left="-17" w:right="-136"/>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 xml:space="preserve">2. </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ind w:left="-17" w:right="-136"/>
              <w:rPr>
                <w:rFonts w:ascii="Times New Roman" w:hAnsi="Times New Roman" w:cs="Times New Roman"/>
              </w:rPr>
            </w:pPr>
            <w:r w:rsidRPr="00C845EC">
              <w:rPr>
                <w:rFonts w:ascii="Times New Roman" w:hAnsi="Times New Roman" w:cs="Times New Roman"/>
              </w:rPr>
              <w:t>Друк та доставка  брошур</w:t>
            </w:r>
            <w:r w:rsidR="00725DDC" w:rsidRPr="00725DDC">
              <w:rPr>
                <w:rFonts w:ascii="Times New Roman" w:hAnsi="Times New Roman" w:cs="Times New Roman"/>
              </w:rPr>
              <w:t xml:space="preserve"> «Як безпечно зняти ЗІЗ - 1»</w:t>
            </w:r>
          </w:p>
          <w:p w:rsidR="00725DDC" w:rsidRPr="00725DDC" w:rsidRDefault="00725DDC" w:rsidP="00725DDC">
            <w:pPr>
              <w:pStyle w:val="a3"/>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 xml:space="preserve">Листівки роздаткові А4 (розмір 210×297) </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Щільність паперу – 130 г;</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Друк – односторонній 4+0, за наданим макетом.</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 xml:space="preserve">До вартості має бути включено підгін макету до вимог друкованого обладнання. </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040A19" w:rsidP="00725DDC">
            <w:pPr>
              <w:pStyle w:val="a3"/>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ind w:left="-17" w:right="-136"/>
              <w:jc w:val="center"/>
              <w:rPr>
                <w:rFonts w:ascii="Times New Roman" w:hAnsi="Times New Roman" w:cs="Times New Roman"/>
              </w:rPr>
            </w:pPr>
            <w:r>
              <w:rPr>
                <w:rFonts w:ascii="Times New Roman" w:hAnsi="Times New Roman" w:cs="Times New Roman"/>
              </w:rPr>
              <w:t>900</w:t>
            </w:r>
          </w:p>
          <w:p w:rsidR="00725DDC" w:rsidRPr="00725DDC" w:rsidRDefault="00725DDC" w:rsidP="00725DDC">
            <w:pPr>
              <w:pStyle w:val="a3"/>
              <w:ind w:left="-17" w:right="-136"/>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 xml:space="preserve">3. </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ind w:left="-17" w:right="-136"/>
              <w:rPr>
                <w:rFonts w:ascii="Times New Roman" w:hAnsi="Times New Roman" w:cs="Times New Roman"/>
              </w:rPr>
            </w:pPr>
            <w:r w:rsidRPr="00C845EC">
              <w:rPr>
                <w:rFonts w:ascii="Times New Roman" w:hAnsi="Times New Roman" w:cs="Times New Roman"/>
              </w:rPr>
              <w:t>Друк та доставка  брошур</w:t>
            </w:r>
            <w:r w:rsidR="00725DDC" w:rsidRPr="00725DDC">
              <w:rPr>
                <w:rFonts w:ascii="Times New Roman" w:hAnsi="Times New Roman" w:cs="Times New Roman"/>
              </w:rPr>
              <w:t xml:space="preserve"> «Як безпечно зняти ЗІЗ - 2»</w:t>
            </w:r>
          </w:p>
          <w:p w:rsidR="00725DDC" w:rsidRPr="00725DDC" w:rsidRDefault="00725DDC" w:rsidP="00725DDC">
            <w:pPr>
              <w:pStyle w:val="a3"/>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 xml:space="preserve">Листівки роздаткові А4 (розмір 210×297) </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Щільність паперу – 130 г;</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Друк – односторонній 4+0, за наданим макетом.</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lastRenderedPageBreak/>
              <w:t xml:space="preserve">До вартості має бути включено підгін макету до вимог друкованого обладнання. </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040A19" w:rsidP="00725DDC">
            <w:pPr>
              <w:pStyle w:val="a3"/>
              <w:ind w:left="-17" w:right="-136"/>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ind w:left="-17" w:right="-136"/>
              <w:jc w:val="center"/>
              <w:rPr>
                <w:rFonts w:ascii="Times New Roman" w:hAnsi="Times New Roman" w:cs="Times New Roman"/>
              </w:rPr>
            </w:pPr>
            <w:r>
              <w:rPr>
                <w:rFonts w:ascii="Times New Roman" w:hAnsi="Times New Roman" w:cs="Times New Roman"/>
              </w:rPr>
              <w:lastRenderedPageBreak/>
              <w:t>900</w:t>
            </w:r>
          </w:p>
          <w:p w:rsidR="00725DDC" w:rsidRPr="00725DDC" w:rsidRDefault="00725DDC" w:rsidP="00725DDC">
            <w:pPr>
              <w:pStyle w:val="a3"/>
              <w:ind w:left="-17" w:right="-136"/>
              <w:jc w:val="center"/>
              <w:rPr>
                <w:rFonts w:ascii="Times New Roman" w:hAnsi="Times New Roman" w:cs="Times New Roman"/>
              </w:rPr>
            </w:pPr>
          </w:p>
        </w:tc>
      </w:tr>
      <w:tr w:rsidR="00725DDC" w:rsidRPr="00725DDC" w:rsidTr="00725DDC">
        <w:trPr>
          <w:gridBefore w:val="1"/>
          <w:wBefore w:w="22" w:type="dxa"/>
        </w:trPr>
        <w:tc>
          <w:tcPr>
            <w:tcW w:w="424" w:type="dxa"/>
            <w:tcBorders>
              <w:top w:val="single" w:sz="4" w:space="0" w:color="auto"/>
              <w:left w:val="single" w:sz="4" w:space="0" w:color="auto"/>
              <w:bottom w:val="single" w:sz="4" w:space="0" w:color="auto"/>
              <w:right w:val="single" w:sz="4" w:space="0" w:color="auto"/>
            </w:tcBorders>
          </w:tcPr>
          <w:p w:rsidR="00725DDC" w:rsidRPr="00725DDC" w:rsidRDefault="00725DDC" w:rsidP="00725DDC">
            <w:pPr>
              <w:spacing w:after="0" w:line="240" w:lineRule="auto"/>
              <w:ind w:right="-108"/>
              <w:jc w:val="both"/>
              <w:rPr>
                <w:rFonts w:ascii="Times New Roman" w:eastAsia="Calibri" w:hAnsi="Times New Roman"/>
                <w:sz w:val="24"/>
                <w:szCs w:val="24"/>
              </w:rPr>
            </w:pPr>
            <w:r w:rsidRPr="00725DDC">
              <w:rPr>
                <w:rFonts w:ascii="Times New Roman" w:eastAsia="Calibri" w:hAnsi="Times New Roman"/>
                <w:sz w:val="24"/>
                <w:szCs w:val="24"/>
              </w:rPr>
              <w:t xml:space="preserve">4. </w:t>
            </w:r>
          </w:p>
        </w:tc>
        <w:tc>
          <w:tcPr>
            <w:tcW w:w="1987" w:type="dxa"/>
            <w:gridSpan w:val="2"/>
            <w:tcBorders>
              <w:top w:val="single" w:sz="4" w:space="0" w:color="auto"/>
              <w:left w:val="single" w:sz="4" w:space="0" w:color="auto"/>
              <w:bottom w:val="single" w:sz="4" w:space="0" w:color="auto"/>
              <w:right w:val="single" w:sz="4" w:space="0" w:color="auto"/>
            </w:tcBorders>
          </w:tcPr>
          <w:p w:rsidR="00725DDC" w:rsidRPr="00725DDC" w:rsidRDefault="00C845EC" w:rsidP="00725DDC">
            <w:pPr>
              <w:pStyle w:val="a3"/>
              <w:ind w:left="-17" w:right="-136"/>
              <w:rPr>
                <w:rFonts w:ascii="Times New Roman" w:hAnsi="Times New Roman" w:cs="Times New Roman"/>
              </w:rPr>
            </w:pPr>
            <w:r w:rsidRPr="00C845EC">
              <w:rPr>
                <w:rFonts w:ascii="Times New Roman" w:hAnsi="Times New Roman" w:cs="Times New Roman"/>
              </w:rPr>
              <w:t xml:space="preserve">Друк та доставка  брошур </w:t>
            </w:r>
            <w:r w:rsidR="00725DDC" w:rsidRPr="00725DDC">
              <w:rPr>
                <w:rFonts w:ascii="Times New Roman" w:hAnsi="Times New Roman" w:cs="Times New Roman"/>
              </w:rPr>
              <w:t>«Послідовність надягання ЗІЗ»</w:t>
            </w:r>
          </w:p>
          <w:p w:rsidR="00725DDC" w:rsidRPr="00725DDC" w:rsidRDefault="00725DDC" w:rsidP="00725DDC">
            <w:pPr>
              <w:pStyle w:val="a3"/>
              <w:ind w:left="-17" w:right="-136"/>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 xml:space="preserve">Листівки роздаткові А4 (розмір 210×297) </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Параметри паперу – мелований глянцевий;</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Щільність паперу – 130 г;</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Друк – односторонній 4+0, за наданим макетом.</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 xml:space="preserve">До вартості має бути включено підгін макету до вимог друкованого обладнання. </w:t>
            </w:r>
          </w:p>
          <w:p w:rsidR="00725DDC" w:rsidRPr="00725DDC" w:rsidRDefault="00725DDC" w:rsidP="00725DDC">
            <w:pPr>
              <w:pStyle w:val="a3"/>
              <w:ind w:left="-17" w:right="-136"/>
              <w:rPr>
                <w:rFonts w:ascii="Times New Roman" w:hAnsi="Times New Roman" w:cs="Times New Roman"/>
              </w:rPr>
            </w:pPr>
            <w:r w:rsidRPr="00725DDC">
              <w:rPr>
                <w:rFonts w:ascii="Times New Roman" w:hAnsi="Times New Roman" w:cs="Times New Roman"/>
              </w:rPr>
              <w:t>Продукція повинна бути упакована належним чином, що забезпечить її збереження при транспортуванні та зберіганні.</w:t>
            </w:r>
          </w:p>
          <w:p w:rsidR="00725DDC" w:rsidRPr="00725DDC" w:rsidRDefault="00040A19" w:rsidP="00725DDC">
            <w:pPr>
              <w:pStyle w:val="a3"/>
              <w:ind w:left="-17" w:right="-136"/>
              <w:rPr>
                <w:rFonts w:ascii="Times New Roman" w:hAnsi="Times New Roman" w:cs="Times New Roman"/>
              </w:rPr>
            </w:pPr>
            <w:r w:rsidRPr="00040A19">
              <w:rPr>
                <w:rFonts w:ascii="Times New Roman" w:hAnsi="Times New Roman" w:cs="Times New Roman"/>
              </w:rPr>
              <w:t>Продукція потребує доставки відповідно до адрес в додатку №1 та розподілу в додатку №2.</w:t>
            </w:r>
          </w:p>
        </w:tc>
        <w:tc>
          <w:tcPr>
            <w:tcW w:w="2278" w:type="dxa"/>
            <w:gridSpan w:val="3"/>
            <w:tcBorders>
              <w:top w:val="single" w:sz="4" w:space="0" w:color="auto"/>
              <w:left w:val="single" w:sz="4" w:space="0" w:color="auto"/>
              <w:bottom w:val="single" w:sz="4" w:space="0" w:color="auto"/>
              <w:right w:val="single" w:sz="4" w:space="0" w:color="auto"/>
            </w:tcBorders>
          </w:tcPr>
          <w:p w:rsidR="00725DDC" w:rsidRPr="00725DDC" w:rsidRDefault="00040A19" w:rsidP="00725DDC">
            <w:pPr>
              <w:pStyle w:val="a3"/>
              <w:ind w:left="-17" w:right="-136"/>
              <w:jc w:val="center"/>
              <w:rPr>
                <w:rFonts w:ascii="Times New Roman" w:hAnsi="Times New Roman" w:cs="Times New Roman"/>
              </w:rPr>
            </w:pPr>
            <w:r>
              <w:rPr>
                <w:rFonts w:ascii="Times New Roman" w:hAnsi="Times New Roman" w:cs="Times New Roman"/>
              </w:rPr>
              <w:t>900</w:t>
            </w:r>
          </w:p>
          <w:p w:rsidR="00725DDC" w:rsidRPr="00725DDC" w:rsidRDefault="00725DDC" w:rsidP="00725DDC">
            <w:pPr>
              <w:pStyle w:val="a3"/>
              <w:ind w:left="-17" w:right="-136"/>
              <w:jc w:val="center"/>
              <w:rPr>
                <w:rFonts w:ascii="Times New Roman" w:hAnsi="Times New Roman" w:cs="Times New Roman"/>
              </w:rPr>
            </w:pPr>
          </w:p>
        </w:tc>
      </w:tr>
    </w:tbl>
    <w:p w:rsidR="00725DDC" w:rsidRPr="00725DDC" w:rsidRDefault="00725DDC" w:rsidP="00725DDC">
      <w:pPr>
        <w:spacing w:after="0" w:line="360" w:lineRule="auto"/>
        <w:rPr>
          <w:rFonts w:ascii="Times New Roman" w:hAnsi="Times New Roman"/>
        </w:rPr>
      </w:pPr>
    </w:p>
    <w:tbl>
      <w:tblPr>
        <w:tblW w:w="9639" w:type="dxa"/>
        <w:tblInd w:w="137" w:type="dxa"/>
        <w:tblLayout w:type="fixed"/>
        <w:tblLook w:val="04A0" w:firstRow="1" w:lastRow="0" w:firstColumn="1" w:lastColumn="0" w:noHBand="0" w:noVBand="1"/>
      </w:tblPr>
      <w:tblGrid>
        <w:gridCol w:w="2518"/>
        <w:gridCol w:w="7121"/>
      </w:tblGrid>
      <w:tr w:rsidR="00725DDC" w:rsidRPr="00725DDC" w:rsidTr="00C845EC">
        <w:trPr>
          <w:trHeight w:val="562"/>
        </w:trPr>
        <w:tc>
          <w:tcPr>
            <w:tcW w:w="2518" w:type="dxa"/>
            <w:tcBorders>
              <w:top w:val="single" w:sz="4" w:space="0" w:color="000000"/>
              <w:left w:val="single" w:sz="4" w:space="0" w:color="000000"/>
              <w:bottom w:val="single" w:sz="4" w:space="0" w:color="000000"/>
              <w:right w:val="nil"/>
            </w:tcBorders>
            <w:vAlign w:val="center"/>
            <w:hideMark/>
          </w:tcPr>
          <w:p w:rsidR="00725DDC" w:rsidRPr="00725DDC" w:rsidRDefault="00725DDC" w:rsidP="00725DDC">
            <w:pPr>
              <w:tabs>
                <w:tab w:val="left" w:pos="993"/>
                <w:tab w:val="left" w:pos="1560"/>
              </w:tabs>
              <w:spacing w:after="0" w:line="240" w:lineRule="auto"/>
              <w:jc w:val="center"/>
              <w:rPr>
                <w:rFonts w:ascii="Times New Roman" w:eastAsia="Arial" w:hAnsi="Times New Roman"/>
                <w:b/>
                <w:sz w:val="20"/>
                <w:szCs w:val="20"/>
                <w:lang w:eastAsia="ru-RU"/>
              </w:rPr>
            </w:pPr>
            <w:r w:rsidRPr="00725DDC">
              <w:rPr>
                <w:rFonts w:ascii="Times New Roman" w:eastAsia="Arial" w:hAnsi="Times New Roman"/>
                <w:b/>
                <w:sz w:val="20"/>
                <w:szCs w:val="20"/>
                <w:lang w:eastAsia="ru-RU"/>
              </w:rPr>
              <w:t>Вимога</w:t>
            </w:r>
          </w:p>
        </w:tc>
        <w:tc>
          <w:tcPr>
            <w:tcW w:w="7121" w:type="dxa"/>
            <w:tcBorders>
              <w:top w:val="single" w:sz="4" w:space="0" w:color="000000"/>
              <w:left w:val="single" w:sz="4" w:space="0" w:color="000000"/>
              <w:bottom w:val="single" w:sz="4" w:space="0" w:color="000000"/>
              <w:right w:val="single" w:sz="4" w:space="0" w:color="000000"/>
            </w:tcBorders>
            <w:vAlign w:val="center"/>
            <w:hideMark/>
          </w:tcPr>
          <w:p w:rsidR="00725DDC" w:rsidRPr="00725DDC" w:rsidRDefault="00725DDC" w:rsidP="00725DDC">
            <w:pPr>
              <w:tabs>
                <w:tab w:val="left" w:pos="993"/>
                <w:tab w:val="left" w:pos="1560"/>
              </w:tabs>
              <w:spacing w:after="0" w:line="240" w:lineRule="auto"/>
              <w:jc w:val="center"/>
              <w:rPr>
                <w:rFonts w:ascii="Times New Roman" w:eastAsia="Arial" w:hAnsi="Times New Roman"/>
                <w:sz w:val="24"/>
                <w:szCs w:val="24"/>
                <w:lang w:eastAsia="ru-RU"/>
              </w:rPr>
            </w:pPr>
            <w:r w:rsidRPr="00725DDC">
              <w:rPr>
                <w:rFonts w:ascii="Times New Roman" w:eastAsia="Arial" w:hAnsi="Times New Roman"/>
                <w:b/>
                <w:sz w:val="20"/>
                <w:szCs w:val="20"/>
                <w:lang w:eastAsia="ru-RU"/>
              </w:rPr>
              <w:t>Підтвердження відповідності</w:t>
            </w:r>
          </w:p>
        </w:tc>
      </w:tr>
      <w:tr w:rsidR="00725DDC" w:rsidRPr="00725DDC" w:rsidTr="00C845EC">
        <w:trPr>
          <w:trHeight w:val="323"/>
        </w:trPr>
        <w:tc>
          <w:tcPr>
            <w:tcW w:w="2518" w:type="dxa"/>
            <w:tcBorders>
              <w:top w:val="single" w:sz="4" w:space="0" w:color="000000"/>
              <w:left w:val="single" w:sz="4" w:space="0" w:color="000000"/>
              <w:bottom w:val="single" w:sz="4" w:space="0" w:color="000000"/>
              <w:right w:val="nil"/>
            </w:tcBorders>
            <w:vAlign w:val="center"/>
            <w:hideMark/>
          </w:tcPr>
          <w:p w:rsidR="00725DDC" w:rsidRPr="00725DDC" w:rsidRDefault="00725DDC" w:rsidP="00725DDC">
            <w:pPr>
              <w:tabs>
                <w:tab w:val="left" w:pos="993"/>
                <w:tab w:val="left" w:pos="1560"/>
              </w:tabs>
              <w:spacing w:after="0" w:line="240" w:lineRule="auto"/>
              <w:rPr>
                <w:rFonts w:ascii="Times New Roman" w:eastAsia="Arial" w:hAnsi="Times New Roman"/>
                <w:lang w:eastAsia="ru-RU"/>
              </w:rPr>
            </w:pPr>
            <w:r w:rsidRPr="00725DDC">
              <w:rPr>
                <w:rFonts w:ascii="Times New Roman" w:eastAsia="Arial" w:hAnsi="Times New Roman"/>
                <w:lang w:eastAsia="ru-RU"/>
              </w:rPr>
              <w:t>Пакування</w:t>
            </w:r>
          </w:p>
        </w:tc>
        <w:tc>
          <w:tcPr>
            <w:tcW w:w="7121" w:type="dxa"/>
            <w:tcBorders>
              <w:top w:val="single" w:sz="4" w:space="0" w:color="000000"/>
              <w:left w:val="single" w:sz="4" w:space="0" w:color="000000"/>
              <w:bottom w:val="single" w:sz="4" w:space="0" w:color="000000"/>
              <w:right w:val="single" w:sz="4" w:space="0" w:color="000000"/>
            </w:tcBorders>
            <w:vAlign w:val="center"/>
            <w:hideMark/>
          </w:tcPr>
          <w:p w:rsidR="00725DDC" w:rsidRPr="00725DDC" w:rsidRDefault="00725DDC" w:rsidP="00C845EC">
            <w:pPr>
              <w:spacing w:after="0" w:line="240" w:lineRule="auto"/>
              <w:ind w:firstLine="487"/>
              <w:jc w:val="both"/>
              <w:rPr>
                <w:rFonts w:ascii="Times New Roman" w:eastAsia="Arial" w:hAnsi="Times New Roman"/>
                <w:color w:val="000000"/>
              </w:rPr>
            </w:pPr>
            <w:r w:rsidRPr="00725DDC">
              <w:rPr>
                <w:rFonts w:ascii="Times New Roman" w:eastAsia="Arial" w:hAnsi="Times New Roman"/>
                <w:color w:val="000000"/>
              </w:rPr>
              <w:t xml:space="preserve">Продукція повинна бути упакована згідно Заявки наданої </w:t>
            </w:r>
            <w:r w:rsidR="00C845EC">
              <w:rPr>
                <w:rFonts w:ascii="Times New Roman" w:eastAsia="Arial" w:hAnsi="Times New Roman"/>
                <w:color w:val="000000"/>
              </w:rPr>
              <w:t>п</w:t>
            </w:r>
            <w:r w:rsidRPr="00725DDC">
              <w:rPr>
                <w:rFonts w:ascii="Times New Roman" w:eastAsia="Arial" w:hAnsi="Times New Roman"/>
                <w:color w:val="000000"/>
              </w:rPr>
              <w:t>окупцем (в крафт-папір або інший пакувальний матеріал)</w:t>
            </w:r>
          </w:p>
          <w:p w:rsidR="00725DDC" w:rsidRPr="00725DDC" w:rsidRDefault="00725DDC" w:rsidP="00C845EC">
            <w:pPr>
              <w:spacing w:after="0" w:line="240" w:lineRule="auto"/>
              <w:ind w:firstLine="487"/>
              <w:jc w:val="both"/>
              <w:rPr>
                <w:rFonts w:ascii="Times New Roman" w:eastAsia="Arial" w:hAnsi="Times New Roman"/>
                <w:color w:val="000000"/>
              </w:rPr>
            </w:pPr>
            <w:r w:rsidRPr="00725DDC">
              <w:rPr>
                <w:rFonts w:ascii="Times New Roman" w:eastAsia="Arial" w:hAnsi="Times New Roman"/>
                <w:color w:val="000000"/>
              </w:rPr>
              <w:t xml:space="preserve">Пакування продукції має забезпечити її цілісність і </w:t>
            </w:r>
            <w:r w:rsidR="00C845EC">
              <w:rPr>
                <w:rFonts w:ascii="Times New Roman" w:eastAsia="Arial" w:hAnsi="Times New Roman"/>
                <w:color w:val="000000"/>
              </w:rPr>
              <w:t>н</w:t>
            </w:r>
            <w:r w:rsidRPr="00725DDC">
              <w:rPr>
                <w:rFonts w:ascii="Times New Roman" w:eastAsia="Arial" w:hAnsi="Times New Roman"/>
                <w:color w:val="000000"/>
              </w:rPr>
              <w:t xml:space="preserve">еушкодженість </w:t>
            </w:r>
            <w:r w:rsidR="00C845EC">
              <w:rPr>
                <w:rFonts w:ascii="Times New Roman" w:eastAsia="Arial" w:hAnsi="Times New Roman"/>
                <w:color w:val="000000"/>
              </w:rPr>
              <w:t xml:space="preserve"> </w:t>
            </w:r>
            <w:r w:rsidRPr="00725DDC">
              <w:rPr>
                <w:rFonts w:ascii="Times New Roman" w:eastAsia="Arial" w:hAnsi="Times New Roman"/>
                <w:color w:val="000000"/>
              </w:rPr>
              <w:t>під час транспортування.</w:t>
            </w:r>
          </w:p>
          <w:p w:rsidR="00725DDC" w:rsidRPr="00725DDC" w:rsidRDefault="00725DDC" w:rsidP="00C845EC">
            <w:pPr>
              <w:spacing w:after="0" w:line="240" w:lineRule="auto"/>
              <w:ind w:firstLine="487"/>
              <w:jc w:val="both"/>
              <w:rPr>
                <w:rFonts w:ascii="Times New Roman" w:eastAsia="Arial" w:hAnsi="Times New Roman"/>
                <w:color w:val="000000"/>
              </w:rPr>
            </w:pPr>
            <w:r w:rsidRPr="00725DDC">
              <w:rPr>
                <w:rFonts w:ascii="Times New Roman" w:eastAsia="Arial"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p w:rsidR="00725DDC" w:rsidRPr="00725DDC" w:rsidRDefault="00725DDC" w:rsidP="00C845EC">
            <w:pPr>
              <w:spacing w:after="0" w:line="240" w:lineRule="auto"/>
              <w:ind w:firstLine="345"/>
              <w:jc w:val="both"/>
              <w:rPr>
                <w:rFonts w:ascii="Times New Roman" w:eastAsia="Arial" w:hAnsi="Times New Roman"/>
                <w:color w:val="000000"/>
              </w:rPr>
            </w:pPr>
            <w:r w:rsidRPr="00725DDC">
              <w:rPr>
                <w:rFonts w:ascii="Times New Roman" w:eastAsia="Arial" w:hAnsi="Times New Roman"/>
                <w:color w:val="000000"/>
              </w:rPr>
              <w:t>На одному з боків пакувальної одиниці наклеюється паперовий ярлик з назвою Продукції, кількістю та інша інформація, що обов’язково зазначається для даного виду Продукції</w:t>
            </w:r>
          </w:p>
        </w:tc>
      </w:tr>
    </w:tbl>
    <w:p w:rsidR="00725DDC" w:rsidRPr="00725DDC" w:rsidRDefault="00725DDC" w:rsidP="00725DDC">
      <w:pPr>
        <w:tabs>
          <w:tab w:val="left" w:pos="993"/>
          <w:tab w:val="left" w:pos="1560"/>
        </w:tabs>
        <w:spacing w:after="0" w:line="240" w:lineRule="auto"/>
        <w:rPr>
          <w:rFonts w:ascii="Times New Roman" w:eastAsia="Arial" w:hAnsi="Times New Roman"/>
          <w:b/>
          <w:sz w:val="24"/>
          <w:lang w:eastAsia="ru-RU"/>
        </w:rPr>
      </w:pPr>
      <w:r w:rsidRPr="00725DDC">
        <w:rPr>
          <w:rFonts w:ascii="Times New Roman" w:eastAsia="Arial" w:hAnsi="Times New Roman"/>
          <w:b/>
          <w:sz w:val="24"/>
          <w:lang w:eastAsia="ru-RU"/>
        </w:rPr>
        <w:t>Пакування, відвантаження і доставка Продукції</w:t>
      </w:r>
    </w:p>
    <w:p w:rsidR="00725DDC" w:rsidRPr="00725DDC" w:rsidRDefault="00725DDC" w:rsidP="00460138">
      <w:pPr>
        <w:tabs>
          <w:tab w:val="left" w:pos="993"/>
          <w:tab w:val="left" w:pos="1560"/>
        </w:tabs>
        <w:spacing w:after="0" w:line="240" w:lineRule="auto"/>
        <w:jc w:val="both"/>
        <w:rPr>
          <w:rFonts w:ascii="Times New Roman" w:eastAsia="Arial" w:hAnsi="Times New Roman"/>
          <w:b/>
          <w:i/>
          <w:iCs/>
          <w:sz w:val="24"/>
          <w:lang w:eastAsia="ru-RU"/>
        </w:rPr>
      </w:pPr>
      <w:r w:rsidRPr="00725DDC">
        <w:rPr>
          <w:rFonts w:ascii="Times New Roman" w:eastAsia="Arial" w:hAnsi="Times New Roman"/>
          <w:bCs/>
          <w:sz w:val="24"/>
          <w:lang w:eastAsia="ru-RU"/>
        </w:rPr>
        <w:t>1. Друк виконується за оригіналом-макетом, переданим Замовником.</w:t>
      </w:r>
      <w:r w:rsidRPr="00725DDC">
        <w:rPr>
          <w:rFonts w:ascii="Times New Roman" w:eastAsia="Arial" w:hAnsi="Times New Roman"/>
          <w:b/>
          <w:i/>
          <w:iCs/>
          <w:sz w:val="24"/>
          <w:lang w:eastAsia="ru-RU"/>
        </w:rPr>
        <w:t xml:space="preserve"> </w:t>
      </w:r>
    </w:p>
    <w:p w:rsidR="00725DDC" w:rsidRPr="00725DDC" w:rsidRDefault="00725DDC" w:rsidP="00460138">
      <w:pPr>
        <w:tabs>
          <w:tab w:val="left" w:pos="993"/>
          <w:tab w:val="left" w:pos="1560"/>
        </w:tabs>
        <w:spacing w:after="0" w:line="240" w:lineRule="auto"/>
        <w:jc w:val="both"/>
        <w:rPr>
          <w:rFonts w:ascii="Times New Roman" w:eastAsia="Arial" w:hAnsi="Times New Roman"/>
          <w:bCs/>
          <w:sz w:val="24"/>
          <w:lang w:eastAsia="ru-RU"/>
        </w:rPr>
      </w:pPr>
      <w:r w:rsidRPr="00725DDC">
        <w:rPr>
          <w:rFonts w:ascii="Times New Roman" w:eastAsia="Arial" w:hAnsi="Times New Roman"/>
          <w:b/>
          <w:i/>
          <w:iCs/>
          <w:sz w:val="24"/>
          <w:lang w:eastAsia="ru-RU"/>
        </w:rPr>
        <w:t>2. Виконавець гарантує проведення адаптації макету за свій рахунок у разі необхідності!</w:t>
      </w:r>
    </w:p>
    <w:p w:rsidR="00725DDC" w:rsidRPr="00725DDC" w:rsidRDefault="00725DDC" w:rsidP="00460138">
      <w:pPr>
        <w:tabs>
          <w:tab w:val="left" w:pos="993"/>
          <w:tab w:val="left" w:pos="1560"/>
        </w:tabs>
        <w:spacing w:after="0" w:line="240" w:lineRule="auto"/>
        <w:jc w:val="both"/>
        <w:rPr>
          <w:rFonts w:ascii="Times New Roman" w:eastAsia="Arial" w:hAnsi="Times New Roman"/>
          <w:bCs/>
          <w:sz w:val="24"/>
          <w:lang w:eastAsia="ru-RU"/>
        </w:rPr>
      </w:pPr>
      <w:r w:rsidRPr="00725DDC">
        <w:rPr>
          <w:rFonts w:ascii="Times New Roman" w:eastAsia="Arial" w:hAnsi="Times New Roman"/>
          <w:bCs/>
          <w:sz w:val="24"/>
          <w:lang w:eastAsia="ru-RU"/>
        </w:rPr>
        <w:t>3. Для підтвердження коректного відображення кольорів (CMYK)  Виконавець  надає пробний примірник продукції протягом 2 (двох) робочих днів після затвердження макету.</w:t>
      </w:r>
    </w:p>
    <w:p w:rsidR="00725DDC" w:rsidRPr="00725DDC" w:rsidRDefault="00725DDC" w:rsidP="00460138">
      <w:pPr>
        <w:tabs>
          <w:tab w:val="left" w:pos="993"/>
          <w:tab w:val="left" w:pos="1560"/>
        </w:tabs>
        <w:spacing w:after="0" w:line="240" w:lineRule="auto"/>
        <w:jc w:val="both"/>
        <w:rPr>
          <w:rFonts w:ascii="Times New Roman" w:eastAsia="Arial" w:hAnsi="Times New Roman"/>
          <w:bCs/>
          <w:sz w:val="24"/>
          <w:lang w:eastAsia="ru-RU"/>
        </w:rPr>
      </w:pPr>
      <w:r w:rsidRPr="00725DDC">
        <w:rPr>
          <w:rFonts w:ascii="Times New Roman" w:eastAsia="Arial" w:hAnsi="Times New Roman"/>
          <w:bCs/>
          <w:sz w:val="24"/>
          <w:lang w:eastAsia="ru-RU"/>
        </w:rPr>
        <w:t>4. Заміна неякісної поліграфічної продукції протягом 10 (десяти) робочих днів з моменту  виявлення такого браку.</w:t>
      </w:r>
    </w:p>
    <w:p w:rsidR="00725DDC" w:rsidRPr="00725DDC" w:rsidRDefault="00725DDC" w:rsidP="00460138">
      <w:pPr>
        <w:tabs>
          <w:tab w:val="left" w:pos="993"/>
          <w:tab w:val="left" w:pos="1560"/>
        </w:tabs>
        <w:spacing w:after="0" w:line="240" w:lineRule="auto"/>
        <w:jc w:val="both"/>
        <w:rPr>
          <w:rFonts w:ascii="Times New Roman" w:eastAsia="Arial" w:hAnsi="Times New Roman"/>
          <w:b/>
          <w:i/>
          <w:iCs/>
          <w:sz w:val="24"/>
          <w:lang w:eastAsia="ru-RU"/>
        </w:rPr>
      </w:pPr>
      <w:r w:rsidRPr="00725DDC">
        <w:rPr>
          <w:rFonts w:ascii="Times New Roman" w:eastAsia="Arial" w:hAnsi="Times New Roman"/>
          <w:bCs/>
          <w:sz w:val="24"/>
          <w:lang w:eastAsia="ru-RU"/>
        </w:rPr>
        <w:t>5. Доставка продукції до кінцевого адресата (одна адреса на регіон) проводиться відповідно до розподілу Центру громадського здоров’я.</w:t>
      </w:r>
    </w:p>
    <w:p w:rsidR="00F647C7" w:rsidRDefault="00F647C7" w:rsidP="00F647C7">
      <w:pPr>
        <w:spacing w:after="0" w:line="240" w:lineRule="auto"/>
        <w:jc w:val="right"/>
        <w:rPr>
          <w:rFonts w:ascii="Times New Roman" w:eastAsia="Calibri" w:hAnsi="Times New Roman"/>
          <w:b/>
          <w:sz w:val="24"/>
          <w:szCs w:val="24"/>
        </w:rPr>
      </w:pPr>
    </w:p>
    <w:p w:rsidR="00F647C7" w:rsidRDefault="00F647C7" w:rsidP="00F647C7">
      <w:pPr>
        <w:spacing w:after="0" w:line="240" w:lineRule="auto"/>
        <w:jc w:val="right"/>
        <w:rPr>
          <w:rFonts w:ascii="Times New Roman" w:eastAsia="Calibri" w:hAnsi="Times New Roman"/>
          <w:b/>
          <w:sz w:val="24"/>
          <w:szCs w:val="24"/>
        </w:rPr>
      </w:pPr>
    </w:p>
    <w:p w:rsidR="00F647C7" w:rsidRDefault="00F647C7" w:rsidP="00F647C7">
      <w:pPr>
        <w:spacing w:after="0" w:line="240" w:lineRule="auto"/>
        <w:jc w:val="right"/>
        <w:rPr>
          <w:rFonts w:ascii="Times New Roman" w:eastAsia="Calibri" w:hAnsi="Times New Roman"/>
          <w:b/>
          <w:sz w:val="24"/>
          <w:szCs w:val="24"/>
        </w:rPr>
      </w:pPr>
    </w:p>
    <w:p w:rsidR="00C845EC" w:rsidRDefault="00C845EC" w:rsidP="00F647C7">
      <w:pPr>
        <w:spacing w:after="0" w:line="240" w:lineRule="auto"/>
        <w:jc w:val="right"/>
        <w:rPr>
          <w:rFonts w:ascii="Times New Roman" w:eastAsia="Calibri" w:hAnsi="Times New Roman"/>
          <w:b/>
          <w:sz w:val="24"/>
          <w:szCs w:val="24"/>
        </w:rPr>
        <w:sectPr w:rsidR="00C845EC" w:rsidSect="007F41E1">
          <w:pgSz w:w="11906" w:h="16838"/>
          <w:pgMar w:top="567" w:right="1133" w:bottom="851" w:left="1701" w:header="708" w:footer="708" w:gutter="0"/>
          <w:cols w:space="708"/>
          <w:docGrid w:linePitch="360"/>
        </w:sectPr>
      </w:pPr>
    </w:p>
    <w:p w:rsidR="00F647C7" w:rsidRDefault="00F647C7" w:rsidP="00F647C7">
      <w:pPr>
        <w:spacing w:after="0" w:line="240" w:lineRule="auto"/>
        <w:jc w:val="right"/>
        <w:rPr>
          <w:rFonts w:ascii="Times New Roman" w:eastAsia="Calibri" w:hAnsi="Times New Roman"/>
          <w:b/>
          <w:sz w:val="24"/>
          <w:szCs w:val="24"/>
        </w:rPr>
      </w:pPr>
    </w:p>
    <w:p w:rsidR="00F647C7" w:rsidRPr="00C845EC" w:rsidRDefault="00F647C7" w:rsidP="00F647C7">
      <w:pPr>
        <w:spacing w:after="0" w:line="240" w:lineRule="auto"/>
        <w:jc w:val="right"/>
        <w:rPr>
          <w:rFonts w:ascii="Times New Roman" w:eastAsia="Calibri" w:hAnsi="Times New Roman"/>
          <w:b/>
        </w:rPr>
      </w:pPr>
      <w:r w:rsidRPr="00C845EC">
        <w:rPr>
          <w:rFonts w:ascii="Times New Roman" w:eastAsia="Calibri" w:hAnsi="Times New Roman"/>
          <w:b/>
        </w:rPr>
        <w:t>Додаток 1</w:t>
      </w:r>
    </w:p>
    <w:p w:rsidR="00F647C7" w:rsidRPr="00C845EC" w:rsidRDefault="00F647C7" w:rsidP="00F647C7">
      <w:pPr>
        <w:spacing w:after="0" w:line="240" w:lineRule="auto"/>
        <w:jc w:val="center"/>
        <w:rPr>
          <w:rFonts w:ascii="Times New Roman" w:eastAsia="Calibri" w:hAnsi="Times New Roman"/>
          <w:b/>
        </w:rPr>
      </w:pPr>
    </w:p>
    <w:p w:rsidR="00F647C7" w:rsidRPr="00C845EC" w:rsidRDefault="00FC7099" w:rsidP="00F647C7">
      <w:pPr>
        <w:spacing w:after="0" w:line="240" w:lineRule="auto"/>
        <w:jc w:val="center"/>
        <w:rPr>
          <w:rFonts w:ascii="Times New Roman" w:eastAsia="Calibri" w:hAnsi="Times New Roman"/>
          <w:b/>
        </w:rPr>
      </w:pPr>
      <w:r w:rsidRPr="00C845EC">
        <w:rPr>
          <w:rFonts w:ascii="Times New Roman" w:eastAsia="Calibri" w:hAnsi="Times New Roman"/>
          <w:b/>
        </w:rPr>
        <w:t xml:space="preserve">Адреси </w:t>
      </w:r>
      <w:r w:rsidR="00D9634D" w:rsidRPr="00C845EC">
        <w:rPr>
          <w:rFonts w:ascii="Times New Roman" w:eastAsia="Calibri" w:hAnsi="Times New Roman"/>
          <w:b/>
        </w:rPr>
        <w:t>Управлінь та Департаментів охорони здоров’я</w:t>
      </w:r>
    </w:p>
    <w:p w:rsidR="00F647C7" w:rsidRPr="00C845EC" w:rsidRDefault="00F647C7" w:rsidP="00F647C7">
      <w:pPr>
        <w:spacing w:after="0" w:line="240" w:lineRule="auto"/>
        <w:jc w:val="center"/>
        <w:rPr>
          <w:rFonts w:ascii="Times New Roman" w:eastAsia="Calibri" w:hAnsi="Times New Roman"/>
          <w:b/>
        </w:rPr>
      </w:pPr>
    </w:p>
    <w:tbl>
      <w:tblPr>
        <w:tblStyle w:val="af5"/>
        <w:tblW w:w="15021" w:type="dxa"/>
        <w:tblLayout w:type="fixed"/>
        <w:tblLook w:val="04A0" w:firstRow="1" w:lastRow="0" w:firstColumn="1" w:lastColumn="0" w:noHBand="0" w:noVBand="1"/>
      </w:tblPr>
      <w:tblGrid>
        <w:gridCol w:w="846"/>
        <w:gridCol w:w="2693"/>
        <w:gridCol w:w="11482"/>
      </w:tblGrid>
      <w:tr w:rsidR="00FC7099" w:rsidRPr="00C845EC" w:rsidTr="00FC7099">
        <w:trPr>
          <w:trHeight w:val="598"/>
        </w:trPr>
        <w:tc>
          <w:tcPr>
            <w:tcW w:w="846" w:type="dxa"/>
          </w:tcPr>
          <w:p w:rsidR="00FC7099" w:rsidRPr="00C845EC" w:rsidRDefault="00FC7099" w:rsidP="00FC7099">
            <w:pPr>
              <w:jc w:val="center"/>
              <w:rPr>
                <w:rFonts w:ascii="Times New Roman" w:eastAsia="Calibri" w:hAnsi="Times New Roman"/>
                <w:b/>
              </w:rPr>
            </w:pPr>
            <w:r w:rsidRPr="00C845EC">
              <w:rPr>
                <w:rFonts w:ascii="Times New Roman" w:eastAsia="Calibri" w:hAnsi="Times New Roman"/>
                <w:b/>
              </w:rPr>
              <w:t>№</w:t>
            </w:r>
          </w:p>
        </w:tc>
        <w:tc>
          <w:tcPr>
            <w:tcW w:w="2693" w:type="dxa"/>
          </w:tcPr>
          <w:p w:rsidR="00FC7099" w:rsidRPr="00C845EC" w:rsidRDefault="00FC7099" w:rsidP="00FC7099">
            <w:pPr>
              <w:rPr>
                <w:rFonts w:ascii="Times New Roman" w:eastAsia="Calibri" w:hAnsi="Times New Roman"/>
                <w:b/>
              </w:rPr>
            </w:pPr>
            <w:r w:rsidRPr="00C845EC">
              <w:rPr>
                <w:rFonts w:ascii="Times New Roman" w:eastAsia="Calibri" w:hAnsi="Times New Roman"/>
                <w:b/>
              </w:rPr>
              <w:t>Регіон</w:t>
            </w:r>
          </w:p>
        </w:tc>
        <w:tc>
          <w:tcPr>
            <w:tcW w:w="11482" w:type="dxa"/>
          </w:tcPr>
          <w:p w:rsidR="00FC7099" w:rsidRPr="00C845EC" w:rsidRDefault="00FC7099" w:rsidP="003C18D0">
            <w:pPr>
              <w:jc w:val="center"/>
              <w:rPr>
                <w:rFonts w:ascii="Times New Roman" w:eastAsia="Calibri" w:hAnsi="Times New Roman"/>
                <w:b/>
              </w:rPr>
            </w:pPr>
            <w:r w:rsidRPr="00C845EC">
              <w:rPr>
                <w:rFonts w:ascii="Times New Roman" w:eastAsia="Calibri" w:hAnsi="Times New Roman"/>
                <w:b/>
              </w:rPr>
              <w:t>Адреса доставки</w:t>
            </w:r>
            <w:r w:rsidR="004C566D" w:rsidRPr="00C845EC">
              <w:rPr>
                <w:rFonts w:ascii="Times New Roman" w:eastAsia="Calibri" w:hAnsi="Times New Roman"/>
                <w:b/>
              </w:rPr>
              <w:t>*</w:t>
            </w:r>
          </w:p>
        </w:tc>
      </w:tr>
      <w:tr w:rsidR="00FC7099" w:rsidRPr="00C845EC" w:rsidTr="00FC7099">
        <w:trPr>
          <w:trHeight w:val="252"/>
        </w:trPr>
        <w:tc>
          <w:tcPr>
            <w:tcW w:w="846" w:type="dxa"/>
            <w:tcBorders>
              <w:top w:val="single" w:sz="8" w:space="0" w:color="auto"/>
              <w:left w:val="single" w:sz="8" w:space="0" w:color="auto"/>
              <w:bottom w:val="single" w:sz="4" w:space="0" w:color="auto"/>
              <w:right w:val="nil"/>
            </w:tcBorders>
            <w:shd w:val="clear" w:color="000000" w:fill="F2F2F2"/>
          </w:tcPr>
          <w:p w:rsidR="00FC7099" w:rsidRPr="00C845EC" w:rsidRDefault="00FC7099" w:rsidP="00FC7099">
            <w:pPr>
              <w:spacing w:after="0" w:line="240" w:lineRule="auto"/>
              <w:jc w:val="center"/>
              <w:rPr>
                <w:rFonts w:ascii="Times New Roman" w:hAnsi="Times New Roman"/>
                <w:color w:val="000000"/>
              </w:rPr>
            </w:pPr>
            <w:r w:rsidRPr="00C845EC">
              <w:rPr>
                <w:rFonts w:ascii="Times New Roman" w:hAnsi="Times New Roman"/>
                <w:color w:val="000000"/>
              </w:rPr>
              <w:t>1</w:t>
            </w:r>
          </w:p>
        </w:tc>
        <w:tc>
          <w:tcPr>
            <w:tcW w:w="2693" w:type="dxa"/>
            <w:tcBorders>
              <w:top w:val="single" w:sz="8" w:space="0" w:color="auto"/>
              <w:left w:val="single" w:sz="8" w:space="0" w:color="auto"/>
              <w:bottom w:val="single" w:sz="4" w:space="0" w:color="auto"/>
              <w:right w:val="nil"/>
            </w:tcBorders>
            <w:shd w:val="clear" w:color="000000" w:fill="F2F2F2"/>
          </w:tcPr>
          <w:p w:rsidR="00FC7099" w:rsidRPr="00C845EC" w:rsidRDefault="00FC7099" w:rsidP="00FC7099">
            <w:pPr>
              <w:spacing w:after="0" w:line="240" w:lineRule="auto"/>
              <w:rPr>
                <w:rFonts w:ascii="Times New Roman" w:hAnsi="Times New Roman"/>
                <w:color w:val="000000"/>
              </w:rPr>
            </w:pPr>
            <w:r w:rsidRPr="00C845EC">
              <w:rPr>
                <w:rFonts w:ascii="Times New Roman" w:hAnsi="Times New Roman"/>
                <w:color w:val="000000"/>
              </w:rPr>
              <w:t>Вінницька</w:t>
            </w:r>
          </w:p>
        </w:tc>
        <w:tc>
          <w:tcPr>
            <w:tcW w:w="11482" w:type="dxa"/>
          </w:tcPr>
          <w:p w:rsidR="00FC7099" w:rsidRPr="00C845EC" w:rsidRDefault="00FC7099" w:rsidP="00FC7099">
            <w:pPr>
              <w:rPr>
                <w:rFonts w:ascii="Times New Roman" w:eastAsia="Calibri" w:hAnsi="Times New Roman"/>
              </w:rPr>
            </w:pPr>
            <w:r w:rsidRPr="00C845EC">
              <w:rPr>
                <w:rFonts w:ascii="Times New Roman" w:eastAsia="Calibri" w:hAnsi="Times New Roman"/>
              </w:rPr>
              <w:t>21036, Хмельницьке шосе, 7</w:t>
            </w:r>
            <w:r w:rsidR="00D9634D" w:rsidRPr="00C845EC">
              <w:rPr>
                <w:rFonts w:ascii="Times New Roman" w:eastAsia="Calibri" w:hAnsi="Times New Roman"/>
              </w:rPr>
              <w:t>, тел/факс: 66-12-05</w:t>
            </w:r>
          </w:p>
        </w:tc>
      </w:tr>
      <w:tr w:rsidR="00FC7099" w:rsidRPr="00C845EC" w:rsidTr="00FC7099">
        <w:trPr>
          <w:trHeight w:val="439"/>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2</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Волинська</w:t>
            </w:r>
          </w:p>
        </w:tc>
        <w:tc>
          <w:tcPr>
            <w:tcW w:w="11482" w:type="dxa"/>
          </w:tcPr>
          <w:p w:rsidR="00FC7099" w:rsidRPr="00C845EC" w:rsidRDefault="00D9634D" w:rsidP="00D9634D">
            <w:pPr>
              <w:rPr>
                <w:rFonts w:ascii="Times New Roman" w:eastAsia="Calibri" w:hAnsi="Times New Roman"/>
              </w:rPr>
            </w:pPr>
            <w:r w:rsidRPr="00C845EC">
              <w:rPr>
                <w:rFonts w:ascii="Times New Roman" w:eastAsia="Calibri" w:hAnsi="Times New Roman"/>
              </w:rPr>
              <w:t>м. Луцьк, Степана Бандери, 5, тел. (0332) 24-35-59</w:t>
            </w:r>
          </w:p>
        </w:tc>
      </w:tr>
      <w:tr w:rsidR="00FC7099" w:rsidRPr="00C845EC" w:rsidTr="00FC7099">
        <w:trPr>
          <w:trHeight w:val="333"/>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3</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Дніпропетровська</w:t>
            </w:r>
          </w:p>
        </w:tc>
        <w:tc>
          <w:tcPr>
            <w:tcW w:w="11482" w:type="dxa"/>
          </w:tcPr>
          <w:p w:rsidR="00FC7099" w:rsidRPr="00C845EC" w:rsidRDefault="00DE4C2E" w:rsidP="00FC7099">
            <w:pPr>
              <w:rPr>
                <w:rFonts w:ascii="Times New Roman" w:eastAsia="Calibri" w:hAnsi="Times New Roman"/>
              </w:rPr>
            </w:pPr>
            <w:r w:rsidRPr="00C845EC">
              <w:rPr>
                <w:rFonts w:ascii="Times New Roman" w:eastAsia="Calibri" w:hAnsi="Times New Roman"/>
              </w:rPr>
              <w:t>49004, м. Дніпро, пр. Олександра Поля, 2, тел. +380 (56) 742-87-62</w:t>
            </w:r>
          </w:p>
        </w:tc>
      </w:tr>
      <w:tr w:rsidR="00FC7099" w:rsidRPr="00C845EC" w:rsidTr="00FC7099">
        <w:trPr>
          <w:trHeight w:val="227"/>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4</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Донецька</w:t>
            </w:r>
          </w:p>
        </w:tc>
        <w:tc>
          <w:tcPr>
            <w:tcW w:w="11482" w:type="dxa"/>
          </w:tcPr>
          <w:p w:rsidR="00FC7099" w:rsidRPr="00C845EC" w:rsidRDefault="00D9634D" w:rsidP="00FC7099">
            <w:pPr>
              <w:rPr>
                <w:rFonts w:ascii="Times New Roman" w:eastAsia="Calibri" w:hAnsi="Times New Roman"/>
              </w:rPr>
            </w:pPr>
            <w:r w:rsidRPr="00C845EC">
              <w:rPr>
                <w:rFonts w:ascii="Times New Roman" w:eastAsia="Calibri" w:hAnsi="Times New Roman"/>
              </w:rPr>
              <w:t>84313, м. Краматорськ, вул. Богдана Хмельницького, 6, тел. (0626)442164</w:t>
            </w:r>
          </w:p>
        </w:tc>
      </w:tr>
      <w:tr w:rsidR="00FC7099" w:rsidRPr="00C845EC" w:rsidTr="00FC7099">
        <w:trPr>
          <w:trHeight w:val="277"/>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5</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Житомирська</w:t>
            </w:r>
          </w:p>
        </w:tc>
        <w:tc>
          <w:tcPr>
            <w:tcW w:w="11482" w:type="dxa"/>
          </w:tcPr>
          <w:p w:rsidR="00FC7099" w:rsidRPr="00C845EC" w:rsidRDefault="00D9634D" w:rsidP="00FC7099">
            <w:pPr>
              <w:rPr>
                <w:rFonts w:ascii="Times New Roman" w:eastAsia="Calibri" w:hAnsi="Times New Roman"/>
              </w:rPr>
            </w:pPr>
            <w:r w:rsidRPr="00C845EC">
              <w:rPr>
                <w:rFonts w:ascii="Times New Roman" w:eastAsia="Calibri" w:hAnsi="Times New Roman"/>
              </w:rPr>
              <w:t>10014, м. Житомир, вул. Мала Бердичівська, 25, тел: 47-44-22</w:t>
            </w:r>
          </w:p>
        </w:tc>
      </w:tr>
      <w:tr w:rsidR="00FC7099" w:rsidRPr="00C845EC" w:rsidTr="00FC7099">
        <w:trPr>
          <w:trHeight w:val="598"/>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6</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Закарпатська</w:t>
            </w:r>
          </w:p>
        </w:tc>
        <w:tc>
          <w:tcPr>
            <w:tcW w:w="11482" w:type="dxa"/>
          </w:tcPr>
          <w:p w:rsidR="00FC7099" w:rsidRPr="00C845EC" w:rsidRDefault="00D9634D" w:rsidP="00FC7099">
            <w:pPr>
              <w:rPr>
                <w:rFonts w:ascii="Times New Roman" w:eastAsia="Calibri" w:hAnsi="Times New Roman"/>
              </w:rPr>
            </w:pPr>
            <w:r w:rsidRPr="00C845EC">
              <w:rPr>
                <w:rFonts w:ascii="Times New Roman" w:eastAsia="Calibri" w:hAnsi="Times New Roman"/>
              </w:rPr>
              <w:t>88008, м. Ужгород, пл. Народна, 4, тел.</w:t>
            </w:r>
            <w:r w:rsidRPr="00C845EC">
              <w:t xml:space="preserve"> </w:t>
            </w:r>
            <w:r w:rsidRPr="00C845EC">
              <w:rPr>
                <w:rFonts w:ascii="Times New Roman" w:eastAsia="Calibri" w:hAnsi="Times New Roman"/>
              </w:rPr>
              <w:t>61-66-70</w:t>
            </w:r>
          </w:p>
        </w:tc>
      </w:tr>
      <w:tr w:rsidR="00FC7099" w:rsidRPr="00C845EC" w:rsidTr="00FC7099">
        <w:trPr>
          <w:trHeight w:val="265"/>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7</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Запорізька</w:t>
            </w:r>
          </w:p>
        </w:tc>
        <w:tc>
          <w:tcPr>
            <w:tcW w:w="11482" w:type="dxa"/>
          </w:tcPr>
          <w:p w:rsidR="00FC7099" w:rsidRPr="00C845EC" w:rsidRDefault="00D9634D" w:rsidP="00FC7099">
            <w:pPr>
              <w:rPr>
                <w:rFonts w:ascii="Times New Roman" w:eastAsia="Calibri" w:hAnsi="Times New Roman"/>
              </w:rPr>
            </w:pPr>
            <w:r w:rsidRPr="00C845EC">
              <w:rPr>
                <w:rFonts w:ascii="Times New Roman" w:eastAsia="Calibri" w:hAnsi="Times New Roman"/>
              </w:rPr>
              <w:t>69107, м.</w:t>
            </w:r>
            <w:r w:rsidR="004C566D" w:rsidRPr="00C845EC">
              <w:rPr>
                <w:rFonts w:ascii="Times New Roman" w:eastAsia="Calibri" w:hAnsi="Times New Roman"/>
              </w:rPr>
              <w:t xml:space="preserve"> </w:t>
            </w:r>
            <w:r w:rsidRPr="00C845EC">
              <w:rPr>
                <w:rFonts w:ascii="Times New Roman" w:eastAsia="Calibri" w:hAnsi="Times New Roman"/>
              </w:rPr>
              <w:t>Запоріжжя, пр.</w:t>
            </w:r>
            <w:r w:rsidR="004C566D" w:rsidRPr="00C845EC">
              <w:rPr>
                <w:rFonts w:ascii="Times New Roman" w:eastAsia="Calibri" w:hAnsi="Times New Roman"/>
              </w:rPr>
              <w:t xml:space="preserve"> </w:t>
            </w:r>
            <w:r w:rsidRPr="00C845EC">
              <w:rPr>
                <w:rFonts w:ascii="Times New Roman" w:eastAsia="Calibri" w:hAnsi="Times New Roman"/>
              </w:rPr>
              <w:t>Соборний, 164, тел. (061) 224-63-83</w:t>
            </w:r>
          </w:p>
        </w:tc>
      </w:tr>
      <w:tr w:rsidR="00FC7099" w:rsidRPr="00C845EC" w:rsidTr="00FC7099">
        <w:trPr>
          <w:trHeight w:val="174"/>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8</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Івано-Франківська</w:t>
            </w:r>
          </w:p>
        </w:tc>
        <w:tc>
          <w:tcPr>
            <w:tcW w:w="11482" w:type="dxa"/>
          </w:tcPr>
          <w:p w:rsidR="00FC7099" w:rsidRPr="00C845EC" w:rsidRDefault="004C566D" w:rsidP="00FC7099">
            <w:pPr>
              <w:rPr>
                <w:rFonts w:ascii="Times New Roman" w:eastAsia="Calibri" w:hAnsi="Times New Roman"/>
              </w:rPr>
            </w:pPr>
            <w:r w:rsidRPr="00C845EC">
              <w:rPr>
                <w:rFonts w:ascii="Times New Roman" w:eastAsia="Calibri" w:hAnsi="Times New Roman"/>
              </w:rPr>
              <w:t>76004, м. Івано-Франківськ, вул. Грушевського,21, тел. 55-20-14</w:t>
            </w:r>
          </w:p>
        </w:tc>
      </w:tr>
      <w:tr w:rsidR="00FC7099" w:rsidRPr="00C845EC" w:rsidTr="00FC7099">
        <w:trPr>
          <w:trHeight w:val="7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9</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Київська</w:t>
            </w:r>
          </w:p>
        </w:tc>
        <w:tc>
          <w:tcPr>
            <w:tcW w:w="11482" w:type="dxa"/>
          </w:tcPr>
          <w:p w:rsidR="00FC7099" w:rsidRPr="00C845EC" w:rsidRDefault="004C566D" w:rsidP="00FC7099">
            <w:pPr>
              <w:rPr>
                <w:rFonts w:ascii="Times New Roman" w:eastAsia="Calibri" w:hAnsi="Times New Roman"/>
              </w:rPr>
            </w:pPr>
            <w:r w:rsidRPr="00C845EC">
              <w:rPr>
                <w:rFonts w:ascii="Times New Roman" w:eastAsia="Calibri" w:hAnsi="Times New Roman"/>
              </w:rPr>
              <w:t>04053, м.Київ, вул.Артема, 45, тел. 484-17-57</w:t>
            </w:r>
          </w:p>
        </w:tc>
      </w:tr>
      <w:tr w:rsidR="00FC7099" w:rsidRPr="00C845EC" w:rsidTr="00FC7099">
        <w:trPr>
          <w:trHeight w:val="104"/>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10</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Кіровоградська</w:t>
            </w:r>
          </w:p>
        </w:tc>
        <w:tc>
          <w:tcPr>
            <w:tcW w:w="11482" w:type="dxa"/>
          </w:tcPr>
          <w:p w:rsidR="00FC7099" w:rsidRPr="00C845EC" w:rsidRDefault="004C566D" w:rsidP="004C566D">
            <w:pPr>
              <w:rPr>
                <w:rFonts w:ascii="Times New Roman" w:eastAsia="Calibri" w:hAnsi="Times New Roman"/>
              </w:rPr>
            </w:pPr>
            <w:r w:rsidRPr="00C845EC">
              <w:rPr>
                <w:rFonts w:ascii="Times New Roman" w:eastAsia="Calibri" w:hAnsi="Times New Roman"/>
              </w:rPr>
              <w:t>25022, м. Кропивницький, вул. В.Чміленка,74/42, тел (0522) 24-04-71</w:t>
            </w:r>
          </w:p>
        </w:tc>
      </w:tr>
      <w:tr w:rsidR="00FC7099" w:rsidRPr="00C845EC" w:rsidTr="00FC7099">
        <w:trPr>
          <w:trHeight w:val="7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11</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Луганська</w:t>
            </w:r>
          </w:p>
        </w:tc>
        <w:tc>
          <w:tcPr>
            <w:tcW w:w="11482" w:type="dxa"/>
          </w:tcPr>
          <w:p w:rsidR="00FC7099" w:rsidRPr="00C845EC" w:rsidRDefault="004C566D" w:rsidP="004C566D">
            <w:pPr>
              <w:rPr>
                <w:rFonts w:ascii="Times New Roman" w:eastAsia="Calibri" w:hAnsi="Times New Roman"/>
              </w:rPr>
            </w:pPr>
            <w:r w:rsidRPr="00C845EC">
              <w:rPr>
                <w:rFonts w:ascii="Times New Roman" w:eastAsia="Calibri" w:hAnsi="Times New Roman"/>
              </w:rPr>
              <w:t>93400, м. Сєвєродонецьк, просп. Центральний, 59, тел. (06452) 2-16-11</w:t>
            </w:r>
          </w:p>
        </w:tc>
      </w:tr>
      <w:tr w:rsidR="00FC7099" w:rsidRPr="00C845EC" w:rsidTr="00FC7099">
        <w:trPr>
          <w:trHeight w:val="19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12</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Львівська</w:t>
            </w:r>
          </w:p>
        </w:tc>
        <w:tc>
          <w:tcPr>
            <w:tcW w:w="11482" w:type="dxa"/>
          </w:tcPr>
          <w:p w:rsidR="00FC7099" w:rsidRPr="00C845EC" w:rsidRDefault="004C566D" w:rsidP="004C566D">
            <w:pPr>
              <w:rPr>
                <w:rFonts w:ascii="Times New Roman" w:eastAsia="Calibri" w:hAnsi="Times New Roman"/>
              </w:rPr>
            </w:pPr>
            <w:r w:rsidRPr="00C845EC">
              <w:rPr>
                <w:rFonts w:ascii="Times New Roman" w:eastAsia="Calibri" w:hAnsi="Times New Roman"/>
              </w:rPr>
              <w:t>79005, м.Львів, вул. Конопницької, 3, тел. (032) 2764592</w:t>
            </w:r>
          </w:p>
        </w:tc>
      </w:tr>
      <w:tr w:rsidR="00FC7099" w:rsidRPr="00C845EC" w:rsidTr="00FC7099">
        <w:trPr>
          <w:trHeight w:val="7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13</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Миколаївська</w:t>
            </w:r>
          </w:p>
        </w:tc>
        <w:tc>
          <w:tcPr>
            <w:tcW w:w="11482" w:type="dxa"/>
          </w:tcPr>
          <w:p w:rsidR="00FC7099" w:rsidRPr="00C845EC" w:rsidRDefault="004C566D" w:rsidP="004C566D">
            <w:pPr>
              <w:rPr>
                <w:rFonts w:ascii="Times New Roman" w:eastAsia="Calibri" w:hAnsi="Times New Roman"/>
              </w:rPr>
            </w:pPr>
            <w:r w:rsidRPr="00C845EC">
              <w:rPr>
                <w:rFonts w:ascii="Times New Roman" w:eastAsia="Calibri" w:hAnsi="Times New Roman"/>
              </w:rPr>
              <w:t>54030, м. Миколаїв, вул. Адміральська,  35, тел.  (0512) 37-04-58</w:t>
            </w:r>
          </w:p>
        </w:tc>
      </w:tr>
      <w:tr w:rsidR="00FC7099" w:rsidRPr="00C845EC" w:rsidTr="00DE4C2E">
        <w:trPr>
          <w:trHeight w:val="598"/>
        </w:trPr>
        <w:tc>
          <w:tcPr>
            <w:tcW w:w="846" w:type="dxa"/>
            <w:tcBorders>
              <w:top w:val="nil"/>
              <w:left w:val="single" w:sz="8" w:space="0" w:color="auto"/>
              <w:bottom w:val="nil"/>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14</w:t>
            </w:r>
          </w:p>
        </w:tc>
        <w:tc>
          <w:tcPr>
            <w:tcW w:w="2693" w:type="dxa"/>
            <w:tcBorders>
              <w:top w:val="nil"/>
              <w:left w:val="single" w:sz="8" w:space="0" w:color="auto"/>
              <w:bottom w:val="nil"/>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Одеська</w:t>
            </w:r>
          </w:p>
        </w:tc>
        <w:tc>
          <w:tcPr>
            <w:tcW w:w="11482" w:type="dxa"/>
          </w:tcPr>
          <w:p w:rsidR="00FC7099" w:rsidRPr="00C845EC" w:rsidRDefault="00E3275B" w:rsidP="00FC7099">
            <w:pPr>
              <w:rPr>
                <w:rFonts w:ascii="Times New Roman" w:eastAsia="Calibri" w:hAnsi="Times New Roman"/>
              </w:rPr>
            </w:pPr>
            <w:r w:rsidRPr="00C845EC">
              <w:rPr>
                <w:rFonts w:ascii="Times New Roman" w:eastAsia="Calibri" w:hAnsi="Times New Roman"/>
              </w:rPr>
              <w:t>65107</w:t>
            </w:r>
            <w:r w:rsidR="00DE4C2E" w:rsidRPr="00C845EC">
              <w:rPr>
                <w:rFonts w:ascii="Times New Roman" w:eastAsia="Calibri" w:hAnsi="Times New Roman"/>
              </w:rPr>
              <w:t>, м. Одеса, вул. Канатна, 83, тел. (048) 725-48-10</w:t>
            </w:r>
          </w:p>
        </w:tc>
      </w:tr>
      <w:tr w:rsidR="00FC7099" w:rsidRPr="00C845EC" w:rsidTr="00DE4C2E">
        <w:trPr>
          <w:trHeight w:val="7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lastRenderedPageBreak/>
              <w:t>15</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Полтавська</w:t>
            </w:r>
          </w:p>
        </w:tc>
        <w:tc>
          <w:tcPr>
            <w:tcW w:w="11482" w:type="dxa"/>
          </w:tcPr>
          <w:p w:rsidR="00FC7099" w:rsidRPr="00C845EC" w:rsidRDefault="00DE4C2E" w:rsidP="00FC7099">
            <w:pPr>
              <w:rPr>
                <w:rFonts w:ascii="Times New Roman" w:eastAsia="Calibri" w:hAnsi="Times New Roman"/>
              </w:rPr>
            </w:pPr>
            <w:r w:rsidRPr="00C845EC">
              <w:rPr>
                <w:rFonts w:ascii="Times New Roman" w:eastAsia="Calibri" w:hAnsi="Times New Roman"/>
              </w:rPr>
              <w:t>36000, м. Полтава, вул. Стрітенська, 44, тел. (532) 60-77-09</w:t>
            </w:r>
          </w:p>
        </w:tc>
      </w:tr>
      <w:tr w:rsidR="00FC7099" w:rsidRPr="00C845EC" w:rsidTr="00FC7099">
        <w:trPr>
          <w:trHeight w:val="7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16</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Рівненська</w:t>
            </w:r>
          </w:p>
        </w:tc>
        <w:tc>
          <w:tcPr>
            <w:tcW w:w="11482" w:type="dxa"/>
          </w:tcPr>
          <w:p w:rsidR="00FC7099" w:rsidRPr="00C845EC" w:rsidRDefault="00DE4C2E" w:rsidP="00DE4C2E">
            <w:pPr>
              <w:rPr>
                <w:rFonts w:ascii="Times New Roman" w:eastAsia="Calibri" w:hAnsi="Times New Roman"/>
              </w:rPr>
            </w:pPr>
            <w:r w:rsidRPr="00C845EC">
              <w:rPr>
                <w:rFonts w:ascii="Times New Roman" w:eastAsia="Calibri" w:hAnsi="Times New Roman"/>
              </w:rPr>
              <w:t>33028, м. Рівне, вул. 16 Липня, 38, тел./факс. 26-67-34</w:t>
            </w:r>
          </w:p>
        </w:tc>
      </w:tr>
      <w:tr w:rsidR="00FC7099" w:rsidRPr="00C845EC" w:rsidTr="00FC7099">
        <w:trPr>
          <w:trHeight w:val="7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17</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Сумська</w:t>
            </w:r>
          </w:p>
        </w:tc>
        <w:tc>
          <w:tcPr>
            <w:tcW w:w="11482" w:type="dxa"/>
          </w:tcPr>
          <w:p w:rsidR="00FC7099" w:rsidRPr="00C845EC" w:rsidRDefault="00DE4C2E" w:rsidP="00FC7099">
            <w:pPr>
              <w:rPr>
                <w:rFonts w:ascii="Times New Roman" w:eastAsia="Calibri" w:hAnsi="Times New Roman"/>
              </w:rPr>
            </w:pPr>
            <w:r w:rsidRPr="00C845EC">
              <w:rPr>
                <w:rFonts w:ascii="Times New Roman" w:eastAsia="Calibri" w:hAnsi="Times New Roman"/>
              </w:rPr>
              <w:t>40009, м. Суми, вул. Першотравнева 29, тел. (0542) 60-02-40</w:t>
            </w:r>
          </w:p>
        </w:tc>
      </w:tr>
      <w:tr w:rsidR="00FC7099" w:rsidRPr="00C845EC" w:rsidTr="00FC7099">
        <w:trPr>
          <w:trHeight w:val="259"/>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18</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Тернопільська</w:t>
            </w:r>
          </w:p>
        </w:tc>
        <w:tc>
          <w:tcPr>
            <w:tcW w:w="11482" w:type="dxa"/>
          </w:tcPr>
          <w:p w:rsidR="00FC7099" w:rsidRPr="00C845EC" w:rsidRDefault="00DE4C2E" w:rsidP="00FC7099">
            <w:pPr>
              <w:rPr>
                <w:rFonts w:ascii="Times New Roman" w:eastAsia="Calibri" w:hAnsi="Times New Roman"/>
              </w:rPr>
            </w:pPr>
            <w:r w:rsidRPr="00C845EC">
              <w:rPr>
                <w:rFonts w:ascii="Times New Roman" w:eastAsia="Calibri" w:hAnsi="Times New Roman"/>
              </w:rPr>
              <w:t>м. Тернопіль, 46021, вул. Грушевського, 8, тел. (0352) 25 48 76</w:t>
            </w:r>
          </w:p>
        </w:tc>
      </w:tr>
      <w:tr w:rsidR="00FC7099" w:rsidRPr="00C845EC" w:rsidTr="00FC7099">
        <w:trPr>
          <w:trHeight w:val="14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19</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Харківська</w:t>
            </w:r>
          </w:p>
        </w:tc>
        <w:tc>
          <w:tcPr>
            <w:tcW w:w="11482" w:type="dxa"/>
          </w:tcPr>
          <w:p w:rsidR="00FC7099" w:rsidRPr="00C845EC" w:rsidRDefault="00DE4C2E" w:rsidP="00FC7099">
            <w:pPr>
              <w:rPr>
                <w:rFonts w:ascii="Times New Roman" w:eastAsia="Calibri" w:hAnsi="Times New Roman"/>
              </w:rPr>
            </w:pPr>
            <w:r w:rsidRPr="00C845EC">
              <w:rPr>
                <w:rFonts w:ascii="Times New Roman" w:eastAsia="Calibri" w:hAnsi="Times New Roman"/>
              </w:rPr>
              <w:t>61022</w:t>
            </w:r>
            <w:r w:rsidR="008D3A63" w:rsidRPr="00C845EC">
              <w:rPr>
                <w:rFonts w:ascii="Times New Roman" w:eastAsia="Calibri" w:hAnsi="Times New Roman"/>
              </w:rPr>
              <w:t>,</w:t>
            </w:r>
            <w:r w:rsidRPr="00C845EC">
              <w:rPr>
                <w:rFonts w:ascii="Times New Roman" w:eastAsia="Calibri" w:hAnsi="Times New Roman"/>
              </w:rPr>
              <w:t xml:space="preserve"> м. Харків, майдан Свободи, 5, Держпром, 9 під'їзд 5 поверх</w:t>
            </w:r>
            <w:r w:rsidR="008D3A63" w:rsidRPr="00C845EC">
              <w:rPr>
                <w:rFonts w:ascii="Times New Roman" w:eastAsia="Calibri" w:hAnsi="Times New Roman"/>
              </w:rPr>
              <w:t>, тел. 341 56 65</w:t>
            </w:r>
          </w:p>
        </w:tc>
      </w:tr>
      <w:tr w:rsidR="00FC7099" w:rsidRPr="00C845EC" w:rsidTr="00FC7099">
        <w:trPr>
          <w:trHeight w:val="7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20</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Херсонська</w:t>
            </w:r>
          </w:p>
        </w:tc>
        <w:tc>
          <w:tcPr>
            <w:tcW w:w="11482" w:type="dxa"/>
          </w:tcPr>
          <w:p w:rsidR="00FC7099" w:rsidRPr="00C845EC" w:rsidRDefault="008D3A63" w:rsidP="00FC7099">
            <w:pPr>
              <w:rPr>
                <w:rFonts w:ascii="Times New Roman" w:eastAsia="Calibri" w:hAnsi="Times New Roman"/>
              </w:rPr>
            </w:pPr>
            <w:r w:rsidRPr="00C845EC">
              <w:rPr>
                <w:rFonts w:ascii="Times New Roman" w:eastAsia="Calibri" w:hAnsi="Times New Roman"/>
              </w:rPr>
              <w:t>м. Херсон, вул. 295 Стрілецької дівізії, буд. 21, тел/факс 42-03-59</w:t>
            </w:r>
          </w:p>
        </w:tc>
      </w:tr>
      <w:tr w:rsidR="00FC7099" w:rsidRPr="00C845EC" w:rsidTr="00FC7099">
        <w:trPr>
          <w:trHeight w:val="7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21</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Хмельницька</w:t>
            </w:r>
          </w:p>
        </w:tc>
        <w:tc>
          <w:tcPr>
            <w:tcW w:w="11482" w:type="dxa"/>
          </w:tcPr>
          <w:p w:rsidR="00FC7099" w:rsidRPr="00C845EC" w:rsidRDefault="008D3A63" w:rsidP="008D3A63">
            <w:pPr>
              <w:rPr>
                <w:rFonts w:ascii="Times New Roman" w:eastAsia="Calibri" w:hAnsi="Times New Roman"/>
              </w:rPr>
            </w:pPr>
            <w:r w:rsidRPr="00C845EC">
              <w:rPr>
                <w:rFonts w:ascii="Times New Roman" w:eastAsia="Calibri" w:hAnsi="Times New Roman"/>
              </w:rPr>
              <w:t>29000, м. Хмельницький, вулиця Шевченка, 46, тел. (0382) 79-52-03</w:t>
            </w:r>
          </w:p>
        </w:tc>
      </w:tr>
      <w:tr w:rsidR="00FC7099" w:rsidRPr="00C845EC" w:rsidTr="00FC7099">
        <w:trPr>
          <w:trHeight w:val="12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22</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Черкаська</w:t>
            </w:r>
          </w:p>
        </w:tc>
        <w:tc>
          <w:tcPr>
            <w:tcW w:w="11482" w:type="dxa"/>
          </w:tcPr>
          <w:p w:rsidR="00FC7099" w:rsidRPr="00C845EC" w:rsidRDefault="00E3275B" w:rsidP="00E3275B">
            <w:pPr>
              <w:rPr>
                <w:rFonts w:ascii="Times New Roman" w:eastAsia="Calibri" w:hAnsi="Times New Roman"/>
              </w:rPr>
            </w:pPr>
            <w:r w:rsidRPr="00C845EC">
              <w:rPr>
                <w:rFonts w:ascii="Times New Roman" w:eastAsia="Calibri" w:hAnsi="Times New Roman"/>
              </w:rPr>
              <w:t>18000,м.Черкаси, бульвар. Шевченка 185, тел./факс (0472) 37-93-39</w:t>
            </w:r>
          </w:p>
        </w:tc>
      </w:tr>
      <w:tr w:rsidR="00FC7099" w:rsidRPr="00C845EC" w:rsidTr="00FC7099">
        <w:trPr>
          <w:trHeight w:val="170"/>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23</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Чернівецька</w:t>
            </w:r>
          </w:p>
        </w:tc>
        <w:tc>
          <w:tcPr>
            <w:tcW w:w="11482" w:type="dxa"/>
          </w:tcPr>
          <w:p w:rsidR="00FC7099" w:rsidRPr="00C845EC" w:rsidRDefault="008D3A63" w:rsidP="00FC7099">
            <w:pPr>
              <w:rPr>
                <w:rFonts w:ascii="Times New Roman" w:eastAsia="Calibri" w:hAnsi="Times New Roman"/>
              </w:rPr>
            </w:pPr>
            <w:r w:rsidRPr="00C845EC">
              <w:rPr>
                <w:rFonts w:ascii="Times New Roman" w:eastAsia="Calibri" w:hAnsi="Times New Roman"/>
              </w:rPr>
              <w:t>58010 м. Чернівці, вул. Грушевського 1, тел. (0372)-55-32-58</w:t>
            </w:r>
          </w:p>
        </w:tc>
      </w:tr>
      <w:tr w:rsidR="00FC7099" w:rsidRPr="00C845EC" w:rsidTr="00FC7099">
        <w:trPr>
          <w:trHeight w:val="206"/>
        </w:trPr>
        <w:tc>
          <w:tcPr>
            <w:tcW w:w="846" w:type="dxa"/>
            <w:tcBorders>
              <w:top w:val="nil"/>
              <w:left w:val="single" w:sz="8" w:space="0" w:color="auto"/>
              <w:bottom w:val="single" w:sz="4"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24</w:t>
            </w:r>
          </w:p>
        </w:tc>
        <w:tc>
          <w:tcPr>
            <w:tcW w:w="2693" w:type="dxa"/>
            <w:tcBorders>
              <w:top w:val="nil"/>
              <w:left w:val="single" w:sz="8" w:space="0" w:color="auto"/>
              <w:bottom w:val="single" w:sz="4"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Чернігівська</w:t>
            </w:r>
          </w:p>
        </w:tc>
        <w:tc>
          <w:tcPr>
            <w:tcW w:w="11482" w:type="dxa"/>
          </w:tcPr>
          <w:p w:rsidR="00FC7099" w:rsidRPr="00C845EC" w:rsidRDefault="00E3275B" w:rsidP="00FC7099">
            <w:pPr>
              <w:rPr>
                <w:rFonts w:ascii="Times New Roman" w:eastAsia="Calibri" w:hAnsi="Times New Roman"/>
              </w:rPr>
            </w:pPr>
            <w:r w:rsidRPr="00C845EC">
              <w:rPr>
                <w:rFonts w:ascii="Times New Roman" w:eastAsia="Calibri" w:hAnsi="Times New Roman"/>
              </w:rPr>
              <w:t>14005, м. Чернігів, вул. Івана Мазепи, 1б тел.-факс: (0462) 67-76-51</w:t>
            </w:r>
          </w:p>
        </w:tc>
      </w:tr>
      <w:tr w:rsidR="00FC7099" w:rsidRPr="00C845EC" w:rsidTr="00FC7099">
        <w:trPr>
          <w:trHeight w:val="70"/>
        </w:trPr>
        <w:tc>
          <w:tcPr>
            <w:tcW w:w="846" w:type="dxa"/>
            <w:tcBorders>
              <w:top w:val="nil"/>
              <w:left w:val="single" w:sz="8" w:space="0" w:color="auto"/>
              <w:bottom w:val="single" w:sz="8" w:space="0" w:color="auto"/>
              <w:right w:val="nil"/>
            </w:tcBorders>
            <w:shd w:val="clear" w:color="000000" w:fill="F2F2F2"/>
          </w:tcPr>
          <w:p w:rsidR="00FC7099" w:rsidRPr="00C845EC" w:rsidRDefault="00FC7099" w:rsidP="00FC7099">
            <w:pPr>
              <w:jc w:val="center"/>
              <w:rPr>
                <w:rFonts w:ascii="Times New Roman" w:hAnsi="Times New Roman"/>
                <w:color w:val="000000"/>
              </w:rPr>
            </w:pPr>
            <w:r w:rsidRPr="00C845EC">
              <w:rPr>
                <w:rFonts w:ascii="Times New Roman" w:hAnsi="Times New Roman"/>
                <w:color w:val="000000"/>
              </w:rPr>
              <w:t>25</w:t>
            </w:r>
          </w:p>
        </w:tc>
        <w:tc>
          <w:tcPr>
            <w:tcW w:w="2693" w:type="dxa"/>
            <w:tcBorders>
              <w:top w:val="nil"/>
              <w:left w:val="single" w:sz="8" w:space="0" w:color="auto"/>
              <w:bottom w:val="single" w:sz="8" w:space="0" w:color="auto"/>
              <w:right w:val="nil"/>
            </w:tcBorders>
            <w:shd w:val="clear" w:color="000000" w:fill="F2F2F2"/>
            <w:vAlign w:val="bottom"/>
          </w:tcPr>
          <w:p w:rsidR="00FC7099" w:rsidRPr="00C845EC" w:rsidRDefault="00FC7099" w:rsidP="00FC7099">
            <w:pPr>
              <w:rPr>
                <w:rFonts w:ascii="Times New Roman" w:hAnsi="Times New Roman"/>
                <w:color w:val="000000"/>
              </w:rPr>
            </w:pPr>
            <w:r w:rsidRPr="00C845EC">
              <w:rPr>
                <w:rFonts w:ascii="Times New Roman" w:hAnsi="Times New Roman"/>
                <w:color w:val="000000"/>
              </w:rPr>
              <w:t>м. Київ</w:t>
            </w:r>
          </w:p>
        </w:tc>
        <w:tc>
          <w:tcPr>
            <w:tcW w:w="11482" w:type="dxa"/>
          </w:tcPr>
          <w:p w:rsidR="00FC7099" w:rsidRPr="00C845EC" w:rsidRDefault="00E3275B" w:rsidP="00FC7099">
            <w:pPr>
              <w:rPr>
                <w:rFonts w:ascii="Times New Roman" w:eastAsia="Calibri" w:hAnsi="Times New Roman"/>
              </w:rPr>
            </w:pPr>
            <w:r w:rsidRPr="00C845EC">
              <w:rPr>
                <w:rFonts w:ascii="Times New Roman" w:eastAsia="Calibri" w:hAnsi="Times New Roman"/>
              </w:rPr>
              <w:t>01001, м. Київ, вул. Прорізна, 19, тел. 284-08-75</w:t>
            </w:r>
          </w:p>
        </w:tc>
      </w:tr>
    </w:tbl>
    <w:p w:rsidR="00F647C7" w:rsidRPr="00C845EC" w:rsidRDefault="00F647C7" w:rsidP="00F647C7">
      <w:pPr>
        <w:spacing w:after="0" w:line="240" w:lineRule="auto"/>
        <w:jc w:val="center"/>
        <w:rPr>
          <w:rFonts w:ascii="Times New Roman" w:eastAsia="Calibri" w:hAnsi="Times New Roman"/>
          <w:b/>
        </w:rPr>
      </w:pPr>
    </w:p>
    <w:p w:rsidR="00F647C7" w:rsidRPr="00C845EC" w:rsidRDefault="00DE4C2E" w:rsidP="00DE4C2E">
      <w:pPr>
        <w:spacing w:line="360" w:lineRule="auto"/>
        <w:rPr>
          <w:rFonts w:ascii="Times New Roman" w:hAnsi="Times New Roman"/>
        </w:rPr>
      </w:pPr>
      <w:r w:rsidRPr="00C845EC">
        <w:rPr>
          <w:rFonts w:ascii="Times New Roman" w:hAnsi="Times New Roman"/>
        </w:rPr>
        <w:t>* - адреса може бути змінена в процесі погодження відправлення друкованої інформації</w:t>
      </w:r>
    </w:p>
    <w:p w:rsidR="00FC7099" w:rsidRPr="00C845EC" w:rsidRDefault="00FC7099" w:rsidP="00F647C7">
      <w:pPr>
        <w:spacing w:after="0" w:line="240" w:lineRule="auto"/>
        <w:jc w:val="right"/>
        <w:rPr>
          <w:rFonts w:ascii="Times New Roman" w:eastAsia="Calibri" w:hAnsi="Times New Roman"/>
          <w:b/>
          <w:lang w:eastAsia="ru-RU"/>
        </w:rPr>
      </w:pPr>
    </w:p>
    <w:p w:rsidR="00FC7099" w:rsidRPr="00C845EC" w:rsidRDefault="00FC7099" w:rsidP="00F647C7">
      <w:pPr>
        <w:spacing w:after="0" w:line="240" w:lineRule="auto"/>
        <w:jc w:val="right"/>
        <w:rPr>
          <w:rFonts w:ascii="Times New Roman" w:eastAsia="Calibri" w:hAnsi="Times New Roman"/>
          <w:b/>
          <w:lang w:eastAsia="ru-RU"/>
        </w:rPr>
      </w:pPr>
    </w:p>
    <w:p w:rsidR="00FC7099" w:rsidRPr="00C845EC" w:rsidRDefault="00FC7099" w:rsidP="00F647C7">
      <w:pPr>
        <w:spacing w:after="0" w:line="240" w:lineRule="auto"/>
        <w:jc w:val="right"/>
        <w:rPr>
          <w:rFonts w:ascii="Times New Roman" w:eastAsia="Calibri" w:hAnsi="Times New Roman"/>
          <w:b/>
          <w:lang w:eastAsia="ru-RU"/>
        </w:rPr>
      </w:pPr>
    </w:p>
    <w:p w:rsidR="00FC7099" w:rsidRPr="00C845EC" w:rsidRDefault="00FC7099" w:rsidP="00F647C7">
      <w:pPr>
        <w:spacing w:after="0" w:line="240" w:lineRule="auto"/>
        <w:jc w:val="right"/>
        <w:rPr>
          <w:rFonts w:ascii="Times New Roman" w:eastAsia="Calibri" w:hAnsi="Times New Roman"/>
          <w:b/>
          <w:lang w:eastAsia="ru-RU"/>
        </w:rPr>
      </w:pPr>
    </w:p>
    <w:p w:rsidR="00FC7099" w:rsidRPr="00C845EC" w:rsidRDefault="00FC7099" w:rsidP="00F647C7">
      <w:pPr>
        <w:spacing w:after="0" w:line="240" w:lineRule="auto"/>
        <w:jc w:val="right"/>
        <w:rPr>
          <w:rFonts w:ascii="Times New Roman" w:eastAsia="Calibri" w:hAnsi="Times New Roman"/>
          <w:b/>
          <w:lang w:eastAsia="ru-RU"/>
        </w:rPr>
      </w:pPr>
    </w:p>
    <w:p w:rsidR="00FC7099" w:rsidRPr="00C845EC" w:rsidRDefault="00FC7099" w:rsidP="00F647C7">
      <w:pPr>
        <w:spacing w:after="0" w:line="240" w:lineRule="auto"/>
        <w:jc w:val="right"/>
        <w:rPr>
          <w:rFonts w:ascii="Times New Roman" w:eastAsia="Calibri" w:hAnsi="Times New Roman"/>
          <w:b/>
          <w:lang w:eastAsia="ru-RU"/>
        </w:rPr>
      </w:pPr>
    </w:p>
    <w:p w:rsidR="00C845EC" w:rsidRPr="00C845EC" w:rsidRDefault="00C845EC" w:rsidP="00F647C7">
      <w:pPr>
        <w:spacing w:after="0" w:line="240" w:lineRule="auto"/>
        <w:jc w:val="right"/>
        <w:rPr>
          <w:rFonts w:ascii="Times New Roman" w:eastAsia="Calibri" w:hAnsi="Times New Roman"/>
          <w:b/>
          <w:lang w:eastAsia="ru-RU"/>
        </w:rPr>
      </w:pPr>
    </w:p>
    <w:p w:rsidR="00C845EC" w:rsidRPr="00C845EC" w:rsidRDefault="00C845EC" w:rsidP="00F647C7">
      <w:pPr>
        <w:spacing w:after="0" w:line="240" w:lineRule="auto"/>
        <w:jc w:val="right"/>
        <w:rPr>
          <w:rFonts w:ascii="Times New Roman" w:eastAsia="Calibri" w:hAnsi="Times New Roman"/>
          <w:b/>
          <w:lang w:eastAsia="ru-RU"/>
        </w:rPr>
      </w:pPr>
    </w:p>
    <w:p w:rsidR="00C845EC" w:rsidRDefault="00C845EC" w:rsidP="00F647C7">
      <w:pPr>
        <w:spacing w:after="0" w:line="240" w:lineRule="auto"/>
        <w:jc w:val="right"/>
        <w:rPr>
          <w:rFonts w:ascii="Times New Roman" w:eastAsia="Calibri" w:hAnsi="Times New Roman"/>
          <w:b/>
          <w:lang w:eastAsia="ru-RU"/>
        </w:rPr>
      </w:pPr>
    </w:p>
    <w:p w:rsidR="00C845EC" w:rsidRDefault="00C845EC" w:rsidP="00F647C7">
      <w:pPr>
        <w:spacing w:after="0" w:line="240" w:lineRule="auto"/>
        <w:jc w:val="right"/>
        <w:rPr>
          <w:rFonts w:ascii="Times New Roman" w:eastAsia="Calibri" w:hAnsi="Times New Roman"/>
          <w:b/>
          <w:lang w:eastAsia="ru-RU"/>
        </w:rPr>
      </w:pPr>
    </w:p>
    <w:p w:rsidR="00C845EC" w:rsidRDefault="00C845EC" w:rsidP="00F647C7">
      <w:pPr>
        <w:spacing w:after="0" w:line="240" w:lineRule="auto"/>
        <w:jc w:val="right"/>
        <w:rPr>
          <w:rFonts w:ascii="Times New Roman" w:eastAsia="Calibri" w:hAnsi="Times New Roman"/>
          <w:b/>
          <w:lang w:eastAsia="ru-RU"/>
        </w:rPr>
      </w:pPr>
    </w:p>
    <w:p w:rsidR="00C845EC" w:rsidRDefault="00C845EC" w:rsidP="00F647C7">
      <w:pPr>
        <w:spacing w:after="0" w:line="240" w:lineRule="auto"/>
        <w:jc w:val="right"/>
        <w:rPr>
          <w:rFonts w:ascii="Times New Roman" w:eastAsia="Calibri" w:hAnsi="Times New Roman"/>
          <w:b/>
          <w:lang w:eastAsia="ru-RU"/>
        </w:rPr>
      </w:pPr>
    </w:p>
    <w:p w:rsidR="00F647C7" w:rsidRPr="00C845EC" w:rsidRDefault="00F647C7" w:rsidP="00F647C7">
      <w:pPr>
        <w:spacing w:after="0" w:line="240" w:lineRule="auto"/>
        <w:jc w:val="right"/>
        <w:rPr>
          <w:rFonts w:ascii="Times New Roman" w:eastAsia="Calibri" w:hAnsi="Times New Roman"/>
          <w:b/>
          <w:lang w:eastAsia="ru-RU"/>
        </w:rPr>
      </w:pPr>
      <w:r w:rsidRPr="00C845EC">
        <w:rPr>
          <w:rFonts w:ascii="Times New Roman" w:eastAsia="Calibri" w:hAnsi="Times New Roman"/>
          <w:b/>
          <w:lang w:eastAsia="ru-RU"/>
        </w:rPr>
        <w:lastRenderedPageBreak/>
        <w:t>Додаток 2</w:t>
      </w:r>
    </w:p>
    <w:p w:rsidR="00F647C7" w:rsidRPr="00C845EC" w:rsidRDefault="00E3275B" w:rsidP="00F647C7">
      <w:pPr>
        <w:spacing w:after="0" w:line="240" w:lineRule="auto"/>
        <w:jc w:val="center"/>
        <w:rPr>
          <w:rFonts w:ascii="Times New Roman" w:eastAsia="Calibri" w:hAnsi="Times New Roman"/>
          <w:b/>
          <w:lang w:eastAsia="ru-RU"/>
        </w:rPr>
      </w:pPr>
      <w:r w:rsidRPr="00C845EC">
        <w:rPr>
          <w:rFonts w:ascii="Times New Roman" w:eastAsia="Calibri" w:hAnsi="Times New Roman"/>
          <w:b/>
          <w:lang w:eastAsia="ru-RU"/>
        </w:rPr>
        <w:t xml:space="preserve">Розподіл друкованого матеріалу по регіонах </w:t>
      </w:r>
    </w:p>
    <w:p w:rsidR="00F647C7" w:rsidRPr="00C845EC" w:rsidRDefault="00F647C7" w:rsidP="00F647C7">
      <w:pPr>
        <w:spacing w:after="0" w:line="240" w:lineRule="auto"/>
        <w:jc w:val="center"/>
        <w:rPr>
          <w:rFonts w:ascii="Times New Roman" w:eastAsia="Calibri" w:hAnsi="Times New Roman"/>
          <w:b/>
          <w:lang w:eastAsia="ru-RU"/>
        </w:rPr>
      </w:pPr>
    </w:p>
    <w:tbl>
      <w:tblPr>
        <w:tblStyle w:val="af5"/>
        <w:tblW w:w="0" w:type="auto"/>
        <w:tblLook w:val="04A0" w:firstRow="1" w:lastRow="0" w:firstColumn="1" w:lastColumn="0" w:noHBand="0" w:noVBand="1"/>
      </w:tblPr>
      <w:tblGrid>
        <w:gridCol w:w="463"/>
        <w:gridCol w:w="2226"/>
        <w:gridCol w:w="992"/>
        <w:gridCol w:w="1134"/>
        <w:gridCol w:w="1134"/>
        <w:gridCol w:w="709"/>
        <w:gridCol w:w="850"/>
        <w:gridCol w:w="709"/>
        <w:gridCol w:w="851"/>
        <w:gridCol w:w="850"/>
        <w:gridCol w:w="992"/>
        <w:gridCol w:w="850"/>
        <w:gridCol w:w="991"/>
        <w:gridCol w:w="708"/>
        <w:gridCol w:w="708"/>
        <w:gridCol w:w="709"/>
      </w:tblGrid>
      <w:tr w:rsidR="00857219" w:rsidRPr="00C845EC" w:rsidTr="00857219">
        <w:trPr>
          <w:cantSplit/>
          <w:trHeight w:val="4144"/>
        </w:trPr>
        <w:tc>
          <w:tcPr>
            <w:tcW w:w="463" w:type="dxa"/>
            <w:noWrap/>
          </w:tcPr>
          <w:p w:rsidR="00857219" w:rsidRPr="00C845EC" w:rsidRDefault="00857219" w:rsidP="00E3275B">
            <w:pPr>
              <w:spacing w:after="0" w:line="240" w:lineRule="auto"/>
              <w:jc w:val="center"/>
              <w:rPr>
                <w:rFonts w:ascii="Times New Roman" w:eastAsia="Calibri" w:hAnsi="Times New Roman"/>
                <w:bCs/>
                <w:lang w:eastAsia="ru-RU"/>
              </w:rPr>
            </w:pPr>
          </w:p>
        </w:tc>
        <w:tc>
          <w:tcPr>
            <w:tcW w:w="2226" w:type="dxa"/>
            <w:noWrap/>
          </w:tcPr>
          <w:p w:rsidR="00857219" w:rsidRPr="00C845EC" w:rsidRDefault="00857219" w:rsidP="00E3275B">
            <w:pPr>
              <w:spacing w:after="0" w:line="240" w:lineRule="auto"/>
              <w:rPr>
                <w:rFonts w:ascii="Times New Roman" w:eastAsia="Calibri" w:hAnsi="Times New Roman"/>
                <w:bCs/>
                <w:lang w:eastAsia="ru-RU"/>
              </w:rPr>
            </w:pPr>
          </w:p>
        </w:tc>
        <w:tc>
          <w:tcPr>
            <w:tcW w:w="992"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Зупинимо інфікування внаслідок оперативного втручання. В чому проблема?</w:t>
            </w:r>
          </w:p>
        </w:tc>
        <w:tc>
          <w:tcPr>
            <w:tcW w:w="1134"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Зупинимо інфікування внаслідок оперативного втручання. Як вирішити проблему?</w:t>
            </w:r>
          </w:p>
        </w:tc>
        <w:tc>
          <w:tcPr>
            <w:tcW w:w="1134"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Зупинимо інфікування внаслідок оперативного втручання. Лікування без інфікування</w:t>
            </w:r>
          </w:p>
        </w:tc>
        <w:tc>
          <w:tcPr>
            <w:tcW w:w="709"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П’ять моментів для гігієни рук</w:t>
            </w:r>
          </w:p>
        </w:tc>
        <w:tc>
          <w:tcPr>
            <w:tcW w:w="850"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П’ять моментів для гігієни рук. Стоматологічна допомога</w:t>
            </w:r>
          </w:p>
        </w:tc>
        <w:tc>
          <w:tcPr>
            <w:tcW w:w="709"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П’ять моментів для гігієни рук. Педіатрія</w:t>
            </w:r>
          </w:p>
        </w:tc>
        <w:tc>
          <w:tcPr>
            <w:tcW w:w="851"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П’ять моментів для гігієни рук. Вакцинація</w:t>
            </w:r>
          </w:p>
        </w:tc>
        <w:tc>
          <w:tcPr>
            <w:tcW w:w="850"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П’ять моментів для гігієни рук. Допомога літнім людям</w:t>
            </w:r>
          </w:p>
        </w:tc>
        <w:tc>
          <w:tcPr>
            <w:tcW w:w="992"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Роль ПІІК в попередженні стійкості до протимікробних препаратів в сфері охорони здоров’я</w:t>
            </w:r>
          </w:p>
        </w:tc>
        <w:tc>
          <w:tcPr>
            <w:tcW w:w="850"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Коротке викладення основних компонентів ПІІК ВООЗ</w:t>
            </w:r>
          </w:p>
        </w:tc>
        <w:tc>
          <w:tcPr>
            <w:tcW w:w="991"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Стандартні заходи безпеки в системі охорони здоров’я</w:t>
            </w:r>
          </w:p>
        </w:tc>
        <w:tc>
          <w:tcPr>
            <w:tcW w:w="708"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Як безпечно зняти ЗІЗ - 1</w:t>
            </w:r>
          </w:p>
        </w:tc>
        <w:tc>
          <w:tcPr>
            <w:tcW w:w="708"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Як безпечно зняти ЗІЗ - 2</w:t>
            </w:r>
          </w:p>
        </w:tc>
        <w:tc>
          <w:tcPr>
            <w:tcW w:w="709" w:type="dxa"/>
            <w:tcBorders>
              <w:bottom w:val="single" w:sz="4" w:space="0" w:color="auto"/>
            </w:tcBorders>
            <w:noWrap/>
            <w:textDirection w:val="btLr"/>
          </w:tcPr>
          <w:p w:rsidR="00857219" w:rsidRPr="00C845EC" w:rsidRDefault="00857219" w:rsidP="003C0152">
            <w:pPr>
              <w:spacing w:after="0" w:line="240" w:lineRule="auto"/>
              <w:ind w:left="113" w:right="113"/>
              <w:jc w:val="center"/>
              <w:rPr>
                <w:rFonts w:ascii="Times New Roman" w:eastAsia="Calibri" w:hAnsi="Times New Roman"/>
                <w:bCs/>
                <w:lang w:eastAsia="ru-RU"/>
              </w:rPr>
            </w:pPr>
            <w:r w:rsidRPr="00C845EC">
              <w:rPr>
                <w:rFonts w:ascii="Times New Roman" w:eastAsia="Calibri" w:hAnsi="Times New Roman"/>
                <w:bCs/>
                <w:lang w:eastAsia="ru-RU"/>
              </w:rPr>
              <w:t>Послідовність надягання ЗІЗ</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1</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Вінницька</w:t>
            </w:r>
          </w:p>
        </w:tc>
        <w:tc>
          <w:tcPr>
            <w:tcW w:w="992" w:type="dxa"/>
            <w:tcBorders>
              <w:top w:val="single" w:sz="4" w:space="0" w:color="auto"/>
              <w:left w:val="nil"/>
              <w:bottom w:val="single" w:sz="4" w:space="0" w:color="auto"/>
              <w:right w:val="single" w:sz="4" w:space="0" w:color="auto"/>
            </w:tcBorders>
            <w:shd w:val="clear" w:color="auto" w:fill="auto"/>
            <w:noWrap/>
            <w:hideMark/>
          </w:tcPr>
          <w:p w:rsidR="00857219" w:rsidRPr="00C845EC" w:rsidRDefault="00857219" w:rsidP="00E52A07">
            <w:pPr>
              <w:spacing w:after="0" w:line="240" w:lineRule="auto"/>
              <w:jc w:val="center"/>
              <w:rPr>
                <w:rFonts w:ascii="Times New Roman" w:hAnsi="Times New Roman"/>
                <w:color w:val="000000"/>
              </w:rPr>
            </w:pPr>
            <w:r w:rsidRPr="00C845EC">
              <w:rPr>
                <w:rFonts w:ascii="Times New Roman" w:hAnsi="Times New Roman"/>
                <w:color w:val="000000"/>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44</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2</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Волинська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24</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3</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Дніпропетровська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89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62</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4</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Донецька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lang w:val="en-US"/>
              </w:rPr>
            </w:pPr>
            <w:r w:rsidRPr="00C845EC">
              <w:rPr>
                <w:rFonts w:ascii="Times New Roman" w:hAnsi="Times New Roman"/>
                <w:color w:val="000000"/>
              </w:rPr>
              <w:t>6</w:t>
            </w:r>
            <w:r w:rsidRPr="00C845EC">
              <w:rPr>
                <w:rFonts w:ascii="Times New Roman" w:hAnsi="Times New Roman"/>
                <w:color w:val="000000"/>
                <w:lang w:val="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5</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Житомирська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33</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6</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Закарпатська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17</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7</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Запорізька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8</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Івано-Франківська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26</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9</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Київська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37</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lastRenderedPageBreak/>
              <w:t>10</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Кіровоградська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11</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Луганська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75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52</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12</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Львівська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13</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Миколаївська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14</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Одеська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46</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15</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Полтавська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42</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16</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Рівненська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17</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Сумська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18</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Тернопільська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25</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19</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Харківська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79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79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55</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20</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Херсонська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30</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21</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Хмельницька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45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31</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22</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Черкаська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23</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Чернівецька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lang w:val="en-US"/>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13</w:t>
            </w:r>
          </w:p>
        </w:tc>
      </w:tr>
      <w:tr w:rsidR="00857219" w:rsidRPr="00C845EC" w:rsidTr="00857219">
        <w:trPr>
          <w:trHeight w:val="300"/>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24</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Чернігівська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34</w:t>
            </w:r>
          </w:p>
        </w:tc>
      </w:tr>
      <w:tr w:rsidR="00857219" w:rsidRPr="00C845EC" w:rsidTr="00857219">
        <w:trPr>
          <w:trHeight w:val="315"/>
        </w:trPr>
        <w:tc>
          <w:tcPr>
            <w:tcW w:w="463" w:type="dxa"/>
            <w:noWrap/>
            <w:hideMark/>
          </w:tcPr>
          <w:p w:rsidR="00857219" w:rsidRPr="00C845EC" w:rsidRDefault="00857219" w:rsidP="00E52A07">
            <w:pPr>
              <w:spacing w:after="0" w:line="240" w:lineRule="auto"/>
              <w:jc w:val="center"/>
              <w:rPr>
                <w:rFonts w:ascii="Times New Roman" w:eastAsia="Calibri" w:hAnsi="Times New Roman"/>
                <w:bCs/>
                <w:lang w:eastAsia="ru-RU"/>
              </w:rPr>
            </w:pPr>
            <w:r w:rsidRPr="00C845EC">
              <w:rPr>
                <w:rFonts w:ascii="Times New Roman" w:eastAsia="Calibri" w:hAnsi="Times New Roman"/>
                <w:bCs/>
                <w:lang w:eastAsia="ru-RU"/>
              </w:rPr>
              <w:t>25</w:t>
            </w:r>
          </w:p>
        </w:tc>
        <w:tc>
          <w:tcPr>
            <w:tcW w:w="2226" w:type="dxa"/>
            <w:noWrap/>
            <w:hideMark/>
          </w:tcPr>
          <w:p w:rsidR="00857219" w:rsidRPr="00C845EC" w:rsidRDefault="00857219" w:rsidP="00E52A07">
            <w:pPr>
              <w:spacing w:after="0" w:line="240" w:lineRule="auto"/>
              <w:rPr>
                <w:rFonts w:ascii="Times New Roman" w:eastAsia="Calibri" w:hAnsi="Times New Roman"/>
                <w:bCs/>
                <w:lang w:eastAsia="ru-RU"/>
              </w:rPr>
            </w:pPr>
            <w:r w:rsidRPr="00C845EC">
              <w:rPr>
                <w:rFonts w:ascii="Times New Roman" w:eastAsia="Calibri" w:hAnsi="Times New Roman"/>
                <w:bCs/>
                <w:lang w:eastAsia="ru-RU"/>
              </w:rPr>
              <w:t>м. Київ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19" w:rsidRPr="00C845EC" w:rsidRDefault="00857219" w:rsidP="00E52A07">
            <w:pPr>
              <w:jc w:val="center"/>
              <w:rPr>
                <w:rFonts w:ascii="Times New Roman" w:hAnsi="Times New Roman"/>
                <w:color w:val="000000"/>
              </w:rPr>
            </w:pPr>
            <w:r w:rsidRPr="00C845EC">
              <w:rPr>
                <w:rFonts w:ascii="Times New Roman" w:hAnsi="Times New Roman"/>
                <w:color w:val="000000"/>
              </w:rPr>
              <w:t>27</w:t>
            </w:r>
          </w:p>
        </w:tc>
      </w:tr>
    </w:tbl>
    <w:p w:rsidR="00F647C7" w:rsidRPr="00C845EC" w:rsidRDefault="00F647C7" w:rsidP="00F647C7">
      <w:pPr>
        <w:spacing w:after="0" w:line="240" w:lineRule="auto"/>
        <w:jc w:val="center"/>
        <w:rPr>
          <w:rFonts w:ascii="Times New Roman" w:eastAsia="Calibri" w:hAnsi="Times New Roman"/>
          <w:b/>
          <w:lang w:eastAsia="ru-RU"/>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C845EC" w:rsidTr="00770C8D">
        <w:tc>
          <w:tcPr>
            <w:tcW w:w="4859" w:type="dxa"/>
          </w:tcPr>
          <w:p w:rsidR="00A610A4" w:rsidRPr="00C845EC"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rsidR="00A610A4" w:rsidRPr="00C845EC"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rsidR="00A610A4" w:rsidRPr="00C845EC"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rsidR="00A610A4" w:rsidRPr="00C845EC"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rsidR="00A610A4" w:rsidRPr="00C845EC"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rsidR="000D1572" w:rsidRPr="00725DDC" w:rsidRDefault="000D1572" w:rsidP="000233F4">
      <w:pPr>
        <w:spacing w:after="0" w:line="240" w:lineRule="auto"/>
        <w:ind w:left="320"/>
        <w:jc w:val="center"/>
        <w:rPr>
          <w:rFonts w:ascii="Times New Roman" w:hAnsi="Times New Roman"/>
          <w:b/>
          <w:sz w:val="24"/>
          <w:szCs w:val="24"/>
        </w:rPr>
      </w:pPr>
    </w:p>
    <w:p w:rsidR="00D4488F" w:rsidRPr="00725DDC" w:rsidRDefault="00D4488F" w:rsidP="000233F4">
      <w:pPr>
        <w:pStyle w:val="a8"/>
        <w:ind w:left="426"/>
        <w:rPr>
          <w:rFonts w:ascii="Times New Roman" w:hAnsi="Times New Roman"/>
          <w:sz w:val="24"/>
          <w:szCs w:val="24"/>
          <w:lang w:val="ru-RU"/>
        </w:rPr>
      </w:pPr>
    </w:p>
    <w:p w:rsidR="00C845EC" w:rsidRDefault="00C845EC" w:rsidP="007E445E">
      <w:pPr>
        <w:spacing w:after="0" w:line="240" w:lineRule="auto"/>
        <w:ind w:left="7371"/>
        <w:rPr>
          <w:rFonts w:ascii="Times New Roman" w:hAnsi="Times New Roman"/>
          <w:sz w:val="24"/>
          <w:szCs w:val="24"/>
        </w:rPr>
        <w:sectPr w:rsidR="00C845EC" w:rsidSect="00C845EC">
          <w:pgSz w:w="16838" w:h="11906" w:orient="landscape"/>
          <w:pgMar w:top="1276" w:right="567" w:bottom="993" w:left="851" w:header="709" w:footer="709" w:gutter="0"/>
          <w:cols w:space="708"/>
          <w:docGrid w:linePitch="360"/>
        </w:sectPr>
      </w:pPr>
    </w:p>
    <w:p w:rsidR="00B42431" w:rsidRDefault="00B42431" w:rsidP="007E445E">
      <w:pPr>
        <w:spacing w:after="0" w:line="240" w:lineRule="auto"/>
        <w:ind w:left="7371"/>
        <w:rPr>
          <w:rFonts w:ascii="Times New Roman" w:hAnsi="Times New Roman"/>
          <w:sz w:val="24"/>
          <w:szCs w:val="24"/>
        </w:rPr>
      </w:pPr>
    </w:p>
    <w:p w:rsidR="00C845EC" w:rsidRDefault="00C845EC" w:rsidP="007E445E">
      <w:pPr>
        <w:spacing w:after="0" w:line="240" w:lineRule="auto"/>
        <w:ind w:left="7371"/>
        <w:rPr>
          <w:rFonts w:ascii="Times New Roman" w:hAnsi="Times New Roman"/>
          <w:sz w:val="24"/>
          <w:szCs w:val="24"/>
        </w:rPr>
      </w:pPr>
    </w:p>
    <w:p w:rsidR="00C845EC" w:rsidRPr="00725DDC" w:rsidRDefault="00C845EC" w:rsidP="00C845EC">
      <w:pPr>
        <w:spacing w:after="0" w:line="240" w:lineRule="auto"/>
        <w:ind w:left="7371"/>
        <w:rPr>
          <w:rFonts w:ascii="Times New Roman" w:hAnsi="Times New Roman"/>
          <w:sz w:val="24"/>
          <w:szCs w:val="24"/>
        </w:rPr>
      </w:pPr>
    </w:p>
    <w:p w:rsidR="00C845EC" w:rsidRPr="00725DDC" w:rsidRDefault="00C845EC" w:rsidP="00C845EC">
      <w:pPr>
        <w:spacing w:after="0" w:line="240" w:lineRule="auto"/>
        <w:ind w:left="8222" w:right="-709"/>
        <w:rPr>
          <w:rFonts w:ascii="Times New Roman" w:hAnsi="Times New Roman"/>
          <w:sz w:val="24"/>
          <w:szCs w:val="24"/>
        </w:rPr>
      </w:pPr>
      <w:r w:rsidRPr="00725DDC">
        <w:rPr>
          <w:rFonts w:ascii="Times New Roman" w:hAnsi="Times New Roman"/>
          <w:sz w:val="24"/>
          <w:szCs w:val="24"/>
        </w:rPr>
        <w:t>Додаток № 2</w:t>
      </w:r>
    </w:p>
    <w:p w:rsidR="00C845EC" w:rsidRPr="00725DDC" w:rsidRDefault="00C845EC" w:rsidP="00C845EC">
      <w:pPr>
        <w:pStyle w:val="a8"/>
        <w:tabs>
          <w:tab w:val="left" w:pos="180"/>
          <w:tab w:val="left" w:pos="993"/>
        </w:tabs>
        <w:ind w:left="0"/>
        <w:jc w:val="center"/>
        <w:rPr>
          <w:rFonts w:ascii="Times New Roman" w:hAnsi="Times New Roman"/>
          <w:b/>
          <w:sz w:val="24"/>
          <w:szCs w:val="24"/>
          <w:lang w:val="uk-UA"/>
        </w:rPr>
      </w:pPr>
    </w:p>
    <w:p w:rsidR="00C845EC" w:rsidRPr="00725DD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rsidR="00C845EC" w:rsidRPr="00725DDC" w:rsidRDefault="00C845EC" w:rsidP="00C845EC">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конкурсі на закупівлю </w:t>
      </w:r>
      <w:r w:rsidRPr="00725DDC">
        <w:rPr>
          <w:rFonts w:ascii="Times New Roman" w:hAnsi="Times New Roman"/>
          <w:b/>
          <w:sz w:val="24"/>
          <w:szCs w:val="24"/>
        </w:rPr>
        <w:t xml:space="preserve">Послуг з проведення інформаційної кампанії "Безпека пацієнта в моїх руках", включаючи друк матеріалів, медіамоніторинг та звітність,  </w:t>
      </w:r>
      <w:r w:rsidRPr="00725DDC">
        <w:rPr>
          <w:rFonts w:ascii="Times New Roman" w:hAnsi="Times New Roman"/>
          <w:sz w:val="24"/>
          <w:szCs w:val="24"/>
        </w:rPr>
        <w:t>в наступному обсязі:</w:t>
      </w:r>
    </w:p>
    <w:p w:rsidR="00C845EC" w:rsidRPr="00725DDC" w:rsidRDefault="00C845EC" w:rsidP="00C845EC">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693"/>
        <w:gridCol w:w="1418"/>
        <w:gridCol w:w="850"/>
        <w:gridCol w:w="1540"/>
        <w:gridCol w:w="1012"/>
      </w:tblGrid>
      <w:tr w:rsidR="00C845EC" w:rsidRPr="00725DDC" w:rsidTr="001164B8">
        <w:trPr>
          <w:trHeight w:val="955"/>
        </w:trPr>
        <w:tc>
          <w:tcPr>
            <w:tcW w:w="568" w:type="dxa"/>
            <w:tcBorders>
              <w:bottom w:val="single" w:sz="4" w:space="0" w:color="auto"/>
            </w:tcBorders>
            <w:shd w:val="clear" w:color="auto" w:fill="BFBFBF" w:themeFill="background1" w:themeFillShade="BF"/>
            <w:hideMark/>
          </w:tcPr>
          <w:p w:rsidR="00C845EC" w:rsidRPr="001164B8" w:rsidRDefault="00C845EC" w:rsidP="00C845EC">
            <w:pPr>
              <w:spacing w:after="0" w:line="240" w:lineRule="auto"/>
              <w:jc w:val="center"/>
              <w:rPr>
                <w:rFonts w:ascii="Times New Roman" w:hAnsi="Times New Roman"/>
                <w:b/>
                <w:bCs/>
                <w:sz w:val="20"/>
                <w:szCs w:val="20"/>
              </w:rPr>
            </w:pPr>
            <w:r w:rsidRPr="001164B8">
              <w:rPr>
                <w:rFonts w:ascii="Times New Roman" w:hAnsi="Times New Roman"/>
                <w:b/>
                <w:bCs/>
                <w:sz w:val="20"/>
                <w:szCs w:val="20"/>
              </w:rPr>
              <w:t>№</w:t>
            </w:r>
          </w:p>
        </w:tc>
        <w:tc>
          <w:tcPr>
            <w:tcW w:w="4961" w:type="dxa"/>
            <w:gridSpan w:val="2"/>
            <w:tcBorders>
              <w:bottom w:val="single" w:sz="4" w:space="0" w:color="auto"/>
            </w:tcBorders>
            <w:shd w:val="clear" w:color="auto" w:fill="BFBFBF" w:themeFill="background1" w:themeFillShade="BF"/>
            <w:hideMark/>
          </w:tcPr>
          <w:p w:rsidR="00C845EC" w:rsidRPr="001164B8" w:rsidRDefault="00C845EC" w:rsidP="00C845EC">
            <w:pPr>
              <w:spacing w:after="0" w:line="240" w:lineRule="auto"/>
              <w:jc w:val="center"/>
              <w:rPr>
                <w:rFonts w:ascii="Times New Roman" w:hAnsi="Times New Roman"/>
                <w:b/>
                <w:bCs/>
                <w:sz w:val="20"/>
                <w:szCs w:val="20"/>
              </w:rPr>
            </w:pPr>
            <w:r w:rsidRPr="001164B8">
              <w:rPr>
                <w:rFonts w:ascii="Times New Roman" w:hAnsi="Times New Roman"/>
                <w:b/>
                <w:bCs/>
                <w:sz w:val="20"/>
                <w:szCs w:val="20"/>
              </w:rPr>
              <w:t>Назва послуг</w:t>
            </w:r>
            <w:bookmarkStart w:id="7" w:name="_GoBack"/>
            <w:bookmarkEnd w:id="7"/>
            <w:r w:rsidRPr="001164B8">
              <w:rPr>
                <w:rFonts w:ascii="Times New Roman" w:hAnsi="Times New Roman"/>
                <w:b/>
                <w:bCs/>
                <w:sz w:val="20"/>
                <w:szCs w:val="20"/>
              </w:rPr>
              <w:t>*</w:t>
            </w:r>
          </w:p>
        </w:tc>
        <w:tc>
          <w:tcPr>
            <w:tcW w:w="1418" w:type="dxa"/>
            <w:tcBorders>
              <w:bottom w:val="single" w:sz="4" w:space="0" w:color="auto"/>
            </w:tcBorders>
            <w:shd w:val="clear" w:color="auto" w:fill="BFBFBF" w:themeFill="background1" w:themeFillShade="BF"/>
            <w:hideMark/>
          </w:tcPr>
          <w:p w:rsidR="00C845EC" w:rsidRPr="001164B8" w:rsidRDefault="00C845EC" w:rsidP="00C845EC">
            <w:pPr>
              <w:spacing w:after="0" w:line="240" w:lineRule="auto"/>
              <w:jc w:val="center"/>
              <w:rPr>
                <w:rFonts w:ascii="Times New Roman" w:hAnsi="Times New Roman"/>
                <w:b/>
                <w:sz w:val="20"/>
                <w:szCs w:val="20"/>
              </w:rPr>
            </w:pPr>
            <w:r w:rsidRPr="001164B8">
              <w:rPr>
                <w:rFonts w:ascii="Times New Roman" w:hAnsi="Times New Roman"/>
                <w:b/>
                <w:sz w:val="20"/>
                <w:szCs w:val="20"/>
              </w:rPr>
              <w:t>Терміни надання послуг</w:t>
            </w:r>
          </w:p>
        </w:tc>
        <w:tc>
          <w:tcPr>
            <w:tcW w:w="850" w:type="dxa"/>
            <w:tcBorders>
              <w:bottom w:val="single" w:sz="4" w:space="0" w:color="auto"/>
            </w:tcBorders>
            <w:shd w:val="clear" w:color="auto" w:fill="BFBFBF" w:themeFill="background1" w:themeFillShade="BF"/>
            <w:hideMark/>
          </w:tcPr>
          <w:p w:rsidR="00C845EC" w:rsidRPr="001164B8" w:rsidRDefault="00C845EC" w:rsidP="00C845EC">
            <w:pPr>
              <w:jc w:val="center"/>
              <w:rPr>
                <w:rFonts w:ascii="Times New Roman" w:hAnsi="Times New Roman"/>
                <w:b/>
                <w:sz w:val="20"/>
                <w:szCs w:val="20"/>
              </w:rPr>
            </w:pPr>
            <w:r w:rsidRPr="001164B8">
              <w:rPr>
                <w:rFonts w:ascii="Times New Roman" w:hAnsi="Times New Roman"/>
                <w:b/>
                <w:sz w:val="20"/>
                <w:szCs w:val="20"/>
              </w:rPr>
              <w:t xml:space="preserve">Кількість, </w:t>
            </w:r>
          </w:p>
        </w:tc>
        <w:tc>
          <w:tcPr>
            <w:tcW w:w="1540" w:type="dxa"/>
            <w:tcBorders>
              <w:bottom w:val="single" w:sz="4" w:space="0" w:color="auto"/>
            </w:tcBorders>
            <w:shd w:val="clear" w:color="auto" w:fill="BFBFBF" w:themeFill="background1" w:themeFillShade="BF"/>
          </w:tcPr>
          <w:p w:rsidR="00C845EC" w:rsidRPr="001164B8" w:rsidRDefault="00C845EC" w:rsidP="001164B8">
            <w:pPr>
              <w:jc w:val="center"/>
              <w:rPr>
                <w:rFonts w:ascii="Times New Roman" w:hAnsi="Times New Roman"/>
                <w:b/>
                <w:sz w:val="20"/>
                <w:szCs w:val="20"/>
              </w:rPr>
            </w:pPr>
            <w:r w:rsidRPr="001164B8">
              <w:rPr>
                <w:rFonts w:ascii="Times New Roman" w:hAnsi="Times New Roman"/>
                <w:b/>
                <w:sz w:val="20"/>
                <w:szCs w:val="20"/>
              </w:rPr>
              <w:t xml:space="preserve">Ціна (за </w:t>
            </w:r>
            <w:r w:rsidR="001164B8">
              <w:rPr>
                <w:rFonts w:ascii="Times New Roman" w:hAnsi="Times New Roman"/>
                <w:b/>
                <w:sz w:val="20"/>
                <w:szCs w:val="20"/>
              </w:rPr>
              <w:t xml:space="preserve"> одиницю послуги</w:t>
            </w:r>
            <w:r w:rsidRPr="001164B8">
              <w:rPr>
                <w:rFonts w:ascii="Times New Roman" w:hAnsi="Times New Roman"/>
                <w:b/>
                <w:sz w:val="20"/>
                <w:szCs w:val="20"/>
              </w:rPr>
              <w:t xml:space="preserve"> грн)</w:t>
            </w:r>
          </w:p>
        </w:tc>
        <w:tc>
          <w:tcPr>
            <w:tcW w:w="1012" w:type="dxa"/>
            <w:tcBorders>
              <w:bottom w:val="single" w:sz="4" w:space="0" w:color="auto"/>
            </w:tcBorders>
            <w:shd w:val="clear" w:color="auto" w:fill="BFBFBF" w:themeFill="background1" w:themeFillShade="BF"/>
          </w:tcPr>
          <w:p w:rsidR="00C845EC" w:rsidRPr="001164B8" w:rsidRDefault="00C845EC" w:rsidP="00C845EC">
            <w:pPr>
              <w:jc w:val="center"/>
              <w:rPr>
                <w:rFonts w:ascii="Times New Roman" w:hAnsi="Times New Roman"/>
                <w:b/>
                <w:sz w:val="20"/>
                <w:szCs w:val="20"/>
              </w:rPr>
            </w:pPr>
            <w:r w:rsidRPr="001164B8">
              <w:rPr>
                <w:rFonts w:ascii="Times New Roman" w:hAnsi="Times New Roman"/>
                <w:b/>
                <w:sz w:val="20"/>
                <w:szCs w:val="20"/>
              </w:rPr>
              <w:t>Ціна (загальна, грн)</w:t>
            </w:r>
          </w:p>
        </w:tc>
      </w:tr>
      <w:tr w:rsidR="00C845EC" w:rsidRPr="00725DDC" w:rsidTr="001164B8">
        <w:trPr>
          <w:trHeight w:val="813"/>
        </w:trPr>
        <w:tc>
          <w:tcPr>
            <w:tcW w:w="568" w:type="dxa"/>
            <w:shd w:val="clear" w:color="auto" w:fill="FFFFFF" w:themeFill="background1"/>
          </w:tcPr>
          <w:p w:rsidR="00C845EC" w:rsidRPr="00725DDC" w:rsidRDefault="00C845EC" w:rsidP="00C845EC">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961" w:type="dxa"/>
            <w:gridSpan w:val="2"/>
            <w:shd w:val="clear" w:color="auto" w:fill="FFFFFF" w:themeFill="background1"/>
          </w:tcPr>
          <w:p w:rsidR="00C845EC" w:rsidRPr="00725DDC" w:rsidRDefault="00C845EC" w:rsidP="00C845EC">
            <w:pPr>
              <w:pStyle w:val="a8"/>
              <w:tabs>
                <w:tab w:val="left" w:pos="312"/>
              </w:tabs>
              <w:ind w:left="28"/>
              <w:rPr>
                <w:rFonts w:ascii="Times New Roman" w:eastAsia="Arial" w:hAnsi="Times New Roman"/>
                <w:sz w:val="24"/>
                <w:szCs w:val="24"/>
                <w:lang w:val="uk-UA" w:eastAsia="ru-RU"/>
              </w:rPr>
            </w:pPr>
            <w:r w:rsidRPr="00AE3D46">
              <w:rPr>
                <w:rFonts w:ascii="Times New Roman" w:eastAsia="Arial" w:hAnsi="Times New Roman"/>
                <w:sz w:val="24"/>
                <w:szCs w:val="24"/>
                <w:lang w:val="uk-UA" w:eastAsia="ru-RU"/>
              </w:rPr>
              <w:t>Розробка плану та виділення основних тем для комунікації в рамках інформаційної кампанії</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sidRPr="006641F0">
              <w:rPr>
                <w:rFonts w:ascii="Times New Roman" w:hAnsi="Times New Roman"/>
                <w:b/>
                <w:bCs/>
                <w:sz w:val="24"/>
                <w:szCs w:val="24"/>
              </w:rPr>
              <w:t>1</w:t>
            </w:r>
          </w:p>
          <w:p w:rsidR="00C845EC" w:rsidRPr="006641F0" w:rsidRDefault="00C845EC" w:rsidP="00C845EC">
            <w:pPr>
              <w:jc w:val="center"/>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955"/>
        </w:trPr>
        <w:tc>
          <w:tcPr>
            <w:tcW w:w="568" w:type="dxa"/>
            <w:shd w:val="clear" w:color="auto" w:fill="FFFFFF" w:themeFill="background1"/>
          </w:tcPr>
          <w:p w:rsidR="00C845EC" w:rsidRPr="00725DD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961" w:type="dxa"/>
            <w:gridSpan w:val="2"/>
            <w:shd w:val="clear" w:color="auto" w:fill="FFFFFF" w:themeFill="background1"/>
          </w:tcPr>
          <w:p w:rsidR="00C845EC" w:rsidRPr="00846422" w:rsidRDefault="00C845EC" w:rsidP="00C845EC">
            <w:pPr>
              <w:pStyle w:val="a8"/>
              <w:tabs>
                <w:tab w:val="left" w:pos="312"/>
              </w:tabs>
              <w:ind w:left="28"/>
              <w:rPr>
                <w:rFonts w:ascii="Times New Roman" w:eastAsia="Arial" w:hAnsi="Times New Roman"/>
                <w:sz w:val="24"/>
                <w:szCs w:val="24"/>
                <w:lang w:val="uk-UA" w:eastAsia="ru-RU"/>
              </w:rPr>
            </w:pPr>
            <w:r w:rsidRPr="00AE3D46">
              <w:rPr>
                <w:rFonts w:ascii="Times New Roman" w:eastAsia="Arial" w:hAnsi="Times New Roman"/>
                <w:sz w:val="24"/>
                <w:szCs w:val="24"/>
                <w:lang w:val="uk-UA" w:eastAsia="ru-RU"/>
              </w:rPr>
              <w:t>Створення інфографічних зображення із найпоширенішими небезпеками та правилами ІК (щоденно)</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7</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645"/>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980E8D">
              <w:rPr>
                <w:rFonts w:ascii="Times New Roman" w:eastAsia="Arial" w:hAnsi="Times New Roman"/>
                <w:sz w:val="24"/>
                <w:szCs w:val="24"/>
                <w:lang w:val="uk-UA" w:eastAsia="ru-RU"/>
              </w:rPr>
              <w:t>Домовленості з партнерськими майданчиками</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5</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5"/>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980E8D">
              <w:rPr>
                <w:rFonts w:ascii="Times New Roman" w:eastAsia="Arial" w:hAnsi="Times New Roman"/>
                <w:sz w:val="24"/>
                <w:szCs w:val="24"/>
                <w:lang w:val="uk-UA" w:eastAsia="ru-RU"/>
              </w:rPr>
              <w:t>Домовленість з Лідерами думок</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5</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419"/>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980E8D">
              <w:rPr>
                <w:rFonts w:ascii="Times New Roman" w:eastAsia="Arial" w:hAnsi="Times New Roman"/>
                <w:sz w:val="24"/>
                <w:szCs w:val="24"/>
                <w:lang w:val="uk-UA" w:eastAsia="ru-RU"/>
              </w:rPr>
              <w:t>Написання статей/матеріалів для ЗМІ</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2</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9"/>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980E8D">
              <w:rPr>
                <w:rFonts w:ascii="Times New Roman" w:eastAsia="Arial" w:hAnsi="Times New Roman"/>
                <w:sz w:val="24"/>
                <w:szCs w:val="24"/>
                <w:lang w:val="uk-UA" w:eastAsia="ru-RU"/>
              </w:rPr>
              <w:t>Домовленості про ТВ та радіо ефіри</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2</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39"/>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980E8D">
              <w:rPr>
                <w:rFonts w:ascii="Times New Roman" w:eastAsia="Arial" w:hAnsi="Times New Roman"/>
                <w:sz w:val="24"/>
                <w:szCs w:val="24"/>
                <w:lang w:val="uk-UA" w:eastAsia="ru-RU"/>
              </w:rPr>
              <w:t>Розробка тесту для лікарів</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75"/>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961" w:type="dxa"/>
            <w:gridSpan w:val="2"/>
            <w:shd w:val="clear" w:color="auto" w:fill="FFFFFF" w:themeFill="background1"/>
          </w:tcPr>
          <w:p w:rsidR="00C845EC" w:rsidRPr="00980E8D" w:rsidRDefault="00C845EC" w:rsidP="00C845EC">
            <w:pPr>
              <w:pStyle w:val="a8"/>
              <w:tabs>
                <w:tab w:val="left" w:pos="312"/>
              </w:tabs>
              <w:ind w:left="28"/>
              <w:rPr>
                <w:rFonts w:ascii="Times New Roman" w:eastAsia="Arial" w:hAnsi="Times New Roman"/>
                <w:sz w:val="24"/>
                <w:szCs w:val="24"/>
                <w:lang w:val="uk-UA" w:eastAsia="ru-RU"/>
              </w:rPr>
            </w:pPr>
            <w:r w:rsidRPr="00980E8D">
              <w:rPr>
                <w:rFonts w:ascii="Times New Roman" w:eastAsia="Arial" w:hAnsi="Times New Roman"/>
                <w:sz w:val="24"/>
                <w:szCs w:val="24"/>
                <w:lang w:val="uk-UA" w:eastAsia="ru-RU"/>
              </w:rPr>
              <w:t>Запуск та адміністрування тижня «Безпека пацієнта в моїх руках» в соцмережах:</w:t>
            </w:r>
          </w:p>
          <w:p w:rsidR="00C845EC" w:rsidRPr="00980E8D" w:rsidRDefault="00C845EC" w:rsidP="00C845EC">
            <w:pPr>
              <w:pStyle w:val="a8"/>
              <w:tabs>
                <w:tab w:val="left" w:pos="312"/>
              </w:tabs>
              <w:ind w:left="28"/>
              <w:rPr>
                <w:rFonts w:ascii="Times New Roman" w:eastAsia="Arial" w:hAnsi="Times New Roman"/>
                <w:sz w:val="24"/>
                <w:szCs w:val="24"/>
                <w:lang w:val="uk-UA" w:eastAsia="ru-RU"/>
              </w:rPr>
            </w:pPr>
            <w:r w:rsidRPr="00980E8D">
              <w:rPr>
                <w:rFonts w:ascii="Times New Roman" w:eastAsia="Arial" w:hAnsi="Times New Roman"/>
                <w:sz w:val="24"/>
                <w:szCs w:val="24"/>
                <w:lang w:val="uk-UA" w:eastAsia="ru-RU"/>
              </w:rPr>
              <w:t>- Публікації інфографічних постів</w:t>
            </w:r>
          </w:p>
          <w:p w:rsidR="00C845EC" w:rsidRPr="00980E8D" w:rsidRDefault="00C845EC" w:rsidP="00C845EC">
            <w:pPr>
              <w:pStyle w:val="a8"/>
              <w:tabs>
                <w:tab w:val="left" w:pos="312"/>
              </w:tabs>
              <w:ind w:left="28"/>
              <w:rPr>
                <w:rFonts w:ascii="Times New Roman" w:eastAsia="Arial" w:hAnsi="Times New Roman"/>
                <w:sz w:val="24"/>
                <w:szCs w:val="24"/>
                <w:lang w:val="uk-UA" w:eastAsia="ru-RU"/>
              </w:rPr>
            </w:pPr>
            <w:r w:rsidRPr="00980E8D">
              <w:rPr>
                <w:rFonts w:ascii="Times New Roman" w:eastAsia="Arial" w:hAnsi="Times New Roman"/>
                <w:sz w:val="24"/>
                <w:szCs w:val="24"/>
                <w:lang w:val="uk-UA" w:eastAsia="ru-RU"/>
              </w:rPr>
              <w:t>-</w:t>
            </w:r>
            <w:r w:rsidRPr="00980E8D">
              <w:rPr>
                <w:rFonts w:ascii="Times New Roman" w:eastAsia="Arial" w:hAnsi="Times New Roman"/>
                <w:sz w:val="24"/>
                <w:szCs w:val="24"/>
                <w:lang w:val="uk-UA" w:eastAsia="ru-RU"/>
              </w:rPr>
              <w:tab/>
              <w:t>Запуск та адміністрування флешмобу</w:t>
            </w:r>
          </w:p>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980E8D">
              <w:rPr>
                <w:rFonts w:ascii="Times New Roman" w:eastAsia="Arial" w:hAnsi="Times New Roman"/>
                <w:sz w:val="24"/>
                <w:szCs w:val="24"/>
                <w:lang w:val="uk-UA" w:eastAsia="ru-RU"/>
              </w:rPr>
              <w:t>-</w:t>
            </w:r>
            <w:r w:rsidRPr="00980E8D">
              <w:rPr>
                <w:rFonts w:ascii="Times New Roman" w:eastAsia="Arial" w:hAnsi="Times New Roman"/>
                <w:sz w:val="24"/>
                <w:szCs w:val="24"/>
                <w:lang w:val="uk-UA" w:eastAsia="ru-RU"/>
              </w:rPr>
              <w:tab/>
              <w:t>Запуск конкурсу</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367"/>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980E8D">
              <w:rPr>
                <w:rFonts w:ascii="Times New Roman" w:eastAsia="Arial" w:hAnsi="Times New Roman"/>
                <w:sz w:val="24"/>
                <w:szCs w:val="24"/>
                <w:lang w:val="uk-UA" w:eastAsia="ru-RU"/>
              </w:rPr>
              <w:t>Медіамоніторинг  та звітність</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6A65C7">
              <w:rPr>
                <w:rFonts w:ascii="Times New Roman" w:eastAsia="Arial" w:hAnsi="Times New Roman"/>
                <w:sz w:val="24"/>
                <w:szCs w:val="24"/>
                <w:lang w:val="uk-UA" w:eastAsia="ru-RU"/>
              </w:rPr>
              <w:t xml:space="preserve">Друк та доставка </w:t>
            </w:r>
            <w:r>
              <w:rPr>
                <w:rFonts w:ascii="Times New Roman" w:eastAsia="Arial" w:hAnsi="Times New Roman"/>
                <w:sz w:val="24"/>
                <w:szCs w:val="24"/>
                <w:lang w:val="uk-UA" w:eastAsia="ru-RU"/>
              </w:rPr>
              <w:t>плакатів</w:t>
            </w:r>
            <w:r w:rsidRPr="006A65C7">
              <w:rPr>
                <w:rFonts w:ascii="Times New Roman" w:eastAsia="Arial" w:hAnsi="Times New Roman"/>
                <w:sz w:val="24"/>
                <w:szCs w:val="24"/>
                <w:lang w:val="uk-UA" w:eastAsia="ru-RU"/>
              </w:rPr>
              <w:t xml:space="preserve"> </w:t>
            </w:r>
            <w:r w:rsidRPr="00980E8D">
              <w:rPr>
                <w:rFonts w:ascii="Times New Roman" w:eastAsia="Arial" w:hAnsi="Times New Roman"/>
                <w:sz w:val="24"/>
                <w:szCs w:val="24"/>
                <w:lang w:val="uk-UA" w:eastAsia="ru-RU"/>
              </w:rPr>
              <w:t>А3 «Зупинимо інфікування внаслідок оперативного втручання. В чому проблема?»</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550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Pr>
                <w:rFonts w:ascii="Times New Roman" w:eastAsia="Arial" w:hAnsi="Times New Roman"/>
                <w:sz w:val="24"/>
                <w:szCs w:val="24"/>
                <w:lang w:val="uk-UA" w:eastAsia="ru-RU"/>
              </w:rPr>
              <w:t>Друк та доставка п</w:t>
            </w:r>
            <w:r w:rsidRPr="00980E8D">
              <w:rPr>
                <w:rFonts w:ascii="Times New Roman" w:eastAsia="Arial" w:hAnsi="Times New Roman"/>
                <w:sz w:val="24"/>
                <w:szCs w:val="24"/>
                <w:lang w:val="uk-UA" w:eastAsia="ru-RU"/>
              </w:rPr>
              <w:t>лакат</w:t>
            </w:r>
            <w:r>
              <w:rPr>
                <w:rFonts w:ascii="Times New Roman" w:eastAsia="Arial" w:hAnsi="Times New Roman"/>
                <w:sz w:val="24"/>
                <w:szCs w:val="24"/>
                <w:lang w:val="uk-UA" w:eastAsia="ru-RU"/>
              </w:rPr>
              <w:t>ів</w:t>
            </w:r>
            <w:r w:rsidRPr="00980E8D">
              <w:rPr>
                <w:rFonts w:ascii="Times New Roman" w:eastAsia="Arial" w:hAnsi="Times New Roman"/>
                <w:sz w:val="24"/>
                <w:szCs w:val="24"/>
                <w:lang w:val="uk-UA" w:eastAsia="ru-RU"/>
              </w:rPr>
              <w:t xml:space="preserve"> А3 «Зупинимо інфікування внаслідок оперативного втручання. Як вирішити проблему?»</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550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Друк та доставка плакатів</w:t>
            </w:r>
            <w:r w:rsidRPr="00980E8D">
              <w:rPr>
                <w:rFonts w:ascii="Times New Roman" w:eastAsia="Arial" w:hAnsi="Times New Roman"/>
                <w:sz w:val="24"/>
                <w:szCs w:val="24"/>
                <w:lang w:val="uk-UA" w:eastAsia="ru-RU"/>
              </w:rPr>
              <w:t xml:space="preserve"> А3 «Зупинимо інфікування внаслідок оперативного втручання. Лікування без інфікування»</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550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435"/>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4961" w:type="dxa"/>
            <w:gridSpan w:val="2"/>
            <w:shd w:val="clear" w:color="auto" w:fill="FFFFFF" w:themeFill="background1"/>
          </w:tcPr>
          <w:p w:rsidR="00C845EC" w:rsidRPr="00AE3D46" w:rsidRDefault="00C845EC" w:rsidP="00C845EC">
            <w:pPr>
              <w:rPr>
                <w:rFonts w:ascii="Times New Roman" w:eastAsia="Arial" w:hAnsi="Times New Roman"/>
                <w:sz w:val="24"/>
                <w:szCs w:val="24"/>
                <w:lang w:eastAsia="ru-RU"/>
              </w:rPr>
            </w:pPr>
            <w:r w:rsidRPr="00762824">
              <w:rPr>
                <w:rFonts w:ascii="Times New Roman" w:eastAsia="Arial" w:hAnsi="Times New Roman"/>
                <w:sz w:val="24"/>
                <w:szCs w:val="24"/>
                <w:lang w:eastAsia="ru-RU"/>
              </w:rPr>
              <w:t xml:space="preserve">Друк та доставка плакатів </w:t>
            </w:r>
            <w:r w:rsidRPr="00980E8D">
              <w:rPr>
                <w:rFonts w:ascii="Times New Roman" w:eastAsia="Arial" w:hAnsi="Times New Roman"/>
                <w:sz w:val="24"/>
                <w:szCs w:val="24"/>
                <w:lang w:eastAsia="ru-RU"/>
              </w:rPr>
              <w:t xml:space="preserve">А3 «П’ять моментів для гігієни рук» </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2400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Друк та доставка плакатів</w:t>
            </w:r>
            <w:r w:rsidRPr="00980E8D">
              <w:rPr>
                <w:rFonts w:ascii="Times New Roman" w:eastAsia="Arial" w:hAnsi="Times New Roman"/>
                <w:sz w:val="24"/>
                <w:szCs w:val="24"/>
                <w:lang w:val="uk-UA" w:eastAsia="ru-RU"/>
              </w:rPr>
              <w:t xml:space="preserve"> А3 «П’ять моментів для гігієни рук. Стоматологічна допомога»</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900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lastRenderedPageBreak/>
              <w:t>15</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Друк та доставка плакатів</w:t>
            </w:r>
            <w:r w:rsidRPr="00980E8D">
              <w:rPr>
                <w:rFonts w:ascii="Times New Roman" w:eastAsia="Arial" w:hAnsi="Times New Roman"/>
                <w:sz w:val="24"/>
                <w:szCs w:val="24"/>
                <w:lang w:val="uk-UA" w:eastAsia="ru-RU"/>
              </w:rPr>
              <w:t xml:space="preserve"> А3 «П’ять моментів для гігієни рук. Педіатрія»</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1300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 xml:space="preserve">Друк та доставка плакатів </w:t>
            </w:r>
            <w:r w:rsidRPr="00980E8D">
              <w:rPr>
                <w:rFonts w:ascii="Times New Roman" w:eastAsia="Arial" w:hAnsi="Times New Roman"/>
                <w:sz w:val="24"/>
                <w:szCs w:val="24"/>
                <w:lang w:val="uk-UA" w:eastAsia="ru-RU"/>
              </w:rPr>
              <w:t>А3 «П’ять моментів для гігієни рук. Вакцінація»</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1300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Друк та доставка плакатів</w:t>
            </w:r>
            <w:r w:rsidRPr="006641F0">
              <w:rPr>
                <w:rFonts w:ascii="Times New Roman" w:eastAsia="Arial" w:hAnsi="Times New Roman"/>
                <w:sz w:val="24"/>
                <w:szCs w:val="24"/>
                <w:lang w:val="uk-UA" w:eastAsia="ru-RU"/>
              </w:rPr>
              <w:t xml:space="preserve"> А3 «П’ять моментів для гігієни рук. Допомога літнім людям»</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900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 xml:space="preserve">Друк та доставка плакатів </w:t>
            </w:r>
            <w:r w:rsidRPr="006641F0">
              <w:rPr>
                <w:rFonts w:ascii="Times New Roman" w:eastAsia="Arial" w:hAnsi="Times New Roman"/>
                <w:sz w:val="24"/>
                <w:szCs w:val="24"/>
                <w:lang w:val="uk-UA" w:eastAsia="ru-RU"/>
              </w:rPr>
              <w:t>А3 «Роль ПІІК в попередженні стійкості до протимікробних препаратів в сфері охорони здоров’я»</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900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Друк та доставка плакатів</w:t>
            </w:r>
            <w:r w:rsidRPr="006641F0">
              <w:rPr>
                <w:rFonts w:ascii="Times New Roman" w:eastAsia="Arial" w:hAnsi="Times New Roman"/>
                <w:sz w:val="24"/>
                <w:szCs w:val="24"/>
                <w:lang w:val="uk-UA" w:eastAsia="ru-RU"/>
              </w:rPr>
              <w:t xml:space="preserve"> А3 «Коротке викладення основних компонентів ПІІК ВООЗ»</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900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 xml:space="preserve">Друк та доставка </w:t>
            </w:r>
            <w:r>
              <w:rPr>
                <w:rFonts w:ascii="Times New Roman" w:eastAsia="Arial" w:hAnsi="Times New Roman"/>
                <w:sz w:val="24"/>
                <w:szCs w:val="24"/>
                <w:lang w:val="uk-UA" w:eastAsia="ru-RU"/>
              </w:rPr>
              <w:t>б</w:t>
            </w:r>
            <w:r w:rsidRPr="006641F0">
              <w:rPr>
                <w:rFonts w:ascii="Times New Roman" w:eastAsia="Arial" w:hAnsi="Times New Roman"/>
                <w:sz w:val="24"/>
                <w:szCs w:val="24"/>
                <w:lang w:val="uk-UA" w:eastAsia="ru-RU"/>
              </w:rPr>
              <w:t>рошур «Стандартні заходи безпеки в системі охорони здоров’я»</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1300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Друк та доставка брошур</w:t>
            </w:r>
            <w:r w:rsidRPr="006641F0">
              <w:rPr>
                <w:rFonts w:ascii="Times New Roman" w:eastAsia="Arial" w:hAnsi="Times New Roman"/>
                <w:sz w:val="24"/>
                <w:szCs w:val="24"/>
                <w:lang w:val="uk-UA" w:eastAsia="ru-RU"/>
              </w:rPr>
              <w:t xml:space="preserve"> «Як безпечно зняти ЗІЗ - 1»</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900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Друк та доставка брошур</w:t>
            </w:r>
            <w:r w:rsidRPr="006641F0">
              <w:rPr>
                <w:rFonts w:ascii="Times New Roman" w:eastAsia="Arial" w:hAnsi="Times New Roman"/>
                <w:sz w:val="24"/>
                <w:szCs w:val="24"/>
                <w:lang w:val="uk-UA" w:eastAsia="ru-RU"/>
              </w:rPr>
              <w:t xml:space="preserve"> «Як безпечно зняти ЗІЗ - 2»</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900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1164B8">
        <w:trPr>
          <w:trHeight w:val="551"/>
        </w:trPr>
        <w:tc>
          <w:tcPr>
            <w:tcW w:w="568" w:type="dxa"/>
            <w:shd w:val="clear" w:color="auto" w:fill="FFFFFF" w:themeFill="background1"/>
          </w:tcPr>
          <w:p w:rsidR="00C845EC" w:rsidRDefault="00C845EC" w:rsidP="00C845EC">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4961" w:type="dxa"/>
            <w:gridSpan w:val="2"/>
            <w:shd w:val="clear" w:color="auto" w:fill="FFFFFF" w:themeFill="background1"/>
          </w:tcPr>
          <w:p w:rsidR="00C845EC" w:rsidRPr="00AE3D46" w:rsidRDefault="00C845EC"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Друк та доставка брошур</w:t>
            </w:r>
            <w:r w:rsidRPr="006641F0">
              <w:rPr>
                <w:rFonts w:ascii="Times New Roman" w:eastAsia="Arial" w:hAnsi="Times New Roman"/>
                <w:sz w:val="24"/>
                <w:szCs w:val="24"/>
                <w:lang w:val="uk-UA" w:eastAsia="ru-RU"/>
              </w:rPr>
              <w:t xml:space="preserve"> «Послідовність надягання ЗІЗ»</w:t>
            </w:r>
          </w:p>
        </w:tc>
        <w:tc>
          <w:tcPr>
            <w:tcW w:w="1418" w:type="dxa"/>
            <w:tcBorders>
              <w:right w:val="single" w:sz="4" w:space="0" w:color="auto"/>
            </w:tcBorders>
            <w:shd w:val="clear" w:color="auto" w:fill="auto"/>
          </w:tcPr>
          <w:p w:rsidR="00C845EC" w:rsidRPr="00725DDC" w:rsidRDefault="00C845EC"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5EC" w:rsidRPr="006641F0" w:rsidRDefault="00C845EC" w:rsidP="00C845EC">
            <w:pPr>
              <w:jc w:val="center"/>
              <w:rPr>
                <w:rFonts w:ascii="Times New Roman" w:hAnsi="Times New Roman"/>
                <w:b/>
                <w:bCs/>
                <w:sz w:val="24"/>
                <w:szCs w:val="24"/>
              </w:rPr>
            </w:pPr>
            <w:r>
              <w:rPr>
                <w:rFonts w:ascii="Times New Roman" w:hAnsi="Times New Roman"/>
                <w:b/>
                <w:bCs/>
                <w:sz w:val="24"/>
                <w:szCs w:val="24"/>
              </w:rPr>
              <w:t>900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jc w:val="center"/>
              <w:rPr>
                <w:rFonts w:ascii="Times New Roman" w:hAnsi="Times New Roman"/>
                <w:b/>
                <w:bCs/>
                <w:sz w:val="24"/>
                <w:szCs w:val="24"/>
                <w:highlight w:val="yellow"/>
              </w:rPr>
            </w:pPr>
          </w:p>
        </w:tc>
      </w:tr>
      <w:tr w:rsidR="00C845EC" w:rsidRPr="00725DDC" w:rsidTr="00C845EC">
        <w:trPr>
          <w:trHeight w:val="235"/>
        </w:trPr>
        <w:tc>
          <w:tcPr>
            <w:tcW w:w="568" w:type="dxa"/>
            <w:shd w:val="clear" w:color="auto" w:fill="FFFFFF" w:themeFill="background1"/>
          </w:tcPr>
          <w:p w:rsidR="00C845EC" w:rsidRPr="00725DDC" w:rsidRDefault="00C845EC" w:rsidP="00C845EC">
            <w:pPr>
              <w:spacing w:after="0" w:line="240" w:lineRule="auto"/>
              <w:jc w:val="center"/>
              <w:rPr>
                <w:rFonts w:ascii="Times New Roman" w:hAnsi="Times New Roman"/>
                <w:b/>
                <w:bCs/>
                <w:sz w:val="24"/>
                <w:szCs w:val="24"/>
              </w:rPr>
            </w:pPr>
          </w:p>
        </w:tc>
        <w:tc>
          <w:tcPr>
            <w:tcW w:w="6379" w:type="dxa"/>
            <w:gridSpan w:val="3"/>
            <w:tcBorders>
              <w:right w:val="single" w:sz="4" w:space="0" w:color="auto"/>
            </w:tcBorders>
            <w:shd w:val="clear" w:color="auto" w:fill="FFFFFF" w:themeFill="background1"/>
          </w:tcPr>
          <w:p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rsidTr="00C845EC">
        <w:trPr>
          <w:trHeight w:val="765"/>
        </w:trPr>
        <w:tc>
          <w:tcPr>
            <w:tcW w:w="568" w:type="dxa"/>
            <w:shd w:val="clear" w:color="000000" w:fill="BFBFBF"/>
            <w:noWrap/>
            <w:vAlign w:val="bottom"/>
            <w:hideMark/>
          </w:tcPr>
          <w:p w:rsidR="00C845EC" w:rsidRPr="00725DDC" w:rsidRDefault="00C845EC" w:rsidP="00C845EC">
            <w:pPr>
              <w:spacing w:after="0" w:line="240" w:lineRule="auto"/>
              <w:jc w:val="center"/>
              <w:rPr>
                <w:rFonts w:ascii="Times New Roman" w:hAnsi="Times New Roman"/>
                <w:color w:val="000000"/>
                <w:sz w:val="24"/>
                <w:szCs w:val="24"/>
              </w:rPr>
            </w:pPr>
          </w:p>
        </w:tc>
        <w:tc>
          <w:tcPr>
            <w:tcW w:w="6379" w:type="dxa"/>
            <w:gridSpan w:val="3"/>
            <w:shd w:val="clear" w:color="000000" w:fill="BFBFBF"/>
            <w:hideMark/>
          </w:tcPr>
          <w:p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rsidTr="00C845EC">
        <w:trPr>
          <w:trHeight w:val="510"/>
        </w:trPr>
        <w:tc>
          <w:tcPr>
            <w:tcW w:w="568" w:type="dxa"/>
            <w:shd w:val="clear" w:color="auto" w:fill="auto"/>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693" w:type="dxa"/>
            <w:shd w:val="clear" w:color="auto" w:fill="auto"/>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8" w:type="dxa"/>
            <w:shd w:val="clear" w:color="auto" w:fill="auto"/>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402" w:type="dxa"/>
            <w:gridSpan w:val="3"/>
            <w:shd w:val="clear" w:color="auto" w:fill="auto"/>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кінець: 31.12.2019</w:t>
            </w:r>
          </w:p>
        </w:tc>
      </w:tr>
      <w:tr w:rsidR="00C845EC" w:rsidRPr="00725DDC" w:rsidTr="00C845EC">
        <w:trPr>
          <w:trHeight w:val="1432"/>
        </w:trPr>
        <w:tc>
          <w:tcPr>
            <w:tcW w:w="568" w:type="dxa"/>
            <w:shd w:val="clear" w:color="auto" w:fill="auto"/>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4111" w:type="dxa"/>
            <w:gridSpan w:val="2"/>
            <w:shd w:val="clear" w:color="auto" w:fill="auto"/>
            <w:hideMark/>
          </w:tcPr>
          <w:p w:rsidR="00C845EC" w:rsidRPr="00725DDC" w:rsidRDefault="00C845EC" w:rsidP="00C845EC">
            <w:pPr>
              <w:spacing w:after="0" w:line="240" w:lineRule="auto"/>
              <w:rPr>
                <w:rFonts w:ascii="Times New Roman" w:hAnsi="Times New Roman"/>
                <w:sz w:val="24"/>
                <w:szCs w:val="24"/>
              </w:rPr>
            </w:pPr>
            <w:r>
              <w:rPr>
                <w:rFonts w:ascii="Times New Roman" w:hAnsi="Times New Roman"/>
                <w:sz w:val="24"/>
                <w:szCs w:val="24"/>
              </w:rPr>
              <w:t>Можлива передплата у розмірі  30 % від суми договору. Остаточна о</w:t>
            </w:r>
            <w:r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10</w:t>
            </w:r>
            <w:r w:rsidRPr="00725DDC">
              <w:rPr>
                <w:rFonts w:ascii="Times New Roman" w:hAnsi="Times New Roman"/>
                <w:sz w:val="24"/>
                <w:szCs w:val="24"/>
              </w:rPr>
              <w:t xml:space="preserve"> робочих днів на підставі актів надання послуг</w:t>
            </w:r>
            <w:r>
              <w:rPr>
                <w:rFonts w:ascii="Times New Roman" w:hAnsi="Times New Roman"/>
                <w:sz w:val="24"/>
                <w:szCs w:val="24"/>
              </w:rPr>
              <w:t>.</w:t>
            </w:r>
            <w:r w:rsidRPr="00725DDC">
              <w:rPr>
                <w:rFonts w:ascii="Times New Roman" w:hAnsi="Times New Roman"/>
                <w:sz w:val="24"/>
                <w:szCs w:val="24"/>
              </w:rPr>
              <w:t xml:space="preserve"> </w:t>
            </w:r>
          </w:p>
        </w:tc>
        <w:tc>
          <w:tcPr>
            <w:tcW w:w="3402" w:type="dxa"/>
            <w:gridSpan w:val="3"/>
            <w:shd w:val="clear" w:color="000000" w:fill="FFFF00"/>
            <w:noWrap/>
            <w:hideMark/>
          </w:tcPr>
          <w:p w:rsidR="00C845EC" w:rsidRPr="00725DDC" w:rsidRDefault="00C845EC" w:rsidP="00C845EC">
            <w:pPr>
              <w:spacing w:after="0" w:line="240" w:lineRule="auto"/>
              <w:jc w:val="center"/>
              <w:rPr>
                <w:rFonts w:ascii="Times New Roman" w:hAnsi="Times New Roman"/>
                <w:sz w:val="24"/>
                <w:szCs w:val="24"/>
              </w:rPr>
            </w:pPr>
          </w:p>
        </w:tc>
      </w:tr>
      <w:tr w:rsidR="00C845EC" w:rsidRPr="00725DDC" w:rsidTr="00C845EC">
        <w:trPr>
          <w:trHeight w:val="255"/>
        </w:trPr>
        <w:tc>
          <w:tcPr>
            <w:tcW w:w="568" w:type="dxa"/>
            <w:shd w:val="clear" w:color="auto" w:fill="auto"/>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4111" w:type="dxa"/>
            <w:gridSpan w:val="2"/>
            <w:shd w:val="clear" w:color="auto" w:fill="auto"/>
            <w:hideMark/>
          </w:tcPr>
          <w:p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402" w:type="dxa"/>
            <w:gridSpan w:val="3"/>
            <w:shd w:val="clear" w:color="000000" w:fill="FFFF00"/>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rsidTr="00C845EC">
        <w:trPr>
          <w:trHeight w:val="570"/>
        </w:trPr>
        <w:tc>
          <w:tcPr>
            <w:tcW w:w="568" w:type="dxa"/>
            <w:shd w:val="clear" w:color="auto" w:fill="auto"/>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4111" w:type="dxa"/>
            <w:gridSpan w:val="2"/>
            <w:shd w:val="clear" w:color="auto" w:fill="auto"/>
            <w:hideMark/>
          </w:tcPr>
          <w:p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402" w:type="dxa"/>
            <w:gridSpan w:val="3"/>
            <w:shd w:val="clear" w:color="000000" w:fill="FFFF00"/>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rsidTr="00C845EC">
        <w:trPr>
          <w:trHeight w:val="405"/>
        </w:trPr>
        <w:tc>
          <w:tcPr>
            <w:tcW w:w="568" w:type="dxa"/>
            <w:shd w:val="clear" w:color="auto" w:fill="auto"/>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4111" w:type="dxa"/>
            <w:gridSpan w:val="2"/>
            <w:shd w:val="clear" w:color="auto" w:fill="auto"/>
            <w:hideMark/>
          </w:tcPr>
          <w:p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rsidTr="00C845EC">
        <w:trPr>
          <w:trHeight w:val="420"/>
        </w:trPr>
        <w:tc>
          <w:tcPr>
            <w:tcW w:w="568" w:type="dxa"/>
            <w:shd w:val="clear" w:color="auto" w:fill="auto"/>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4111" w:type="dxa"/>
            <w:gridSpan w:val="2"/>
            <w:shd w:val="clear" w:color="auto" w:fill="auto"/>
            <w:hideMark/>
          </w:tcPr>
          <w:p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rsidTr="00C845EC">
        <w:trPr>
          <w:trHeight w:val="563"/>
        </w:trPr>
        <w:tc>
          <w:tcPr>
            <w:tcW w:w="568" w:type="dxa"/>
            <w:shd w:val="clear" w:color="auto" w:fill="auto"/>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4111" w:type="dxa"/>
            <w:gridSpan w:val="2"/>
            <w:shd w:val="clear" w:color="auto" w:fill="auto"/>
            <w:hideMark/>
          </w:tcPr>
          <w:p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w:t>
            </w:r>
            <w:r w:rsidRPr="00725DDC">
              <w:rPr>
                <w:rFonts w:ascii="Times New Roman" w:hAnsi="Times New Roman"/>
                <w:sz w:val="24"/>
                <w:szCs w:val="24"/>
              </w:rPr>
              <w:lastRenderedPageBreak/>
              <w:t>та 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rsidTr="00C845EC">
        <w:trPr>
          <w:trHeight w:val="765"/>
        </w:trPr>
        <w:tc>
          <w:tcPr>
            <w:tcW w:w="568" w:type="dxa"/>
            <w:shd w:val="clear" w:color="auto" w:fill="auto"/>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4111" w:type="dxa"/>
            <w:gridSpan w:val="2"/>
            <w:shd w:val="clear" w:color="auto" w:fill="auto"/>
            <w:hideMark/>
          </w:tcPr>
          <w:p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rsidTr="00C845EC">
        <w:tc>
          <w:tcPr>
            <w:tcW w:w="852" w:type="dxa"/>
            <w:shd w:val="clear" w:color="auto" w:fill="D9D9D9" w:themeFill="background1" w:themeFillShade="D9"/>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rsidTr="00C845EC">
        <w:tc>
          <w:tcPr>
            <w:tcW w:w="852" w:type="dxa"/>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rsidTr="00C845EC">
        <w:tc>
          <w:tcPr>
            <w:tcW w:w="852" w:type="dxa"/>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rsidTr="00C845EC">
        <w:tc>
          <w:tcPr>
            <w:tcW w:w="852" w:type="dxa"/>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rsidTr="00C845EC">
        <w:tc>
          <w:tcPr>
            <w:tcW w:w="852" w:type="dxa"/>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rsidTr="00C845EC">
        <w:tc>
          <w:tcPr>
            <w:tcW w:w="852" w:type="dxa"/>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rsidTr="00C845EC">
        <w:tc>
          <w:tcPr>
            <w:tcW w:w="852" w:type="dxa"/>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rsidTr="00C845EC">
        <w:tc>
          <w:tcPr>
            <w:tcW w:w="852" w:type="dxa"/>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rsidTr="00C845EC">
        <w:tc>
          <w:tcPr>
            <w:tcW w:w="852" w:type="dxa"/>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rsidTr="00C845EC">
        <w:tc>
          <w:tcPr>
            <w:tcW w:w="852" w:type="dxa"/>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rsidTr="00C845EC">
        <w:tc>
          <w:tcPr>
            <w:tcW w:w="852" w:type="dxa"/>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rsidTr="00C845EC">
        <w:tc>
          <w:tcPr>
            <w:tcW w:w="852" w:type="dxa"/>
          </w:tcPr>
          <w:p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rsidR="00C845EC" w:rsidRPr="00725DDC" w:rsidRDefault="00C845EC" w:rsidP="00C845EC">
      <w:pPr>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з проведення інформаційної кампанії "Безпека пацієнта в моїх руках", включаючи друк матеріалів, медіамоніторинг та звітність в рамках проекту Глобального Фонду на умовах, які викладені у Оголошенні та пропозиції. </w:t>
      </w:r>
    </w:p>
    <w:p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rsidR="00C845EC" w:rsidRPr="00725DDC"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rsidR="00C845EC" w:rsidRPr="00725DD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2019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rsidTr="00C845EC">
        <w:tc>
          <w:tcPr>
            <w:tcW w:w="4859" w:type="dxa"/>
          </w:tcPr>
          <w:p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rsidR="00C845EC" w:rsidRDefault="00C845EC" w:rsidP="00F54A4C">
      <w:pPr>
        <w:spacing w:after="0" w:line="240" w:lineRule="auto"/>
        <w:ind w:left="8222" w:right="-709"/>
        <w:rPr>
          <w:rFonts w:ascii="Times New Roman" w:hAnsi="Times New Roman"/>
          <w:sz w:val="24"/>
          <w:szCs w:val="24"/>
        </w:rPr>
      </w:pPr>
    </w:p>
    <w:p w:rsidR="00C845EC" w:rsidRDefault="00C845EC" w:rsidP="00F54A4C">
      <w:pPr>
        <w:spacing w:after="0" w:line="240" w:lineRule="auto"/>
        <w:ind w:left="8222" w:right="-709"/>
        <w:rPr>
          <w:rFonts w:ascii="Times New Roman" w:hAnsi="Times New Roman"/>
          <w:sz w:val="24"/>
          <w:szCs w:val="24"/>
        </w:rPr>
      </w:pPr>
    </w:p>
    <w:p w:rsidR="00C845EC" w:rsidRDefault="00C845EC" w:rsidP="008A1783">
      <w:pPr>
        <w:spacing w:after="0" w:line="240" w:lineRule="auto"/>
        <w:ind w:left="4820"/>
        <w:rPr>
          <w:rFonts w:ascii="Times New Roman" w:hAnsi="Times New Roman"/>
          <w:bCs/>
          <w:sz w:val="24"/>
          <w:szCs w:val="24"/>
        </w:rPr>
      </w:pPr>
    </w:p>
    <w:p w:rsidR="00C845EC" w:rsidRDefault="00C845EC" w:rsidP="008A1783">
      <w:pPr>
        <w:spacing w:after="0" w:line="240" w:lineRule="auto"/>
        <w:ind w:left="4820"/>
        <w:rPr>
          <w:rFonts w:ascii="Times New Roman" w:hAnsi="Times New Roman"/>
          <w:bCs/>
          <w:sz w:val="24"/>
          <w:szCs w:val="24"/>
        </w:rPr>
      </w:pPr>
    </w:p>
    <w:p w:rsidR="00C845EC" w:rsidRDefault="00C845EC" w:rsidP="008A1783">
      <w:pPr>
        <w:spacing w:after="0" w:line="240" w:lineRule="auto"/>
        <w:ind w:left="4820"/>
        <w:rPr>
          <w:rFonts w:ascii="Times New Roman" w:hAnsi="Times New Roman"/>
          <w:bCs/>
          <w:sz w:val="24"/>
          <w:szCs w:val="24"/>
        </w:rPr>
      </w:pPr>
    </w:p>
    <w:p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DD3BA4" w:rsidRPr="00725DDC">
        <w:rPr>
          <w:rFonts w:ascii="Times New Roman" w:hAnsi="Times New Roman"/>
          <w:sz w:val="24"/>
          <w:szCs w:val="24"/>
        </w:rPr>
        <w:t>3</w:t>
      </w:r>
      <w:r w:rsidR="00B3019D" w:rsidRPr="00725DDC">
        <w:rPr>
          <w:rFonts w:ascii="Times New Roman" w:hAnsi="Times New Roman"/>
          <w:sz w:val="24"/>
          <w:szCs w:val="24"/>
        </w:rPr>
        <w:t xml:space="preserve"> </w:t>
      </w:r>
    </w:p>
    <w:p w:rsidR="00B3019D" w:rsidRPr="00725DDC" w:rsidRDefault="00B3019D" w:rsidP="00B3019D">
      <w:pPr>
        <w:spacing w:after="0" w:line="240" w:lineRule="auto"/>
        <w:ind w:left="4820"/>
        <w:rPr>
          <w:rFonts w:ascii="Times New Roman" w:hAnsi="Times New Roman"/>
          <w:sz w:val="24"/>
          <w:szCs w:val="24"/>
        </w:rPr>
      </w:pPr>
    </w:p>
    <w:p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706BAF" w:rsidRPr="00725DDC">
        <w:rPr>
          <w:rFonts w:ascii="Times New Roman" w:hAnsi="Times New Roman" w:cs="Times New Roman"/>
          <w:color w:val="000000"/>
        </w:rPr>
        <w:t xml:space="preserve">Послуг з проведення інформаційної кампанії "Безпека пацієнта в моїх руках", включаючи друк матеріалів, медіамоніторинг та звітність </w:t>
      </w:r>
      <w:r w:rsidRPr="00725DDC">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725DDC" w:rsidRDefault="00B3019D" w:rsidP="000233F4">
      <w:pPr>
        <w:spacing w:after="0" w:line="240" w:lineRule="auto"/>
        <w:rPr>
          <w:rFonts w:ascii="Times New Roman" w:hAnsi="Times New Roman"/>
          <w:sz w:val="24"/>
          <w:szCs w:val="24"/>
        </w:rPr>
      </w:pPr>
    </w:p>
    <w:p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725DDC" w:rsidRDefault="00B3019D" w:rsidP="000233F4">
      <w:pPr>
        <w:spacing w:after="0" w:line="240" w:lineRule="auto"/>
        <w:rPr>
          <w:rFonts w:ascii="Times New Roman" w:hAnsi="Times New Roman"/>
          <w:sz w:val="24"/>
          <w:szCs w:val="24"/>
        </w:rPr>
      </w:pPr>
    </w:p>
    <w:p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725DDC" w:rsidRDefault="00B3019D" w:rsidP="007B5695">
            <w:pPr>
              <w:rPr>
                <w:rFonts w:ascii="Times New Roman" w:hAnsi="Times New Roman"/>
                <w:sz w:val="24"/>
                <w:szCs w:val="24"/>
              </w:rPr>
            </w:pPr>
          </w:p>
        </w:tc>
      </w:tr>
      <w:tr w:rsidR="00B3019D" w:rsidRPr="00725DDC"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725DDC" w:rsidRDefault="00B3019D" w:rsidP="007B5695">
            <w:pPr>
              <w:rPr>
                <w:rFonts w:ascii="Times New Roman" w:hAnsi="Times New Roman"/>
                <w:sz w:val="24"/>
                <w:szCs w:val="24"/>
              </w:rPr>
            </w:pPr>
          </w:p>
        </w:tc>
      </w:tr>
      <w:tr w:rsidR="00B3019D" w:rsidRPr="00725DDC"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725DDC" w:rsidRDefault="00B3019D" w:rsidP="007B5695">
            <w:pPr>
              <w:rPr>
                <w:rFonts w:ascii="Times New Roman" w:hAnsi="Times New Roman"/>
                <w:sz w:val="24"/>
                <w:szCs w:val="24"/>
              </w:rPr>
            </w:pPr>
          </w:p>
        </w:tc>
      </w:tr>
    </w:tbl>
    <w:p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rsidR="00D00A57" w:rsidRPr="00725DDC" w:rsidRDefault="00D00A57" w:rsidP="00261435">
      <w:pPr>
        <w:spacing w:after="0"/>
        <w:ind w:left="5812"/>
        <w:jc w:val="right"/>
        <w:rPr>
          <w:rFonts w:ascii="Times New Roman" w:hAnsi="Times New Roman"/>
          <w:bCs/>
          <w:sz w:val="24"/>
          <w:szCs w:val="24"/>
        </w:rPr>
      </w:pPr>
    </w:p>
    <w:p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t xml:space="preserve">Додаток № </w:t>
      </w:r>
      <w:r w:rsidR="00DD3BA4" w:rsidRPr="00725DDC">
        <w:rPr>
          <w:rFonts w:ascii="Times New Roman" w:hAnsi="Times New Roman"/>
          <w:bCs/>
          <w:sz w:val="24"/>
          <w:szCs w:val="24"/>
        </w:rPr>
        <w:t>4</w:t>
      </w:r>
    </w:p>
    <w:p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rsidR="00261435" w:rsidRPr="00725DDC" w:rsidRDefault="00261435" w:rsidP="00261435">
      <w:pPr>
        <w:pStyle w:val="Default"/>
        <w:jc w:val="both"/>
        <w:rPr>
          <w:rFonts w:ascii="Times New Roman" w:hAnsi="Times New Roman" w:cs="Times New Roman"/>
          <w:lang w:val="uk-UA"/>
        </w:rPr>
      </w:pPr>
    </w:p>
    <w:p w:rsidR="009F1172" w:rsidRPr="00725DDC" w:rsidRDefault="009F1172" w:rsidP="00261435">
      <w:pPr>
        <w:pStyle w:val="Default"/>
        <w:jc w:val="center"/>
        <w:rPr>
          <w:rFonts w:ascii="Times New Roman" w:hAnsi="Times New Roman" w:cs="Times New Roman"/>
          <w:b/>
          <w:lang w:val="uk-UA"/>
        </w:rPr>
      </w:pPr>
    </w:p>
    <w:p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725DDC" w:rsidRDefault="00261435" w:rsidP="00261435">
      <w:pPr>
        <w:pStyle w:val="Default"/>
        <w:jc w:val="both"/>
        <w:rPr>
          <w:rFonts w:ascii="Times New Roman" w:hAnsi="Times New Roman" w:cs="Times New Roman"/>
          <w:b/>
          <w:lang w:val="uk-UA"/>
        </w:rPr>
      </w:pPr>
    </w:p>
    <w:p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w:t>
      </w:r>
      <w:r w:rsidRPr="00725DDC">
        <w:rPr>
          <w:rFonts w:ascii="Times New Roman" w:hAnsi="Times New Roman" w:cs="Times New Roman"/>
          <w:lang w:val="uk-UA"/>
        </w:rPr>
        <w:lastRenderedPageBreak/>
        <w:t xml:space="preserve">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725DDC" w:rsidRDefault="00261435" w:rsidP="00261435">
      <w:pPr>
        <w:pStyle w:val="Default"/>
        <w:jc w:val="both"/>
        <w:rPr>
          <w:rFonts w:ascii="Times New Roman" w:hAnsi="Times New Roman" w:cs="Times New Roman"/>
          <w:b/>
          <w:lang w:val="uk-UA"/>
        </w:rPr>
      </w:pPr>
    </w:p>
    <w:p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725DDC" w:rsidRDefault="00261435" w:rsidP="00261435">
      <w:pPr>
        <w:pStyle w:val="Default"/>
        <w:jc w:val="both"/>
        <w:rPr>
          <w:rFonts w:ascii="Times New Roman" w:hAnsi="Times New Roman" w:cs="Times New Roman"/>
          <w:b/>
          <w:lang w:val="uk-UA"/>
        </w:rPr>
      </w:pPr>
    </w:p>
    <w:p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w:t>
      </w:r>
      <w:r w:rsidRPr="00725DDC">
        <w:rPr>
          <w:rFonts w:ascii="Times New Roman" w:hAnsi="Times New Roman" w:cs="Times New Roman"/>
          <w:lang w:val="uk-UA"/>
        </w:rPr>
        <w:lastRenderedPageBreak/>
        <w:t>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lastRenderedPageBreak/>
        <w:t xml:space="preserve">c) дотримання свободи спілкування та визнання права на колективні переговори;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rsidR="00261435" w:rsidRPr="00725DDC" w:rsidRDefault="00261435" w:rsidP="00261435">
      <w:pPr>
        <w:pStyle w:val="Default"/>
        <w:jc w:val="both"/>
        <w:rPr>
          <w:rFonts w:ascii="Times New Roman" w:hAnsi="Times New Roman" w:cs="Times New Roman"/>
          <w:lang w:val="uk-UA"/>
        </w:rPr>
      </w:pPr>
    </w:p>
    <w:p w:rsidR="00261435" w:rsidRPr="00725DDC" w:rsidRDefault="00261435" w:rsidP="00261435">
      <w:pPr>
        <w:pStyle w:val="Default"/>
        <w:jc w:val="both"/>
        <w:rPr>
          <w:rFonts w:ascii="Times New Roman" w:hAnsi="Times New Roman" w:cs="Times New Roman"/>
          <w:lang w:val="uk-UA"/>
        </w:rPr>
      </w:pPr>
    </w:p>
    <w:p w:rsidR="007E445E" w:rsidRPr="00725DDC" w:rsidRDefault="007E445E" w:rsidP="005403F9">
      <w:pPr>
        <w:spacing w:after="0" w:line="240" w:lineRule="auto"/>
        <w:ind w:left="4820"/>
        <w:rPr>
          <w:rFonts w:ascii="Times New Roman" w:hAnsi="Times New Roman"/>
          <w:sz w:val="24"/>
          <w:szCs w:val="24"/>
        </w:rPr>
      </w:pPr>
    </w:p>
    <w:p w:rsidR="007E445E" w:rsidRPr="00725DDC" w:rsidRDefault="007E445E" w:rsidP="005403F9">
      <w:pPr>
        <w:spacing w:after="0" w:line="240" w:lineRule="auto"/>
        <w:ind w:left="4820"/>
        <w:rPr>
          <w:rFonts w:ascii="Times New Roman" w:hAnsi="Times New Roman"/>
          <w:sz w:val="24"/>
          <w:szCs w:val="24"/>
        </w:rPr>
      </w:pPr>
    </w:p>
    <w:p w:rsidR="007E445E" w:rsidRPr="00725DDC" w:rsidRDefault="007E445E" w:rsidP="005403F9">
      <w:pPr>
        <w:spacing w:after="0" w:line="240" w:lineRule="auto"/>
        <w:ind w:left="4820"/>
        <w:rPr>
          <w:rFonts w:ascii="Times New Roman" w:hAnsi="Times New Roman"/>
          <w:sz w:val="24"/>
          <w:szCs w:val="24"/>
        </w:rPr>
      </w:pPr>
    </w:p>
    <w:p w:rsidR="005403F9" w:rsidRPr="00725DDC" w:rsidRDefault="005403F9" w:rsidP="005403F9">
      <w:pPr>
        <w:rPr>
          <w:rFonts w:ascii="Times New Roman" w:hAnsi="Times New Roman"/>
          <w:sz w:val="24"/>
          <w:szCs w:val="24"/>
        </w:rPr>
      </w:pPr>
    </w:p>
    <w:p w:rsidR="005403F9" w:rsidRPr="00725DDC" w:rsidRDefault="005403F9" w:rsidP="005403F9">
      <w:pPr>
        <w:rPr>
          <w:rFonts w:ascii="Times New Roman" w:hAnsi="Times New Roman"/>
          <w:sz w:val="24"/>
          <w:szCs w:val="24"/>
        </w:rPr>
      </w:pPr>
    </w:p>
    <w:p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A78" w:rsidRDefault="00291A78" w:rsidP="00495E36">
      <w:pPr>
        <w:spacing w:after="0" w:line="240" w:lineRule="auto"/>
      </w:pPr>
      <w:r>
        <w:separator/>
      </w:r>
    </w:p>
  </w:endnote>
  <w:endnote w:type="continuationSeparator" w:id="0">
    <w:p w:rsidR="00291A78" w:rsidRDefault="00291A78"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A78" w:rsidRDefault="00291A78" w:rsidP="00495E36">
      <w:pPr>
        <w:spacing w:after="0" w:line="240" w:lineRule="auto"/>
      </w:pPr>
      <w:r>
        <w:separator/>
      </w:r>
    </w:p>
  </w:footnote>
  <w:footnote w:type="continuationSeparator" w:id="0">
    <w:p w:rsidR="00291A78" w:rsidRDefault="00291A78"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A4DBE"/>
    <w:rsid w:val="006B0B41"/>
    <w:rsid w:val="006B0E29"/>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D3A63"/>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64F9"/>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275B"/>
    <w:rsid w:val="00E34275"/>
    <w:rsid w:val="00E37F95"/>
    <w:rsid w:val="00E40AF8"/>
    <w:rsid w:val="00E43537"/>
    <w:rsid w:val="00E4397C"/>
    <w:rsid w:val="00E44CF6"/>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F048"/>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customXml/itemProps2.xml><?xml version="1.0" encoding="utf-8"?>
<ds:datastoreItem xmlns:ds="http://schemas.openxmlformats.org/officeDocument/2006/customXml" ds:itemID="{0E4C8CC2-D3B8-4278-B3B5-4288060B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29923</Words>
  <Characters>17057</Characters>
  <Application>Microsoft Office Word</Application>
  <DocSecurity>0</DocSecurity>
  <Lines>142</Lines>
  <Paragraphs>93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46887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4</cp:revision>
  <cp:lastPrinted>2019-11-05T11:04:00Z</cp:lastPrinted>
  <dcterms:created xsi:type="dcterms:W3CDTF">2019-11-06T14:21:00Z</dcterms:created>
  <dcterms:modified xsi:type="dcterms:W3CDTF">2019-11-06T15:36:00Z</dcterms:modified>
</cp:coreProperties>
</file>