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FE3" w:rsidRDefault="007736E0">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85775" cy="6858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85775" cy="685800"/>
                    </a:xfrm>
                    <a:prstGeom prst="rect">
                      <a:avLst/>
                    </a:prstGeom>
                    <a:ln/>
                  </pic:spPr>
                </pic:pic>
              </a:graphicData>
            </a:graphic>
          </wp:inline>
        </w:drawing>
      </w: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ДЕРЖАВНА УСТАНОВА</w:t>
      </w: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 xml:space="preserve">«ЦЕНТР ГРОМАДСЬКОГО ЗДОРОВ’Я </w:t>
      </w: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МІНІСТЕРСТВА ОХОРОНИ ЗДОРОВ’Я УКРАЇНИ»</w:t>
      </w:r>
    </w:p>
    <w:p w:rsidR="00CB4FE3" w:rsidRDefault="007736E0">
      <w:pPr>
        <w:pBdr>
          <w:bottom w:val="single" w:sz="12" w:space="1" w:color="000000"/>
        </w:pBdr>
        <w:spacing w:after="0" w:line="240" w:lineRule="auto"/>
        <w:jc w:val="center"/>
        <w:rPr>
          <w:rFonts w:ascii="Times New Roman" w:hAnsi="Times New Roman"/>
          <w:sz w:val="24"/>
          <w:szCs w:val="24"/>
        </w:rPr>
      </w:pPr>
      <w:r>
        <w:rPr>
          <w:rFonts w:ascii="Times New Roman" w:hAnsi="Times New Roman"/>
          <w:sz w:val="24"/>
          <w:szCs w:val="24"/>
        </w:rPr>
        <w:t>вул. Ярославська, 41, м. Київ,  04071, тел. (044) 334-56-89</w:t>
      </w:r>
    </w:p>
    <w:p w:rsidR="00CB4FE3" w:rsidRDefault="007736E0">
      <w:pPr>
        <w:pBdr>
          <w:bottom w:val="single" w:sz="12" w:space="1" w:color="000000"/>
        </w:pBdr>
        <w:spacing w:after="0" w:line="240" w:lineRule="auto"/>
        <w:jc w:val="center"/>
        <w:rPr>
          <w:rFonts w:ascii="Times New Roman" w:hAnsi="Times New Roman"/>
          <w:sz w:val="24"/>
          <w:szCs w:val="24"/>
        </w:rPr>
      </w:pPr>
      <w:r>
        <w:rPr>
          <w:rFonts w:ascii="Times New Roman" w:hAnsi="Times New Roman"/>
          <w:sz w:val="24"/>
          <w:szCs w:val="24"/>
        </w:rPr>
        <w:t>E-mail: info@phc.org.ua, код ЄДРПОУ 40524109</w:t>
      </w:r>
    </w:p>
    <w:p w:rsidR="00CB4FE3" w:rsidRDefault="00CB4FE3">
      <w:pPr>
        <w:spacing w:after="0" w:line="240" w:lineRule="auto"/>
        <w:jc w:val="center"/>
        <w:rPr>
          <w:rFonts w:ascii="Times New Roman" w:hAnsi="Times New Roman"/>
          <w:b/>
          <w:sz w:val="24"/>
          <w:szCs w:val="24"/>
        </w:rPr>
      </w:pPr>
    </w:p>
    <w:p w:rsidR="00CB4FE3" w:rsidRDefault="00CB4FE3">
      <w:pPr>
        <w:spacing w:after="0" w:line="240" w:lineRule="auto"/>
        <w:ind w:left="5553"/>
        <w:rPr>
          <w:rFonts w:ascii="Times New Roman" w:hAnsi="Times New Roman"/>
          <w:sz w:val="24"/>
          <w:szCs w:val="24"/>
        </w:rPr>
      </w:pP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ЗАТВЕРДЖЕНО</w:t>
      </w: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Рішенням тендерного комітету</w:t>
      </w: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від "</w:t>
      </w:r>
      <w:r w:rsidR="00640769">
        <w:rPr>
          <w:rFonts w:ascii="Times New Roman" w:hAnsi="Times New Roman"/>
          <w:sz w:val="24"/>
          <w:szCs w:val="24"/>
        </w:rPr>
        <w:t>31</w:t>
      </w:r>
      <w:r>
        <w:rPr>
          <w:rFonts w:ascii="Times New Roman" w:hAnsi="Times New Roman"/>
          <w:sz w:val="24"/>
          <w:szCs w:val="24"/>
        </w:rPr>
        <w:t xml:space="preserve">" </w:t>
      </w:r>
      <w:r w:rsidR="00640769">
        <w:rPr>
          <w:rFonts w:ascii="Times New Roman" w:hAnsi="Times New Roman"/>
          <w:sz w:val="24"/>
          <w:szCs w:val="24"/>
        </w:rPr>
        <w:t xml:space="preserve">травня </w:t>
      </w:r>
      <w:r>
        <w:rPr>
          <w:rFonts w:ascii="Times New Roman" w:hAnsi="Times New Roman"/>
          <w:sz w:val="24"/>
          <w:szCs w:val="24"/>
        </w:rPr>
        <w:t xml:space="preserve">2024 року № </w:t>
      </w:r>
      <w:r w:rsidR="00640769">
        <w:rPr>
          <w:rFonts w:ascii="Times New Roman" w:hAnsi="Times New Roman"/>
          <w:sz w:val="24"/>
          <w:szCs w:val="24"/>
        </w:rPr>
        <w:t>167</w:t>
      </w:r>
    </w:p>
    <w:p w:rsidR="00CB4FE3" w:rsidRDefault="007736E0">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Голова тендерного комітету</w:t>
      </w:r>
    </w:p>
    <w:p w:rsidR="00CB4FE3" w:rsidRDefault="007736E0">
      <w:pPr>
        <w:spacing w:after="0" w:line="240" w:lineRule="auto"/>
        <w:ind w:left="5553"/>
        <w:rPr>
          <w:rFonts w:ascii="Times New Roman" w:hAnsi="Times New Roman"/>
          <w:sz w:val="24"/>
          <w:szCs w:val="24"/>
        </w:rPr>
      </w:pPr>
      <w:r>
        <w:rPr>
          <w:rFonts w:ascii="Times New Roman" w:hAnsi="Times New Roman"/>
          <w:sz w:val="24"/>
          <w:szCs w:val="24"/>
        </w:rPr>
        <w:t>_____________О.Ю. Вовченко</w:t>
      </w:r>
    </w:p>
    <w:p w:rsidR="00CB4FE3" w:rsidRDefault="00CB4FE3">
      <w:pPr>
        <w:spacing w:after="0" w:line="240" w:lineRule="auto"/>
        <w:jc w:val="right"/>
        <w:rPr>
          <w:rFonts w:ascii="Times New Roman" w:hAnsi="Times New Roman"/>
          <w:sz w:val="24"/>
          <w:szCs w:val="24"/>
        </w:rPr>
      </w:pPr>
    </w:p>
    <w:p w:rsidR="00CB4FE3" w:rsidRDefault="00CB4FE3">
      <w:pPr>
        <w:spacing w:after="0" w:line="240" w:lineRule="auto"/>
        <w:jc w:val="right"/>
        <w:rPr>
          <w:rFonts w:ascii="Times New Roman" w:hAnsi="Times New Roman"/>
          <w:sz w:val="24"/>
          <w:szCs w:val="24"/>
        </w:rPr>
      </w:pPr>
    </w:p>
    <w:p w:rsidR="00CB4FE3" w:rsidRDefault="007736E0">
      <w:pPr>
        <w:spacing w:after="0" w:line="240" w:lineRule="auto"/>
        <w:jc w:val="center"/>
        <w:rPr>
          <w:rFonts w:ascii="Times New Roman" w:hAnsi="Times New Roman"/>
          <w:b/>
          <w:sz w:val="24"/>
          <w:szCs w:val="24"/>
        </w:rPr>
      </w:pPr>
      <w:r>
        <w:rPr>
          <w:rFonts w:ascii="Times New Roman" w:hAnsi="Times New Roman"/>
          <w:b/>
          <w:sz w:val="24"/>
          <w:szCs w:val="24"/>
        </w:rPr>
        <w:t xml:space="preserve">ОГОЛОШЕННЯ ПРО ЗАКУПІВЛЮ № </w:t>
      </w:r>
      <w:r w:rsidR="00640769">
        <w:rPr>
          <w:rFonts w:ascii="Times New Roman" w:hAnsi="Times New Roman"/>
          <w:b/>
          <w:sz w:val="24"/>
          <w:szCs w:val="24"/>
        </w:rPr>
        <w:t>167</w:t>
      </w:r>
    </w:p>
    <w:p w:rsidR="00CB4FE3" w:rsidRDefault="00CB4FE3">
      <w:pPr>
        <w:spacing w:after="0" w:line="240" w:lineRule="auto"/>
        <w:jc w:val="center"/>
        <w:rPr>
          <w:rFonts w:ascii="Times New Roman" w:hAnsi="Times New Roman"/>
          <w:sz w:val="24"/>
          <w:szCs w:val="24"/>
        </w:rPr>
      </w:pPr>
    </w:p>
    <w:p w:rsidR="00CB4FE3" w:rsidRDefault="007736E0">
      <w:pPr>
        <w:tabs>
          <w:tab w:val="left" w:pos="993"/>
        </w:tabs>
        <w:spacing w:after="0" w:line="240" w:lineRule="auto"/>
        <w:ind w:firstLine="709"/>
        <w:jc w:val="both"/>
        <w:rPr>
          <w:rFonts w:ascii="Times New Roman" w:hAnsi="Times New Roman"/>
          <w:sz w:val="24"/>
          <w:szCs w:val="24"/>
        </w:rPr>
      </w:pPr>
      <w:bookmarkStart w:id="0" w:name="_heading=h.gjdgxs" w:colFirst="0" w:colLast="0"/>
      <w:bookmarkEnd w:id="0"/>
      <w:r>
        <w:rPr>
          <w:rFonts w:ascii="Times New Roman" w:hAnsi="Times New Roman"/>
          <w:sz w:val="24"/>
          <w:szCs w:val="24"/>
        </w:rPr>
        <w:t xml:space="preserve">Державна установа «Центр громадського здоров’я Міністерства охорони здоров’я України» (далі – Замовник) оголошує закупівлю предмету закупівлі згідно коду </w:t>
      </w:r>
      <w:r w:rsidR="00A43942">
        <w:rPr>
          <w:rFonts w:ascii="Times New Roman" w:hAnsi="Times New Roman"/>
          <w:sz w:val="24"/>
          <w:szCs w:val="24"/>
        </w:rPr>
        <w:t xml:space="preserve">                                         </w:t>
      </w:r>
      <w:r w:rsidR="00935712" w:rsidRPr="00935712">
        <w:rPr>
          <w:rFonts w:ascii="Times New Roman" w:hAnsi="Times New Roman"/>
          <w:b/>
          <w:sz w:val="24"/>
          <w:szCs w:val="24"/>
        </w:rPr>
        <w:t>ДК 021:2015:18330000-1 Футболки та сорочки</w:t>
      </w:r>
      <w:r w:rsidR="003F540B">
        <w:rPr>
          <w:rFonts w:ascii="Times New Roman" w:hAnsi="Times New Roman"/>
          <w:b/>
          <w:sz w:val="24"/>
          <w:szCs w:val="24"/>
        </w:rPr>
        <w:t xml:space="preserve"> </w:t>
      </w:r>
      <w:r w:rsidR="00935712" w:rsidRPr="00935712">
        <w:rPr>
          <w:rFonts w:ascii="Times New Roman" w:hAnsi="Times New Roman"/>
          <w:b/>
          <w:sz w:val="24"/>
          <w:szCs w:val="24"/>
        </w:rPr>
        <w:t>(Брендован</w:t>
      </w:r>
      <w:r w:rsidR="00947EBC">
        <w:rPr>
          <w:rFonts w:ascii="Times New Roman" w:hAnsi="Times New Roman"/>
          <w:b/>
          <w:sz w:val="24"/>
          <w:szCs w:val="24"/>
        </w:rPr>
        <w:t>а</w:t>
      </w:r>
      <w:r w:rsidR="00935712" w:rsidRPr="00935712">
        <w:rPr>
          <w:rFonts w:ascii="Times New Roman" w:hAnsi="Times New Roman"/>
          <w:b/>
          <w:sz w:val="24"/>
          <w:szCs w:val="24"/>
        </w:rPr>
        <w:t xml:space="preserve"> </w:t>
      </w:r>
      <w:r w:rsidR="00DE0814" w:rsidRPr="00935712">
        <w:rPr>
          <w:rFonts w:ascii="Times New Roman" w:hAnsi="Times New Roman"/>
          <w:b/>
          <w:sz w:val="24"/>
          <w:szCs w:val="24"/>
        </w:rPr>
        <w:t>сорочк</w:t>
      </w:r>
      <w:r w:rsidR="00DE0814">
        <w:rPr>
          <w:rFonts w:ascii="Times New Roman" w:hAnsi="Times New Roman"/>
          <w:b/>
          <w:sz w:val="24"/>
          <w:szCs w:val="24"/>
        </w:rPr>
        <w:t xml:space="preserve">а </w:t>
      </w:r>
      <w:r w:rsidR="00947EBC">
        <w:rPr>
          <w:rFonts w:ascii="Times New Roman" w:hAnsi="Times New Roman"/>
          <w:b/>
          <w:sz w:val="24"/>
          <w:szCs w:val="24"/>
        </w:rPr>
        <w:t>біла оверсайз</w:t>
      </w:r>
      <w:r w:rsidR="00935712" w:rsidRPr="00935712">
        <w:rPr>
          <w:rFonts w:ascii="Times New Roman" w:hAnsi="Times New Roman"/>
          <w:b/>
          <w:sz w:val="24"/>
          <w:szCs w:val="24"/>
        </w:rPr>
        <w:t xml:space="preserve">) </w:t>
      </w:r>
      <w:r>
        <w:rPr>
          <w:rFonts w:ascii="Times New Roman" w:hAnsi="Times New Roman"/>
          <w:sz w:val="24"/>
          <w:szCs w:val="24"/>
        </w:rPr>
        <w:t>(далі – Товар) за процедурою «Запит цінових пропозицій».</w:t>
      </w:r>
    </w:p>
    <w:p w:rsidR="00CB4FE3" w:rsidRPr="00F406A8" w:rsidRDefault="007736E0" w:rsidP="00F406A8">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Закупівля здійснюється </w:t>
      </w:r>
      <w:r w:rsidR="003F540B" w:rsidRPr="00F406A8">
        <w:rPr>
          <w:rFonts w:ascii="Times New Roman" w:hAnsi="Times New Roman"/>
          <w:sz w:val="24"/>
          <w:szCs w:val="24"/>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rsidR="00CB4FE3" w:rsidRDefault="00CB4FE3">
      <w:pPr>
        <w:tabs>
          <w:tab w:val="left" w:pos="993"/>
        </w:tabs>
        <w:spacing w:after="0" w:line="240" w:lineRule="auto"/>
        <w:ind w:firstLine="709"/>
        <w:jc w:val="both"/>
        <w:rPr>
          <w:rFonts w:ascii="Times New Roman" w:hAnsi="Times New Roman"/>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Найменування та місцезнаходження Замовника:</w:t>
      </w:r>
      <w:r>
        <w:rPr>
          <w:rFonts w:ascii="Times New Roman" w:hAnsi="Times New Roman"/>
          <w:color w:val="000000"/>
          <w:sz w:val="24"/>
          <w:szCs w:val="24"/>
        </w:rPr>
        <w:t xml:space="preserve"> Державна установа «Центр громадського здоров’я Міністерства охорони здоров’я України», 04071, м. Київ, </w:t>
      </w:r>
      <w:r>
        <w:rPr>
          <w:rFonts w:ascii="Times New Roman" w:hAnsi="Times New Roman"/>
          <w:color w:val="000000"/>
          <w:sz w:val="24"/>
          <w:szCs w:val="24"/>
        </w:rPr>
        <w:br/>
        <w:t>вул. Ярославська 41.</w:t>
      </w:r>
    </w:p>
    <w:p w:rsidR="00CB4FE3" w:rsidRDefault="00CB4FE3">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rsidR="00CB4FE3" w:rsidRPr="003F540B" w:rsidRDefault="007736E0" w:rsidP="003F540B">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Назва предмета закупівл</w:t>
      </w:r>
      <w:r>
        <w:rPr>
          <w:rFonts w:ascii="Times New Roman" w:hAnsi="Times New Roman"/>
          <w:color w:val="000000"/>
          <w:sz w:val="24"/>
          <w:szCs w:val="24"/>
        </w:rPr>
        <w:t>і</w:t>
      </w:r>
      <w:r>
        <w:rPr>
          <w:rFonts w:ascii="Times New Roman" w:hAnsi="Times New Roman"/>
          <w:b/>
          <w:color w:val="000000"/>
          <w:sz w:val="24"/>
          <w:szCs w:val="24"/>
        </w:rPr>
        <w:t>:</w:t>
      </w:r>
      <w:r>
        <w:rPr>
          <w:rFonts w:ascii="Times New Roman" w:hAnsi="Times New Roman"/>
          <w:color w:val="000000"/>
          <w:sz w:val="24"/>
          <w:szCs w:val="24"/>
        </w:rPr>
        <w:t xml:space="preserve"> </w:t>
      </w:r>
      <w:r w:rsidR="003F540B" w:rsidRPr="003F540B">
        <w:rPr>
          <w:rFonts w:ascii="Times New Roman" w:hAnsi="Times New Roman"/>
          <w:sz w:val="24"/>
          <w:szCs w:val="24"/>
        </w:rPr>
        <w:t xml:space="preserve">ДК 021:2015:18330000-1 Футболки та сорочки </w:t>
      </w:r>
      <w:r w:rsidR="003F540B" w:rsidRPr="00DE0814">
        <w:rPr>
          <w:rFonts w:ascii="Times New Roman" w:hAnsi="Times New Roman"/>
          <w:sz w:val="24"/>
          <w:szCs w:val="24"/>
        </w:rPr>
        <w:t>(</w:t>
      </w:r>
      <w:r w:rsidR="00DE0814" w:rsidRPr="00DE0814">
        <w:rPr>
          <w:rFonts w:ascii="Times New Roman" w:hAnsi="Times New Roman"/>
          <w:sz w:val="24"/>
          <w:szCs w:val="24"/>
        </w:rPr>
        <w:t>Брендована сорочка біла оверсайз</w:t>
      </w:r>
      <w:r w:rsidR="003F540B" w:rsidRPr="00DE0814">
        <w:rPr>
          <w:rFonts w:ascii="Times New Roman" w:hAnsi="Times New Roman"/>
          <w:sz w:val="24"/>
          <w:szCs w:val="24"/>
        </w:rPr>
        <w:t>).</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sz w:val="24"/>
          <w:szCs w:val="24"/>
        </w:rPr>
        <w:t xml:space="preserve">Кількість товару: </w:t>
      </w:r>
      <w:r>
        <w:rPr>
          <w:rFonts w:ascii="Times New Roman" w:hAnsi="Times New Roman"/>
          <w:sz w:val="24"/>
          <w:szCs w:val="24"/>
        </w:rPr>
        <w:t>визначені в Додатку 2 «Технічна специфікація».</w:t>
      </w:r>
    </w:p>
    <w:p w:rsidR="00CB4FE3" w:rsidRDefault="00CB4FE3">
      <w:pPr>
        <w:pBdr>
          <w:top w:val="nil"/>
          <w:left w:val="nil"/>
          <w:bottom w:val="nil"/>
          <w:right w:val="nil"/>
          <w:between w:val="nil"/>
        </w:pBdr>
        <w:tabs>
          <w:tab w:val="left" w:pos="0"/>
          <w:tab w:val="left" w:pos="426"/>
          <w:tab w:val="left" w:pos="993"/>
        </w:tabs>
        <w:spacing w:after="0" w:line="240" w:lineRule="auto"/>
        <w:ind w:left="928"/>
        <w:jc w:val="both"/>
        <w:rPr>
          <w:rFonts w:ascii="Times New Roman" w:hAnsi="Times New Roman"/>
          <w:b/>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sz w:val="24"/>
          <w:szCs w:val="24"/>
        </w:rPr>
        <w:t>М</w:t>
      </w:r>
      <w:r>
        <w:rPr>
          <w:rFonts w:ascii="Times New Roman" w:hAnsi="Times New Roman"/>
          <w:b/>
          <w:color w:val="000000"/>
          <w:sz w:val="24"/>
          <w:szCs w:val="24"/>
        </w:rPr>
        <w:t xml:space="preserve">ісце поставки </w:t>
      </w:r>
      <w:r>
        <w:rPr>
          <w:rFonts w:ascii="Times New Roman" w:hAnsi="Times New Roman"/>
          <w:b/>
          <w:sz w:val="24"/>
          <w:szCs w:val="24"/>
        </w:rPr>
        <w:t>т</w:t>
      </w:r>
      <w:r w:rsidR="003F540B">
        <w:rPr>
          <w:rFonts w:ascii="Times New Roman" w:hAnsi="Times New Roman"/>
          <w:b/>
          <w:color w:val="000000"/>
          <w:sz w:val="24"/>
          <w:szCs w:val="24"/>
        </w:rPr>
        <w:t>овару</w:t>
      </w:r>
      <w:r>
        <w:rPr>
          <w:rFonts w:ascii="Times New Roman" w:hAnsi="Times New Roman"/>
          <w:b/>
          <w:color w:val="000000"/>
          <w:sz w:val="24"/>
          <w:szCs w:val="24"/>
        </w:rPr>
        <w:t>:</w:t>
      </w:r>
      <w:r>
        <w:rPr>
          <w:rFonts w:ascii="Times New Roman" w:hAnsi="Times New Roman"/>
          <w:color w:val="000000"/>
          <w:sz w:val="24"/>
          <w:szCs w:val="24"/>
        </w:rPr>
        <w:t xml:space="preserve"> 04071, м. Київ, вул. Ярославська, буд. 41.</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Технічні та якісні характеристики предмета закупівлі: </w:t>
      </w:r>
      <w:r>
        <w:rPr>
          <w:rFonts w:ascii="Times New Roman" w:hAnsi="Times New Roman"/>
          <w:color w:val="000000"/>
          <w:sz w:val="24"/>
          <w:szCs w:val="24"/>
        </w:rPr>
        <w:t>визначені в Додатку 2 «Технічна специфікація».</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bookmarkStart w:id="1" w:name="_heading=h.30j0zll" w:colFirst="0" w:colLast="0"/>
      <w:bookmarkEnd w:id="1"/>
      <w:r>
        <w:rPr>
          <w:rFonts w:ascii="Times New Roman" w:hAnsi="Times New Roman"/>
          <w:b/>
          <w:color w:val="000000"/>
          <w:sz w:val="24"/>
          <w:szCs w:val="24"/>
        </w:rPr>
        <w:t xml:space="preserve">Очікувана вартість предмета закупівлі: </w:t>
      </w:r>
      <w:r w:rsidR="003F540B">
        <w:rPr>
          <w:rFonts w:ascii="Times New Roman" w:hAnsi="Times New Roman"/>
          <w:color w:val="000000"/>
          <w:sz w:val="24"/>
          <w:szCs w:val="24"/>
        </w:rPr>
        <w:t>200 000</w:t>
      </w:r>
      <w:r>
        <w:rPr>
          <w:rFonts w:ascii="Times New Roman" w:hAnsi="Times New Roman"/>
          <w:color w:val="000000"/>
          <w:sz w:val="24"/>
          <w:szCs w:val="24"/>
        </w:rPr>
        <w:t xml:space="preserve">,00 грн. без ПДВ. </w:t>
      </w:r>
    </w:p>
    <w:p w:rsidR="00CB4FE3" w:rsidRDefault="007736E0">
      <w:pPr>
        <w:tabs>
          <w:tab w:val="left" w:pos="0"/>
          <w:tab w:val="left" w:pos="426"/>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Операції з оплати Товарів та послуг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rsidR="00CB4FE3" w:rsidRDefault="00CB4FE3">
      <w:pPr>
        <w:tabs>
          <w:tab w:val="left" w:pos="0"/>
          <w:tab w:val="left" w:pos="426"/>
          <w:tab w:val="left" w:pos="993"/>
        </w:tabs>
        <w:spacing w:after="0" w:line="240" w:lineRule="auto"/>
        <w:ind w:firstLine="709"/>
        <w:jc w:val="both"/>
        <w:rPr>
          <w:rFonts w:ascii="Times New Roman" w:hAnsi="Times New Roman"/>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Строк поставки </w:t>
      </w:r>
      <w:r>
        <w:rPr>
          <w:rFonts w:ascii="Times New Roman" w:hAnsi="Times New Roman"/>
          <w:b/>
          <w:sz w:val="24"/>
          <w:szCs w:val="24"/>
        </w:rPr>
        <w:t>т</w:t>
      </w:r>
      <w:r>
        <w:rPr>
          <w:rFonts w:ascii="Times New Roman" w:hAnsi="Times New Roman"/>
          <w:b/>
          <w:color w:val="000000"/>
          <w:sz w:val="24"/>
          <w:szCs w:val="24"/>
        </w:rPr>
        <w:t>овар</w:t>
      </w:r>
      <w:r>
        <w:rPr>
          <w:rFonts w:ascii="Times New Roman" w:hAnsi="Times New Roman"/>
          <w:b/>
          <w:sz w:val="24"/>
          <w:szCs w:val="24"/>
        </w:rPr>
        <w:t>у</w:t>
      </w:r>
      <w:r>
        <w:rPr>
          <w:rFonts w:ascii="Times New Roman" w:hAnsi="Times New Roman"/>
          <w:color w:val="000000"/>
          <w:sz w:val="24"/>
          <w:szCs w:val="24"/>
        </w:rPr>
        <w:t xml:space="preserve">: до </w:t>
      </w:r>
      <w:r w:rsidR="002168B9">
        <w:rPr>
          <w:rFonts w:ascii="Times New Roman" w:hAnsi="Times New Roman"/>
          <w:sz w:val="24"/>
          <w:szCs w:val="24"/>
        </w:rPr>
        <w:t>08</w:t>
      </w:r>
      <w:r w:rsidR="002168B9">
        <w:rPr>
          <w:rFonts w:ascii="Times New Roman" w:hAnsi="Times New Roman"/>
          <w:color w:val="000000"/>
          <w:sz w:val="24"/>
          <w:szCs w:val="24"/>
        </w:rPr>
        <w:t xml:space="preserve"> липня</w:t>
      </w:r>
      <w:r>
        <w:rPr>
          <w:rFonts w:ascii="Times New Roman" w:hAnsi="Times New Roman"/>
          <w:color w:val="000000"/>
          <w:sz w:val="24"/>
          <w:szCs w:val="24"/>
        </w:rPr>
        <w:t xml:space="preserve"> 2024 року. </w:t>
      </w:r>
    </w:p>
    <w:p w:rsidR="00CB4FE3" w:rsidRDefault="00CB4FE3">
      <w:pPr>
        <w:pBdr>
          <w:top w:val="nil"/>
          <w:left w:val="nil"/>
          <w:bottom w:val="nil"/>
          <w:right w:val="nil"/>
          <w:between w:val="nil"/>
        </w:pBdr>
        <w:tabs>
          <w:tab w:val="left" w:pos="0"/>
          <w:tab w:val="left" w:pos="426"/>
          <w:tab w:val="left" w:pos="993"/>
        </w:tabs>
        <w:spacing w:after="0" w:line="240" w:lineRule="auto"/>
        <w:ind w:left="709"/>
        <w:jc w:val="both"/>
        <w:rPr>
          <w:rFonts w:ascii="Times New Roman" w:hAnsi="Times New Roman"/>
          <w:color w:val="000000"/>
          <w:sz w:val="24"/>
          <w:szCs w:val="24"/>
        </w:rPr>
      </w:pPr>
    </w:p>
    <w:p w:rsidR="00CB4FE3" w:rsidRPr="00A43942"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sidRPr="00A43942">
        <w:rPr>
          <w:rFonts w:ascii="Times New Roman" w:hAnsi="Times New Roman"/>
          <w:b/>
          <w:color w:val="000000"/>
          <w:sz w:val="24"/>
          <w:szCs w:val="24"/>
        </w:rPr>
        <w:t xml:space="preserve">Кінцевий термін подання цінових пропозицій: </w:t>
      </w:r>
      <w:r w:rsidR="002168B9">
        <w:rPr>
          <w:rFonts w:ascii="Times New Roman" w:hAnsi="Times New Roman"/>
          <w:sz w:val="24"/>
          <w:szCs w:val="24"/>
        </w:rPr>
        <w:t>10</w:t>
      </w:r>
      <w:r w:rsidR="0019556B" w:rsidRPr="00A43942">
        <w:rPr>
          <w:rFonts w:ascii="Times New Roman" w:hAnsi="Times New Roman"/>
          <w:sz w:val="24"/>
          <w:szCs w:val="24"/>
        </w:rPr>
        <w:t xml:space="preserve"> </w:t>
      </w:r>
      <w:r w:rsidR="002168B9">
        <w:rPr>
          <w:rFonts w:ascii="Times New Roman" w:hAnsi="Times New Roman"/>
          <w:sz w:val="24"/>
          <w:szCs w:val="24"/>
        </w:rPr>
        <w:t>чер</w:t>
      </w:r>
      <w:r w:rsidR="0019556B" w:rsidRPr="00A43942">
        <w:rPr>
          <w:rFonts w:ascii="Times New Roman" w:hAnsi="Times New Roman"/>
          <w:sz w:val="24"/>
          <w:szCs w:val="24"/>
        </w:rPr>
        <w:t>вня</w:t>
      </w:r>
      <w:r w:rsidRPr="00A43942">
        <w:rPr>
          <w:rFonts w:ascii="Times New Roman" w:hAnsi="Times New Roman"/>
          <w:b/>
          <w:color w:val="000000"/>
          <w:sz w:val="24"/>
          <w:szCs w:val="24"/>
        </w:rPr>
        <w:t xml:space="preserve"> </w:t>
      </w:r>
      <w:r w:rsidRPr="00A43942">
        <w:rPr>
          <w:rFonts w:ascii="Times New Roman" w:hAnsi="Times New Roman"/>
          <w:color w:val="000000"/>
          <w:sz w:val="24"/>
          <w:szCs w:val="24"/>
        </w:rPr>
        <w:t xml:space="preserve">2024 року до </w:t>
      </w:r>
      <w:r w:rsidR="00A71402" w:rsidRPr="00A43942">
        <w:rPr>
          <w:rFonts w:ascii="Times New Roman" w:hAnsi="Times New Roman"/>
          <w:color w:val="000000"/>
          <w:sz w:val="24"/>
          <w:szCs w:val="24"/>
        </w:rPr>
        <w:t>13</w:t>
      </w:r>
      <w:r w:rsidRPr="00A43942">
        <w:rPr>
          <w:rFonts w:ascii="Times New Roman" w:hAnsi="Times New Roman"/>
          <w:color w:val="000000"/>
          <w:sz w:val="24"/>
          <w:szCs w:val="24"/>
        </w:rPr>
        <w:t>:00 (включно) за київським часом.</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Строк, протягом якого цінові пропозиції є дійсними:</w:t>
      </w:r>
      <w:r>
        <w:rPr>
          <w:rFonts w:ascii="Times New Roman" w:hAnsi="Times New Roman"/>
          <w:color w:val="000000"/>
        </w:rPr>
        <w:t xml:space="preserve"> </w:t>
      </w:r>
      <w:r>
        <w:rPr>
          <w:rFonts w:ascii="Times New Roman" w:hAnsi="Times New Roman"/>
          <w:color w:val="000000"/>
          <w:sz w:val="24"/>
          <w:szCs w:val="24"/>
        </w:rPr>
        <w:t>Цінові пропозиції вважаються дійсними протягом 90 (дев'яносто) календарних днів з дати кінцевого строку подання цінових пропозицій.</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Адреса веб-сайту, на якому розміщена інформація про закупівлю: </w:t>
      </w:r>
      <w:hyperlink r:id="rId9">
        <w:r>
          <w:rPr>
            <w:rFonts w:ascii="Times New Roman" w:hAnsi="Times New Roman"/>
            <w:color w:val="0563C1"/>
            <w:sz w:val="24"/>
            <w:szCs w:val="24"/>
            <w:u w:val="single"/>
          </w:rPr>
          <w:t>https://phc.org.ua</w:t>
        </w:r>
      </w:hyperlink>
      <w:r>
        <w:rPr>
          <w:rFonts w:ascii="Times New Roman" w:hAnsi="Times New Roman"/>
          <w:color w:val="000000"/>
          <w:sz w:val="24"/>
          <w:szCs w:val="24"/>
        </w:rPr>
        <w:t xml:space="preserve"> в розділі «Закупівлі».</w:t>
      </w:r>
    </w:p>
    <w:p w:rsidR="00CB4FE3" w:rsidRDefault="00CB4FE3">
      <w:pPr>
        <w:pBdr>
          <w:top w:val="nil"/>
          <w:left w:val="nil"/>
          <w:bottom w:val="nil"/>
          <w:right w:val="nil"/>
          <w:between w:val="nil"/>
        </w:pBdr>
        <w:spacing w:after="0" w:line="240" w:lineRule="auto"/>
        <w:ind w:left="720"/>
        <w:rPr>
          <w:rFonts w:ascii="Times New Roman" w:hAnsi="Times New Roman"/>
          <w:b/>
          <w:color w:val="000000"/>
          <w:sz w:val="24"/>
          <w:szCs w:val="24"/>
        </w:rPr>
      </w:pPr>
    </w:p>
    <w:p w:rsidR="00CB4FE3" w:rsidRDefault="007736E0">
      <w:pPr>
        <w:numPr>
          <w:ilvl w:val="0"/>
          <w:numId w:val="6"/>
        </w:numPr>
        <w:pBdr>
          <w:top w:val="nil"/>
          <w:left w:val="nil"/>
          <w:bottom w:val="nil"/>
          <w:right w:val="nil"/>
          <w:between w:val="nil"/>
        </w:pBdr>
        <w:tabs>
          <w:tab w:val="left" w:pos="0"/>
          <w:tab w:val="left" w:pos="426"/>
          <w:tab w:val="left" w:pos="993"/>
          <w:tab w:val="left" w:pos="1134"/>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Прізвище, ім’я та по батькові, посада та електронна адреса однієї чи кількох посадових осіб Замовника, уповноважених здійснювати зв’язок з учасниками: </w:t>
      </w:r>
    </w:p>
    <w:p w:rsidR="00CB4FE3" w:rsidRDefault="007736E0">
      <w:p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З питань технічної специфікації:</w:t>
      </w:r>
    </w:p>
    <w:p w:rsidR="00CB4FE3" w:rsidRDefault="00CD2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Климова Ольга </w:t>
      </w:r>
      <w:r w:rsidR="003F540B">
        <w:rPr>
          <w:rFonts w:ascii="Times New Roman" w:hAnsi="Times New Roman"/>
          <w:color w:val="000000"/>
          <w:sz w:val="24"/>
          <w:szCs w:val="24"/>
        </w:rPr>
        <w:t>–</w:t>
      </w:r>
      <w:r w:rsidR="007736E0">
        <w:rPr>
          <w:rFonts w:ascii="Times New Roman" w:hAnsi="Times New Roman"/>
          <w:color w:val="000000"/>
          <w:sz w:val="24"/>
          <w:szCs w:val="24"/>
        </w:rPr>
        <w:t xml:space="preserve"> </w:t>
      </w:r>
      <w:r w:rsidR="003F540B">
        <w:rPr>
          <w:rFonts w:ascii="Times New Roman" w:hAnsi="Times New Roman"/>
          <w:color w:val="000000"/>
          <w:sz w:val="24"/>
          <w:szCs w:val="24"/>
        </w:rPr>
        <w:t xml:space="preserve">лікар-інфекціоніст </w:t>
      </w:r>
      <w:r w:rsidR="007736E0">
        <w:rPr>
          <w:rFonts w:ascii="Times New Roman" w:hAnsi="Times New Roman"/>
          <w:color w:val="000000"/>
          <w:sz w:val="24"/>
          <w:szCs w:val="24"/>
        </w:rPr>
        <w:t xml:space="preserve">Відділу управління </w:t>
      </w:r>
      <w:r w:rsidR="003F540B">
        <w:rPr>
          <w:rFonts w:ascii="Times New Roman" w:hAnsi="Times New Roman"/>
          <w:color w:val="000000"/>
          <w:sz w:val="24"/>
          <w:szCs w:val="24"/>
        </w:rPr>
        <w:t>та протидії ВІЛ-інфекції</w:t>
      </w:r>
    </w:p>
    <w:p w:rsidR="00CB4FE3" w:rsidRDefault="007736E0">
      <w:p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color w:val="000000"/>
          <w:sz w:val="24"/>
          <w:szCs w:val="24"/>
        </w:rPr>
        <w:t>e-mail</w:t>
      </w:r>
      <w:r w:rsidRPr="007372BE">
        <w:rPr>
          <w:rFonts w:ascii="Times New Roman" w:hAnsi="Times New Roman"/>
          <w:color w:val="0563C1"/>
          <w:sz w:val="24"/>
          <w:szCs w:val="24"/>
          <w:u w:val="single"/>
        </w:rPr>
        <w:t xml:space="preserve">: </w:t>
      </w:r>
      <w:hyperlink r:id="rId10" w:history="1">
        <w:r w:rsidR="00F22248" w:rsidRPr="007372BE">
          <w:rPr>
            <w:rFonts w:ascii="Times New Roman" w:hAnsi="Times New Roman"/>
            <w:color w:val="0563C1"/>
            <w:sz w:val="24"/>
            <w:szCs w:val="24"/>
            <w:u w:val="single"/>
          </w:rPr>
          <w:t>o.klimova@phc.org.ua</w:t>
        </w:r>
      </w:hyperlink>
      <w:r w:rsidR="00F22248" w:rsidRPr="007372BE">
        <w:rPr>
          <w:rFonts w:ascii="Times New Roman" w:hAnsi="Times New Roman"/>
          <w:color w:val="0563C1"/>
          <w:sz w:val="24"/>
          <w:szCs w:val="24"/>
          <w:u w:val="single"/>
        </w:rPr>
        <w:t xml:space="preserve"> </w:t>
      </w:r>
      <w:r w:rsidRPr="007372BE">
        <w:rPr>
          <w:rFonts w:ascii="Times New Roman" w:hAnsi="Times New Roman"/>
          <w:color w:val="0563C1"/>
          <w:sz w:val="24"/>
          <w:szCs w:val="24"/>
          <w:u w:val="single"/>
        </w:rPr>
        <w:t>,</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тел.:</w:t>
      </w:r>
      <w:r>
        <w:rPr>
          <w:rFonts w:ascii="Times New Roman" w:hAnsi="Times New Roman"/>
          <w:color w:val="000000"/>
        </w:rPr>
        <w:t xml:space="preserve"> </w:t>
      </w:r>
      <w:r>
        <w:rPr>
          <w:rFonts w:ascii="Times New Roman" w:hAnsi="Times New Roman"/>
          <w:color w:val="000000"/>
          <w:sz w:val="24"/>
          <w:szCs w:val="24"/>
        </w:rPr>
        <w:t>+38 09</w:t>
      </w:r>
      <w:r w:rsidR="007372BE">
        <w:rPr>
          <w:rFonts w:ascii="Times New Roman" w:hAnsi="Times New Roman"/>
          <w:color w:val="000000"/>
          <w:sz w:val="24"/>
          <w:szCs w:val="24"/>
        </w:rPr>
        <w:t>7</w:t>
      </w:r>
      <w:r>
        <w:rPr>
          <w:rFonts w:ascii="Times New Roman" w:hAnsi="Times New Roman"/>
          <w:color w:val="000000"/>
          <w:sz w:val="24"/>
          <w:szCs w:val="24"/>
        </w:rPr>
        <w:t> </w:t>
      </w:r>
      <w:r w:rsidR="007372BE">
        <w:rPr>
          <w:rFonts w:ascii="Times New Roman" w:hAnsi="Times New Roman"/>
          <w:color w:val="000000"/>
          <w:sz w:val="24"/>
          <w:szCs w:val="24"/>
        </w:rPr>
        <w:t>590</w:t>
      </w:r>
      <w:r>
        <w:rPr>
          <w:rFonts w:ascii="Times New Roman" w:hAnsi="Times New Roman"/>
          <w:color w:val="000000"/>
          <w:sz w:val="24"/>
          <w:szCs w:val="24"/>
        </w:rPr>
        <w:t xml:space="preserve"> 6</w:t>
      </w:r>
      <w:r w:rsidR="007372BE">
        <w:rPr>
          <w:rFonts w:ascii="Times New Roman" w:hAnsi="Times New Roman"/>
          <w:color w:val="000000"/>
          <w:sz w:val="24"/>
          <w:szCs w:val="24"/>
        </w:rPr>
        <w:t>6</w:t>
      </w:r>
      <w:r>
        <w:rPr>
          <w:rFonts w:ascii="Times New Roman" w:hAnsi="Times New Roman"/>
          <w:color w:val="000000"/>
          <w:sz w:val="24"/>
          <w:szCs w:val="24"/>
        </w:rPr>
        <w:t xml:space="preserve"> </w:t>
      </w:r>
      <w:r w:rsidR="007372BE">
        <w:rPr>
          <w:rFonts w:ascii="Times New Roman" w:hAnsi="Times New Roman"/>
          <w:color w:val="000000"/>
          <w:sz w:val="24"/>
          <w:szCs w:val="24"/>
        </w:rPr>
        <w:t>94</w:t>
      </w:r>
      <w:r>
        <w:rPr>
          <w:rFonts w:ascii="Times New Roman" w:hAnsi="Times New Roman"/>
          <w:color w:val="000000"/>
          <w:sz w:val="24"/>
          <w:szCs w:val="24"/>
        </w:rPr>
        <w:t>.</w:t>
      </w:r>
    </w:p>
    <w:p w:rsidR="00CB4FE3" w:rsidRDefault="007736E0">
      <w:pPr>
        <w:spacing w:after="0" w:line="240" w:lineRule="auto"/>
        <w:jc w:val="both"/>
        <w:rPr>
          <w:rFonts w:ascii="Times New Roman" w:hAnsi="Times New Roman"/>
          <w:b/>
          <w:sz w:val="24"/>
          <w:szCs w:val="24"/>
        </w:rPr>
      </w:pPr>
      <w:r>
        <w:rPr>
          <w:rFonts w:ascii="Times New Roman" w:hAnsi="Times New Roman"/>
          <w:b/>
          <w:sz w:val="24"/>
          <w:szCs w:val="24"/>
        </w:rPr>
        <w:t>З питань проведення процедури закупівлі:</w:t>
      </w:r>
    </w:p>
    <w:p w:rsidR="00CB4FE3" w:rsidRDefault="007736E0">
      <w:pPr>
        <w:spacing w:after="0" w:line="240" w:lineRule="auto"/>
        <w:rPr>
          <w:rFonts w:ascii="Times New Roman" w:hAnsi="Times New Roman"/>
          <w:sz w:val="24"/>
          <w:szCs w:val="24"/>
        </w:rPr>
      </w:pPr>
      <w:r>
        <w:rPr>
          <w:rFonts w:ascii="Times New Roman" w:hAnsi="Times New Roman"/>
          <w:sz w:val="24"/>
          <w:szCs w:val="24"/>
        </w:rPr>
        <w:t xml:space="preserve">Сак Ірина – головний фахівець з закупівель та постачань Відділу закупівель та постачань, </w:t>
      </w:r>
    </w:p>
    <w:p w:rsidR="00CB4FE3" w:rsidRDefault="007736E0">
      <w:pPr>
        <w:spacing w:after="0" w:line="240" w:lineRule="auto"/>
        <w:jc w:val="both"/>
        <w:rPr>
          <w:rFonts w:ascii="Times New Roman" w:hAnsi="Times New Roman"/>
          <w:sz w:val="24"/>
          <w:szCs w:val="24"/>
        </w:rPr>
      </w:pPr>
      <w:r>
        <w:rPr>
          <w:rFonts w:ascii="Times New Roman" w:hAnsi="Times New Roman"/>
          <w:sz w:val="24"/>
          <w:szCs w:val="24"/>
        </w:rPr>
        <w:t xml:space="preserve">e-mail: </w:t>
      </w:r>
      <w:hyperlink r:id="rId11">
        <w:r>
          <w:rPr>
            <w:rFonts w:ascii="Times New Roman" w:hAnsi="Times New Roman"/>
            <w:color w:val="0563C1"/>
            <w:sz w:val="24"/>
            <w:szCs w:val="24"/>
            <w:u w:val="single"/>
          </w:rPr>
          <w:t>i.sak@phc.org.ua</w:t>
        </w:r>
      </w:hyperlink>
      <w:r>
        <w:rPr>
          <w:rFonts w:ascii="Times New Roman" w:hAnsi="Times New Roman"/>
          <w:sz w:val="24"/>
          <w:szCs w:val="24"/>
        </w:rPr>
        <w:t>,</w:t>
      </w:r>
    </w:p>
    <w:p w:rsidR="00CB4FE3" w:rsidRDefault="007736E0">
      <w:pPr>
        <w:spacing w:after="0" w:line="240" w:lineRule="auto"/>
        <w:jc w:val="both"/>
        <w:rPr>
          <w:rFonts w:ascii="Times New Roman" w:hAnsi="Times New Roman"/>
          <w:sz w:val="24"/>
          <w:szCs w:val="24"/>
        </w:rPr>
      </w:pPr>
      <w:r>
        <w:rPr>
          <w:rFonts w:ascii="Times New Roman" w:hAnsi="Times New Roman"/>
          <w:sz w:val="24"/>
          <w:szCs w:val="24"/>
        </w:rPr>
        <w:t>тел.: +38 067 167 62 73.</w:t>
      </w:r>
    </w:p>
    <w:p w:rsidR="00CB4FE3" w:rsidRDefault="00CB4FE3">
      <w:pPr>
        <w:spacing w:after="0" w:line="240" w:lineRule="auto"/>
        <w:jc w:val="both"/>
        <w:rPr>
          <w:rFonts w:ascii="Times New Roman" w:hAnsi="Times New Roman"/>
          <w:sz w:val="24"/>
          <w:szCs w:val="24"/>
        </w:rPr>
      </w:pPr>
    </w:p>
    <w:p w:rsidR="00CB4FE3" w:rsidRDefault="007736E0">
      <w:pPr>
        <w:numPr>
          <w:ilvl w:val="0"/>
          <w:numId w:val="6"/>
        </w:numPr>
        <w:pBdr>
          <w:top w:val="nil"/>
          <w:left w:val="nil"/>
          <w:bottom w:val="nil"/>
          <w:right w:val="nil"/>
          <w:between w:val="nil"/>
        </w:pBdr>
        <w:tabs>
          <w:tab w:val="left" w:pos="1134"/>
        </w:tabs>
        <w:spacing w:after="0" w:line="240" w:lineRule="auto"/>
        <w:ind w:left="0" w:firstLine="709"/>
        <w:jc w:val="both"/>
        <w:rPr>
          <w:rFonts w:ascii="Times New Roman" w:hAnsi="Times New Roman"/>
          <w:b/>
          <w:color w:val="000000"/>
          <w:sz w:val="24"/>
          <w:szCs w:val="24"/>
        </w:rPr>
      </w:pPr>
      <w:r>
        <w:rPr>
          <w:rFonts w:ascii="Times New Roman" w:hAnsi="Times New Roman"/>
          <w:b/>
          <w:color w:val="000000"/>
          <w:sz w:val="24"/>
          <w:szCs w:val="24"/>
        </w:rPr>
        <w:t>Порядок подання цінових пропозицій.</w:t>
      </w:r>
    </w:p>
    <w:p w:rsidR="00CB4FE3" w:rsidRDefault="007736E0">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Цінова пропозиція повинна надсилатись на електрону адресу: </w:t>
      </w:r>
      <w:hyperlink r:id="rId12">
        <w:r>
          <w:rPr>
            <w:rFonts w:ascii="Times New Roman" w:hAnsi="Times New Roman"/>
            <w:color w:val="0563C1"/>
            <w:sz w:val="24"/>
            <w:szCs w:val="24"/>
            <w:u w:val="single"/>
          </w:rPr>
          <w:t>i.sak@phc.org.ua</w:t>
        </w:r>
      </w:hyperlink>
      <w:r>
        <w:rPr>
          <w:rFonts w:ascii="Times New Roman" w:hAnsi="Times New Roman"/>
          <w:color w:val="000000"/>
          <w:sz w:val="24"/>
          <w:szCs w:val="24"/>
        </w:rPr>
        <w:t xml:space="preserve">. </w:t>
      </w:r>
      <w:r w:rsidR="00A43942">
        <w:rPr>
          <w:rFonts w:ascii="Times New Roman" w:hAnsi="Times New Roman"/>
          <w:color w:val="000000"/>
          <w:sz w:val="24"/>
          <w:szCs w:val="24"/>
        </w:rPr>
        <w:t xml:space="preserve">                        </w:t>
      </w:r>
      <w:r>
        <w:rPr>
          <w:rFonts w:ascii="Times New Roman" w:hAnsi="Times New Roman"/>
          <w:color w:val="000000"/>
          <w:sz w:val="24"/>
          <w:szCs w:val="24"/>
        </w:rPr>
        <w:t>Усі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т.ін.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rsidR="00CB4FE3" w:rsidRDefault="007736E0">
      <w:pPr>
        <w:pBdr>
          <w:top w:val="nil"/>
          <w:left w:val="nil"/>
          <w:bottom w:val="nil"/>
          <w:right w:val="nil"/>
          <w:between w:val="nil"/>
        </w:pBdr>
        <w:tabs>
          <w:tab w:val="left" w:pos="1134"/>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b/>
          <w:color w:val="000000"/>
          <w:sz w:val="24"/>
          <w:szCs w:val="24"/>
        </w:rPr>
      </w:pPr>
      <w:r>
        <w:rPr>
          <w:rFonts w:ascii="Times New Roman" w:hAnsi="Times New Roman"/>
          <w:b/>
          <w:color w:val="000000"/>
          <w:sz w:val="24"/>
          <w:szCs w:val="24"/>
        </w:rPr>
        <w:t>Цінова пропозиція повинна складатися з:</w:t>
      </w:r>
    </w:p>
    <w:p w:rsidR="00CB4FE3" w:rsidRPr="00A25519"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 xml:space="preserve">інформації щодо відповідності запропонованого учасником товару, технічним, якісними та </w:t>
      </w:r>
      <w:r w:rsidRPr="00A25519">
        <w:rPr>
          <w:rFonts w:ascii="Times New Roman" w:hAnsi="Times New Roman"/>
          <w:sz w:val="24"/>
          <w:szCs w:val="24"/>
        </w:rPr>
        <w:t>кількісними характеристикам предмета закупівлі, яка надається шляхом заповнення Додатку 1 до цього оголошення про закупівлю,</w:t>
      </w:r>
      <w:r w:rsidRPr="00A25519">
        <w:rPr>
          <w:rFonts w:ascii="Times New Roman" w:hAnsi="Times New Roman"/>
          <w:sz w:val="14"/>
          <w:szCs w:val="14"/>
        </w:rPr>
        <w:t xml:space="preserve"> </w:t>
      </w:r>
      <w:r w:rsidRPr="00A25519">
        <w:rPr>
          <w:rFonts w:ascii="Times New Roman" w:hAnsi="Times New Roman"/>
          <w:sz w:val="24"/>
          <w:szCs w:val="24"/>
        </w:rPr>
        <w:t>а також документів, які підтверджують відповідність запропонованого учасником товару, технічним, якісним та кількісним характеристикам предмета закупівлі. Перелік таких документів встановлений в Додатку 1 до оголошення про закупівлю;</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інформації про ціну пропозиції, яка надається шляхом заповнення форми «Форма цінової пропозиції», що викладена в Додатку 3 до цього оголошення про закупівлю;</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w:t>
      </w:r>
      <w:r>
        <w:rPr>
          <w:rFonts w:ascii="Times New Roman" w:hAnsi="Times New Roman"/>
          <w:sz w:val="24"/>
          <w:szCs w:val="24"/>
        </w:rPr>
        <w:t>н</w:t>
      </w:r>
      <w:r>
        <w:rPr>
          <w:rFonts w:ascii="Times New Roman" w:hAnsi="Times New Roman"/>
          <w:color w:val="000000"/>
          <w:sz w:val="24"/>
          <w:szCs w:val="24"/>
        </w:rPr>
        <w:t>ду, що викладений в Додатку 4 до оголошення про закупівлю;</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lastRenderedPageBreak/>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цінову пропозицію, що викладена в Додатку 5 до оголошення про закупівлю;</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витяг та/або свідоцтво з Єдиного державного реєстру юридичних осіб, фізичних осіб-підприємців та громадських формувань;</w:t>
      </w:r>
    </w:p>
    <w:p w:rsidR="00CB4FE3" w:rsidRDefault="007736E0">
      <w:pPr>
        <w:numPr>
          <w:ilvl w:val="0"/>
          <w:numId w:val="4"/>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rsidR="00CB4FE3" w:rsidRDefault="00CB4FE3">
      <w:pPr>
        <w:pBdr>
          <w:top w:val="nil"/>
          <w:left w:val="nil"/>
          <w:bottom w:val="nil"/>
          <w:right w:val="nil"/>
          <w:between w:val="nil"/>
        </w:pBdr>
        <w:tabs>
          <w:tab w:val="left" w:pos="0"/>
        </w:tabs>
        <w:spacing w:after="0" w:line="240" w:lineRule="auto"/>
        <w:jc w:val="both"/>
        <w:rPr>
          <w:rFonts w:ascii="Times New Roman" w:hAnsi="Times New Roman"/>
          <w:color w:val="000000"/>
          <w:sz w:val="24"/>
          <w:szCs w:val="24"/>
          <w:highlight w:val="yellow"/>
        </w:rPr>
      </w:pPr>
    </w:p>
    <w:p w:rsidR="00CB4FE3" w:rsidRDefault="007736E0">
      <w:pPr>
        <w:numPr>
          <w:ilvl w:val="0"/>
          <w:numId w:val="6"/>
        </w:numPr>
        <w:pBdr>
          <w:top w:val="nil"/>
          <w:left w:val="nil"/>
          <w:bottom w:val="nil"/>
          <w:right w:val="nil"/>
          <w:between w:val="nil"/>
        </w:pBdr>
        <w:tabs>
          <w:tab w:val="left" w:pos="0"/>
          <w:tab w:val="left" w:pos="1134"/>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 xml:space="preserve">Перелік критеріїв та методика оцінки цінових пропозицій: </w:t>
      </w:r>
      <w:r>
        <w:rPr>
          <w:rFonts w:ascii="Times New Roman" w:hAnsi="Times New Roman"/>
          <w:color w:val="000000"/>
          <w:sz w:val="24"/>
          <w:szCs w:val="24"/>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rsidR="00CB4FE3" w:rsidRDefault="00CB4FE3">
      <w:pPr>
        <w:pBdr>
          <w:top w:val="nil"/>
          <w:left w:val="nil"/>
          <w:bottom w:val="nil"/>
          <w:right w:val="nil"/>
          <w:between w:val="nil"/>
        </w:pBdr>
        <w:tabs>
          <w:tab w:val="left" w:pos="0"/>
        </w:tabs>
        <w:spacing w:after="0" w:line="240" w:lineRule="auto"/>
        <w:jc w:val="both"/>
        <w:rPr>
          <w:rFonts w:ascii="Times New Roman" w:hAnsi="Times New Roman"/>
          <w:color w:val="000000"/>
          <w:sz w:val="24"/>
          <w:szCs w:val="24"/>
        </w:rPr>
      </w:pPr>
    </w:p>
    <w:p w:rsidR="00CB4FE3" w:rsidRDefault="007736E0">
      <w:pPr>
        <w:numPr>
          <w:ilvl w:val="0"/>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b/>
          <w:color w:val="000000"/>
          <w:sz w:val="24"/>
          <w:szCs w:val="24"/>
        </w:rPr>
        <w:t>Інша інформація:</w:t>
      </w:r>
      <w:r>
        <w:rPr>
          <w:rFonts w:ascii="Times New Roman" w:hAnsi="Times New Roman"/>
          <w:color w:val="000000"/>
          <w:sz w:val="24"/>
          <w:szCs w:val="24"/>
        </w:rPr>
        <w:t xml:space="preserve"> </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Факт подання цінової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цінової пропозиції. У всіх інших випадках, факт подання цінової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цінову пропозицію жодних окремих підтверджень не потрібно подавати в складі цінової пропозиції.</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rPr>
          <w:rFonts w:ascii="Times New Roman" w:hAnsi="Times New Roman"/>
          <w:color w:val="000000"/>
          <w:sz w:val="24"/>
          <w:szCs w:val="24"/>
        </w:rPr>
      </w:pPr>
      <w:r>
        <w:rPr>
          <w:rFonts w:ascii="Times New Roman" w:hAnsi="Times New Roman"/>
          <w:color w:val="000000"/>
          <w:sz w:val="24"/>
          <w:szCs w:val="24"/>
        </w:rPr>
        <w:t xml:space="preserve"> На підставі оцінки поданих пропозицій Замовник визначає переможця закупівлі та приймає рішення про намір укласти договір про закупівлю. Замовник має право відмінити процедуру закупівлі.</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Замовник не несе відповідальність:</w:t>
      </w:r>
    </w:p>
    <w:p w:rsidR="00CB4FE3"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rsidR="00CB4FE3"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за роботу операторів зв’язку; </w:t>
      </w:r>
    </w:p>
    <w:p w:rsidR="00CB4FE3" w:rsidRDefault="007736E0">
      <w:pPr>
        <w:numPr>
          <w:ilvl w:val="0"/>
          <w:numId w:val="4"/>
        </w:numPr>
        <w:pBdr>
          <w:top w:val="nil"/>
          <w:left w:val="nil"/>
          <w:bottom w:val="nil"/>
          <w:right w:val="nil"/>
          <w:between w:val="nil"/>
        </w:pBdr>
        <w:tabs>
          <w:tab w:val="left" w:pos="993"/>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у випадку виникнення форс-мажорних обставин.</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Учасники погоджуються з тим, що Замовник не повертає матеріали, подані на будь-якій стадії </w:t>
      </w:r>
      <w:r>
        <w:rPr>
          <w:rFonts w:ascii="Times New Roman" w:hAnsi="Times New Roman"/>
          <w:sz w:val="24"/>
          <w:szCs w:val="24"/>
        </w:rPr>
        <w:t>проведення процедури закупівлі.</w:t>
      </w:r>
    </w:p>
    <w:p w:rsidR="00CB4FE3" w:rsidRDefault="007736E0">
      <w:pPr>
        <w:numPr>
          <w:ilvl w:val="1"/>
          <w:numId w:val="6"/>
        </w:numPr>
        <w:pBdr>
          <w:top w:val="nil"/>
          <w:left w:val="nil"/>
          <w:bottom w:val="nil"/>
          <w:right w:val="nil"/>
          <w:between w:val="nil"/>
        </w:pBdr>
        <w:tabs>
          <w:tab w:val="left" w:pos="1276"/>
        </w:tabs>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 xml:space="preserve"> Рішення Замовника є остаточним та оскарженню не підлягає.</w:t>
      </w:r>
    </w:p>
    <w:p w:rsidR="00CB4FE3" w:rsidRDefault="007736E0">
      <w:pPr>
        <w:numPr>
          <w:ilvl w:val="1"/>
          <w:numId w:val="6"/>
        </w:numPr>
        <w:tabs>
          <w:tab w:val="left" w:pos="1276"/>
        </w:tabs>
        <w:spacing w:before="240" w:after="240" w:line="240" w:lineRule="auto"/>
        <w:ind w:firstLine="228"/>
        <w:jc w:val="both"/>
        <w:rPr>
          <w:rFonts w:ascii="Times New Roman" w:hAnsi="Times New Roman"/>
          <w:sz w:val="24"/>
          <w:szCs w:val="24"/>
        </w:rPr>
      </w:pPr>
      <w:r>
        <w:rPr>
          <w:rFonts w:ascii="Times New Roman" w:hAnsi="Times New Roman"/>
          <w:sz w:val="24"/>
          <w:szCs w:val="24"/>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rsidR="00CB4FE3" w:rsidRDefault="007736E0">
      <w:pPr>
        <w:numPr>
          <w:ilvl w:val="1"/>
          <w:numId w:val="6"/>
        </w:numPr>
        <w:tabs>
          <w:tab w:val="left" w:pos="1276"/>
        </w:tabs>
        <w:spacing w:before="240" w:after="240" w:line="240" w:lineRule="auto"/>
        <w:ind w:firstLine="228"/>
        <w:jc w:val="both"/>
        <w:rPr>
          <w:rFonts w:ascii="Times New Roman" w:hAnsi="Times New Roman"/>
          <w:sz w:val="24"/>
          <w:szCs w:val="24"/>
        </w:rPr>
      </w:pPr>
      <w:r>
        <w:rPr>
          <w:rFonts w:ascii="Times New Roman" w:hAnsi="Times New Roman"/>
          <w:sz w:val="24"/>
          <w:szCs w:val="24"/>
        </w:rPr>
        <w:t>Замовник має право відмінити закупівлю.</w:t>
      </w:r>
    </w:p>
    <w:p w:rsidR="00CB4FE3" w:rsidRDefault="007736E0">
      <w:pPr>
        <w:numPr>
          <w:ilvl w:val="1"/>
          <w:numId w:val="6"/>
        </w:numPr>
        <w:pBdr>
          <w:top w:val="nil"/>
          <w:left w:val="nil"/>
          <w:bottom w:val="nil"/>
          <w:right w:val="nil"/>
          <w:between w:val="nil"/>
        </w:pBdr>
        <w:tabs>
          <w:tab w:val="left" w:pos="1276"/>
        </w:tabs>
        <w:spacing w:after="0" w:line="240" w:lineRule="auto"/>
        <w:ind w:left="425" w:firstLine="283"/>
        <w:jc w:val="both"/>
        <w:rPr>
          <w:rFonts w:ascii="Times New Roman" w:hAnsi="Times New Roman"/>
          <w:sz w:val="24"/>
          <w:szCs w:val="24"/>
        </w:rPr>
        <w:sectPr w:rsidR="00CB4FE3">
          <w:footerReference w:type="default" r:id="rId13"/>
          <w:pgSz w:w="11906" w:h="16838"/>
          <w:pgMar w:top="850" w:right="850" w:bottom="1135" w:left="1417" w:header="708" w:footer="708" w:gutter="0"/>
          <w:pgNumType w:start="1"/>
          <w:cols w:space="720"/>
        </w:sectPr>
      </w:pPr>
      <w:r>
        <w:rPr>
          <w:rFonts w:ascii="Times New Roman" w:hAnsi="Times New Roman"/>
          <w:sz w:val="24"/>
          <w:szCs w:val="24"/>
        </w:rPr>
        <w:t>Замовник залишає за собою право вимагати від учасників додаткові матеріали або інформацію, що підтверджують відповідність окремих положень пропозицій вимогам оголошення про закупівлю.</w:t>
      </w:r>
    </w:p>
    <w:p w:rsidR="00CB4FE3" w:rsidRDefault="007736E0">
      <w:pPr>
        <w:spacing w:after="0" w:line="240" w:lineRule="auto"/>
        <w:ind w:firstLine="5529"/>
        <w:rPr>
          <w:rFonts w:ascii="Times New Roman" w:hAnsi="Times New Roman"/>
          <w:sz w:val="24"/>
          <w:szCs w:val="24"/>
        </w:rPr>
      </w:pPr>
      <w:bookmarkStart w:id="2" w:name="_heading=h.1fob9te" w:colFirst="0" w:colLast="0"/>
      <w:bookmarkEnd w:id="2"/>
      <w:r>
        <w:rPr>
          <w:rFonts w:ascii="Times New Roman" w:hAnsi="Times New Roman"/>
          <w:sz w:val="24"/>
          <w:szCs w:val="24"/>
        </w:rPr>
        <w:lastRenderedPageBreak/>
        <w:t>Додаток 1</w:t>
      </w:r>
    </w:p>
    <w:p w:rsidR="00CB4FE3" w:rsidRDefault="007736E0">
      <w:pPr>
        <w:spacing w:after="0" w:line="240" w:lineRule="auto"/>
        <w:ind w:firstLine="5529"/>
        <w:rPr>
          <w:rFonts w:ascii="Times New Roman" w:hAnsi="Times New Roman"/>
          <w:sz w:val="24"/>
          <w:szCs w:val="24"/>
        </w:rPr>
      </w:pPr>
      <w:r>
        <w:rPr>
          <w:rFonts w:ascii="Times New Roman" w:hAnsi="Times New Roman"/>
          <w:sz w:val="24"/>
          <w:szCs w:val="24"/>
        </w:rPr>
        <w:t xml:space="preserve">до оголошення про закупівлю № </w:t>
      </w:r>
      <w:r w:rsidR="005672EB">
        <w:rPr>
          <w:rFonts w:ascii="Times New Roman" w:hAnsi="Times New Roman"/>
          <w:sz w:val="24"/>
          <w:szCs w:val="24"/>
        </w:rPr>
        <w:t>167</w:t>
      </w:r>
    </w:p>
    <w:p w:rsidR="00CB4FE3"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rsidR="00CB4FE3" w:rsidRDefault="00CB4FE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Style w:val="aff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CB4FE3">
        <w:tc>
          <w:tcPr>
            <w:tcW w:w="534" w:type="dxa"/>
            <w:shd w:val="clear" w:color="auto" w:fill="D9D9D9"/>
          </w:tcPr>
          <w:p w:rsidR="00CB4FE3" w:rsidRDefault="007736E0">
            <w:pPr>
              <w:pBdr>
                <w:top w:val="nil"/>
                <w:left w:val="nil"/>
                <w:bottom w:val="nil"/>
                <w:right w:val="nil"/>
                <w:between w:val="nil"/>
              </w:pBdr>
              <w:jc w:val="center"/>
              <w:rPr>
                <w:rFonts w:ascii="Times New Roman" w:hAnsi="Times New Roman"/>
                <w:color w:val="000000"/>
                <w:sz w:val="24"/>
                <w:szCs w:val="24"/>
              </w:rPr>
            </w:pPr>
            <w:r>
              <w:rPr>
                <w:rFonts w:ascii="Times New Roman" w:hAnsi="Times New Roman"/>
                <w:b/>
                <w:color w:val="000000"/>
                <w:sz w:val="24"/>
                <w:szCs w:val="24"/>
              </w:rPr>
              <w:t>№</w:t>
            </w:r>
          </w:p>
          <w:p w:rsidR="00CB4FE3" w:rsidRDefault="007736E0">
            <w:pPr>
              <w:pBdr>
                <w:top w:val="nil"/>
                <w:left w:val="nil"/>
                <w:bottom w:val="nil"/>
                <w:right w:val="nil"/>
                <w:between w:val="nil"/>
              </w:pBdr>
              <w:jc w:val="center"/>
              <w:rPr>
                <w:rFonts w:ascii="Times New Roman" w:hAnsi="Times New Roman"/>
                <w:color w:val="000000"/>
                <w:sz w:val="24"/>
                <w:szCs w:val="24"/>
              </w:rPr>
            </w:pPr>
            <w:r>
              <w:rPr>
                <w:rFonts w:ascii="Times New Roman" w:hAnsi="Times New Roman"/>
                <w:b/>
                <w:color w:val="000000"/>
                <w:sz w:val="24"/>
                <w:szCs w:val="24"/>
              </w:rPr>
              <w:t>з/п</w:t>
            </w:r>
          </w:p>
        </w:tc>
        <w:tc>
          <w:tcPr>
            <w:tcW w:w="2438" w:type="dxa"/>
            <w:shd w:val="clear" w:color="auto" w:fill="D9D9D9"/>
          </w:tcPr>
          <w:p w:rsidR="00CB4FE3" w:rsidRDefault="007736E0">
            <w:pPr>
              <w:pBdr>
                <w:top w:val="nil"/>
                <w:left w:val="nil"/>
                <w:bottom w:val="nil"/>
                <w:right w:val="nil"/>
                <w:between w:val="nil"/>
              </w:pBdr>
              <w:jc w:val="center"/>
              <w:rPr>
                <w:rFonts w:ascii="Times New Roman" w:hAnsi="Times New Roman"/>
                <w:color w:val="000000"/>
                <w:sz w:val="24"/>
                <w:szCs w:val="24"/>
              </w:rPr>
            </w:pPr>
            <w:r>
              <w:rPr>
                <w:rFonts w:ascii="Times New Roman" w:hAnsi="Times New Roman"/>
                <w:b/>
                <w:color w:val="000000"/>
                <w:sz w:val="24"/>
                <w:szCs w:val="24"/>
              </w:rPr>
              <w:t>Кваліфікаційні критерії (вимоги) до учасників *</w:t>
            </w:r>
          </w:p>
        </w:tc>
        <w:tc>
          <w:tcPr>
            <w:tcW w:w="6804" w:type="dxa"/>
            <w:shd w:val="clear" w:color="auto" w:fill="D9D9D9"/>
          </w:tcPr>
          <w:p w:rsidR="00CB4FE3" w:rsidRDefault="007736E0">
            <w:pPr>
              <w:pBdr>
                <w:top w:val="nil"/>
                <w:left w:val="nil"/>
                <w:bottom w:val="nil"/>
                <w:right w:val="nil"/>
                <w:between w:val="nil"/>
              </w:pBdr>
              <w:jc w:val="center"/>
              <w:rPr>
                <w:rFonts w:ascii="Times New Roman" w:hAnsi="Times New Roman"/>
                <w:color w:val="000000"/>
                <w:sz w:val="24"/>
                <w:szCs w:val="24"/>
              </w:rPr>
            </w:pPr>
            <w:r>
              <w:rPr>
                <w:rFonts w:ascii="Times New Roman" w:hAnsi="Times New Roman"/>
                <w:b/>
                <w:color w:val="000000"/>
                <w:sz w:val="24"/>
                <w:szCs w:val="24"/>
              </w:rPr>
              <w:t>Документи, що підтверджують відповідність</w:t>
            </w:r>
          </w:p>
        </w:tc>
      </w:tr>
      <w:tr w:rsidR="00CB4FE3">
        <w:trPr>
          <w:trHeight w:val="557"/>
        </w:trPr>
        <w:tc>
          <w:tcPr>
            <w:tcW w:w="534" w:type="dxa"/>
          </w:tcPr>
          <w:p w:rsidR="00CB4FE3" w:rsidRDefault="007736E0" w:rsidP="002168B9">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1.</w:t>
            </w:r>
          </w:p>
        </w:tc>
        <w:tc>
          <w:tcPr>
            <w:tcW w:w="2438" w:type="dxa"/>
          </w:tcPr>
          <w:p w:rsidR="00CB4FE3" w:rsidRDefault="007736E0" w:rsidP="004D34B4">
            <w:p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rsidR="00E86218" w:rsidRDefault="007736E0" w:rsidP="004D34B4">
            <w:pPr>
              <w:jc w:val="both"/>
              <w:rPr>
                <w:rFonts w:ascii="Times New Roman" w:hAnsi="Times New Roman"/>
                <w:color w:val="000000"/>
                <w:sz w:val="24"/>
                <w:szCs w:val="24"/>
              </w:rPr>
            </w:pPr>
            <w:r>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rsidR="00CB4FE3" w:rsidRDefault="007736E0" w:rsidP="004D34B4">
            <w:pPr>
              <w:jc w:val="both"/>
              <w:rPr>
                <w:rFonts w:ascii="Times New Roman" w:hAnsi="Times New Roman"/>
                <w:color w:val="000000"/>
                <w:sz w:val="24"/>
                <w:szCs w:val="24"/>
              </w:rPr>
            </w:pPr>
            <w:r>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rsidR="00CB4FE3" w:rsidRDefault="007736E0" w:rsidP="002168B9">
            <w:pPr>
              <w:ind w:firstLine="471"/>
              <w:jc w:val="right"/>
              <w:rPr>
                <w:rFonts w:ascii="Times New Roman" w:hAnsi="Times New Roman"/>
                <w:color w:val="000000"/>
                <w:sz w:val="24"/>
                <w:szCs w:val="24"/>
              </w:rPr>
            </w:pPr>
            <w:r>
              <w:rPr>
                <w:rFonts w:ascii="Times New Roman" w:hAnsi="Times New Roman"/>
                <w:color w:val="000000"/>
                <w:sz w:val="24"/>
                <w:szCs w:val="24"/>
              </w:rPr>
              <w:t>Форма 1</w:t>
            </w:r>
          </w:p>
          <w:p w:rsidR="00CB4FE3" w:rsidRDefault="007736E0" w:rsidP="002168B9">
            <w:pPr>
              <w:jc w:val="center"/>
              <w:rPr>
                <w:rFonts w:ascii="Times New Roman" w:hAnsi="Times New Roman"/>
                <w:b/>
                <w:sz w:val="20"/>
                <w:szCs w:val="20"/>
              </w:rPr>
            </w:pPr>
            <w:r>
              <w:rPr>
                <w:rFonts w:ascii="Times New Roman" w:hAnsi="Times New Roman"/>
                <w:b/>
                <w:sz w:val="20"/>
                <w:szCs w:val="20"/>
              </w:rPr>
              <w:t>Довідка</w:t>
            </w:r>
          </w:p>
          <w:p w:rsidR="00CB4FE3" w:rsidRPr="00E86218" w:rsidRDefault="007736E0" w:rsidP="002168B9">
            <w:pPr>
              <w:jc w:val="center"/>
              <w:rPr>
                <w:rFonts w:ascii="Times New Roman" w:hAnsi="Times New Roman"/>
                <w:b/>
                <w:sz w:val="20"/>
                <w:szCs w:val="20"/>
              </w:rPr>
            </w:pPr>
            <w:r>
              <w:rPr>
                <w:rFonts w:ascii="Times New Roman" w:hAnsi="Times New Roman"/>
                <w:b/>
                <w:sz w:val="20"/>
                <w:szCs w:val="20"/>
              </w:rPr>
              <w:t>про наявність в учасника досвіду виконання аналогічного (аналогічних) за предметом закупівлі договору (договорів)</w:t>
            </w:r>
          </w:p>
          <w:p w:rsidR="00CB4FE3" w:rsidRDefault="007736E0" w:rsidP="002168B9">
            <w:pPr>
              <w:jc w:val="both"/>
              <w:rPr>
                <w:rFonts w:ascii="Times New Roman" w:hAnsi="Times New Roman"/>
                <w:sz w:val="20"/>
                <w:szCs w:val="20"/>
              </w:rPr>
            </w:pPr>
            <w:r>
              <w:rPr>
                <w:rFonts w:ascii="Times New Roman" w:hAnsi="Times New Roman"/>
                <w:sz w:val="20"/>
                <w:szCs w:val="20"/>
              </w:rPr>
              <w:t>Учасник _________ (зазначається інформація про назву учасника) на виконання вимог оголошення про закупівлю замовника надає інформацію про наявність досвіду виконання аналогічного (аналогічних) за предметом закупівлі договору (договорів), а саме:</w:t>
            </w:r>
          </w:p>
          <w:tbl>
            <w:tblPr>
              <w:tblStyle w:val="aff2"/>
              <w:tblW w:w="6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
              <w:gridCol w:w="1034"/>
              <w:gridCol w:w="1539"/>
              <w:gridCol w:w="993"/>
              <w:gridCol w:w="1154"/>
              <w:gridCol w:w="1255"/>
            </w:tblGrid>
            <w:tr w:rsidR="00CB4FE3" w:rsidRPr="00A43942" w:rsidTr="00E86218">
              <w:tc>
                <w:tcPr>
                  <w:tcW w:w="569" w:type="dxa"/>
                  <w:shd w:val="clear" w:color="auto" w:fill="auto"/>
                  <w:vAlign w:val="center"/>
                </w:tcPr>
                <w:p w:rsidR="00CB4FE3" w:rsidRPr="00A43942" w:rsidRDefault="007736E0" w:rsidP="002168B9">
                  <w:pPr>
                    <w:jc w:val="center"/>
                    <w:rPr>
                      <w:rFonts w:ascii="Times New Roman" w:hAnsi="Times New Roman"/>
                      <w:b/>
                      <w:sz w:val="16"/>
                      <w:szCs w:val="16"/>
                    </w:rPr>
                  </w:pPr>
                  <w:r w:rsidRPr="00A43942">
                    <w:rPr>
                      <w:rFonts w:ascii="Times New Roman" w:hAnsi="Times New Roman"/>
                      <w:b/>
                      <w:sz w:val="16"/>
                      <w:szCs w:val="16"/>
                    </w:rPr>
                    <w:t>№ з/п</w:t>
                  </w:r>
                </w:p>
              </w:tc>
              <w:tc>
                <w:tcPr>
                  <w:tcW w:w="1034" w:type="dxa"/>
                  <w:vAlign w:val="center"/>
                </w:tcPr>
                <w:p w:rsidR="00CB4FE3" w:rsidRPr="00A43942" w:rsidRDefault="007736E0" w:rsidP="002168B9">
                  <w:pPr>
                    <w:jc w:val="center"/>
                    <w:rPr>
                      <w:rFonts w:ascii="Times New Roman" w:hAnsi="Times New Roman"/>
                      <w:b/>
                      <w:sz w:val="16"/>
                      <w:szCs w:val="16"/>
                    </w:rPr>
                  </w:pPr>
                  <w:r w:rsidRPr="00A43942">
                    <w:rPr>
                      <w:rFonts w:ascii="Times New Roman" w:hAnsi="Times New Roman"/>
                      <w:b/>
                      <w:sz w:val="16"/>
                      <w:szCs w:val="16"/>
                    </w:rPr>
                    <w:t>Предмет закупівлі</w:t>
                  </w:r>
                </w:p>
              </w:tc>
              <w:tc>
                <w:tcPr>
                  <w:tcW w:w="1539" w:type="dxa"/>
                  <w:shd w:val="clear" w:color="auto" w:fill="auto"/>
                  <w:vAlign w:val="center"/>
                </w:tcPr>
                <w:p w:rsidR="00CB4FE3" w:rsidRPr="00A43942" w:rsidRDefault="007736E0" w:rsidP="002168B9">
                  <w:pPr>
                    <w:jc w:val="center"/>
                    <w:rPr>
                      <w:rFonts w:ascii="Times New Roman" w:hAnsi="Times New Roman"/>
                      <w:b/>
                      <w:sz w:val="16"/>
                      <w:szCs w:val="16"/>
                    </w:rPr>
                  </w:pPr>
                  <w:r w:rsidRPr="00A43942">
                    <w:rPr>
                      <w:rFonts w:ascii="Times New Roman" w:hAnsi="Times New Roman"/>
                      <w:b/>
                      <w:sz w:val="16"/>
                      <w:szCs w:val="16"/>
                    </w:rPr>
                    <w:t>Найменування замовника за договором</w:t>
                  </w:r>
                </w:p>
              </w:tc>
              <w:tc>
                <w:tcPr>
                  <w:tcW w:w="993" w:type="dxa"/>
                  <w:shd w:val="clear" w:color="auto" w:fill="auto"/>
                  <w:vAlign w:val="center"/>
                </w:tcPr>
                <w:p w:rsidR="00CB4FE3" w:rsidRPr="00A43942" w:rsidRDefault="007736E0" w:rsidP="002168B9">
                  <w:pPr>
                    <w:jc w:val="center"/>
                    <w:rPr>
                      <w:rFonts w:ascii="Times New Roman" w:hAnsi="Times New Roman"/>
                      <w:b/>
                      <w:sz w:val="16"/>
                      <w:szCs w:val="16"/>
                    </w:rPr>
                  </w:pPr>
                  <w:r w:rsidRPr="00A43942">
                    <w:rPr>
                      <w:rFonts w:ascii="Times New Roman" w:hAnsi="Times New Roman"/>
                      <w:b/>
                      <w:sz w:val="16"/>
                      <w:szCs w:val="16"/>
                    </w:rPr>
                    <w:t xml:space="preserve">Номер та дата договору </w:t>
                  </w:r>
                </w:p>
              </w:tc>
              <w:tc>
                <w:tcPr>
                  <w:tcW w:w="1154" w:type="dxa"/>
                  <w:vAlign w:val="center"/>
                </w:tcPr>
                <w:p w:rsidR="00CB4FE3" w:rsidRPr="00A43942" w:rsidRDefault="007736E0" w:rsidP="002168B9">
                  <w:pPr>
                    <w:jc w:val="center"/>
                    <w:rPr>
                      <w:rFonts w:ascii="Times New Roman" w:hAnsi="Times New Roman"/>
                      <w:b/>
                      <w:sz w:val="16"/>
                      <w:szCs w:val="16"/>
                    </w:rPr>
                  </w:pPr>
                  <w:r w:rsidRPr="00A43942">
                    <w:rPr>
                      <w:rFonts w:ascii="Times New Roman" w:hAnsi="Times New Roman"/>
                      <w:b/>
                      <w:sz w:val="16"/>
                      <w:szCs w:val="16"/>
                    </w:rPr>
                    <w:t>Сума договору</w:t>
                  </w:r>
                </w:p>
              </w:tc>
              <w:tc>
                <w:tcPr>
                  <w:tcW w:w="1255" w:type="dxa"/>
                  <w:shd w:val="clear" w:color="auto" w:fill="auto"/>
                  <w:vAlign w:val="center"/>
                </w:tcPr>
                <w:p w:rsidR="00CB4FE3" w:rsidRPr="00A43942" w:rsidRDefault="007736E0" w:rsidP="002168B9">
                  <w:pPr>
                    <w:jc w:val="center"/>
                    <w:rPr>
                      <w:rFonts w:ascii="Times New Roman" w:hAnsi="Times New Roman"/>
                      <w:b/>
                      <w:sz w:val="16"/>
                      <w:szCs w:val="16"/>
                    </w:rPr>
                  </w:pPr>
                  <w:r w:rsidRPr="00A43942">
                    <w:rPr>
                      <w:rFonts w:ascii="Times New Roman" w:hAnsi="Times New Roman"/>
                      <w:b/>
                      <w:sz w:val="16"/>
                      <w:szCs w:val="16"/>
                    </w:rPr>
                    <w:t>Документ</w:t>
                  </w:r>
                  <w:r w:rsidR="00E86218" w:rsidRPr="00A43942">
                    <w:rPr>
                      <w:rFonts w:ascii="Times New Roman" w:hAnsi="Times New Roman"/>
                      <w:b/>
                      <w:sz w:val="16"/>
                      <w:szCs w:val="16"/>
                    </w:rPr>
                    <w:t xml:space="preserve"> </w:t>
                  </w:r>
                  <w:r w:rsidRPr="00A43942">
                    <w:rPr>
                      <w:rFonts w:ascii="Times New Roman" w:hAnsi="Times New Roman"/>
                      <w:b/>
                      <w:sz w:val="16"/>
                      <w:szCs w:val="16"/>
                    </w:rPr>
                    <w:t>(и), що підтверджують виконання договору</w:t>
                  </w:r>
                </w:p>
              </w:tc>
            </w:tr>
            <w:tr w:rsidR="00CB4FE3" w:rsidRPr="00A43942" w:rsidTr="00A43942">
              <w:trPr>
                <w:trHeight w:val="216"/>
              </w:trPr>
              <w:tc>
                <w:tcPr>
                  <w:tcW w:w="569" w:type="dxa"/>
                  <w:shd w:val="clear" w:color="auto" w:fill="auto"/>
                </w:tcPr>
                <w:p w:rsidR="00CB4FE3" w:rsidRPr="00A43942" w:rsidRDefault="00CB4FE3" w:rsidP="002168B9">
                  <w:pPr>
                    <w:jc w:val="both"/>
                    <w:rPr>
                      <w:rFonts w:ascii="Times New Roman" w:hAnsi="Times New Roman"/>
                      <w:sz w:val="16"/>
                      <w:szCs w:val="16"/>
                    </w:rPr>
                  </w:pPr>
                </w:p>
              </w:tc>
              <w:tc>
                <w:tcPr>
                  <w:tcW w:w="1034" w:type="dxa"/>
                </w:tcPr>
                <w:p w:rsidR="00CB4FE3" w:rsidRPr="00A43942" w:rsidRDefault="00CB4FE3" w:rsidP="002168B9">
                  <w:pPr>
                    <w:jc w:val="both"/>
                    <w:rPr>
                      <w:rFonts w:ascii="Times New Roman" w:hAnsi="Times New Roman"/>
                      <w:sz w:val="16"/>
                      <w:szCs w:val="16"/>
                    </w:rPr>
                  </w:pPr>
                </w:p>
              </w:tc>
              <w:tc>
                <w:tcPr>
                  <w:tcW w:w="1539" w:type="dxa"/>
                  <w:shd w:val="clear" w:color="auto" w:fill="auto"/>
                </w:tcPr>
                <w:p w:rsidR="00CB4FE3" w:rsidRPr="00A43942" w:rsidRDefault="00CB4FE3" w:rsidP="002168B9">
                  <w:pPr>
                    <w:jc w:val="both"/>
                    <w:rPr>
                      <w:rFonts w:ascii="Times New Roman" w:hAnsi="Times New Roman"/>
                      <w:sz w:val="16"/>
                      <w:szCs w:val="16"/>
                    </w:rPr>
                  </w:pPr>
                </w:p>
              </w:tc>
              <w:tc>
                <w:tcPr>
                  <w:tcW w:w="993" w:type="dxa"/>
                  <w:shd w:val="clear" w:color="auto" w:fill="auto"/>
                </w:tcPr>
                <w:p w:rsidR="00CB4FE3" w:rsidRPr="00A43942" w:rsidRDefault="00CB4FE3" w:rsidP="002168B9">
                  <w:pPr>
                    <w:jc w:val="both"/>
                    <w:rPr>
                      <w:rFonts w:ascii="Times New Roman" w:hAnsi="Times New Roman"/>
                      <w:sz w:val="16"/>
                      <w:szCs w:val="16"/>
                    </w:rPr>
                  </w:pPr>
                </w:p>
              </w:tc>
              <w:tc>
                <w:tcPr>
                  <w:tcW w:w="1154" w:type="dxa"/>
                </w:tcPr>
                <w:p w:rsidR="00CB4FE3" w:rsidRPr="00A43942" w:rsidRDefault="00CB4FE3" w:rsidP="002168B9">
                  <w:pPr>
                    <w:jc w:val="both"/>
                    <w:rPr>
                      <w:rFonts w:ascii="Times New Roman" w:hAnsi="Times New Roman"/>
                      <w:sz w:val="16"/>
                      <w:szCs w:val="16"/>
                    </w:rPr>
                  </w:pPr>
                </w:p>
              </w:tc>
              <w:tc>
                <w:tcPr>
                  <w:tcW w:w="1255" w:type="dxa"/>
                  <w:shd w:val="clear" w:color="auto" w:fill="auto"/>
                </w:tcPr>
                <w:p w:rsidR="00CB4FE3" w:rsidRPr="00A43942" w:rsidRDefault="00CB4FE3" w:rsidP="002168B9">
                  <w:pPr>
                    <w:jc w:val="both"/>
                    <w:rPr>
                      <w:rFonts w:ascii="Times New Roman" w:hAnsi="Times New Roman"/>
                      <w:sz w:val="16"/>
                      <w:szCs w:val="16"/>
                    </w:rPr>
                  </w:pPr>
                </w:p>
              </w:tc>
            </w:tr>
            <w:tr w:rsidR="00CB4FE3" w:rsidRPr="00A43942" w:rsidTr="00E86218">
              <w:tc>
                <w:tcPr>
                  <w:tcW w:w="569" w:type="dxa"/>
                  <w:shd w:val="clear" w:color="auto" w:fill="auto"/>
                </w:tcPr>
                <w:p w:rsidR="00CB4FE3" w:rsidRPr="00A43942" w:rsidRDefault="00CB4FE3" w:rsidP="002168B9">
                  <w:pPr>
                    <w:jc w:val="both"/>
                    <w:rPr>
                      <w:rFonts w:ascii="Times New Roman" w:hAnsi="Times New Roman"/>
                      <w:sz w:val="16"/>
                      <w:szCs w:val="16"/>
                    </w:rPr>
                  </w:pPr>
                </w:p>
              </w:tc>
              <w:tc>
                <w:tcPr>
                  <w:tcW w:w="1034" w:type="dxa"/>
                </w:tcPr>
                <w:p w:rsidR="00CB4FE3" w:rsidRPr="00A43942" w:rsidRDefault="00CB4FE3" w:rsidP="002168B9">
                  <w:pPr>
                    <w:jc w:val="both"/>
                    <w:rPr>
                      <w:rFonts w:ascii="Times New Roman" w:hAnsi="Times New Roman"/>
                      <w:sz w:val="16"/>
                      <w:szCs w:val="16"/>
                    </w:rPr>
                  </w:pPr>
                </w:p>
              </w:tc>
              <w:tc>
                <w:tcPr>
                  <w:tcW w:w="1539" w:type="dxa"/>
                  <w:shd w:val="clear" w:color="auto" w:fill="auto"/>
                </w:tcPr>
                <w:p w:rsidR="00CB4FE3" w:rsidRPr="00A43942" w:rsidRDefault="00CB4FE3" w:rsidP="002168B9">
                  <w:pPr>
                    <w:jc w:val="both"/>
                    <w:rPr>
                      <w:rFonts w:ascii="Times New Roman" w:hAnsi="Times New Roman"/>
                      <w:sz w:val="16"/>
                      <w:szCs w:val="16"/>
                    </w:rPr>
                  </w:pPr>
                </w:p>
              </w:tc>
              <w:tc>
                <w:tcPr>
                  <w:tcW w:w="993" w:type="dxa"/>
                  <w:shd w:val="clear" w:color="auto" w:fill="auto"/>
                </w:tcPr>
                <w:p w:rsidR="00CB4FE3" w:rsidRPr="00A43942" w:rsidRDefault="00CB4FE3" w:rsidP="002168B9">
                  <w:pPr>
                    <w:jc w:val="both"/>
                    <w:rPr>
                      <w:rFonts w:ascii="Times New Roman" w:hAnsi="Times New Roman"/>
                      <w:sz w:val="16"/>
                      <w:szCs w:val="16"/>
                    </w:rPr>
                  </w:pPr>
                </w:p>
              </w:tc>
              <w:tc>
                <w:tcPr>
                  <w:tcW w:w="1154" w:type="dxa"/>
                </w:tcPr>
                <w:p w:rsidR="00CB4FE3" w:rsidRPr="00A43942" w:rsidRDefault="00CB4FE3" w:rsidP="002168B9">
                  <w:pPr>
                    <w:jc w:val="both"/>
                    <w:rPr>
                      <w:rFonts w:ascii="Times New Roman" w:hAnsi="Times New Roman"/>
                      <w:sz w:val="16"/>
                      <w:szCs w:val="16"/>
                    </w:rPr>
                  </w:pPr>
                </w:p>
              </w:tc>
              <w:tc>
                <w:tcPr>
                  <w:tcW w:w="1255" w:type="dxa"/>
                  <w:shd w:val="clear" w:color="auto" w:fill="auto"/>
                </w:tcPr>
                <w:p w:rsidR="00CB4FE3" w:rsidRPr="00A43942" w:rsidRDefault="00CB4FE3" w:rsidP="002168B9">
                  <w:pPr>
                    <w:jc w:val="both"/>
                    <w:rPr>
                      <w:rFonts w:ascii="Times New Roman" w:hAnsi="Times New Roman"/>
                      <w:sz w:val="16"/>
                      <w:szCs w:val="16"/>
                    </w:rPr>
                  </w:pPr>
                </w:p>
              </w:tc>
            </w:tr>
          </w:tbl>
          <w:p w:rsidR="00CB4FE3" w:rsidRDefault="007736E0" w:rsidP="004D34B4">
            <w:pPr>
              <w:ind w:firstLine="455"/>
              <w:jc w:val="both"/>
              <w:rPr>
                <w:rFonts w:ascii="Times New Roman" w:hAnsi="Times New Roman"/>
                <w:color w:val="000000"/>
                <w:sz w:val="24"/>
                <w:szCs w:val="24"/>
              </w:rPr>
            </w:pPr>
            <w:r>
              <w:rPr>
                <w:rFonts w:ascii="Times New Roman" w:hAnsi="Times New Roman"/>
                <w:sz w:val="24"/>
                <w:szCs w:val="24"/>
              </w:rPr>
              <w:t>Під аналогічним(-ми) договором(-ами) слід розуміти виконаний(-і) договір(-ори) аналогічний(-і) за предметом цієї закупівлі або подібний за поставкою Товару</w:t>
            </w:r>
            <w:r>
              <w:rPr>
                <w:rFonts w:ascii="Times New Roman" w:hAnsi="Times New Roman"/>
                <w:color w:val="000000"/>
                <w:sz w:val="24"/>
                <w:szCs w:val="24"/>
              </w:rPr>
              <w:t>.</w:t>
            </w:r>
          </w:p>
          <w:p w:rsidR="00CB4FE3" w:rsidRDefault="007736E0" w:rsidP="004D34B4">
            <w:pPr>
              <w:jc w:val="both"/>
              <w:rPr>
                <w:rFonts w:ascii="Times New Roman" w:hAnsi="Times New Roman"/>
                <w:color w:val="000000"/>
                <w:sz w:val="24"/>
                <w:szCs w:val="24"/>
              </w:rPr>
            </w:pPr>
            <w:r>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rsidR="00CB4FE3" w:rsidRDefault="007736E0" w:rsidP="004D34B4">
            <w:pPr>
              <w:pBdr>
                <w:top w:val="nil"/>
                <w:left w:val="nil"/>
                <w:bottom w:val="nil"/>
                <w:right w:val="nil"/>
                <w:between w:val="nil"/>
              </w:pBdr>
              <w:tabs>
                <w:tab w:val="left" w:pos="317"/>
              </w:tabs>
              <w:ind w:left="33"/>
              <w:jc w:val="both"/>
              <w:rPr>
                <w:rFonts w:ascii="Times New Roman" w:hAnsi="Times New Roman"/>
                <w:color w:val="000000"/>
                <w:sz w:val="24"/>
                <w:szCs w:val="24"/>
              </w:rPr>
            </w:pPr>
            <w:r>
              <w:rPr>
                <w:rFonts w:ascii="Times New Roman" w:hAnsi="Times New Roman"/>
                <w:color w:val="000000"/>
                <w:sz w:val="24"/>
                <w:szCs w:val="24"/>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w:t>
            </w:r>
            <w:r>
              <w:rPr>
                <w:rFonts w:ascii="Times New Roman" w:hAnsi="Times New Roman"/>
                <w:color w:val="000000"/>
                <w:sz w:val="24"/>
                <w:szCs w:val="24"/>
              </w:rPr>
              <w:lastRenderedPageBreak/>
              <w:t>контрагента (у довільній формі) із посиланням на наданий учасником договір).</w:t>
            </w:r>
          </w:p>
        </w:tc>
      </w:tr>
    </w:tbl>
    <w:p w:rsidR="00CB4FE3" w:rsidRDefault="00CB4FE3">
      <w:pPr>
        <w:tabs>
          <w:tab w:val="left" w:pos="180"/>
          <w:tab w:val="left" w:pos="567"/>
          <w:tab w:val="left" w:pos="993"/>
        </w:tabs>
        <w:ind w:right="-284"/>
        <w:jc w:val="right"/>
        <w:rPr>
          <w:rFonts w:ascii="Times New Roman" w:hAnsi="Times New Roman"/>
          <w:sz w:val="24"/>
          <w:szCs w:val="24"/>
        </w:rPr>
        <w:sectPr w:rsidR="00CB4FE3">
          <w:pgSz w:w="11906" w:h="16838"/>
          <w:pgMar w:top="850" w:right="850" w:bottom="1135" w:left="1417" w:header="708" w:footer="708" w:gutter="0"/>
          <w:cols w:space="720"/>
        </w:sectPr>
      </w:pPr>
    </w:p>
    <w:p w:rsidR="00CB4FE3" w:rsidRDefault="007736E0">
      <w:pPr>
        <w:spacing w:after="0" w:line="240" w:lineRule="auto"/>
        <w:ind w:firstLine="6096"/>
        <w:rPr>
          <w:rFonts w:ascii="Times New Roman" w:hAnsi="Times New Roman"/>
          <w:sz w:val="24"/>
          <w:szCs w:val="24"/>
        </w:rPr>
      </w:pPr>
      <w:bookmarkStart w:id="3" w:name="_heading=h.3znysh7" w:colFirst="0" w:colLast="0"/>
      <w:bookmarkEnd w:id="3"/>
      <w:r>
        <w:rPr>
          <w:rFonts w:ascii="Times New Roman" w:hAnsi="Times New Roman"/>
          <w:sz w:val="24"/>
          <w:szCs w:val="24"/>
        </w:rPr>
        <w:lastRenderedPageBreak/>
        <w:t>Додаток 2</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t>до оголошення про закупівлю №</w:t>
      </w:r>
      <w:r w:rsidR="005672EB">
        <w:rPr>
          <w:rFonts w:ascii="Times New Roman" w:hAnsi="Times New Roman"/>
          <w:sz w:val="24"/>
          <w:szCs w:val="24"/>
        </w:rPr>
        <w:t>167</w:t>
      </w:r>
    </w:p>
    <w:p w:rsidR="00CB4FE3" w:rsidRDefault="00CB4FE3">
      <w:pPr>
        <w:spacing w:after="0" w:line="240" w:lineRule="auto"/>
        <w:ind w:right="-93"/>
        <w:jc w:val="center"/>
        <w:rPr>
          <w:rFonts w:ascii="Times New Roman" w:hAnsi="Times New Roman"/>
          <w:b/>
          <w:sz w:val="24"/>
          <w:szCs w:val="24"/>
        </w:rPr>
      </w:pPr>
    </w:p>
    <w:p w:rsidR="00CB4FE3" w:rsidRPr="00947EBC" w:rsidRDefault="007736E0">
      <w:pPr>
        <w:spacing w:after="0" w:line="240" w:lineRule="auto"/>
        <w:jc w:val="center"/>
        <w:rPr>
          <w:rFonts w:ascii="Times New Roman" w:hAnsi="Times New Roman"/>
          <w:b/>
          <w:sz w:val="24"/>
          <w:szCs w:val="24"/>
        </w:rPr>
      </w:pPr>
      <w:r w:rsidRPr="00947EBC">
        <w:rPr>
          <w:rFonts w:ascii="Times New Roman" w:hAnsi="Times New Roman"/>
          <w:b/>
          <w:sz w:val="24"/>
          <w:szCs w:val="24"/>
        </w:rPr>
        <w:t>ТЕХНІЧНА СПЕЦИФІКАЦІЯ</w:t>
      </w:r>
    </w:p>
    <w:p w:rsidR="00947EBC" w:rsidRPr="00947EBC" w:rsidRDefault="007736E0" w:rsidP="00947EBC">
      <w:pPr>
        <w:pBdr>
          <w:top w:val="nil"/>
          <w:left w:val="nil"/>
          <w:bottom w:val="nil"/>
          <w:right w:val="nil"/>
          <w:between w:val="nil"/>
        </w:pBdr>
        <w:tabs>
          <w:tab w:val="left" w:pos="426"/>
          <w:tab w:val="left" w:pos="1985"/>
        </w:tabs>
        <w:spacing w:after="0" w:line="240" w:lineRule="auto"/>
        <w:jc w:val="center"/>
        <w:rPr>
          <w:rFonts w:ascii="Times New Roman" w:hAnsi="Times New Roman"/>
          <w:color w:val="000000"/>
          <w:sz w:val="24"/>
          <w:szCs w:val="24"/>
        </w:rPr>
      </w:pPr>
      <w:r w:rsidRPr="00947EBC">
        <w:rPr>
          <w:rFonts w:ascii="Times New Roman" w:hAnsi="Times New Roman"/>
          <w:color w:val="000000"/>
          <w:sz w:val="24"/>
          <w:szCs w:val="24"/>
        </w:rPr>
        <w:t>(Інформація про необхідні технічні, якісні та кількісні характеристики)</w:t>
      </w:r>
    </w:p>
    <w:p w:rsidR="00947EBC" w:rsidRPr="00947EBC" w:rsidRDefault="00947EBC" w:rsidP="00947EBC">
      <w:pPr>
        <w:widowControl w:val="0"/>
        <w:shd w:val="clear" w:color="auto" w:fill="FFFFFF"/>
        <w:tabs>
          <w:tab w:val="left" w:pos="709"/>
        </w:tabs>
        <w:jc w:val="center"/>
        <w:rPr>
          <w:rFonts w:ascii="Times New Roman" w:hAnsi="Times New Roman"/>
          <w:sz w:val="24"/>
          <w:szCs w:val="24"/>
        </w:rPr>
      </w:pPr>
      <w:r w:rsidRPr="00947EBC">
        <w:rPr>
          <w:rFonts w:ascii="Times New Roman" w:hAnsi="Times New Roman"/>
          <w:b/>
          <w:sz w:val="24"/>
          <w:szCs w:val="24"/>
        </w:rPr>
        <w:t>ДК 021:2015:18330000-1 Футболки та сорочки (</w:t>
      </w:r>
      <w:r w:rsidR="00DE0814" w:rsidRPr="00DE0814">
        <w:rPr>
          <w:rFonts w:ascii="Times New Roman" w:hAnsi="Times New Roman"/>
          <w:b/>
          <w:sz w:val="24"/>
          <w:szCs w:val="24"/>
        </w:rPr>
        <w:t>Брендована сорочка біла оверсайз</w:t>
      </w:r>
      <w:r w:rsidRPr="00DE0814">
        <w:rPr>
          <w:rFonts w:ascii="Times New Roman" w:hAnsi="Times New Roman"/>
          <w:b/>
          <w:sz w:val="24"/>
          <w:szCs w:val="24"/>
        </w:rPr>
        <w:t>)</w:t>
      </w:r>
    </w:p>
    <w:tbl>
      <w:tblPr>
        <w:tblStyle w:val="ad"/>
        <w:tblW w:w="10485" w:type="dxa"/>
        <w:tblLayout w:type="fixed"/>
        <w:tblLook w:val="04A0" w:firstRow="1" w:lastRow="0" w:firstColumn="1" w:lastColumn="0" w:noHBand="0" w:noVBand="1"/>
      </w:tblPr>
      <w:tblGrid>
        <w:gridCol w:w="2547"/>
        <w:gridCol w:w="6520"/>
        <w:gridCol w:w="1418"/>
      </w:tblGrid>
      <w:tr w:rsidR="00947EBC" w:rsidRPr="00947EBC" w:rsidTr="00947EBC">
        <w:tc>
          <w:tcPr>
            <w:tcW w:w="2547" w:type="dxa"/>
            <w:vAlign w:val="center"/>
          </w:tcPr>
          <w:p w:rsidR="00947EBC" w:rsidRPr="00947EBC" w:rsidRDefault="00947EBC" w:rsidP="00947EBC">
            <w:pPr>
              <w:widowControl w:val="0"/>
              <w:tabs>
                <w:tab w:val="left" w:pos="709"/>
              </w:tabs>
              <w:jc w:val="center"/>
              <w:rPr>
                <w:rFonts w:ascii="Times New Roman" w:hAnsi="Times New Roman"/>
                <w:b/>
                <w:sz w:val="24"/>
                <w:szCs w:val="24"/>
                <w:lang w:val="uk-UA"/>
              </w:rPr>
            </w:pPr>
            <w:r w:rsidRPr="00947EBC">
              <w:rPr>
                <w:rFonts w:ascii="Times New Roman" w:hAnsi="Times New Roman"/>
                <w:b/>
                <w:sz w:val="24"/>
                <w:szCs w:val="24"/>
                <w:lang w:val="uk-UA"/>
              </w:rPr>
              <w:t>Найменування товару</w:t>
            </w:r>
          </w:p>
        </w:tc>
        <w:tc>
          <w:tcPr>
            <w:tcW w:w="6520" w:type="dxa"/>
            <w:vAlign w:val="center"/>
          </w:tcPr>
          <w:p w:rsidR="00947EBC" w:rsidRPr="00947EBC" w:rsidRDefault="00947EBC" w:rsidP="00947EBC">
            <w:pPr>
              <w:widowControl w:val="0"/>
              <w:tabs>
                <w:tab w:val="left" w:pos="709"/>
              </w:tabs>
              <w:jc w:val="center"/>
              <w:rPr>
                <w:rFonts w:ascii="Times New Roman" w:hAnsi="Times New Roman"/>
                <w:b/>
                <w:sz w:val="24"/>
                <w:szCs w:val="24"/>
                <w:lang w:val="uk-UA"/>
              </w:rPr>
            </w:pPr>
            <w:r w:rsidRPr="00947EBC">
              <w:rPr>
                <w:rFonts w:ascii="Times New Roman" w:hAnsi="Times New Roman"/>
                <w:b/>
                <w:sz w:val="24"/>
                <w:szCs w:val="24"/>
                <w:lang w:val="uk-UA"/>
              </w:rPr>
              <w:t>Характеристика товару та вимоги</w:t>
            </w:r>
          </w:p>
        </w:tc>
        <w:tc>
          <w:tcPr>
            <w:tcW w:w="1418" w:type="dxa"/>
            <w:vAlign w:val="center"/>
          </w:tcPr>
          <w:p w:rsidR="00947EBC" w:rsidRPr="00947EBC" w:rsidRDefault="00947EBC" w:rsidP="00947EBC">
            <w:pPr>
              <w:widowControl w:val="0"/>
              <w:tabs>
                <w:tab w:val="left" w:pos="709"/>
              </w:tabs>
              <w:jc w:val="center"/>
              <w:rPr>
                <w:rFonts w:ascii="Times New Roman" w:hAnsi="Times New Roman"/>
                <w:b/>
                <w:sz w:val="24"/>
                <w:szCs w:val="24"/>
                <w:lang w:val="uk-UA"/>
              </w:rPr>
            </w:pPr>
            <w:r w:rsidRPr="00947EBC">
              <w:rPr>
                <w:rFonts w:ascii="Times New Roman" w:hAnsi="Times New Roman"/>
                <w:b/>
                <w:sz w:val="24"/>
                <w:szCs w:val="24"/>
                <w:lang w:val="uk-UA"/>
              </w:rPr>
              <w:t>Кількість, шт.</w:t>
            </w:r>
          </w:p>
          <w:p w:rsidR="00947EBC" w:rsidRPr="00947EBC" w:rsidRDefault="00947EBC" w:rsidP="00947EBC">
            <w:pPr>
              <w:widowControl w:val="0"/>
              <w:tabs>
                <w:tab w:val="left" w:pos="709"/>
              </w:tabs>
              <w:jc w:val="center"/>
              <w:rPr>
                <w:rFonts w:ascii="Times New Roman" w:hAnsi="Times New Roman"/>
                <w:b/>
                <w:sz w:val="24"/>
                <w:szCs w:val="24"/>
                <w:lang w:val="uk-UA"/>
              </w:rPr>
            </w:pPr>
          </w:p>
        </w:tc>
      </w:tr>
      <w:tr w:rsidR="00947EBC" w:rsidRPr="00947EBC" w:rsidTr="00947EBC">
        <w:trPr>
          <w:trHeight w:val="7034"/>
        </w:trPr>
        <w:tc>
          <w:tcPr>
            <w:tcW w:w="2547" w:type="dxa"/>
            <w:vAlign w:val="center"/>
          </w:tcPr>
          <w:p w:rsidR="00947EBC" w:rsidRPr="00DE0814" w:rsidRDefault="00DE0814" w:rsidP="00947EBC">
            <w:pPr>
              <w:widowControl w:val="0"/>
              <w:tabs>
                <w:tab w:val="left" w:pos="709"/>
              </w:tabs>
              <w:jc w:val="center"/>
              <w:rPr>
                <w:rFonts w:ascii="Times New Roman" w:hAnsi="Times New Roman"/>
                <w:b/>
                <w:sz w:val="24"/>
                <w:szCs w:val="24"/>
                <w:lang w:val="uk-UA"/>
              </w:rPr>
            </w:pPr>
            <w:r w:rsidRPr="00DE0814">
              <w:rPr>
                <w:rFonts w:ascii="Times New Roman" w:hAnsi="Times New Roman"/>
                <w:b/>
                <w:sz w:val="24"/>
                <w:szCs w:val="24"/>
              </w:rPr>
              <w:t>Брендована сорочка біла оверсайз</w:t>
            </w:r>
          </w:p>
        </w:tc>
        <w:tc>
          <w:tcPr>
            <w:tcW w:w="6520" w:type="dxa"/>
            <w:vAlign w:val="center"/>
          </w:tcPr>
          <w:p w:rsidR="00947EBC" w:rsidRPr="00947EBC" w:rsidRDefault="00947EBC" w:rsidP="004D34B4">
            <w:pPr>
              <w:widowControl w:val="0"/>
              <w:tabs>
                <w:tab w:val="left" w:pos="709"/>
              </w:tabs>
              <w:rPr>
                <w:rFonts w:ascii="Times New Roman" w:hAnsi="Times New Roman"/>
                <w:sz w:val="24"/>
                <w:szCs w:val="24"/>
                <w:lang w:val="uk-UA"/>
              </w:rPr>
            </w:pPr>
            <w:r w:rsidRPr="00947EBC">
              <w:rPr>
                <w:rFonts w:ascii="Times New Roman" w:hAnsi="Times New Roman"/>
                <w:b/>
                <w:sz w:val="24"/>
                <w:szCs w:val="24"/>
                <w:lang w:val="uk-UA"/>
              </w:rPr>
              <w:t>Модель:</w:t>
            </w:r>
            <w:r w:rsidRPr="00947EBC">
              <w:rPr>
                <w:rFonts w:ascii="Times New Roman" w:hAnsi="Times New Roman"/>
                <w:sz w:val="24"/>
                <w:szCs w:val="24"/>
                <w:lang w:val="uk-UA"/>
              </w:rPr>
              <w:t xml:space="preserve"> унісекс, застібка зліва направо на гудзиках, колір білий, гудзики білі, оверсайз, модель прямого крою з опущеним плечем, з розрізами по 10 см по бокам, низ рівний, розрізи знизу по бічних швах по 10 см, рукав вільний (не звужений) довгий , манжет не жорсткий, кріплення для одвороту на ґудзику, без карманів, комір класичний не жорсткий.</w:t>
            </w:r>
          </w:p>
          <w:p w:rsidR="00947EBC" w:rsidRPr="00947EBC" w:rsidRDefault="00947EBC" w:rsidP="004D34B4">
            <w:pPr>
              <w:widowControl w:val="0"/>
              <w:tabs>
                <w:tab w:val="left" w:pos="709"/>
              </w:tabs>
              <w:rPr>
                <w:rFonts w:ascii="Times New Roman" w:hAnsi="Times New Roman"/>
                <w:sz w:val="24"/>
                <w:szCs w:val="24"/>
                <w:lang w:val="uk-UA"/>
              </w:rPr>
            </w:pPr>
          </w:p>
          <w:p w:rsidR="00947EBC" w:rsidRPr="00947EBC" w:rsidRDefault="00947EBC" w:rsidP="004D34B4">
            <w:pPr>
              <w:widowControl w:val="0"/>
              <w:tabs>
                <w:tab w:val="left" w:pos="709"/>
              </w:tabs>
              <w:rPr>
                <w:rFonts w:ascii="Times New Roman" w:hAnsi="Times New Roman"/>
                <w:b/>
                <w:sz w:val="24"/>
                <w:szCs w:val="24"/>
                <w:lang w:val="uk-UA"/>
              </w:rPr>
            </w:pPr>
            <w:r w:rsidRPr="00947EBC">
              <w:rPr>
                <w:rFonts w:ascii="Times New Roman" w:hAnsi="Times New Roman"/>
                <w:b/>
                <w:sz w:val="24"/>
                <w:szCs w:val="24"/>
                <w:lang w:val="uk-UA"/>
              </w:rPr>
              <w:t>Тканина-</w:t>
            </w:r>
            <w:r w:rsidRPr="00947EBC">
              <w:rPr>
                <w:rFonts w:ascii="Times New Roman" w:hAnsi="Times New Roman"/>
                <w:sz w:val="24"/>
                <w:szCs w:val="24"/>
                <w:lang w:val="uk-UA"/>
              </w:rPr>
              <w:t>котон;</w:t>
            </w:r>
          </w:p>
          <w:p w:rsidR="00947EBC" w:rsidRPr="00947EBC" w:rsidRDefault="00947EBC" w:rsidP="004D34B4">
            <w:pPr>
              <w:widowControl w:val="0"/>
              <w:tabs>
                <w:tab w:val="left" w:pos="709"/>
              </w:tabs>
              <w:rPr>
                <w:rFonts w:ascii="Times New Roman" w:hAnsi="Times New Roman"/>
                <w:sz w:val="24"/>
                <w:szCs w:val="24"/>
                <w:lang w:val="uk-UA"/>
              </w:rPr>
            </w:pPr>
            <w:r w:rsidRPr="00947EBC">
              <w:rPr>
                <w:rFonts w:ascii="Times New Roman" w:hAnsi="Times New Roman"/>
                <w:sz w:val="24"/>
                <w:szCs w:val="24"/>
                <w:lang w:val="uk-UA"/>
              </w:rPr>
              <w:t>Колір - білосніжний;</w:t>
            </w:r>
          </w:p>
          <w:p w:rsidR="00947EBC" w:rsidRPr="00947EBC" w:rsidRDefault="00947EBC" w:rsidP="004D34B4">
            <w:pPr>
              <w:widowControl w:val="0"/>
              <w:tabs>
                <w:tab w:val="left" w:pos="709"/>
              </w:tabs>
              <w:rPr>
                <w:rFonts w:ascii="Times New Roman" w:hAnsi="Times New Roman"/>
                <w:sz w:val="24"/>
                <w:szCs w:val="24"/>
                <w:lang w:val="uk-UA"/>
              </w:rPr>
            </w:pPr>
            <w:r w:rsidRPr="00947EBC">
              <w:rPr>
                <w:rFonts w:ascii="Times New Roman" w:hAnsi="Times New Roman"/>
                <w:sz w:val="24"/>
                <w:szCs w:val="24"/>
                <w:lang w:val="uk-UA"/>
              </w:rPr>
              <w:t>Вміст бавовни не менше - 85%, еластану не менше 15%;</w:t>
            </w:r>
          </w:p>
          <w:p w:rsidR="00947EBC" w:rsidRPr="00947EBC" w:rsidRDefault="00947EBC" w:rsidP="004D34B4">
            <w:pPr>
              <w:widowControl w:val="0"/>
              <w:tabs>
                <w:tab w:val="left" w:pos="709"/>
              </w:tabs>
              <w:rPr>
                <w:rFonts w:ascii="Times New Roman" w:hAnsi="Times New Roman"/>
                <w:sz w:val="24"/>
                <w:szCs w:val="24"/>
                <w:lang w:val="uk-UA"/>
              </w:rPr>
            </w:pPr>
          </w:p>
          <w:p w:rsidR="00947EBC" w:rsidRPr="00947EBC" w:rsidRDefault="00947EBC" w:rsidP="004D34B4">
            <w:pPr>
              <w:widowControl w:val="0"/>
              <w:tabs>
                <w:tab w:val="left" w:pos="709"/>
              </w:tabs>
              <w:rPr>
                <w:rFonts w:ascii="Times New Roman" w:hAnsi="Times New Roman"/>
                <w:b/>
                <w:sz w:val="24"/>
                <w:szCs w:val="24"/>
                <w:lang w:val="uk-UA"/>
              </w:rPr>
            </w:pPr>
            <w:r w:rsidRPr="00947EBC">
              <w:rPr>
                <w:rFonts w:ascii="Times New Roman" w:hAnsi="Times New Roman"/>
                <w:b/>
                <w:sz w:val="24"/>
                <w:szCs w:val="24"/>
                <w:lang w:val="uk-UA"/>
              </w:rPr>
              <w:t>Розмір (європейський):</w:t>
            </w:r>
          </w:p>
          <w:p w:rsidR="00947EBC" w:rsidRPr="00947EBC" w:rsidRDefault="00947EBC" w:rsidP="004D34B4">
            <w:pPr>
              <w:widowControl w:val="0"/>
              <w:tabs>
                <w:tab w:val="left" w:pos="709"/>
              </w:tabs>
              <w:rPr>
                <w:rFonts w:ascii="Times New Roman" w:hAnsi="Times New Roman"/>
                <w:sz w:val="24"/>
                <w:szCs w:val="24"/>
                <w:lang w:val="uk-UA"/>
              </w:rPr>
            </w:pPr>
            <w:r w:rsidRPr="00947EBC">
              <w:rPr>
                <w:rFonts w:ascii="Times New Roman" w:hAnsi="Times New Roman"/>
                <w:sz w:val="24"/>
                <w:szCs w:val="24"/>
                <w:lang w:val="uk-UA"/>
              </w:rPr>
              <w:t>44-46 - 30 шт.;</w:t>
            </w:r>
          </w:p>
          <w:p w:rsidR="00947EBC" w:rsidRPr="00947EBC" w:rsidRDefault="00947EBC" w:rsidP="004D34B4">
            <w:pPr>
              <w:widowControl w:val="0"/>
              <w:tabs>
                <w:tab w:val="left" w:pos="709"/>
              </w:tabs>
              <w:rPr>
                <w:rFonts w:ascii="Times New Roman" w:hAnsi="Times New Roman"/>
                <w:sz w:val="24"/>
                <w:szCs w:val="24"/>
                <w:lang w:val="uk-UA"/>
              </w:rPr>
            </w:pPr>
            <w:r w:rsidRPr="00947EBC">
              <w:rPr>
                <w:rFonts w:ascii="Times New Roman" w:hAnsi="Times New Roman"/>
                <w:sz w:val="24"/>
                <w:szCs w:val="24"/>
                <w:lang w:val="uk-UA"/>
              </w:rPr>
              <w:t>48-50 – 50 шт.;</w:t>
            </w:r>
          </w:p>
          <w:p w:rsidR="00947EBC" w:rsidRPr="00947EBC" w:rsidRDefault="00947EBC" w:rsidP="004D34B4">
            <w:pPr>
              <w:widowControl w:val="0"/>
              <w:tabs>
                <w:tab w:val="left" w:pos="709"/>
              </w:tabs>
              <w:rPr>
                <w:rFonts w:ascii="Times New Roman" w:hAnsi="Times New Roman"/>
                <w:sz w:val="24"/>
                <w:szCs w:val="24"/>
                <w:lang w:val="uk-UA"/>
              </w:rPr>
            </w:pPr>
            <w:r w:rsidRPr="00947EBC">
              <w:rPr>
                <w:rFonts w:ascii="Times New Roman" w:hAnsi="Times New Roman"/>
                <w:sz w:val="24"/>
                <w:szCs w:val="24"/>
                <w:lang w:val="uk-UA"/>
              </w:rPr>
              <w:t>52-54 – 20 шт.;</w:t>
            </w:r>
          </w:p>
          <w:p w:rsidR="00947EBC" w:rsidRPr="00947EBC" w:rsidRDefault="00947EBC" w:rsidP="004D34B4">
            <w:pPr>
              <w:widowControl w:val="0"/>
              <w:tabs>
                <w:tab w:val="left" w:pos="709"/>
              </w:tabs>
              <w:rPr>
                <w:rFonts w:ascii="Times New Roman" w:hAnsi="Times New Roman"/>
                <w:sz w:val="24"/>
                <w:szCs w:val="24"/>
                <w:lang w:val="uk-UA"/>
              </w:rPr>
            </w:pPr>
          </w:p>
          <w:p w:rsidR="00947EBC" w:rsidRPr="00947EBC" w:rsidRDefault="00947EBC" w:rsidP="004D34B4">
            <w:pPr>
              <w:rPr>
                <w:rFonts w:ascii="Times New Roman" w:hAnsi="Times New Roman"/>
                <w:sz w:val="24"/>
                <w:szCs w:val="24"/>
                <w:lang w:val="uk-UA"/>
              </w:rPr>
            </w:pPr>
            <w:r w:rsidRPr="00947EBC">
              <w:rPr>
                <w:rFonts w:ascii="Times New Roman" w:hAnsi="Times New Roman"/>
                <w:b/>
                <w:sz w:val="24"/>
                <w:szCs w:val="24"/>
                <w:lang w:val="uk-UA"/>
              </w:rPr>
              <w:t>Логотип</w:t>
            </w:r>
            <w:r w:rsidRPr="00947EBC">
              <w:rPr>
                <w:rFonts w:ascii="Times New Roman" w:hAnsi="Times New Roman"/>
                <w:sz w:val="24"/>
                <w:szCs w:val="24"/>
                <w:lang w:val="uk-UA"/>
              </w:rPr>
              <w:t xml:space="preserve"> (літери синього кольору в 2 рядки)</w:t>
            </w:r>
            <w:r>
              <w:rPr>
                <w:rFonts w:ascii="Times New Roman" w:hAnsi="Times New Roman"/>
                <w:sz w:val="24"/>
                <w:szCs w:val="24"/>
                <w:lang w:val="uk-UA"/>
              </w:rPr>
              <w:t>:</w:t>
            </w:r>
          </w:p>
          <w:p w:rsidR="00947EBC" w:rsidRPr="00947EBC" w:rsidRDefault="00947EBC" w:rsidP="004D34B4">
            <w:pPr>
              <w:rPr>
                <w:rFonts w:ascii="Times New Roman" w:hAnsi="Times New Roman"/>
                <w:b/>
                <w:bCs/>
                <w:color w:val="4472C4"/>
                <w:sz w:val="24"/>
                <w:szCs w:val="24"/>
                <w:lang w:val="uk-UA"/>
              </w:rPr>
            </w:pPr>
            <w:r w:rsidRPr="00947EBC">
              <w:rPr>
                <w:rFonts w:ascii="Times New Roman" w:hAnsi="Times New Roman"/>
                <w:b/>
                <w:bCs/>
                <w:color w:val="4472C4"/>
                <w:sz w:val="24"/>
                <w:szCs w:val="24"/>
                <w:lang w:val="uk-UA"/>
              </w:rPr>
              <w:t>WE STAND WITH</w:t>
            </w:r>
            <w:r w:rsidRPr="00947EBC">
              <w:rPr>
                <w:rFonts w:ascii="Times New Roman" w:hAnsi="Times New Roman"/>
                <w:b/>
                <w:bCs/>
                <w:color w:val="4472C4"/>
                <w:sz w:val="24"/>
                <w:szCs w:val="24"/>
                <w:lang w:val="uk-UA"/>
              </w:rPr>
              <w:br/>
              <w:t>UKRAINE</w:t>
            </w:r>
          </w:p>
          <w:p w:rsidR="00947EBC" w:rsidRPr="00947EBC" w:rsidRDefault="00947EBC" w:rsidP="004D34B4">
            <w:pPr>
              <w:widowControl w:val="0"/>
              <w:tabs>
                <w:tab w:val="left" w:pos="709"/>
              </w:tabs>
              <w:rPr>
                <w:rFonts w:ascii="Times New Roman" w:hAnsi="Times New Roman"/>
                <w:sz w:val="24"/>
                <w:szCs w:val="24"/>
                <w:lang w:val="uk-UA"/>
              </w:rPr>
            </w:pPr>
            <w:r w:rsidRPr="00947EBC">
              <w:rPr>
                <w:rFonts w:ascii="Times New Roman" w:hAnsi="Times New Roman"/>
                <w:b/>
                <w:sz w:val="24"/>
                <w:szCs w:val="24"/>
                <w:lang w:val="uk-UA"/>
              </w:rPr>
              <w:t>Нанесення логотипу</w:t>
            </w:r>
            <w:r w:rsidRPr="00947EBC">
              <w:rPr>
                <w:rFonts w:ascii="Times New Roman" w:hAnsi="Times New Roman"/>
                <w:sz w:val="24"/>
                <w:szCs w:val="24"/>
                <w:lang w:val="uk-UA"/>
              </w:rPr>
              <w:t xml:space="preserve"> - комп'ютерна вишивка.</w:t>
            </w:r>
          </w:p>
          <w:p w:rsidR="00947EBC" w:rsidRPr="00947EBC" w:rsidRDefault="00947EBC" w:rsidP="004D34B4">
            <w:pPr>
              <w:widowControl w:val="0"/>
              <w:tabs>
                <w:tab w:val="left" w:pos="709"/>
              </w:tabs>
              <w:rPr>
                <w:rFonts w:ascii="Times New Roman" w:hAnsi="Times New Roman"/>
                <w:sz w:val="24"/>
                <w:szCs w:val="24"/>
                <w:lang w:val="uk-UA"/>
              </w:rPr>
            </w:pPr>
            <w:r w:rsidRPr="00947EBC">
              <w:rPr>
                <w:rFonts w:ascii="Times New Roman" w:hAnsi="Times New Roman"/>
                <w:sz w:val="24"/>
                <w:szCs w:val="24"/>
                <w:lang w:val="uk-UA"/>
              </w:rPr>
              <w:t xml:space="preserve">Приклад: </w:t>
            </w:r>
            <w:hyperlink r:id="rId14" w:history="1">
              <w:r w:rsidRPr="00947EBC">
                <w:rPr>
                  <w:rStyle w:val="a9"/>
                  <w:rFonts w:ascii="Times New Roman" w:hAnsi="Times New Roman"/>
                  <w:sz w:val="24"/>
                  <w:szCs w:val="24"/>
                  <w:lang w:val="uk-UA"/>
                </w:rPr>
                <w:t>https://litoprint.com.ua/mashinna-vishivka</w:t>
              </w:r>
            </w:hyperlink>
          </w:p>
          <w:p w:rsidR="00947EBC" w:rsidRPr="00947EBC" w:rsidRDefault="00947EBC" w:rsidP="004D34B4">
            <w:pPr>
              <w:widowControl w:val="0"/>
              <w:tabs>
                <w:tab w:val="left" w:pos="709"/>
              </w:tabs>
              <w:rPr>
                <w:rFonts w:ascii="Times New Roman" w:hAnsi="Times New Roman"/>
                <w:sz w:val="24"/>
                <w:szCs w:val="24"/>
                <w:lang w:val="uk-UA"/>
              </w:rPr>
            </w:pPr>
            <w:r w:rsidRPr="00947EBC">
              <w:rPr>
                <w:rFonts w:ascii="Times New Roman" w:hAnsi="Times New Roman"/>
                <w:sz w:val="24"/>
                <w:szCs w:val="24"/>
                <w:lang w:val="uk-UA"/>
              </w:rPr>
              <w:t>Місце нанесення логотипу - на спині посередині.</w:t>
            </w:r>
          </w:p>
        </w:tc>
        <w:tc>
          <w:tcPr>
            <w:tcW w:w="1418" w:type="dxa"/>
            <w:vAlign w:val="center"/>
          </w:tcPr>
          <w:p w:rsidR="00947EBC" w:rsidRPr="00947EBC" w:rsidRDefault="00947EBC" w:rsidP="00947EBC">
            <w:pPr>
              <w:widowControl w:val="0"/>
              <w:tabs>
                <w:tab w:val="left" w:pos="709"/>
              </w:tabs>
              <w:jc w:val="center"/>
              <w:rPr>
                <w:rFonts w:ascii="Times New Roman" w:hAnsi="Times New Roman"/>
                <w:b/>
                <w:sz w:val="24"/>
                <w:szCs w:val="24"/>
                <w:lang w:val="uk-UA"/>
              </w:rPr>
            </w:pPr>
            <w:r w:rsidRPr="00947EBC">
              <w:rPr>
                <w:rFonts w:ascii="Times New Roman" w:hAnsi="Times New Roman"/>
                <w:b/>
                <w:sz w:val="24"/>
                <w:szCs w:val="24"/>
                <w:lang w:val="uk-UA"/>
              </w:rPr>
              <w:t>100</w:t>
            </w:r>
          </w:p>
        </w:tc>
      </w:tr>
    </w:tbl>
    <w:p w:rsidR="00947EBC" w:rsidRPr="00947EBC" w:rsidRDefault="00947EBC" w:rsidP="00947EBC">
      <w:pPr>
        <w:spacing w:after="0"/>
        <w:jc w:val="center"/>
        <w:rPr>
          <w:rFonts w:ascii="Times New Roman" w:hAnsi="Times New Roman"/>
          <w:b/>
          <w:color w:val="000000"/>
          <w:sz w:val="24"/>
          <w:szCs w:val="24"/>
        </w:rPr>
      </w:pPr>
      <w:r w:rsidRPr="00947EBC">
        <w:rPr>
          <w:rFonts w:ascii="Times New Roman" w:hAnsi="Times New Roman"/>
          <w:b/>
          <w:color w:val="000000"/>
          <w:sz w:val="24"/>
          <w:szCs w:val="24"/>
        </w:rPr>
        <w:t>Вимоги до предмету закупівлі та пакування товару:</w:t>
      </w:r>
    </w:p>
    <w:p w:rsidR="00947EBC" w:rsidRPr="00947EBC" w:rsidRDefault="00947EBC" w:rsidP="00947EBC">
      <w:pPr>
        <w:pStyle w:val="af7"/>
        <w:numPr>
          <w:ilvl w:val="0"/>
          <w:numId w:val="9"/>
        </w:numPr>
        <w:spacing w:before="0" w:beforeAutospacing="0" w:after="0" w:afterAutospacing="0"/>
        <w:jc w:val="both"/>
        <w:rPr>
          <w:rFonts w:ascii="Times New Roman" w:eastAsia="Arial" w:hAnsi="Times New Roman" w:cs="Times New Roman"/>
          <w:b/>
        </w:rPr>
      </w:pPr>
      <w:r w:rsidRPr="00947EBC">
        <w:rPr>
          <w:rFonts w:ascii="Times New Roman" w:hAnsi="Times New Roman" w:cs="Times New Roman"/>
        </w:rPr>
        <w:t>Постачальник за сві</w:t>
      </w:r>
      <w:r w:rsidRPr="00947EBC">
        <w:rPr>
          <w:rFonts w:ascii="Times New Roman" w:eastAsia="Malgun Gothic Semilight" w:hAnsi="Times New Roman" w:cs="Times New Roman"/>
        </w:rPr>
        <w:t>й</w:t>
      </w:r>
      <w:r w:rsidRPr="00947EBC">
        <w:rPr>
          <w:rFonts w:ascii="Times New Roman" w:hAnsi="Times New Roman" w:cs="Times New Roman"/>
        </w:rPr>
        <w:t xml:space="preserve"> </w:t>
      </w:r>
      <w:r w:rsidRPr="00947EBC">
        <w:rPr>
          <w:rFonts w:ascii="Times New Roman" w:eastAsia="Malgun Gothic Semilight" w:hAnsi="Times New Roman" w:cs="Times New Roman"/>
        </w:rPr>
        <w:t>рахунок</w:t>
      </w:r>
      <w:r w:rsidRPr="00947EBC">
        <w:rPr>
          <w:rFonts w:ascii="Times New Roman" w:hAnsi="Times New Roman" w:cs="Times New Roman"/>
        </w:rPr>
        <w:t xml:space="preserve"> </w:t>
      </w:r>
      <w:r w:rsidRPr="00947EBC">
        <w:rPr>
          <w:rFonts w:ascii="Times New Roman" w:eastAsia="Malgun Gothic Semilight" w:hAnsi="Times New Roman" w:cs="Times New Roman"/>
        </w:rPr>
        <w:t>розробля</w:t>
      </w:r>
      <w:r w:rsidRPr="00947EBC">
        <w:rPr>
          <w:rFonts w:ascii="Times New Roman" w:hAnsi="Times New Roman" w:cs="Times New Roman"/>
        </w:rPr>
        <w:t>є дизайн сорочки та надає Покупцю пробний вирі</w:t>
      </w:r>
      <w:r w:rsidRPr="00947EBC">
        <w:rPr>
          <w:rFonts w:ascii="Times New Roman" w:eastAsia="Malgun Gothic Semilight" w:hAnsi="Times New Roman" w:cs="Times New Roman"/>
        </w:rPr>
        <w:t>б</w:t>
      </w:r>
      <w:r w:rsidRPr="00947EBC">
        <w:rPr>
          <w:rFonts w:ascii="Times New Roman" w:hAnsi="Times New Roman" w:cs="Times New Roman"/>
        </w:rPr>
        <w:t xml:space="preserve"> </w:t>
      </w:r>
      <w:r w:rsidRPr="00947EBC">
        <w:rPr>
          <w:rFonts w:ascii="Times New Roman" w:eastAsia="Malgun Gothic Semilight" w:hAnsi="Times New Roman" w:cs="Times New Roman"/>
        </w:rPr>
        <w:t>для</w:t>
      </w:r>
      <w:r w:rsidRPr="00947EBC">
        <w:rPr>
          <w:rFonts w:ascii="Times New Roman" w:hAnsi="Times New Roman" w:cs="Times New Roman"/>
        </w:rPr>
        <w:t xml:space="preserve"> узгоджнення</w:t>
      </w:r>
      <w:r w:rsidRPr="00947EBC">
        <w:rPr>
          <w:rFonts w:ascii="Times New Roman" w:hAnsi="Times New Roman" w:cs="Times New Roman"/>
          <w:b/>
        </w:rPr>
        <w:t>.</w:t>
      </w:r>
    </w:p>
    <w:p w:rsidR="00947EBC" w:rsidRPr="00947EBC" w:rsidRDefault="00947EBC" w:rsidP="00947EBC">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947EBC">
        <w:rPr>
          <w:rFonts w:ascii="Times New Roman" w:hAnsi="Times New Roman"/>
          <w:color w:val="000000"/>
          <w:sz w:val="24"/>
          <w:szCs w:val="24"/>
        </w:rPr>
        <w:t>Пакування Товару має забезпечити його цілісність і неушкодженість під час транспортування.</w:t>
      </w:r>
    </w:p>
    <w:p w:rsidR="00947EBC" w:rsidRPr="00947EBC" w:rsidRDefault="00947EBC" w:rsidP="00947EBC">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947EBC">
        <w:rPr>
          <w:rFonts w:ascii="Times New Roman" w:hAnsi="Times New Roman"/>
          <w:color w:val="000000"/>
          <w:sz w:val="24"/>
          <w:szCs w:val="24"/>
        </w:rPr>
        <w:t xml:space="preserve">Друк виконується за оригіналом-макетом, переданим Покупцем Постачальнику. </w:t>
      </w:r>
    </w:p>
    <w:p w:rsidR="00947EBC" w:rsidRPr="00947EBC" w:rsidRDefault="00947EBC" w:rsidP="00947EBC">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947EBC">
        <w:rPr>
          <w:rFonts w:ascii="Times New Roman" w:hAnsi="Times New Roman"/>
          <w:color w:val="000000"/>
          <w:sz w:val="24"/>
          <w:szCs w:val="24"/>
        </w:rPr>
        <w:t>Постачальник гарантує проведення адаптації макету за свій рахунок у разі необхідності.</w:t>
      </w:r>
    </w:p>
    <w:p w:rsidR="00947EBC" w:rsidRPr="00947EBC" w:rsidRDefault="00947EBC" w:rsidP="00947EBC">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947EBC">
        <w:rPr>
          <w:rFonts w:ascii="Times New Roman" w:hAnsi="Times New Roman"/>
          <w:color w:val="000000"/>
          <w:sz w:val="24"/>
          <w:szCs w:val="24"/>
        </w:rPr>
        <w:t>Заміна Товару неналежної якості протягом 2 (двох) робочих днів з моменту отримання листа Покупця про виявлення такого Товару.</w:t>
      </w:r>
    </w:p>
    <w:p w:rsidR="00947EBC" w:rsidRPr="004D34B4" w:rsidRDefault="00947EBC" w:rsidP="004D34B4">
      <w:pPr>
        <w:pStyle w:val="a5"/>
        <w:numPr>
          <w:ilvl w:val="0"/>
          <w:numId w:val="9"/>
        </w:numPr>
        <w:jc w:val="both"/>
        <w:rPr>
          <w:rFonts w:ascii="Times New Roman" w:hAnsi="Times New Roman"/>
          <w:sz w:val="24"/>
          <w:szCs w:val="24"/>
          <w:lang w:val="ru-RU"/>
        </w:rPr>
      </w:pPr>
      <w:r w:rsidRPr="00947EBC">
        <w:rPr>
          <w:rFonts w:ascii="Times New Roman" w:hAnsi="Times New Roman"/>
          <w:color w:val="000000" w:themeColor="text1"/>
          <w:sz w:val="24"/>
          <w:szCs w:val="24"/>
          <w:lang w:val="uk-UA"/>
        </w:rPr>
        <w:t>Доставка товару за адресою: 04071, м. Київ, вул. Ярославська, буд.41, завантажувальні-розвантажувальні роботи здійснюються транспортом Постачальника та за рахунок Постачальника.</w:t>
      </w:r>
    </w:p>
    <w:tbl>
      <w:tblPr>
        <w:tblW w:w="8999" w:type="dxa"/>
        <w:tblInd w:w="142" w:type="dxa"/>
        <w:tblLook w:val="04A0" w:firstRow="1" w:lastRow="0" w:firstColumn="1" w:lastColumn="0" w:noHBand="0" w:noVBand="1"/>
      </w:tblPr>
      <w:tblGrid>
        <w:gridCol w:w="3969"/>
        <w:gridCol w:w="417"/>
        <w:gridCol w:w="1804"/>
        <w:gridCol w:w="513"/>
        <w:gridCol w:w="2296"/>
      </w:tblGrid>
      <w:tr w:rsidR="00947EBC" w:rsidRPr="003E1695" w:rsidTr="00490562">
        <w:trPr>
          <w:trHeight w:val="825"/>
        </w:trPr>
        <w:tc>
          <w:tcPr>
            <w:tcW w:w="3969" w:type="dxa"/>
            <w:shd w:val="clear" w:color="auto" w:fill="auto"/>
          </w:tcPr>
          <w:p w:rsidR="00947EBC" w:rsidRPr="0061799E" w:rsidRDefault="00947EBC" w:rsidP="00490562">
            <w:pPr>
              <w:jc w:val="both"/>
              <w:rPr>
                <w:rFonts w:ascii="Times New Roman" w:hAnsi="Times New Roman"/>
                <w:color w:val="000000" w:themeColor="text1"/>
                <w:sz w:val="23"/>
                <w:szCs w:val="23"/>
              </w:rPr>
            </w:pPr>
            <w:r w:rsidRPr="0061799E">
              <w:rPr>
                <w:rFonts w:ascii="Times New Roman" w:hAnsi="Times New Roman"/>
                <w:color w:val="000000" w:themeColor="text1"/>
                <w:sz w:val="23"/>
                <w:szCs w:val="23"/>
              </w:rPr>
              <w:t xml:space="preserve">Керівник Учасника процедури закупівлі (або уповноважена особа) </w:t>
            </w:r>
          </w:p>
        </w:tc>
        <w:tc>
          <w:tcPr>
            <w:tcW w:w="417" w:type="dxa"/>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1804" w:type="dxa"/>
            <w:tcBorders>
              <w:bottom w:val="single" w:sz="4" w:space="0" w:color="auto"/>
            </w:tcBorders>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513" w:type="dxa"/>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2296" w:type="dxa"/>
            <w:tcBorders>
              <w:bottom w:val="single" w:sz="4" w:space="0" w:color="auto"/>
            </w:tcBorders>
            <w:shd w:val="clear" w:color="auto" w:fill="auto"/>
            <w:vAlign w:val="bottom"/>
          </w:tcPr>
          <w:p w:rsidR="00947EBC" w:rsidRPr="0061799E" w:rsidRDefault="00947EBC" w:rsidP="00490562">
            <w:pPr>
              <w:jc w:val="center"/>
              <w:rPr>
                <w:rFonts w:ascii="Times New Roman" w:hAnsi="Times New Roman"/>
                <w:color w:val="000000" w:themeColor="text1"/>
                <w:sz w:val="23"/>
                <w:szCs w:val="23"/>
              </w:rPr>
            </w:pPr>
            <w:r w:rsidRPr="0061799E">
              <w:rPr>
                <w:rFonts w:ascii="Times New Roman" w:hAnsi="Times New Roman"/>
                <w:color w:val="000000" w:themeColor="text1"/>
                <w:sz w:val="23"/>
                <w:szCs w:val="23"/>
              </w:rPr>
              <w:t>Прізвище, ініціали</w:t>
            </w:r>
          </w:p>
        </w:tc>
      </w:tr>
      <w:tr w:rsidR="00947EBC" w:rsidRPr="003E1695" w:rsidTr="00490562">
        <w:trPr>
          <w:trHeight w:val="70"/>
        </w:trPr>
        <w:tc>
          <w:tcPr>
            <w:tcW w:w="3969" w:type="dxa"/>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417" w:type="dxa"/>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1804" w:type="dxa"/>
            <w:tcBorders>
              <w:top w:val="single" w:sz="4" w:space="0" w:color="auto"/>
            </w:tcBorders>
            <w:shd w:val="clear" w:color="auto" w:fill="auto"/>
          </w:tcPr>
          <w:p w:rsidR="00947EBC" w:rsidRPr="0061799E" w:rsidRDefault="00947EBC" w:rsidP="00490562">
            <w:pPr>
              <w:jc w:val="both"/>
              <w:rPr>
                <w:rFonts w:ascii="Times New Roman" w:hAnsi="Times New Roman"/>
                <w:color w:val="000000" w:themeColor="text1"/>
                <w:sz w:val="23"/>
                <w:szCs w:val="23"/>
              </w:rPr>
            </w:pPr>
            <w:r w:rsidRPr="0061799E">
              <w:rPr>
                <w:rFonts w:ascii="Times New Roman" w:hAnsi="Times New Roman"/>
                <w:color w:val="000000" w:themeColor="text1"/>
                <w:sz w:val="23"/>
                <w:szCs w:val="23"/>
              </w:rPr>
              <w:t xml:space="preserve">      МП</w:t>
            </w:r>
          </w:p>
        </w:tc>
        <w:tc>
          <w:tcPr>
            <w:tcW w:w="513" w:type="dxa"/>
            <w:shd w:val="clear" w:color="auto" w:fill="auto"/>
          </w:tcPr>
          <w:p w:rsidR="00947EBC" w:rsidRPr="0061799E" w:rsidRDefault="00947EBC" w:rsidP="00490562">
            <w:pPr>
              <w:jc w:val="both"/>
              <w:rPr>
                <w:rFonts w:ascii="Times New Roman" w:hAnsi="Times New Roman"/>
                <w:color w:val="000000" w:themeColor="text1"/>
                <w:sz w:val="23"/>
                <w:szCs w:val="23"/>
              </w:rPr>
            </w:pPr>
          </w:p>
        </w:tc>
        <w:tc>
          <w:tcPr>
            <w:tcW w:w="2296" w:type="dxa"/>
            <w:tcBorders>
              <w:top w:val="single" w:sz="4" w:space="0" w:color="auto"/>
            </w:tcBorders>
            <w:shd w:val="clear" w:color="auto" w:fill="auto"/>
          </w:tcPr>
          <w:p w:rsidR="00947EBC" w:rsidRPr="0061799E" w:rsidRDefault="00947EBC" w:rsidP="00490562">
            <w:pPr>
              <w:jc w:val="center"/>
              <w:rPr>
                <w:rFonts w:ascii="Times New Roman" w:hAnsi="Times New Roman"/>
                <w:color w:val="000000" w:themeColor="text1"/>
                <w:sz w:val="23"/>
                <w:szCs w:val="23"/>
              </w:rPr>
            </w:pPr>
            <w:r w:rsidRPr="0061799E">
              <w:rPr>
                <w:rFonts w:ascii="Times New Roman" w:hAnsi="Times New Roman"/>
                <w:color w:val="000000" w:themeColor="text1"/>
                <w:sz w:val="23"/>
                <w:szCs w:val="23"/>
              </w:rPr>
              <w:t>(підпис)</w:t>
            </w:r>
          </w:p>
        </w:tc>
      </w:tr>
    </w:tbl>
    <w:p w:rsidR="004D34B4" w:rsidRDefault="004D34B4">
      <w:pPr>
        <w:spacing w:after="0" w:line="240" w:lineRule="auto"/>
        <w:ind w:firstLine="6096"/>
        <w:rPr>
          <w:rFonts w:ascii="Times New Roman" w:hAnsi="Times New Roman"/>
          <w:sz w:val="24"/>
          <w:szCs w:val="24"/>
        </w:rPr>
      </w:pP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lastRenderedPageBreak/>
        <w:t>Додаток 3</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t xml:space="preserve">до оголошення про закупівлю № </w:t>
      </w:r>
      <w:r w:rsidR="005672EB">
        <w:rPr>
          <w:rFonts w:ascii="Times New Roman" w:hAnsi="Times New Roman"/>
          <w:sz w:val="24"/>
          <w:szCs w:val="24"/>
        </w:rPr>
        <w:t>167</w:t>
      </w:r>
    </w:p>
    <w:p w:rsidR="00CB4FE3" w:rsidRDefault="00CB4FE3">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p>
    <w:p w:rsidR="00CB4FE3" w:rsidRDefault="007736E0">
      <w:pPr>
        <w:pBdr>
          <w:top w:val="nil"/>
          <w:left w:val="nil"/>
          <w:bottom w:val="nil"/>
          <w:right w:val="nil"/>
          <w:between w:val="nil"/>
        </w:pBdr>
        <w:tabs>
          <w:tab w:val="left" w:pos="180"/>
          <w:tab w:val="left" w:pos="993"/>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ФОРМА ЦІНОВОЇ ПРОПОЗИЦІЇ</w:t>
      </w:r>
    </w:p>
    <w:p w:rsidR="00CB4FE3" w:rsidRDefault="00CB4FE3">
      <w:pPr>
        <w:spacing w:after="0" w:line="240" w:lineRule="auto"/>
        <w:jc w:val="center"/>
        <w:rPr>
          <w:rFonts w:ascii="Times New Roman" w:hAnsi="Times New Roman"/>
          <w:b/>
          <w:sz w:val="24"/>
          <w:szCs w:val="24"/>
        </w:rPr>
      </w:pPr>
    </w:p>
    <w:p w:rsidR="00CB4FE3" w:rsidRPr="005C0ECB" w:rsidRDefault="007736E0" w:rsidP="005C0ECB">
      <w:pPr>
        <w:widowControl w:val="0"/>
        <w:shd w:val="clear" w:color="auto" w:fill="FFFFFF"/>
        <w:tabs>
          <w:tab w:val="left" w:pos="709"/>
        </w:tabs>
        <w:jc w:val="both"/>
        <w:rPr>
          <w:rFonts w:ascii="Times New Roman" w:hAnsi="Times New Roman"/>
          <w:sz w:val="24"/>
          <w:szCs w:val="24"/>
        </w:rPr>
      </w:pPr>
      <w:r>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Pr>
          <w:rFonts w:ascii="Times New Roman" w:hAnsi="Times New Roman"/>
          <w:b/>
          <w:sz w:val="24"/>
          <w:szCs w:val="24"/>
        </w:rPr>
        <w:t xml:space="preserve">код </w:t>
      </w:r>
      <w:r w:rsidR="005C0ECB" w:rsidRPr="00947EBC">
        <w:rPr>
          <w:rFonts w:ascii="Times New Roman" w:hAnsi="Times New Roman"/>
          <w:b/>
          <w:sz w:val="24"/>
          <w:szCs w:val="24"/>
        </w:rPr>
        <w:t xml:space="preserve">ДК 021:2015:18330000-1 Футболки та сорочки (Брендована </w:t>
      </w:r>
      <w:r w:rsidR="0085714E" w:rsidRPr="00947EBC">
        <w:rPr>
          <w:rFonts w:ascii="Times New Roman" w:hAnsi="Times New Roman"/>
          <w:b/>
          <w:sz w:val="24"/>
          <w:szCs w:val="24"/>
        </w:rPr>
        <w:t>сорочка</w:t>
      </w:r>
      <w:r w:rsidR="0085714E">
        <w:rPr>
          <w:rFonts w:ascii="Times New Roman" w:hAnsi="Times New Roman"/>
          <w:b/>
          <w:sz w:val="24"/>
          <w:szCs w:val="24"/>
        </w:rPr>
        <w:t xml:space="preserve"> </w:t>
      </w:r>
      <w:r w:rsidR="005C0ECB">
        <w:rPr>
          <w:rFonts w:ascii="Times New Roman" w:hAnsi="Times New Roman"/>
          <w:b/>
          <w:sz w:val="24"/>
          <w:szCs w:val="24"/>
        </w:rPr>
        <w:t xml:space="preserve">біла </w:t>
      </w:r>
      <w:r w:rsidR="005C0ECB" w:rsidRPr="00947EBC">
        <w:rPr>
          <w:rFonts w:ascii="Times New Roman" w:hAnsi="Times New Roman"/>
          <w:b/>
          <w:sz w:val="24"/>
          <w:szCs w:val="24"/>
        </w:rPr>
        <w:t>оверсайз</w:t>
      </w:r>
      <w:r w:rsidR="005C0ECB" w:rsidRPr="00947EBC">
        <w:rPr>
          <w:rFonts w:ascii="Times New Roman" w:hAnsi="Times New Roman"/>
          <w:color w:val="000000"/>
          <w:sz w:val="24"/>
          <w:szCs w:val="24"/>
          <w:shd w:val="clear" w:color="auto" w:fill="FFFFFF"/>
        </w:rPr>
        <w:t>)</w:t>
      </w:r>
      <w:r>
        <w:rPr>
          <w:rFonts w:ascii="Times New Roman" w:hAnsi="Times New Roman"/>
          <w:b/>
          <w:sz w:val="24"/>
          <w:szCs w:val="24"/>
        </w:rPr>
        <w:t xml:space="preserve"> </w:t>
      </w:r>
      <w:r>
        <w:rPr>
          <w:rFonts w:ascii="Times New Roman" w:hAnsi="Times New Roman"/>
          <w:sz w:val="24"/>
          <w:szCs w:val="24"/>
        </w:rPr>
        <w:t>у наступному обсязі:</w:t>
      </w:r>
    </w:p>
    <w:p w:rsidR="00CB4FE3" w:rsidRDefault="00CB4FE3">
      <w:pPr>
        <w:widowControl w:val="0"/>
        <w:spacing w:after="0" w:line="240" w:lineRule="auto"/>
        <w:ind w:left="-142" w:right="-142" w:firstLine="709"/>
        <w:jc w:val="both"/>
        <w:rPr>
          <w:rFonts w:ascii="Times New Roman" w:hAnsi="Times New Roman"/>
          <w:sz w:val="24"/>
          <w:szCs w:val="24"/>
        </w:rPr>
      </w:pPr>
    </w:p>
    <w:tbl>
      <w:tblPr>
        <w:tblStyle w:val="aff5"/>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
        <w:gridCol w:w="3268"/>
        <w:gridCol w:w="1275"/>
        <w:gridCol w:w="1276"/>
        <w:gridCol w:w="1701"/>
        <w:gridCol w:w="1985"/>
      </w:tblGrid>
      <w:tr w:rsidR="00CB4FE3">
        <w:trPr>
          <w:trHeight w:val="552"/>
        </w:trPr>
        <w:tc>
          <w:tcPr>
            <w:tcW w:w="560" w:type="dxa"/>
            <w:shd w:val="clear" w:color="auto" w:fill="BFBFBF"/>
            <w:vAlign w:val="center"/>
          </w:tcPr>
          <w:p w:rsidR="00CB4FE3" w:rsidRDefault="007736E0" w:rsidP="00F35145">
            <w:pPr>
              <w:ind w:right="-426"/>
              <w:rPr>
                <w:rFonts w:ascii="Times New Roman" w:hAnsi="Times New Roman"/>
                <w:b/>
                <w:sz w:val="24"/>
                <w:szCs w:val="24"/>
              </w:rPr>
            </w:pPr>
            <w:r>
              <w:rPr>
                <w:rFonts w:ascii="Times New Roman" w:hAnsi="Times New Roman"/>
                <w:b/>
                <w:sz w:val="24"/>
                <w:szCs w:val="24"/>
              </w:rPr>
              <w:t>№</w:t>
            </w:r>
          </w:p>
          <w:p w:rsidR="00CB4FE3" w:rsidRDefault="007736E0" w:rsidP="00F35145">
            <w:pPr>
              <w:ind w:right="-426"/>
              <w:rPr>
                <w:rFonts w:ascii="Times New Roman" w:hAnsi="Times New Roman"/>
                <w:b/>
                <w:sz w:val="24"/>
                <w:szCs w:val="24"/>
              </w:rPr>
            </w:pPr>
            <w:r>
              <w:rPr>
                <w:rFonts w:ascii="Times New Roman" w:hAnsi="Times New Roman"/>
                <w:b/>
                <w:sz w:val="24"/>
                <w:szCs w:val="24"/>
              </w:rPr>
              <w:t>п/п</w:t>
            </w:r>
          </w:p>
        </w:tc>
        <w:tc>
          <w:tcPr>
            <w:tcW w:w="3268" w:type="dxa"/>
            <w:shd w:val="clear" w:color="auto" w:fill="BFBFBF"/>
            <w:vAlign w:val="center"/>
          </w:tcPr>
          <w:p w:rsidR="00CB4FE3" w:rsidRDefault="007736E0" w:rsidP="00F35145">
            <w:pPr>
              <w:ind w:right="34"/>
              <w:jc w:val="center"/>
              <w:rPr>
                <w:rFonts w:ascii="Times New Roman" w:hAnsi="Times New Roman"/>
                <w:b/>
                <w:sz w:val="24"/>
                <w:szCs w:val="24"/>
              </w:rPr>
            </w:pPr>
            <w:r>
              <w:rPr>
                <w:rFonts w:ascii="Times New Roman" w:hAnsi="Times New Roman"/>
                <w:b/>
                <w:sz w:val="24"/>
                <w:szCs w:val="24"/>
              </w:rPr>
              <w:t>Предмет закупівлі</w:t>
            </w:r>
          </w:p>
          <w:p w:rsidR="00CB4FE3" w:rsidRDefault="007736E0" w:rsidP="00F35145">
            <w:pPr>
              <w:jc w:val="center"/>
              <w:rPr>
                <w:rFonts w:ascii="Times New Roman" w:hAnsi="Times New Roman"/>
                <w:b/>
                <w:sz w:val="24"/>
                <w:szCs w:val="24"/>
              </w:rPr>
            </w:pPr>
            <w:r>
              <w:rPr>
                <w:rFonts w:ascii="Times New Roman" w:hAnsi="Times New Roman"/>
                <w:b/>
                <w:sz w:val="24"/>
                <w:szCs w:val="24"/>
              </w:rPr>
              <w:t>(найменування товару)</w:t>
            </w:r>
          </w:p>
        </w:tc>
        <w:tc>
          <w:tcPr>
            <w:tcW w:w="1275" w:type="dxa"/>
            <w:shd w:val="clear" w:color="auto" w:fill="BFBFBF"/>
            <w:vAlign w:val="center"/>
          </w:tcPr>
          <w:p w:rsidR="00CB4FE3" w:rsidRDefault="007736E0" w:rsidP="00F35145">
            <w:pPr>
              <w:jc w:val="center"/>
              <w:rPr>
                <w:rFonts w:ascii="Times New Roman" w:hAnsi="Times New Roman"/>
                <w:b/>
                <w:sz w:val="24"/>
                <w:szCs w:val="24"/>
              </w:rPr>
            </w:pPr>
            <w:r>
              <w:rPr>
                <w:rFonts w:ascii="Times New Roman" w:hAnsi="Times New Roman"/>
                <w:b/>
                <w:sz w:val="24"/>
                <w:szCs w:val="24"/>
              </w:rPr>
              <w:t>Одиниця виміру</w:t>
            </w:r>
          </w:p>
        </w:tc>
        <w:tc>
          <w:tcPr>
            <w:tcW w:w="1276" w:type="dxa"/>
            <w:shd w:val="clear" w:color="auto" w:fill="BFBFBF"/>
            <w:vAlign w:val="center"/>
          </w:tcPr>
          <w:p w:rsidR="00CB4FE3" w:rsidRDefault="007736E0" w:rsidP="00F35145">
            <w:pPr>
              <w:ind w:right="-109"/>
              <w:jc w:val="center"/>
              <w:rPr>
                <w:rFonts w:ascii="Times New Roman" w:hAnsi="Times New Roman"/>
                <w:b/>
                <w:sz w:val="24"/>
                <w:szCs w:val="24"/>
              </w:rPr>
            </w:pPr>
            <w:r>
              <w:rPr>
                <w:rFonts w:ascii="Times New Roman" w:hAnsi="Times New Roman"/>
                <w:b/>
                <w:sz w:val="24"/>
                <w:szCs w:val="24"/>
              </w:rPr>
              <w:t>Кількість</w:t>
            </w:r>
          </w:p>
        </w:tc>
        <w:tc>
          <w:tcPr>
            <w:tcW w:w="1701" w:type="dxa"/>
            <w:shd w:val="clear" w:color="auto" w:fill="BFBFBF"/>
            <w:vAlign w:val="center"/>
          </w:tcPr>
          <w:p w:rsidR="00CB4FE3" w:rsidRDefault="007736E0" w:rsidP="00F35145">
            <w:pPr>
              <w:ind w:left="-101" w:right="-108"/>
              <w:jc w:val="center"/>
              <w:rPr>
                <w:rFonts w:ascii="Times New Roman" w:hAnsi="Times New Roman"/>
                <w:b/>
                <w:sz w:val="24"/>
                <w:szCs w:val="24"/>
              </w:rPr>
            </w:pPr>
            <w:r>
              <w:rPr>
                <w:rFonts w:ascii="Times New Roman" w:hAnsi="Times New Roman"/>
                <w:b/>
                <w:sz w:val="24"/>
                <w:szCs w:val="24"/>
              </w:rPr>
              <w:t>Ціна за одиницю</w:t>
            </w:r>
          </w:p>
          <w:p w:rsidR="00CB4FE3" w:rsidRDefault="007736E0" w:rsidP="00F35145">
            <w:pPr>
              <w:ind w:left="-101" w:right="-108"/>
              <w:jc w:val="center"/>
              <w:rPr>
                <w:rFonts w:ascii="Times New Roman" w:hAnsi="Times New Roman"/>
                <w:b/>
                <w:sz w:val="24"/>
                <w:szCs w:val="24"/>
              </w:rPr>
            </w:pPr>
            <w:r>
              <w:rPr>
                <w:rFonts w:ascii="Times New Roman" w:hAnsi="Times New Roman"/>
                <w:b/>
                <w:sz w:val="24"/>
                <w:szCs w:val="24"/>
              </w:rPr>
              <w:t>(без ПДВ),    грн</w:t>
            </w:r>
          </w:p>
        </w:tc>
        <w:tc>
          <w:tcPr>
            <w:tcW w:w="1985" w:type="dxa"/>
            <w:shd w:val="clear" w:color="auto" w:fill="BFBFBF"/>
            <w:vAlign w:val="center"/>
          </w:tcPr>
          <w:p w:rsidR="00CB4FE3" w:rsidRDefault="007736E0" w:rsidP="00F35145">
            <w:pPr>
              <w:ind w:right="16"/>
              <w:jc w:val="center"/>
              <w:rPr>
                <w:rFonts w:ascii="Times New Roman" w:hAnsi="Times New Roman"/>
                <w:b/>
                <w:sz w:val="24"/>
                <w:szCs w:val="24"/>
              </w:rPr>
            </w:pPr>
            <w:r>
              <w:rPr>
                <w:rFonts w:ascii="Times New Roman" w:hAnsi="Times New Roman"/>
                <w:b/>
                <w:sz w:val="24"/>
                <w:szCs w:val="24"/>
              </w:rPr>
              <w:t>Вартість                (без ПДВ), грн.</w:t>
            </w:r>
          </w:p>
        </w:tc>
      </w:tr>
      <w:tr w:rsidR="00CB4FE3">
        <w:trPr>
          <w:trHeight w:val="279"/>
        </w:trPr>
        <w:tc>
          <w:tcPr>
            <w:tcW w:w="560" w:type="dxa"/>
            <w:vAlign w:val="center"/>
          </w:tcPr>
          <w:p w:rsidR="00CB4FE3" w:rsidRDefault="007736E0" w:rsidP="005672EB">
            <w:pPr>
              <w:spacing w:line="240" w:lineRule="auto"/>
              <w:ind w:left="-389" w:right="-426"/>
              <w:jc w:val="center"/>
              <w:rPr>
                <w:rFonts w:ascii="Times New Roman" w:hAnsi="Times New Roman"/>
                <w:sz w:val="24"/>
                <w:szCs w:val="24"/>
              </w:rPr>
            </w:pPr>
            <w:r>
              <w:rPr>
                <w:rFonts w:ascii="Times New Roman" w:hAnsi="Times New Roman"/>
                <w:sz w:val="24"/>
                <w:szCs w:val="24"/>
              </w:rPr>
              <w:t>1</w:t>
            </w:r>
          </w:p>
        </w:tc>
        <w:tc>
          <w:tcPr>
            <w:tcW w:w="3268" w:type="dxa"/>
            <w:vAlign w:val="center"/>
          </w:tcPr>
          <w:p w:rsidR="00CB4FE3" w:rsidRDefault="00947EBC" w:rsidP="005672EB">
            <w:pPr>
              <w:spacing w:line="240" w:lineRule="auto"/>
              <w:ind w:right="-426"/>
              <w:rPr>
                <w:rFonts w:ascii="Times New Roman" w:hAnsi="Times New Roman"/>
                <w:sz w:val="24"/>
                <w:szCs w:val="24"/>
              </w:rPr>
            </w:pPr>
            <w:r w:rsidRPr="00947EBC">
              <w:rPr>
                <w:rFonts w:ascii="Times New Roman" w:hAnsi="Times New Roman"/>
                <w:b/>
                <w:sz w:val="24"/>
                <w:szCs w:val="24"/>
              </w:rPr>
              <w:t xml:space="preserve">Брендована </w:t>
            </w:r>
            <w:r w:rsidR="0085714E" w:rsidRPr="00947EBC">
              <w:rPr>
                <w:rFonts w:ascii="Times New Roman" w:hAnsi="Times New Roman"/>
                <w:b/>
                <w:sz w:val="24"/>
                <w:szCs w:val="24"/>
              </w:rPr>
              <w:t xml:space="preserve">сорочка </w:t>
            </w:r>
            <w:r w:rsidR="005C0ECB">
              <w:rPr>
                <w:rFonts w:ascii="Times New Roman" w:hAnsi="Times New Roman"/>
                <w:b/>
                <w:sz w:val="24"/>
                <w:szCs w:val="24"/>
              </w:rPr>
              <w:t xml:space="preserve">біла </w:t>
            </w:r>
            <w:r w:rsidRPr="00947EBC">
              <w:rPr>
                <w:rFonts w:ascii="Times New Roman" w:hAnsi="Times New Roman"/>
                <w:b/>
                <w:sz w:val="24"/>
                <w:szCs w:val="24"/>
              </w:rPr>
              <w:t>оверсайз</w:t>
            </w:r>
          </w:p>
        </w:tc>
        <w:tc>
          <w:tcPr>
            <w:tcW w:w="1275" w:type="dxa"/>
            <w:vAlign w:val="center"/>
          </w:tcPr>
          <w:p w:rsidR="00CB4FE3" w:rsidRDefault="007736E0" w:rsidP="002168B9">
            <w:pPr>
              <w:ind w:right="-108"/>
              <w:jc w:val="center"/>
              <w:rPr>
                <w:rFonts w:ascii="Times New Roman" w:hAnsi="Times New Roman"/>
                <w:sz w:val="24"/>
                <w:szCs w:val="24"/>
              </w:rPr>
            </w:pPr>
            <w:r>
              <w:rPr>
                <w:rFonts w:ascii="Times New Roman" w:hAnsi="Times New Roman"/>
                <w:sz w:val="24"/>
                <w:szCs w:val="24"/>
              </w:rPr>
              <w:t>штуки</w:t>
            </w:r>
          </w:p>
        </w:tc>
        <w:tc>
          <w:tcPr>
            <w:tcW w:w="1276" w:type="dxa"/>
            <w:vAlign w:val="center"/>
          </w:tcPr>
          <w:p w:rsidR="00CB4FE3" w:rsidRDefault="00947EBC" w:rsidP="002168B9">
            <w:pPr>
              <w:ind w:right="-108"/>
              <w:jc w:val="center"/>
              <w:rPr>
                <w:rFonts w:ascii="Times New Roman" w:hAnsi="Times New Roman"/>
                <w:sz w:val="24"/>
                <w:szCs w:val="24"/>
              </w:rPr>
            </w:pPr>
            <w:r>
              <w:rPr>
                <w:rFonts w:ascii="Times New Roman" w:hAnsi="Times New Roman"/>
                <w:sz w:val="24"/>
                <w:szCs w:val="24"/>
              </w:rPr>
              <w:t>100</w:t>
            </w:r>
          </w:p>
        </w:tc>
        <w:tc>
          <w:tcPr>
            <w:tcW w:w="1701" w:type="dxa"/>
            <w:shd w:val="clear" w:color="auto" w:fill="FFFF00"/>
            <w:vAlign w:val="center"/>
          </w:tcPr>
          <w:p w:rsidR="00CB4FE3" w:rsidRDefault="00CB4FE3" w:rsidP="002168B9">
            <w:pPr>
              <w:ind w:right="-426"/>
              <w:jc w:val="center"/>
              <w:rPr>
                <w:rFonts w:ascii="Times New Roman" w:hAnsi="Times New Roman"/>
                <w:sz w:val="24"/>
                <w:szCs w:val="24"/>
              </w:rPr>
            </w:pPr>
          </w:p>
        </w:tc>
        <w:tc>
          <w:tcPr>
            <w:tcW w:w="1985" w:type="dxa"/>
            <w:shd w:val="clear" w:color="auto" w:fill="FFFF00"/>
            <w:vAlign w:val="center"/>
          </w:tcPr>
          <w:p w:rsidR="00CB4FE3" w:rsidRDefault="00CB4FE3" w:rsidP="002168B9">
            <w:pPr>
              <w:ind w:right="-426"/>
              <w:jc w:val="center"/>
              <w:rPr>
                <w:rFonts w:ascii="Times New Roman" w:hAnsi="Times New Roman"/>
                <w:sz w:val="24"/>
                <w:szCs w:val="24"/>
              </w:rPr>
            </w:pPr>
          </w:p>
        </w:tc>
      </w:tr>
      <w:tr w:rsidR="00CB4FE3">
        <w:trPr>
          <w:trHeight w:val="279"/>
        </w:trPr>
        <w:tc>
          <w:tcPr>
            <w:tcW w:w="8080" w:type="dxa"/>
            <w:gridSpan w:val="5"/>
            <w:shd w:val="clear" w:color="auto" w:fill="auto"/>
            <w:vAlign w:val="center"/>
          </w:tcPr>
          <w:p w:rsidR="00CB4FE3" w:rsidRDefault="005C0ECB">
            <w:pPr>
              <w:ind w:left="177" w:right="-426" w:hanging="177"/>
              <w:rPr>
                <w:rFonts w:ascii="Times New Roman" w:hAnsi="Times New Roman"/>
                <w:sz w:val="24"/>
                <w:szCs w:val="24"/>
                <w:highlight w:val="yellow"/>
              </w:rPr>
            </w:pPr>
            <w:r>
              <w:rPr>
                <w:rFonts w:ascii="Times New Roman" w:hAnsi="Times New Roman"/>
                <w:b/>
                <w:sz w:val="24"/>
                <w:szCs w:val="24"/>
              </w:rPr>
              <w:t>Загальна вартість Товару (грн</w:t>
            </w:r>
            <w:r w:rsidR="007736E0">
              <w:rPr>
                <w:rFonts w:ascii="Times New Roman" w:hAnsi="Times New Roman"/>
                <w:b/>
                <w:sz w:val="24"/>
                <w:szCs w:val="24"/>
              </w:rPr>
              <w:t>, без ПДВ)</w:t>
            </w:r>
          </w:p>
        </w:tc>
        <w:tc>
          <w:tcPr>
            <w:tcW w:w="1985" w:type="dxa"/>
            <w:shd w:val="clear" w:color="auto" w:fill="FFFF00"/>
            <w:vAlign w:val="center"/>
          </w:tcPr>
          <w:p w:rsidR="00CB4FE3" w:rsidRDefault="00CB4FE3">
            <w:pPr>
              <w:ind w:right="-426"/>
              <w:jc w:val="center"/>
              <w:rPr>
                <w:rFonts w:ascii="Times New Roman" w:hAnsi="Times New Roman"/>
                <w:sz w:val="24"/>
                <w:szCs w:val="24"/>
                <w:highlight w:val="yellow"/>
              </w:rPr>
            </w:pPr>
          </w:p>
        </w:tc>
      </w:tr>
    </w:tbl>
    <w:p w:rsidR="00CB4FE3" w:rsidRDefault="00CB4FE3">
      <w:pPr>
        <w:widowControl w:val="0"/>
        <w:spacing w:after="0" w:line="240" w:lineRule="auto"/>
        <w:ind w:right="-142"/>
        <w:jc w:val="both"/>
        <w:rPr>
          <w:rFonts w:ascii="Times New Roman" w:hAnsi="Times New Roman"/>
          <w:sz w:val="24"/>
          <w:szCs w:val="24"/>
        </w:rPr>
      </w:pPr>
    </w:p>
    <w:p w:rsidR="00CB4FE3" w:rsidRDefault="007736E0">
      <w:pPr>
        <w:spacing w:after="0" w:line="240" w:lineRule="auto"/>
        <w:ind w:firstLine="567"/>
        <w:jc w:val="both"/>
        <w:rPr>
          <w:rFonts w:ascii="Times New Roman" w:hAnsi="Times New Roman"/>
          <w:sz w:val="24"/>
          <w:szCs w:val="24"/>
        </w:rPr>
      </w:pPr>
      <w:r>
        <w:rPr>
          <w:rFonts w:ascii="Times New Roman" w:hAnsi="Times New Roman"/>
          <w:b/>
          <w:sz w:val="24"/>
          <w:szCs w:val="24"/>
        </w:rPr>
        <w:t>Умови оплати:</w:t>
      </w:r>
      <w:r>
        <w:rPr>
          <w:rFonts w:ascii="Times New Roman" w:hAnsi="Times New Roman"/>
          <w:sz w:val="24"/>
          <w:szCs w:val="24"/>
        </w:rPr>
        <w:t xml:space="preserve"> Оплата за товар здійснюється протягом 10 (Десяти) робочих днів по факту постачання товару та підписання уповноваженими представниками Сторін видаткових накладних.</w:t>
      </w:r>
    </w:p>
    <w:p w:rsidR="00CB4FE3" w:rsidRDefault="007736E0">
      <w:pPr>
        <w:spacing w:after="0" w:line="240" w:lineRule="auto"/>
        <w:ind w:firstLine="567"/>
        <w:jc w:val="both"/>
        <w:rPr>
          <w:rFonts w:ascii="Times New Roman" w:hAnsi="Times New Roman"/>
          <w:sz w:val="24"/>
          <w:szCs w:val="24"/>
        </w:rPr>
      </w:pPr>
      <w:r>
        <w:rPr>
          <w:rFonts w:ascii="Times New Roman" w:hAnsi="Times New Roman"/>
          <w:sz w:val="24"/>
          <w:szCs w:val="24"/>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rsidR="00CB4FE3" w:rsidRDefault="007736E0" w:rsidP="00E86218">
      <w:pPr>
        <w:spacing w:after="0" w:line="240" w:lineRule="auto"/>
        <w:ind w:firstLine="567"/>
        <w:jc w:val="both"/>
        <w:rPr>
          <w:rFonts w:ascii="Times New Roman" w:hAnsi="Times New Roman"/>
          <w:sz w:val="24"/>
          <w:szCs w:val="24"/>
        </w:rPr>
      </w:pPr>
      <w:r>
        <w:rPr>
          <w:rFonts w:ascii="Times New Roman" w:hAnsi="Times New Roman"/>
          <w:sz w:val="24"/>
          <w:szCs w:val="24"/>
        </w:rPr>
        <w:t>Операція з постачання Товару звільняється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Style w:val="aff6"/>
        <w:tblW w:w="102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5783"/>
        <w:gridCol w:w="3856"/>
      </w:tblGrid>
      <w:tr w:rsidR="00CB4FE3" w:rsidTr="00F35145">
        <w:tc>
          <w:tcPr>
            <w:tcW w:w="596" w:type="dxa"/>
            <w:shd w:val="clear" w:color="auto" w:fill="FFFFFF"/>
            <w:vAlign w:val="center"/>
          </w:tcPr>
          <w:p w:rsidR="00CB4FE3" w:rsidRDefault="007736E0">
            <w:pPr>
              <w:tabs>
                <w:tab w:val="left" w:pos="30"/>
              </w:tabs>
              <w:ind w:left="34" w:hanging="34"/>
              <w:jc w:val="center"/>
            </w:pPr>
            <w:r>
              <w:t>№</w:t>
            </w:r>
          </w:p>
          <w:p w:rsidR="00CB4FE3" w:rsidRDefault="007736E0">
            <w:pPr>
              <w:tabs>
                <w:tab w:val="left" w:pos="30"/>
              </w:tabs>
              <w:ind w:left="34" w:hanging="34"/>
              <w:jc w:val="center"/>
            </w:pPr>
            <w:r>
              <w:t>з/п</w:t>
            </w:r>
          </w:p>
        </w:tc>
        <w:tc>
          <w:tcPr>
            <w:tcW w:w="9639" w:type="dxa"/>
            <w:gridSpan w:val="2"/>
            <w:shd w:val="clear" w:color="auto" w:fill="FFFFFF"/>
            <w:vAlign w:val="center"/>
          </w:tcPr>
          <w:p w:rsidR="00CB4FE3" w:rsidRDefault="007736E0">
            <w:pPr>
              <w:ind w:right="-284"/>
              <w:jc w:val="center"/>
            </w:pPr>
            <w:r>
              <w:t>Відомості про учасника*</w:t>
            </w:r>
          </w:p>
        </w:tc>
      </w:tr>
      <w:tr w:rsidR="00CB4FE3" w:rsidTr="00F35145">
        <w:tc>
          <w:tcPr>
            <w:tcW w:w="596" w:type="dxa"/>
          </w:tcPr>
          <w:p w:rsidR="00CB4FE3" w:rsidRDefault="007736E0">
            <w:pPr>
              <w:tabs>
                <w:tab w:val="left" w:pos="30"/>
              </w:tabs>
              <w:ind w:left="34" w:hanging="34"/>
              <w:jc w:val="center"/>
            </w:pPr>
            <w:r>
              <w:t>1</w:t>
            </w:r>
          </w:p>
        </w:tc>
        <w:tc>
          <w:tcPr>
            <w:tcW w:w="5783" w:type="dxa"/>
          </w:tcPr>
          <w:p w:rsidR="00CB4FE3" w:rsidRDefault="007736E0">
            <w:pPr>
              <w:tabs>
                <w:tab w:val="left" w:pos="4145"/>
              </w:tabs>
              <w:ind w:right="34"/>
            </w:pPr>
            <w:r>
              <w:rPr>
                <w:color w:val="000000"/>
              </w:rPr>
              <w:t>Найменування юридичної особи: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2</w:t>
            </w:r>
          </w:p>
        </w:tc>
        <w:tc>
          <w:tcPr>
            <w:tcW w:w="5783" w:type="dxa"/>
          </w:tcPr>
          <w:p w:rsidR="00CB4FE3" w:rsidRDefault="007736E0">
            <w:pPr>
              <w:tabs>
                <w:tab w:val="left" w:pos="4145"/>
              </w:tabs>
              <w:ind w:right="34"/>
            </w:pPr>
            <w:r>
              <w:rPr>
                <w:color w:val="000000"/>
              </w:rPr>
              <w:t>Юридична адреса:</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3</w:t>
            </w:r>
          </w:p>
        </w:tc>
        <w:tc>
          <w:tcPr>
            <w:tcW w:w="5783" w:type="dxa"/>
          </w:tcPr>
          <w:p w:rsidR="00CB4FE3" w:rsidRPr="00935712" w:rsidRDefault="007736E0">
            <w:pPr>
              <w:tabs>
                <w:tab w:val="left" w:pos="4145"/>
              </w:tabs>
              <w:ind w:right="34"/>
              <w:rPr>
                <w:lang w:val="ru-RU"/>
              </w:rPr>
            </w:pPr>
            <w:r w:rsidRPr="00935712">
              <w:rPr>
                <w:color w:val="000000"/>
                <w:lang w:val="ru-RU"/>
              </w:rPr>
              <w:t>ПІБ та посада керівника юридичної особи (для Юр. осіб):</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4</w:t>
            </w:r>
          </w:p>
        </w:tc>
        <w:tc>
          <w:tcPr>
            <w:tcW w:w="5783" w:type="dxa"/>
          </w:tcPr>
          <w:p w:rsidR="00CB4FE3" w:rsidRPr="00935712" w:rsidRDefault="007736E0">
            <w:pPr>
              <w:tabs>
                <w:tab w:val="left" w:pos="4145"/>
              </w:tabs>
              <w:ind w:right="34"/>
              <w:rPr>
                <w:lang w:val="ru-RU"/>
              </w:rPr>
            </w:pPr>
            <w:r w:rsidRPr="00935712">
              <w:rPr>
                <w:color w:val="000000"/>
                <w:lang w:val="ru-RU"/>
              </w:rPr>
              <w:t>Номер телефону керівника юридичної особи  (для Юр. осіб):</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5</w:t>
            </w:r>
          </w:p>
        </w:tc>
        <w:tc>
          <w:tcPr>
            <w:tcW w:w="5783" w:type="dxa"/>
          </w:tcPr>
          <w:p w:rsidR="00CB4FE3" w:rsidRDefault="007736E0">
            <w:pPr>
              <w:tabs>
                <w:tab w:val="left" w:pos="4145"/>
              </w:tabs>
              <w:ind w:right="34"/>
            </w:pPr>
            <w:r>
              <w:rPr>
                <w:color w:val="000000"/>
              </w:rPr>
              <w:t>Контактна особа:</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6</w:t>
            </w:r>
          </w:p>
        </w:tc>
        <w:tc>
          <w:tcPr>
            <w:tcW w:w="5783" w:type="dxa"/>
          </w:tcPr>
          <w:p w:rsidR="00CB4FE3" w:rsidRPr="00935712" w:rsidRDefault="007736E0">
            <w:pPr>
              <w:tabs>
                <w:tab w:val="left" w:pos="4145"/>
              </w:tabs>
              <w:ind w:right="34"/>
              <w:rPr>
                <w:lang w:val="ru-RU"/>
              </w:rPr>
            </w:pPr>
            <w:r w:rsidRPr="00935712">
              <w:rPr>
                <w:color w:val="000000"/>
                <w:lang w:val="ru-RU"/>
              </w:rPr>
              <w:t>Номер моб. телефону контактної особи:</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7</w:t>
            </w:r>
          </w:p>
        </w:tc>
        <w:tc>
          <w:tcPr>
            <w:tcW w:w="5783" w:type="dxa"/>
          </w:tcPr>
          <w:p w:rsidR="00CB4FE3" w:rsidRDefault="007736E0">
            <w:pPr>
              <w:tabs>
                <w:tab w:val="left" w:pos="4145"/>
              </w:tabs>
              <w:ind w:right="34"/>
            </w:pPr>
            <w:r>
              <w:rPr>
                <w:color w:val="000000"/>
              </w:rPr>
              <w:t>Електронна пошта контактної особи: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8</w:t>
            </w:r>
          </w:p>
        </w:tc>
        <w:tc>
          <w:tcPr>
            <w:tcW w:w="5783" w:type="dxa"/>
          </w:tcPr>
          <w:p w:rsidR="00CB4FE3" w:rsidRPr="00935712" w:rsidRDefault="007736E0">
            <w:pPr>
              <w:tabs>
                <w:tab w:val="left" w:pos="4145"/>
              </w:tabs>
              <w:ind w:right="34"/>
              <w:rPr>
                <w:lang w:val="ru-RU"/>
              </w:rPr>
            </w:pPr>
            <w:r w:rsidRPr="00935712">
              <w:rPr>
                <w:color w:val="000000"/>
                <w:lang w:val="ru-RU"/>
              </w:rPr>
              <w:t>Адреса веб-сайту (за наявності):</w:t>
            </w:r>
          </w:p>
        </w:tc>
        <w:tc>
          <w:tcPr>
            <w:tcW w:w="3856" w:type="dxa"/>
            <w:shd w:val="clear" w:color="auto" w:fill="FFFF00"/>
          </w:tcPr>
          <w:p w:rsidR="00CB4FE3" w:rsidRPr="00935712" w:rsidRDefault="00CB4FE3">
            <w:pPr>
              <w:ind w:right="-284"/>
              <w:jc w:val="both"/>
              <w:rPr>
                <w:lang w:val="ru-RU"/>
              </w:rPr>
            </w:pPr>
          </w:p>
        </w:tc>
      </w:tr>
      <w:tr w:rsidR="00CB4FE3" w:rsidTr="00F35145">
        <w:tc>
          <w:tcPr>
            <w:tcW w:w="596" w:type="dxa"/>
          </w:tcPr>
          <w:p w:rsidR="00CB4FE3" w:rsidRDefault="007736E0">
            <w:pPr>
              <w:tabs>
                <w:tab w:val="left" w:pos="30"/>
              </w:tabs>
              <w:ind w:left="34" w:hanging="34"/>
              <w:jc w:val="center"/>
            </w:pPr>
            <w:r>
              <w:t>9</w:t>
            </w:r>
          </w:p>
        </w:tc>
        <w:tc>
          <w:tcPr>
            <w:tcW w:w="5783" w:type="dxa"/>
          </w:tcPr>
          <w:p w:rsidR="00CB4FE3" w:rsidRDefault="007736E0">
            <w:pPr>
              <w:tabs>
                <w:tab w:val="left" w:pos="4145"/>
              </w:tabs>
              <w:ind w:right="34"/>
            </w:pPr>
            <w:r>
              <w:rPr>
                <w:color w:val="000000"/>
              </w:rPr>
              <w:t>Банківські реквізити: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10</w:t>
            </w:r>
          </w:p>
        </w:tc>
        <w:tc>
          <w:tcPr>
            <w:tcW w:w="5783" w:type="dxa"/>
          </w:tcPr>
          <w:p w:rsidR="00CB4FE3" w:rsidRDefault="007736E0">
            <w:pPr>
              <w:tabs>
                <w:tab w:val="left" w:pos="4145"/>
              </w:tabs>
              <w:ind w:right="34"/>
              <w:rPr>
                <w:color w:val="000000"/>
              </w:rPr>
            </w:pPr>
            <w:r>
              <w:rPr>
                <w:color w:val="000000"/>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w:t>
            </w:r>
          </w:p>
        </w:tc>
        <w:tc>
          <w:tcPr>
            <w:tcW w:w="3856" w:type="dxa"/>
            <w:shd w:val="clear" w:color="auto" w:fill="FFFF00"/>
          </w:tcPr>
          <w:p w:rsidR="00CB4FE3" w:rsidRDefault="00CB4FE3">
            <w:pPr>
              <w:ind w:right="-284"/>
              <w:jc w:val="both"/>
            </w:pPr>
          </w:p>
        </w:tc>
      </w:tr>
      <w:tr w:rsidR="00CB4FE3" w:rsidTr="00F35145">
        <w:tc>
          <w:tcPr>
            <w:tcW w:w="596" w:type="dxa"/>
          </w:tcPr>
          <w:p w:rsidR="00CB4FE3" w:rsidRDefault="007736E0">
            <w:pPr>
              <w:tabs>
                <w:tab w:val="left" w:pos="30"/>
              </w:tabs>
              <w:ind w:left="34" w:hanging="34"/>
              <w:jc w:val="center"/>
            </w:pPr>
            <w:r>
              <w:t>11</w:t>
            </w:r>
          </w:p>
        </w:tc>
        <w:tc>
          <w:tcPr>
            <w:tcW w:w="5783" w:type="dxa"/>
          </w:tcPr>
          <w:p w:rsidR="00CB4FE3" w:rsidRPr="00935712" w:rsidRDefault="007736E0">
            <w:pPr>
              <w:tabs>
                <w:tab w:val="left" w:pos="4145"/>
              </w:tabs>
              <w:ind w:right="34"/>
              <w:rPr>
                <w:color w:val="000000"/>
                <w:lang w:val="ru-RU"/>
              </w:rPr>
            </w:pPr>
            <w:r w:rsidRPr="00935712">
              <w:rPr>
                <w:color w:val="000000"/>
                <w:lang w:val="ru-RU"/>
              </w:rPr>
              <w:t>Група платника єдиного податку (лише для платників єдиного податку):</w:t>
            </w:r>
          </w:p>
        </w:tc>
        <w:tc>
          <w:tcPr>
            <w:tcW w:w="3856" w:type="dxa"/>
            <w:shd w:val="clear" w:color="auto" w:fill="FFFF00"/>
          </w:tcPr>
          <w:p w:rsidR="00CB4FE3" w:rsidRPr="00935712" w:rsidRDefault="00CB4FE3">
            <w:pPr>
              <w:ind w:right="-284"/>
              <w:jc w:val="both"/>
              <w:rPr>
                <w:lang w:val="ru-RU"/>
              </w:rPr>
            </w:pPr>
          </w:p>
        </w:tc>
      </w:tr>
    </w:tbl>
    <w:p w:rsidR="00CB4FE3" w:rsidRDefault="007736E0">
      <w:pPr>
        <w:pBdr>
          <w:top w:val="nil"/>
          <w:left w:val="nil"/>
          <w:bottom w:val="nil"/>
          <w:right w:val="nil"/>
          <w:between w:val="nil"/>
        </w:pBdr>
        <w:spacing w:after="0"/>
        <w:ind w:right="-426"/>
        <w:rPr>
          <w:rFonts w:ascii="Times New Roman" w:hAnsi="Times New Roman"/>
          <w:sz w:val="24"/>
          <w:szCs w:val="24"/>
        </w:rPr>
      </w:pPr>
      <w:r>
        <w:rPr>
          <w:rFonts w:ascii="Times New Roman" w:hAnsi="Times New Roman"/>
          <w:sz w:val="24"/>
          <w:szCs w:val="24"/>
        </w:rPr>
        <w:lastRenderedPageBreak/>
        <w:t>* Учаснику необхідно заповнити клітинки, що виділено жовтим кольором.</w:t>
      </w:r>
    </w:p>
    <w:tbl>
      <w:tblPr>
        <w:tblStyle w:val="aff7"/>
        <w:tblW w:w="10345"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6"/>
        <w:gridCol w:w="2410"/>
        <w:gridCol w:w="3168"/>
        <w:gridCol w:w="1935"/>
        <w:gridCol w:w="2126"/>
      </w:tblGrid>
      <w:tr w:rsidR="00CB4FE3" w:rsidTr="00F35145">
        <w:trPr>
          <w:trHeight w:val="765"/>
        </w:trPr>
        <w:tc>
          <w:tcPr>
            <w:tcW w:w="706" w:type="dxa"/>
            <w:shd w:val="clear" w:color="auto" w:fill="FFFFFF"/>
            <w:vAlign w:val="center"/>
          </w:tcPr>
          <w:p w:rsidR="00CB4FE3" w:rsidRDefault="007736E0" w:rsidP="00E86218">
            <w:pPr>
              <w:jc w:val="center"/>
              <w:rPr>
                <w:rFonts w:ascii="Times New Roman" w:hAnsi="Times New Roman"/>
                <w:b/>
                <w:color w:val="000000"/>
                <w:sz w:val="24"/>
                <w:szCs w:val="24"/>
              </w:rPr>
            </w:pPr>
            <w:r>
              <w:rPr>
                <w:rFonts w:ascii="Times New Roman" w:hAnsi="Times New Roman"/>
                <w:b/>
                <w:color w:val="000000"/>
                <w:sz w:val="24"/>
                <w:szCs w:val="24"/>
              </w:rPr>
              <w:t>№ з/п</w:t>
            </w:r>
          </w:p>
        </w:tc>
        <w:tc>
          <w:tcPr>
            <w:tcW w:w="7513" w:type="dxa"/>
            <w:gridSpan w:val="3"/>
            <w:shd w:val="clear" w:color="auto" w:fill="FFFFFF"/>
            <w:vAlign w:val="center"/>
          </w:tcPr>
          <w:p w:rsidR="00CB4FE3" w:rsidRDefault="007736E0" w:rsidP="00E86218">
            <w:pPr>
              <w:jc w:val="center"/>
              <w:rPr>
                <w:rFonts w:ascii="Times New Roman" w:hAnsi="Times New Roman"/>
                <w:b/>
                <w:color w:val="000000"/>
                <w:sz w:val="24"/>
                <w:szCs w:val="24"/>
              </w:rPr>
            </w:pPr>
            <w:r>
              <w:rPr>
                <w:rFonts w:ascii="Times New Roman" w:hAnsi="Times New Roman"/>
                <w:b/>
                <w:color w:val="000000"/>
                <w:sz w:val="24"/>
                <w:szCs w:val="24"/>
              </w:rPr>
              <w:t>Умови співпраці*</w:t>
            </w:r>
          </w:p>
        </w:tc>
        <w:tc>
          <w:tcPr>
            <w:tcW w:w="2126" w:type="dxa"/>
            <w:shd w:val="clear" w:color="auto" w:fill="FFFFFF"/>
            <w:vAlign w:val="center"/>
          </w:tcPr>
          <w:p w:rsidR="00CB4FE3" w:rsidRDefault="007736E0" w:rsidP="00E86218">
            <w:pPr>
              <w:jc w:val="center"/>
              <w:rPr>
                <w:rFonts w:ascii="Times New Roman" w:hAnsi="Times New Roman"/>
                <w:b/>
                <w:color w:val="000000"/>
                <w:sz w:val="24"/>
                <w:szCs w:val="24"/>
              </w:rPr>
            </w:pPr>
            <w:r>
              <w:rPr>
                <w:rFonts w:ascii="Times New Roman" w:hAnsi="Times New Roman"/>
                <w:b/>
                <w:color w:val="000000"/>
                <w:sz w:val="24"/>
                <w:szCs w:val="24"/>
              </w:rPr>
              <w:t>Відповідність вимогам / згода</w:t>
            </w:r>
            <w:r>
              <w:rPr>
                <w:rFonts w:ascii="Times New Roman" w:hAnsi="Times New Roman"/>
                <w:b/>
                <w:color w:val="000000"/>
                <w:sz w:val="24"/>
                <w:szCs w:val="24"/>
              </w:rPr>
              <w:br/>
              <w:t>(ТАК / НІ)</w:t>
            </w:r>
          </w:p>
        </w:tc>
      </w:tr>
      <w:tr w:rsidR="00CB4FE3" w:rsidTr="00F35145">
        <w:trPr>
          <w:trHeight w:val="510"/>
        </w:trPr>
        <w:tc>
          <w:tcPr>
            <w:tcW w:w="706" w:type="dxa"/>
            <w:shd w:val="clear" w:color="auto" w:fill="auto"/>
          </w:tcPr>
          <w:p w:rsidR="00CB4FE3" w:rsidRDefault="007736E0" w:rsidP="00D27D8D">
            <w:pPr>
              <w:spacing w:line="240" w:lineRule="auto"/>
              <w:jc w:val="center"/>
              <w:rPr>
                <w:rFonts w:ascii="Times New Roman" w:hAnsi="Times New Roman"/>
                <w:sz w:val="24"/>
                <w:szCs w:val="24"/>
              </w:rPr>
            </w:pPr>
            <w:r>
              <w:rPr>
                <w:rFonts w:ascii="Times New Roman" w:hAnsi="Times New Roman"/>
                <w:sz w:val="24"/>
                <w:szCs w:val="24"/>
              </w:rPr>
              <w:t>1</w:t>
            </w:r>
          </w:p>
        </w:tc>
        <w:tc>
          <w:tcPr>
            <w:tcW w:w="2410" w:type="dxa"/>
            <w:shd w:val="clear" w:color="auto" w:fill="auto"/>
          </w:tcPr>
          <w:p w:rsidR="00CB4FE3" w:rsidRDefault="007736E0" w:rsidP="00D27D8D">
            <w:pPr>
              <w:spacing w:line="240" w:lineRule="auto"/>
              <w:rPr>
                <w:rFonts w:ascii="Times New Roman" w:hAnsi="Times New Roman"/>
                <w:sz w:val="24"/>
                <w:szCs w:val="24"/>
              </w:rPr>
            </w:pPr>
            <w:r>
              <w:rPr>
                <w:rFonts w:ascii="Times New Roman" w:hAnsi="Times New Roman"/>
                <w:sz w:val="24"/>
                <w:szCs w:val="24"/>
              </w:rPr>
              <w:t>Загальний термін договору:</w:t>
            </w:r>
          </w:p>
        </w:tc>
        <w:tc>
          <w:tcPr>
            <w:tcW w:w="3168" w:type="dxa"/>
            <w:shd w:val="clear" w:color="auto" w:fill="auto"/>
          </w:tcPr>
          <w:p w:rsidR="00CB4FE3" w:rsidRDefault="007736E0" w:rsidP="00D27D8D">
            <w:pPr>
              <w:spacing w:line="240" w:lineRule="auto"/>
              <w:jc w:val="center"/>
              <w:rPr>
                <w:rFonts w:ascii="Times New Roman" w:hAnsi="Times New Roman"/>
                <w:sz w:val="24"/>
                <w:szCs w:val="24"/>
              </w:rPr>
            </w:pPr>
            <w:r>
              <w:rPr>
                <w:rFonts w:ascii="Times New Roman" w:hAnsi="Times New Roman"/>
                <w:sz w:val="24"/>
                <w:szCs w:val="24"/>
              </w:rPr>
              <w:t>початок:</w:t>
            </w:r>
          </w:p>
          <w:p w:rsidR="00CB4FE3" w:rsidRDefault="007736E0" w:rsidP="00D27D8D">
            <w:pPr>
              <w:spacing w:line="240" w:lineRule="auto"/>
              <w:jc w:val="center"/>
              <w:rPr>
                <w:rFonts w:ascii="Times New Roman" w:hAnsi="Times New Roman"/>
                <w:sz w:val="24"/>
                <w:szCs w:val="24"/>
              </w:rPr>
            </w:pPr>
            <w:r>
              <w:rPr>
                <w:rFonts w:ascii="Times New Roman" w:hAnsi="Times New Roman"/>
                <w:sz w:val="24"/>
                <w:szCs w:val="24"/>
              </w:rPr>
              <w:t>З моменту підписання договору</w:t>
            </w:r>
          </w:p>
        </w:tc>
        <w:tc>
          <w:tcPr>
            <w:tcW w:w="4061" w:type="dxa"/>
            <w:gridSpan w:val="2"/>
            <w:shd w:val="clear" w:color="auto" w:fill="auto"/>
          </w:tcPr>
          <w:p w:rsidR="00CB4FE3" w:rsidRDefault="007736E0" w:rsidP="00D27D8D">
            <w:pPr>
              <w:spacing w:line="240" w:lineRule="auto"/>
              <w:jc w:val="center"/>
              <w:rPr>
                <w:rFonts w:ascii="Times New Roman" w:hAnsi="Times New Roman"/>
                <w:sz w:val="24"/>
                <w:szCs w:val="24"/>
              </w:rPr>
            </w:pPr>
            <w:r>
              <w:rPr>
                <w:rFonts w:ascii="Times New Roman" w:hAnsi="Times New Roman"/>
                <w:sz w:val="24"/>
                <w:szCs w:val="24"/>
              </w:rPr>
              <w:t xml:space="preserve">кінець: </w:t>
            </w:r>
          </w:p>
          <w:p w:rsidR="00CB4FE3" w:rsidRDefault="005C0ECB" w:rsidP="00D27D8D">
            <w:pPr>
              <w:spacing w:line="240" w:lineRule="auto"/>
              <w:jc w:val="center"/>
              <w:rPr>
                <w:rFonts w:ascii="Times New Roman" w:hAnsi="Times New Roman"/>
                <w:sz w:val="24"/>
                <w:szCs w:val="24"/>
              </w:rPr>
            </w:pPr>
            <w:r>
              <w:rPr>
                <w:rFonts w:ascii="Times New Roman" w:hAnsi="Times New Roman"/>
                <w:sz w:val="24"/>
                <w:szCs w:val="24"/>
              </w:rPr>
              <w:t>31.12</w:t>
            </w:r>
            <w:r w:rsidR="007736E0">
              <w:rPr>
                <w:rFonts w:ascii="Times New Roman" w:hAnsi="Times New Roman"/>
                <w:sz w:val="24"/>
                <w:szCs w:val="24"/>
              </w:rPr>
              <w:t>.2024 року</w:t>
            </w:r>
          </w:p>
        </w:tc>
      </w:tr>
      <w:tr w:rsidR="00CB4FE3" w:rsidTr="00F35145">
        <w:trPr>
          <w:trHeight w:val="897"/>
        </w:trPr>
        <w:tc>
          <w:tcPr>
            <w:tcW w:w="706" w:type="dxa"/>
            <w:shd w:val="clear" w:color="auto" w:fill="auto"/>
          </w:tcPr>
          <w:p w:rsidR="00CB4FE3" w:rsidRDefault="007736E0" w:rsidP="00D27D8D">
            <w:pPr>
              <w:spacing w:line="240" w:lineRule="auto"/>
              <w:jc w:val="center"/>
              <w:rPr>
                <w:rFonts w:ascii="Times New Roman" w:hAnsi="Times New Roman"/>
                <w:sz w:val="24"/>
                <w:szCs w:val="24"/>
              </w:rPr>
            </w:pPr>
            <w:r>
              <w:rPr>
                <w:rFonts w:ascii="Times New Roman" w:hAnsi="Times New Roman"/>
                <w:sz w:val="24"/>
                <w:szCs w:val="24"/>
              </w:rPr>
              <w:t>2</w:t>
            </w:r>
          </w:p>
        </w:tc>
        <w:tc>
          <w:tcPr>
            <w:tcW w:w="2410" w:type="dxa"/>
            <w:shd w:val="clear" w:color="auto" w:fill="auto"/>
          </w:tcPr>
          <w:p w:rsidR="00CB4FE3" w:rsidRDefault="007736E0" w:rsidP="00D27D8D">
            <w:pPr>
              <w:spacing w:line="240" w:lineRule="auto"/>
              <w:rPr>
                <w:rFonts w:ascii="Times New Roman" w:hAnsi="Times New Roman"/>
                <w:sz w:val="24"/>
                <w:szCs w:val="24"/>
              </w:rPr>
            </w:pPr>
            <w:r>
              <w:rPr>
                <w:rFonts w:ascii="Times New Roman" w:hAnsi="Times New Roman"/>
                <w:sz w:val="24"/>
                <w:szCs w:val="24"/>
              </w:rPr>
              <w:t>Умови оплати:</w:t>
            </w:r>
          </w:p>
        </w:tc>
        <w:tc>
          <w:tcPr>
            <w:tcW w:w="5103" w:type="dxa"/>
            <w:gridSpan w:val="2"/>
            <w:shd w:val="clear" w:color="auto" w:fill="auto"/>
          </w:tcPr>
          <w:p w:rsidR="00CB4FE3" w:rsidRDefault="007736E0" w:rsidP="00D27D8D">
            <w:pPr>
              <w:pBdr>
                <w:top w:val="nil"/>
                <w:left w:val="nil"/>
                <w:bottom w:val="nil"/>
                <w:right w:val="nil"/>
                <w:between w:val="nil"/>
              </w:pBdr>
              <w:tabs>
                <w:tab w:val="left" w:pos="567"/>
                <w:tab w:val="left" w:pos="709"/>
                <w:tab w:val="left" w:pos="993"/>
              </w:tabs>
              <w:spacing w:line="240" w:lineRule="auto"/>
              <w:jc w:val="both"/>
              <w:rPr>
                <w:rFonts w:ascii="Times New Roman" w:hAnsi="Times New Roman"/>
                <w:sz w:val="24"/>
                <w:szCs w:val="24"/>
              </w:rPr>
            </w:pPr>
            <w:r>
              <w:rPr>
                <w:rFonts w:ascii="Times New Roman" w:hAnsi="Times New Roman"/>
                <w:sz w:val="24"/>
                <w:szCs w:val="24"/>
              </w:rPr>
              <w:t>Оплата за товар здійснюється протягом 10 (Десяти) робочих днів по факту постачання товару та підписання уповноваженими представниками Сторін видаткових накладних.</w:t>
            </w:r>
          </w:p>
        </w:tc>
        <w:tc>
          <w:tcPr>
            <w:tcW w:w="2126" w:type="dxa"/>
            <w:shd w:val="clear" w:color="auto" w:fill="FFFF00"/>
          </w:tcPr>
          <w:p w:rsidR="00CB4FE3" w:rsidRDefault="007736E0" w:rsidP="00D27D8D">
            <w:pPr>
              <w:spacing w:line="240" w:lineRule="auto"/>
              <w:jc w:val="center"/>
              <w:rPr>
                <w:rFonts w:ascii="Times New Roman" w:hAnsi="Times New Roman"/>
                <w:sz w:val="24"/>
                <w:szCs w:val="24"/>
              </w:rPr>
            </w:pPr>
            <w:r>
              <w:rPr>
                <w:rFonts w:ascii="Times New Roman" w:hAnsi="Times New Roman"/>
                <w:sz w:val="24"/>
                <w:szCs w:val="24"/>
              </w:rPr>
              <w:t> </w:t>
            </w:r>
          </w:p>
        </w:tc>
      </w:tr>
      <w:tr w:rsidR="00CB4FE3" w:rsidTr="00F35145">
        <w:trPr>
          <w:trHeight w:val="255"/>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3</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Розрахунок</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Безготівковий розрахунок.</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570"/>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4</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Можливість обрання кількох переможців:</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НІ</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405"/>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5</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Штрафні санкції:</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Згідно умов договору.</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420"/>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6</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Умови поставки товару</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Згідно умов договору.</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563"/>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7</w:t>
            </w:r>
          </w:p>
        </w:tc>
        <w:tc>
          <w:tcPr>
            <w:tcW w:w="2410" w:type="dxa"/>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Дозволяється оплата ПДВ за проектом:</w:t>
            </w:r>
          </w:p>
        </w:tc>
        <w:tc>
          <w:tcPr>
            <w:tcW w:w="5103" w:type="dxa"/>
            <w:gridSpan w:val="2"/>
            <w:shd w:val="clear" w:color="auto" w:fill="auto"/>
          </w:tcPr>
          <w:p w:rsidR="00CB4FE3" w:rsidRDefault="007736E0" w:rsidP="00E86218">
            <w:pPr>
              <w:jc w:val="both"/>
              <w:rPr>
                <w:rFonts w:ascii="Times New Roman" w:hAnsi="Times New Roman"/>
                <w:sz w:val="24"/>
                <w:szCs w:val="24"/>
              </w:rPr>
            </w:pPr>
            <w:r>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r w:rsidR="00CB4FE3" w:rsidTr="00F35145">
        <w:trPr>
          <w:trHeight w:val="765"/>
        </w:trPr>
        <w:tc>
          <w:tcPr>
            <w:tcW w:w="706" w:type="dxa"/>
            <w:shd w:val="clear" w:color="auto" w:fill="auto"/>
          </w:tcPr>
          <w:p w:rsidR="00CB4FE3" w:rsidRDefault="007736E0" w:rsidP="00E86218">
            <w:pPr>
              <w:jc w:val="center"/>
              <w:rPr>
                <w:rFonts w:ascii="Times New Roman" w:hAnsi="Times New Roman"/>
                <w:sz w:val="24"/>
                <w:szCs w:val="24"/>
              </w:rPr>
            </w:pPr>
            <w:r>
              <w:rPr>
                <w:rFonts w:ascii="Times New Roman" w:hAnsi="Times New Roman"/>
                <w:sz w:val="24"/>
                <w:szCs w:val="24"/>
              </w:rPr>
              <w:t>8</w:t>
            </w:r>
          </w:p>
        </w:tc>
        <w:tc>
          <w:tcPr>
            <w:tcW w:w="2410" w:type="dxa"/>
            <w:shd w:val="clear" w:color="auto" w:fill="auto"/>
          </w:tcPr>
          <w:p w:rsidR="00CB4FE3" w:rsidRDefault="00050421" w:rsidP="00E86218">
            <w:pPr>
              <w:rPr>
                <w:rFonts w:ascii="Times New Roman" w:hAnsi="Times New Roman"/>
                <w:b/>
                <w:sz w:val="24"/>
                <w:szCs w:val="24"/>
              </w:rPr>
            </w:pPr>
            <w:r>
              <w:rPr>
                <w:rFonts w:ascii="Times New Roman" w:hAnsi="Times New Roman"/>
                <w:b/>
                <w:sz w:val="24"/>
                <w:szCs w:val="24"/>
              </w:rPr>
              <w:t>Фіксована вартість Товару</w:t>
            </w:r>
            <w:r w:rsidR="007736E0">
              <w:rPr>
                <w:rFonts w:ascii="Times New Roman" w:hAnsi="Times New Roman"/>
                <w:b/>
                <w:sz w:val="24"/>
                <w:szCs w:val="24"/>
              </w:rPr>
              <w:t>:</w:t>
            </w:r>
          </w:p>
        </w:tc>
        <w:tc>
          <w:tcPr>
            <w:tcW w:w="5103" w:type="dxa"/>
            <w:gridSpan w:val="2"/>
            <w:shd w:val="clear" w:color="auto" w:fill="auto"/>
          </w:tcPr>
          <w:p w:rsidR="00CB4FE3" w:rsidRDefault="007736E0" w:rsidP="00E86218">
            <w:pPr>
              <w:rPr>
                <w:rFonts w:ascii="Times New Roman" w:hAnsi="Times New Roman"/>
                <w:sz w:val="24"/>
                <w:szCs w:val="24"/>
              </w:rPr>
            </w:pPr>
            <w:r>
              <w:rPr>
                <w:rFonts w:ascii="Times New Roman" w:hAnsi="Times New Roman"/>
                <w:sz w:val="24"/>
                <w:szCs w:val="24"/>
              </w:rPr>
              <w:t>Вартість Товару не може бути змінена протягом строку дії договору.</w:t>
            </w:r>
          </w:p>
        </w:tc>
        <w:tc>
          <w:tcPr>
            <w:tcW w:w="2126" w:type="dxa"/>
            <w:shd w:val="clear" w:color="auto" w:fill="FFFF00"/>
          </w:tcPr>
          <w:p w:rsidR="00CB4FE3" w:rsidRDefault="007736E0" w:rsidP="00E86218">
            <w:pPr>
              <w:jc w:val="center"/>
              <w:rPr>
                <w:rFonts w:ascii="Times New Roman" w:hAnsi="Times New Roman"/>
                <w:sz w:val="24"/>
                <w:szCs w:val="24"/>
              </w:rPr>
            </w:pPr>
            <w:r>
              <w:rPr>
                <w:rFonts w:ascii="Times New Roman" w:hAnsi="Times New Roman"/>
                <w:sz w:val="24"/>
                <w:szCs w:val="24"/>
              </w:rPr>
              <w:t> </w:t>
            </w:r>
          </w:p>
        </w:tc>
      </w:tr>
    </w:tbl>
    <w:p w:rsidR="00CB4FE3" w:rsidRDefault="007736E0">
      <w:pPr>
        <w:spacing w:after="0" w:line="240" w:lineRule="auto"/>
        <w:ind w:right="-142" w:firstLine="709"/>
        <w:jc w:val="both"/>
        <w:rPr>
          <w:rFonts w:ascii="Times New Roman" w:hAnsi="Times New Roman"/>
          <w:color w:val="000000"/>
          <w:sz w:val="24"/>
          <w:szCs w:val="24"/>
        </w:rPr>
      </w:pPr>
      <w:r>
        <w:rPr>
          <w:rFonts w:ascii="Times New Roman" w:hAnsi="Times New Roman"/>
          <w:color w:val="000000"/>
          <w:sz w:val="24"/>
          <w:szCs w:val="24"/>
        </w:rPr>
        <w:t>*Неприйняття умов співпраці призводить до автоматичної дискваліфікації</w:t>
      </w:r>
    </w:p>
    <w:p w:rsidR="00CB4FE3" w:rsidRDefault="00CB4FE3">
      <w:pPr>
        <w:spacing w:after="0" w:line="240" w:lineRule="auto"/>
        <w:ind w:right="-142" w:firstLine="709"/>
        <w:jc w:val="both"/>
        <w:rPr>
          <w:rFonts w:ascii="Times New Roman" w:hAnsi="Times New Roman"/>
          <w:sz w:val="24"/>
          <w:szCs w:val="24"/>
        </w:rPr>
      </w:pPr>
    </w:p>
    <w:p w:rsidR="00CB4FE3" w:rsidRDefault="007736E0">
      <w:pPr>
        <w:spacing w:after="0" w:line="240" w:lineRule="auto"/>
        <w:ind w:firstLine="709"/>
        <w:jc w:val="both"/>
        <w:rPr>
          <w:rFonts w:ascii="Times New Roman" w:hAnsi="Times New Roman"/>
          <w:sz w:val="24"/>
          <w:szCs w:val="24"/>
        </w:rPr>
      </w:pPr>
      <w:r>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rsidR="00CB4FE3" w:rsidRDefault="007736E0">
      <w:pPr>
        <w:numPr>
          <w:ilvl w:val="0"/>
          <w:numId w:val="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050421" w:rsidRPr="00947EBC">
        <w:rPr>
          <w:rFonts w:ascii="Times New Roman" w:hAnsi="Times New Roman"/>
          <w:b/>
          <w:sz w:val="24"/>
          <w:szCs w:val="24"/>
        </w:rPr>
        <w:t xml:space="preserve">ДК 021:2015:18330000-1 Футболки та сорочки (Брендована </w:t>
      </w:r>
      <w:r w:rsidR="0085714E" w:rsidRPr="00947EBC">
        <w:rPr>
          <w:rFonts w:ascii="Times New Roman" w:hAnsi="Times New Roman"/>
          <w:b/>
          <w:sz w:val="24"/>
          <w:szCs w:val="24"/>
        </w:rPr>
        <w:t>сорочка</w:t>
      </w:r>
      <w:r w:rsidR="0085714E">
        <w:rPr>
          <w:rFonts w:ascii="Times New Roman" w:hAnsi="Times New Roman"/>
          <w:b/>
          <w:sz w:val="24"/>
          <w:szCs w:val="24"/>
        </w:rPr>
        <w:t xml:space="preserve"> </w:t>
      </w:r>
      <w:r w:rsidR="00050421">
        <w:rPr>
          <w:rFonts w:ascii="Times New Roman" w:hAnsi="Times New Roman"/>
          <w:b/>
          <w:sz w:val="24"/>
          <w:szCs w:val="24"/>
        </w:rPr>
        <w:t xml:space="preserve">біла </w:t>
      </w:r>
      <w:r w:rsidR="00050421" w:rsidRPr="00947EBC">
        <w:rPr>
          <w:rFonts w:ascii="Times New Roman" w:hAnsi="Times New Roman"/>
          <w:b/>
          <w:sz w:val="24"/>
          <w:szCs w:val="24"/>
        </w:rPr>
        <w:t>оверсайз</w:t>
      </w:r>
      <w:r w:rsidR="00050421" w:rsidRPr="00947EBC">
        <w:rPr>
          <w:rFonts w:ascii="Times New Roman" w:hAnsi="Times New Roman"/>
          <w:color w:val="000000"/>
          <w:sz w:val="24"/>
          <w:szCs w:val="24"/>
          <w:shd w:val="clear" w:color="auto" w:fill="FFFFFF"/>
        </w:rPr>
        <w:t>)</w:t>
      </w:r>
      <w:r w:rsidR="00050421">
        <w:rPr>
          <w:rFonts w:ascii="Times New Roman" w:hAnsi="Times New Roman"/>
          <w:b/>
          <w:sz w:val="24"/>
          <w:szCs w:val="24"/>
        </w:rPr>
        <w:t xml:space="preserve"> </w:t>
      </w:r>
      <w:r>
        <w:rPr>
          <w:rFonts w:ascii="Times New Roman" w:hAnsi="Times New Roman"/>
          <w:sz w:val="24"/>
          <w:szCs w:val="24"/>
        </w:rPr>
        <w:t>в рамках програми Глобального Фонду на умовах, які викладені у Оголошенні та пропозиції;</w:t>
      </w:r>
    </w:p>
    <w:p w:rsidR="00CB4FE3" w:rsidRDefault="007736E0">
      <w:pPr>
        <w:numPr>
          <w:ilvl w:val="0"/>
          <w:numId w:val="5"/>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д</w:t>
      </w:r>
      <w:r>
        <w:rPr>
          <w:rFonts w:ascii="Times New Roman" w:hAnsi="Times New Roman"/>
          <w:color w:val="000000"/>
          <w:sz w:val="24"/>
          <w:szCs w:val="24"/>
          <w:highlight w:val="white"/>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w:t>
      </w:r>
      <w:r>
        <w:rPr>
          <w:rFonts w:ascii="Times New Roman" w:hAnsi="Times New Roman"/>
          <w:color w:val="000000"/>
          <w:sz w:val="24"/>
          <w:szCs w:val="24"/>
          <w:highlight w:val="white"/>
        </w:rPr>
        <w:lastRenderedPageBreak/>
        <w:t xml:space="preserve">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Pr>
          <w:rFonts w:ascii="Times New Roman" w:hAnsi="Times New Roman"/>
          <w:color w:val="000000"/>
          <w:sz w:val="24"/>
          <w:szCs w:val="24"/>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rsidR="00CB4FE3" w:rsidRDefault="007736E0">
      <w:pPr>
        <w:numPr>
          <w:ilvl w:val="0"/>
          <w:numId w:val="5"/>
        </w:numPr>
        <w:tabs>
          <w:tab w:val="left" w:pos="851"/>
          <w:tab w:val="left" w:pos="993"/>
        </w:tabs>
        <w:spacing w:after="0" w:line="240" w:lineRule="auto"/>
        <w:ind w:left="0" w:right="-2" w:firstLine="709"/>
        <w:jc w:val="both"/>
        <w:rPr>
          <w:rFonts w:ascii="Times New Roman" w:hAnsi="Times New Roman"/>
          <w:sz w:val="24"/>
          <w:szCs w:val="24"/>
        </w:rPr>
      </w:pPr>
      <w:r>
        <w:rPr>
          <w:rFonts w:ascii="Times New Roman" w:hAnsi="Times New Roman"/>
          <w:color w:val="000000"/>
          <w:sz w:val="24"/>
          <w:szCs w:val="24"/>
          <w:highlight w:val="white"/>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rsidR="00CB4FE3" w:rsidRDefault="007736E0">
      <w:pPr>
        <w:tabs>
          <w:tab w:val="left" w:pos="993"/>
        </w:tabs>
        <w:spacing w:after="0" w:line="240" w:lineRule="auto"/>
        <w:ind w:right="-2" w:firstLine="709"/>
        <w:jc w:val="both"/>
        <w:rPr>
          <w:rFonts w:ascii="Times New Roman" w:hAnsi="Times New Roman"/>
          <w:sz w:val="24"/>
          <w:szCs w:val="24"/>
        </w:rPr>
      </w:pPr>
      <w:r>
        <w:rPr>
          <w:rFonts w:ascii="Times New Roman" w:hAnsi="Times New Roman"/>
          <w:sz w:val="24"/>
          <w:szCs w:val="24"/>
        </w:rPr>
        <w:t>Запропонована цінова пропозиція включає всі витрати з надання послуг, а також всі податки та збори відповідно до чинного законодавства України.</w:t>
      </w:r>
    </w:p>
    <w:p w:rsidR="00CB4FE3" w:rsidRDefault="007736E0">
      <w:pPr>
        <w:spacing w:after="0" w:line="240" w:lineRule="auto"/>
        <w:ind w:right="-2" w:firstLine="709"/>
        <w:jc w:val="both"/>
        <w:rPr>
          <w:rFonts w:ascii="Times New Roman" w:hAnsi="Times New Roman"/>
          <w:sz w:val="24"/>
          <w:szCs w:val="24"/>
        </w:rPr>
      </w:pPr>
      <w:r>
        <w:rPr>
          <w:rFonts w:ascii="Times New Roman" w:hAnsi="Times New Roman"/>
          <w:sz w:val="24"/>
          <w:szCs w:val="24"/>
        </w:rPr>
        <w:t>Термін дії даної пропозиції складає 90 календарних днів з дня відкриття Пропозиції.</w:t>
      </w:r>
    </w:p>
    <w:p w:rsidR="00CB4FE3" w:rsidRDefault="007736E0">
      <w:pPr>
        <w:tabs>
          <w:tab w:val="right" w:pos="9356"/>
        </w:tabs>
        <w:spacing w:after="0" w:line="240" w:lineRule="auto"/>
        <w:ind w:right="-2" w:firstLine="709"/>
        <w:jc w:val="both"/>
        <w:rPr>
          <w:rFonts w:ascii="Times New Roman" w:hAnsi="Times New Roman"/>
          <w:sz w:val="24"/>
          <w:szCs w:val="24"/>
        </w:rPr>
      </w:pPr>
      <w:r>
        <w:rPr>
          <w:rFonts w:ascii="Times New Roman" w:hAnsi="Times New Roman"/>
          <w:sz w:val="24"/>
          <w:szCs w:val="24"/>
        </w:rPr>
        <w:t xml:space="preserve">Повідомляємо, що </w:t>
      </w:r>
      <w:r>
        <w:rPr>
          <w:rFonts w:ascii="Times New Roman" w:hAnsi="Times New Roman"/>
          <w:b/>
          <w:sz w:val="24"/>
          <w:szCs w:val="24"/>
        </w:rPr>
        <w:t>ми ознайомлені</w:t>
      </w:r>
      <w:r>
        <w:rPr>
          <w:rFonts w:ascii="Times New Roman" w:hAnsi="Times New Roman"/>
          <w:sz w:val="24"/>
          <w:szCs w:val="24"/>
        </w:rPr>
        <w:t xml:space="preserve"> з Постановою Кабінету Міністрів України від </w:t>
      </w:r>
      <w:r>
        <w:rPr>
          <w:rFonts w:ascii="Times New Roman" w:hAnsi="Times New Roman"/>
          <w:sz w:val="24"/>
          <w:szCs w:val="24"/>
        </w:rPr>
        <w:br/>
        <w:t xml:space="preserve">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Pr>
          <w:rFonts w:ascii="Times New Roman" w:hAnsi="Times New Roman"/>
          <w:b/>
          <w:sz w:val="24"/>
          <w:szCs w:val="24"/>
        </w:rPr>
        <w:t>зобов’язуємось дотримуватись їх умов.</w:t>
      </w:r>
    </w:p>
    <w:tbl>
      <w:tblPr>
        <w:tblStyle w:val="aff8"/>
        <w:tblW w:w="9786" w:type="dxa"/>
        <w:tblInd w:w="-147" w:type="dxa"/>
        <w:tblLayout w:type="fixed"/>
        <w:tblLook w:val="0000" w:firstRow="0" w:lastRow="0" w:firstColumn="0" w:lastColumn="0" w:noHBand="0" w:noVBand="0"/>
      </w:tblPr>
      <w:tblGrid>
        <w:gridCol w:w="4859"/>
        <w:gridCol w:w="2659"/>
        <w:gridCol w:w="2268"/>
      </w:tblGrid>
      <w:tr w:rsidR="00CB4FE3" w:rsidTr="00F35145">
        <w:trPr>
          <w:trHeight w:val="2707"/>
        </w:trPr>
        <w:tc>
          <w:tcPr>
            <w:tcW w:w="4859" w:type="dxa"/>
          </w:tcPr>
          <w:p w:rsidR="00CB4FE3" w:rsidRDefault="00CB4FE3">
            <w:pPr>
              <w:ind w:firstLine="426"/>
              <w:jc w:val="both"/>
              <w:rPr>
                <w:rFonts w:ascii="Times New Roman" w:hAnsi="Times New Roman"/>
                <w:sz w:val="24"/>
                <w:szCs w:val="24"/>
              </w:rPr>
            </w:pPr>
          </w:p>
          <w:p w:rsidR="00CB4FE3" w:rsidRDefault="007736E0">
            <w:pPr>
              <w:jc w:val="both"/>
              <w:rPr>
                <w:rFonts w:ascii="Times New Roman" w:hAnsi="Times New Roman"/>
                <w:sz w:val="24"/>
                <w:szCs w:val="24"/>
              </w:rPr>
            </w:pPr>
            <w:r>
              <w:rPr>
                <w:rFonts w:ascii="Times New Roman" w:hAnsi="Times New Roman"/>
                <w:sz w:val="24"/>
                <w:szCs w:val="24"/>
              </w:rPr>
              <w:t>Дата:«____»_____________ 2024 року</w:t>
            </w:r>
          </w:p>
          <w:p w:rsidR="00CB4FE3" w:rsidRDefault="00CB4FE3" w:rsidP="008F24A3">
            <w:pPr>
              <w:spacing w:after="0"/>
              <w:jc w:val="both"/>
              <w:rPr>
                <w:rFonts w:ascii="Times New Roman" w:hAnsi="Times New Roman"/>
                <w:sz w:val="24"/>
                <w:szCs w:val="24"/>
              </w:rPr>
            </w:pPr>
          </w:p>
          <w:p w:rsidR="00CB4FE3" w:rsidRDefault="00CB4FE3" w:rsidP="008F24A3">
            <w:pPr>
              <w:pBdr>
                <w:top w:val="nil"/>
                <w:left w:val="nil"/>
                <w:bottom w:val="nil"/>
                <w:right w:val="nil"/>
                <w:between w:val="nil"/>
              </w:pBdr>
              <w:tabs>
                <w:tab w:val="left" w:pos="284"/>
              </w:tabs>
              <w:spacing w:after="0"/>
              <w:jc w:val="both"/>
              <w:rPr>
                <w:rFonts w:ascii="Times New Roman" w:hAnsi="Times New Roman"/>
                <w:color w:val="000000"/>
                <w:sz w:val="24"/>
                <w:szCs w:val="24"/>
              </w:rPr>
            </w:pPr>
          </w:p>
          <w:p w:rsidR="00CB4FE3" w:rsidRDefault="007736E0" w:rsidP="008F24A3">
            <w:pPr>
              <w:pBdr>
                <w:top w:val="nil"/>
                <w:left w:val="nil"/>
                <w:bottom w:val="nil"/>
                <w:right w:val="nil"/>
                <w:between w:val="nil"/>
              </w:pBdr>
              <w:tabs>
                <w:tab w:val="left" w:pos="284"/>
              </w:tabs>
              <w:spacing w:after="0"/>
              <w:jc w:val="both"/>
              <w:rPr>
                <w:rFonts w:ascii="Times New Roman" w:hAnsi="Times New Roman"/>
                <w:color w:val="000000"/>
                <w:sz w:val="24"/>
                <w:szCs w:val="24"/>
              </w:rPr>
            </w:pPr>
            <w:r>
              <w:rPr>
                <w:rFonts w:ascii="Times New Roman" w:hAnsi="Times New Roman"/>
                <w:color w:val="000000"/>
                <w:sz w:val="24"/>
                <w:szCs w:val="24"/>
              </w:rPr>
              <w:t xml:space="preserve">Керівник Учасника процедури закупівлі </w:t>
            </w:r>
          </w:p>
          <w:p w:rsidR="00CB4FE3" w:rsidRDefault="007736E0" w:rsidP="008F24A3">
            <w:pPr>
              <w:pBdr>
                <w:top w:val="nil"/>
                <w:left w:val="nil"/>
                <w:bottom w:val="nil"/>
                <w:right w:val="nil"/>
                <w:between w:val="nil"/>
              </w:pBdr>
              <w:tabs>
                <w:tab w:val="left" w:pos="284"/>
              </w:tabs>
              <w:spacing w:after="0"/>
              <w:jc w:val="both"/>
              <w:rPr>
                <w:rFonts w:ascii="Times New Roman" w:hAnsi="Times New Roman"/>
                <w:color w:val="000000"/>
                <w:sz w:val="24"/>
                <w:szCs w:val="24"/>
              </w:rPr>
            </w:pPr>
            <w:r>
              <w:rPr>
                <w:rFonts w:ascii="Times New Roman" w:hAnsi="Times New Roman"/>
                <w:color w:val="000000"/>
                <w:sz w:val="24"/>
                <w:szCs w:val="24"/>
              </w:rPr>
              <w:t xml:space="preserve">(або уповноважена особа) </w:t>
            </w:r>
          </w:p>
        </w:tc>
        <w:tc>
          <w:tcPr>
            <w:tcW w:w="2659" w:type="dxa"/>
          </w:tcPr>
          <w:p w:rsidR="00CB4FE3" w:rsidRDefault="00CB4FE3">
            <w:pPr>
              <w:pBdr>
                <w:top w:val="nil"/>
                <w:left w:val="nil"/>
                <w:bottom w:val="nil"/>
                <w:right w:val="nil"/>
                <w:between w:val="nil"/>
              </w:pBdr>
              <w:tabs>
                <w:tab w:val="left" w:pos="284"/>
              </w:tabs>
              <w:jc w:val="center"/>
              <w:rPr>
                <w:rFonts w:ascii="Times New Roman" w:hAnsi="Times New Roman"/>
                <w:color w:val="000000"/>
                <w:sz w:val="24"/>
                <w:szCs w:val="24"/>
              </w:rPr>
            </w:pPr>
          </w:p>
          <w:p w:rsidR="00CB4FE3" w:rsidRDefault="00CB4FE3">
            <w:pPr>
              <w:pBdr>
                <w:top w:val="nil"/>
                <w:left w:val="nil"/>
                <w:bottom w:val="nil"/>
                <w:right w:val="nil"/>
                <w:between w:val="nil"/>
              </w:pBdr>
              <w:tabs>
                <w:tab w:val="left" w:pos="284"/>
              </w:tabs>
              <w:jc w:val="center"/>
              <w:rPr>
                <w:rFonts w:ascii="Times New Roman" w:hAnsi="Times New Roman"/>
                <w:color w:val="000000"/>
                <w:sz w:val="24"/>
                <w:szCs w:val="24"/>
              </w:rPr>
            </w:pPr>
          </w:p>
          <w:p w:rsidR="00CB4FE3" w:rsidRDefault="00CB4FE3">
            <w:pPr>
              <w:pBdr>
                <w:top w:val="nil"/>
                <w:left w:val="nil"/>
                <w:bottom w:val="nil"/>
                <w:right w:val="nil"/>
                <w:between w:val="nil"/>
              </w:pBdr>
              <w:tabs>
                <w:tab w:val="left" w:pos="284"/>
              </w:tabs>
              <w:rPr>
                <w:rFonts w:ascii="Times New Roman" w:hAnsi="Times New Roman"/>
                <w:color w:val="000000"/>
                <w:sz w:val="24"/>
                <w:szCs w:val="24"/>
              </w:rPr>
            </w:pPr>
          </w:p>
          <w:p w:rsidR="00CB4FE3" w:rsidRDefault="007736E0">
            <w:pPr>
              <w:pBdr>
                <w:top w:val="nil"/>
                <w:left w:val="nil"/>
                <w:bottom w:val="nil"/>
                <w:right w:val="nil"/>
                <w:between w:val="nil"/>
              </w:pBdr>
              <w:tabs>
                <w:tab w:val="left" w:pos="284"/>
              </w:tabs>
              <w:jc w:val="center"/>
              <w:rPr>
                <w:rFonts w:ascii="Times New Roman" w:hAnsi="Times New Roman"/>
                <w:color w:val="000000"/>
                <w:sz w:val="24"/>
                <w:szCs w:val="24"/>
              </w:rPr>
            </w:pPr>
            <w:r>
              <w:rPr>
                <w:rFonts w:ascii="Times New Roman" w:hAnsi="Times New Roman"/>
                <w:color w:val="000000"/>
                <w:sz w:val="24"/>
                <w:szCs w:val="24"/>
              </w:rPr>
              <w:t>підпис</w:t>
            </w:r>
          </w:p>
        </w:tc>
        <w:tc>
          <w:tcPr>
            <w:tcW w:w="2268" w:type="dxa"/>
          </w:tcPr>
          <w:p w:rsidR="00CB4FE3" w:rsidRDefault="00CB4FE3">
            <w:pPr>
              <w:pBdr>
                <w:top w:val="nil"/>
                <w:left w:val="nil"/>
                <w:bottom w:val="nil"/>
                <w:right w:val="nil"/>
                <w:between w:val="nil"/>
              </w:pBdr>
              <w:tabs>
                <w:tab w:val="left" w:pos="284"/>
              </w:tabs>
              <w:jc w:val="right"/>
              <w:rPr>
                <w:rFonts w:ascii="Times New Roman" w:hAnsi="Times New Roman"/>
                <w:color w:val="000000"/>
                <w:sz w:val="24"/>
                <w:szCs w:val="24"/>
              </w:rPr>
            </w:pPr>
          </w:p>
          <w:p w:rsidR="00CB4FE3" w:rsidRDefault="00CB4FE3">
            <w:pPr>
              <w:pBdr>
                <w:top w:val="nil"/>
                <w:left w:val="nil"/>
                <w:bottom w:val="nil"/>
                <w:right w:val="nil"/>
                <w:between w:val="nil"/>
              </w:pBdr>
              <w:tabs>
                <w:tab w:val="left" w:pos="284"/>
              </w:tabs>
              <w:jc w:val="right"/>
              <w:rPr>
                <w:rFonts w:ascii="Times New Roman" w:hAnsi="Times New Roman"/>
                <w:color w:val="000000"/>
                <w:sz w:val="24"/>
                <w:szCs w:val="24"/>
              </w:rPr>
            </w:pPr>
          </w:p>
          <w:p w:rsidR="00CB4FE3" w:rsidRDefault="00CB4FE3">
            <w:pPr>
              <w:pBdr>
                <w:top w:val="nil"/>
                <w:left w:val="nil"/>
                <w:bottom w:val="nil"/>
                <w:right w:val="nil"/>
                <w:between w:val="nil"/>
              </w:pBdr>
              <w:tabs>
                <w:tab w:val="left" w:pos="284"/>
              </w:tabs>
              <w:jc w:val="right"/>
              <w:rPr>
                <w:rFonts w:ascii="Times New Roman" w:hAnsi="Times New Roman"/>
                <w:color w:val="000000"/>
                <w:sz w:val="24"/>
                <w:szCs w:val="24"/>
              </w:rPr>
            </w:pPr>
          </w:p>
          <w:p w:rsidR="00CB4FE3" w:rsidRDefault="007736E0">
            <w:pPr>
              <w:pBdr>
                <w:top w:val="nil"/>
                <w:left w:val="nil"/>
                <w:bottom w:val="nil"/>
                <w:right w:val="nil"/>
                <w:between w:val="nil"/>
              </w:pBdr>
              <w:tabs>
                <w:tab w:val="left" w:pos="284"/>
              </w:tabs>
              <w:jc w:val="right"/>
              <w:rPr>
                <w:rFonts w:ascii="Times New Roman" w:hAnsi="Times New Roman"/>
                <w:color w:val="000000"/>
                <w:sz w:val="24"/>
                <w:szCs w:val="24"/>
              </w:rPr>
            </w:pPr>
            <w:r>
              <w:rPr>
                <w:rFonts w:ascii="Times New Roman" w:hAnsi="Times New Roman"/>
                <w:color w:val="000000"/>
                <w:sz w:val="24"/>
                <w:szCs w:val="24"/>
              </w:rPr>
              <w:t>Прізвище, ініціали</w:t>
            </w:r>
          </w:p>
        </w:tc>
      </w:tr>
    </w:tbl>
    <w:p w:rsidR="00CB4FE3" w:rsidRDefault="00CB4FE3">
      <w:pPr>
        <w:rPr>
          <w:rFonts w:ascii="Times New Roman" w:hAnsi="Times New Roman"/>
        </w:rPr>
      </w:pPr>
    </w:p>
    <w:p w:rsidR="00CB4FE3" w:rsidRDefault="00CB4FE3">
      <w:pPr>
        <w:rPr>
          <w:rFonts w:ascii="Times New Roman" w:hAnsi="Times New Roman"/>
        </w:rPr>
      </w:pPr>
    </w:p>
    <w:p w:rsidR="00CB4FE3" w:rsidRDefault="00CB4FE3">
      <w:pPr>
        <w:rPr>
          <w:rFonts w:ascii="Times New Roman" w:hAnsi="Times New Roman"/>
        </w:rPr>
      </w:pPr>
    </w:p>
    <w:p w:rsidR="00CB4FE3" w:rsidRDefault="00CB4FE3">
      <w:pPr>
        <w:rPr>
          <w:rFonts w:ascii="Times New Roman" w:hAnsi="Times New Roman"/>
        </w:rPr>
      </w:pPr>
    </w:p>
    <w:p w:rsidR="00CB4FE3" w:rsidRDefault="00CB4FE3">
      <w:pPr>
        <w:rPr>
          <w:rFonts w:ascii="Times New Roman" w:hAnsi="Times New Roman"/>
        </w:rPr>
      </w:pPr>
    </w:p>
    <w:p w:rsidR="00CB4FE3" w:rsidRDefault="00CB4FE3">
      <w:pPr>
        <w:rPr>
          <w:rFonts w:ascii="Times New Roman" w:hAnsi="Times New Roman"/>
        </w:rPr>
      </w:pPr>
    </w:p>
    <w:p w:rsidR="00CB4FE3" w:rsidRDefault="00CB4FE3">
      <w:pPr>
        <w:rPr>
          <w:rFonts w:ascii="Times New Roman" w:hAnsi="Times New Roman"/>
        </w:rPr>
      </w:pPr>
    </w:p>
    <w:p w:rsidR="00CB4FE3" w:rsidRDefault="00CB4FE3">
      <w:pPr>
        <w:rPr>
          <w:rFonts w:ascii="Times New Roman" w:hAnsi="Times New Roman"/>
        </w:rPr>
      </w:pPr>
    </w:p>
    <w:p w:rsidR="00CB4FE3" w:rsidRDefault="007736E0">
      <w:pPr>
        <w:tabs>
          <w:tab w:val="left" w:pos="5805"/>
        </w:tabs>
        <w:rPr>
          <w:rFonts w:ascii="Times New Roman" w:hAnsi="Times New Roman"/>
        </w:rPr>
      </w:pPr>
      <w:r>
        <w:rPr>
          <w:rFonts w:ascii="Times New Roman" w:hAnsi="Times New Roman"/>
        </w:rPr>
        <w:tab/>
      </w:r>
    </w:p>
    <w:p w:rsidR="00CB4FE3" w:rsidRDefault="007736E0">
      <w:pPr>
        <w:tabs>
          <w:tab w:val="left" w:pos="5805"/>
        </w:tabs>
        <w:rPr>
          <w:rFonts w:ascii="Times New Roman" w:hAnsi="Times New Roman"/>
        </w:rPr>
      </w:pPr>
      <w:r>
        <w:rPr>
          <w:rFonts w:ascii="Times New Roman" w:hAnsi="Times New Roman"/>
        </w:rPr>
        <w:tab/>
      </w:r>
    </w:p>
    <w:p w:rsidR="00CB4FE3" w:rsidRDefault="00CB4FE3">
      <w:pPr>
        <w:tabs>
          <w:tab w:val="left" w:pos="5805"/>
        </w:tabs>
        <w:rPr>
          <w:rFonts w:ascii="Times New Roman" w:hAnsi="Times New Roman"/>
        </w:rPr>
      </w:pPr>
    </w:p>
    <w:p w:rsidR="00CB4FE3" w:rsidRDefault="00CB4FE3">
      <w:pPr>
        <w:tabs>
          <w:tab w:val="left" w:pos="5805"/>
        </w:tabs>
        <w:rPr>
          <w:rFonts w:ascii="Times New Roman" w:hAnsi="Times New Roman"/>
        </w:rPr>
      </w:pPr>
    </w:p>
    <w:p w:rsidR="00CB4FE3" w:rsidRDefault="00CB4FE3">
      <w:pPr>
        <w:tabs>
          <w:tab w:val="left" w:pos="5805"/>
        </w:tabs>
        <w:rPr>
          <w:rFonts w:ascii="Times New Roman" w:hAnsi="Times New Roman"/>
          <w:sz w:val="24"/>
          <w:szCs w:val="24"/>
        </w:rPr>
      </w:pPr>
    </w:p>
    <w:p w:rsidR="004D34B4" w:rsidRDefault="004D34B4">
      <w:pPr>
        <w:tabs>
          <w:tab w:val="left" w:pos="5805"/>
        </w:tabs>
        <w:spacing w:after="0" w:line="240" w:lineRule="auto"/>
        <w:ind w:firstLine="6095"/>
        <w:rPr>
          <w:rFonts w:ascii="Times New Roman" w:hAnsi="Times New Roman"/>
          <w:sz w:val="24"/>
          <w:szCs w:val="24"/>
        </w:rPr>
      </w:pPr>
    </w:p>
    <w:p w:rsidR="00CB4FE3" w:rsidRDefault="007736E0">
      <w:pPr>
        <w:tabs>
          <w:tab w:val="left" w:pos="5805"/>
        </w:tabs>
        <w:spacing w:after="0" w:line="240" w:lineRule="auto"/>
        <w:ind w:firstLine="6095"/>
        <w:rPr>
          <w:rFonts w:ascii="Times New Roman" w:hAnsi="Times New Roman"/>
          <w:sz w:val="24"/>
          <w:szCs w:val="24"/>
        </w:rPr>
      </w:pPr>
      <w:r>
        <w:rPr>
          <w:rFonts w:ascii="Times New Roman" w:hAnsi="Times New Roman"/>
          <w:sz w:val="24"/>
          <w:szCs w:val="24"/>
        </w:rPr>
        <w:t>Додаток 4</w:t>
      </w:r>
    </w:p>
    <w:p w:rsidR="00CB4FE3" w:rsidRDefault="007736E0">
      <w:pPr>
        <w:spacing w:after="0" w:line="240" w:lineRule="auto"/>
        <w:ind w:firstLine="6095"/>
        <w:rPr>
          <w:rFonts w:ascii="Times New Roman" w:hAnsi="Times New Roman"/>
          <w:sz w:val="24"/>
          <w:szCs w:val="24"/>
        </w:rPr>
      </w:pPr>
      <w:r>
        <w:rPr>
          <w:rFonts w:ascii="Times New Roman" w:hAnsi="Times New Roman"/>
          <w:sz w:val="24"/>
          <w:szCs w:val="24"/>
        </w:rPr>
        <w:t xml:space="preserve">до оголошення про закупівлю № </w:t>
      </w:r>
      <w:r w:rsidR="008F24A3">
        <w:rPr>
          <w:rFonts w:ascii="Times New Roman" w:hAnsi="Times New Roman"/>
          <w:sz w:val="24"/>
          <w:szCs w:val="24"/>
        </w:rPr>
        <w:t>167</w:t>
      </w:r>
    </w:p>
    <w:p w:rsidR="00CB4FE3" w:rsidRDefault="00CB4FE3">
      <w:pPr>
        <w:tabs>
          <w:tab w:val="left" w:pos="6925"/>
        </w:tabs>
        <w:rPr>
          <w:rFonts w:ascii="Times New Roman" w:hAnsi="Times New Roman"/>
          <w:b/>
        </w:rPr>
      </w:pPr>
    </w:p>
    <w:p w:rsidR="00CB4FE3" w:rsidRDefault="007736E0">
      <w:pPr>
        <w:tabs>
          <w:tab w:val="left" w:pos="6925"/>
        </w:tabs>
        <w:rPr>
          <w:rFonts w:ascii="Times New Roman" w:hAnsi="Times New Roman"/>
        </w:rPr>
      </w:pPr>
      <w:r>
        <w:rPr>
          <w:rFonts w:ascii="Times New Roman" w:hAnsi="Times New Roman"/>
          <w:noProof/>
          <w:sz w:val="24"/>
          <w:szCs w:val="24"/>
        </w:rPr>
        <w:drawing>
          <wp:anchor distT="0" distB="0" distL="114300" distR="114300" simplePos="0" relativeHeight="251658240" behindDoc="0" locked="0" layoutInCell="1" hidden="0" allowOverlap="1">
            <wp:simplePos x="0" y="0"/>
            <wp:positionH relativeFrom="margin">
              <wp:align>left</wp:align>
            </wp:positionH>
            <wp:positionV relativeFrom="margin">
              <wp:posOffset>901700</wp:posOffset>
            </wp:positionV>
            <wp:extent cx="657225" cy="65214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657225" cy="652145"/>
                    </a:xfrm>
                    <a:prstGeom prst="rect">
                      <a:avLst/>
                    </a:prstGeom>
                    <a:ln/>
                  </pic:spPr>
                </pic:pic>
              </a:graphicData>
            </a:graphic>
          </wp:anchor>
        </w:drawing>
      </w:r>
      <w:r>
        <w:rPr>
          <w:rFonts w:ascii="Times New Roman" w:hAnsi="Times New Roman"/>
          <w:b/>
        </w:rPr>
        <w:t>The Global Fund</w:t>
      </w:r>
    </w:p>
    <w:p w:rsidR="00CB4FE3" w:rsidRDefault="007736E0">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color w:val="000000"/>
          <w:sz w:val="24"/>
          <w:szCs w:val="24"/>
        </w:rPr>
        <w:t xml:space="preserve">To Fight </w:t>
      </w:r>
      <w:r>
        <w:rPr>
          <w:rFonts w:ascii="Times New Roman" w:hAnsi="Times New Roman"/>
          <w:b/>
          <w:color w:val="000000"/>
          <w:sz w:val="24"/>
          <w:szCs w:val="24"/>
        </w:rPr>
        <w:t xml:space="preserve">AIDS, </w:t>
      </w:r>
      <w:r>
        <w:rPr>
          <w:rFonts w:ascii="Times New Roman" w:hAnsi="Times New Roman"/>
          <w:color w:val="000000"/>
          <w:sz w:val="24"/>
          <w:szCs w:val="24"/>
        </w:rPr>
        <w:t xml:space="preserve">Tuberculosis and Malaria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КОДЕКС ПОВЕДІНКИ ПОСТАЧАЛЬНИКІВ*</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Вступ</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Мандат цього Кодексу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 Цей Кодексу </w:t>
      </w:r>
      <w:r>
        <w:rPr>
          <w:rFonts w:ascii="Times New Roman" w:hAnsi="Times New Roman"/>
          <w:b/>
          <w:color w:val="000000"/>
          <w:sz w:val="24"/>
          <w:szCs w:val="24"/>
        </w:rPr>
        <w:t>вимагає від</w:t>
      </w:r>
      <w:r>
        <w:rPr>
          <w:rFonts w:ascii="Times New Roman" w:hAnsi="Times New Roman"/>
          <w:color w:val="000000"/>
          <w:sz w:val="24"/>
          <w:szCs w:val="24"/>
        </w:rPr>
        <w:t xml:space="preserve"> усіх учасників тендерів, постачальників, агентів, посередників, консультантів та підрядників («</w:t>
      </w:r>
      <w:r>
        <w:rPr>
          <w:rFonts w:ascii="Times New Roman" w:hAnsi="Times New Roman"/>
          <w:i/>
          <w:color w:val="000000"/>
          <w:sz w:val="24"/>
          <w:szCs w:val="24"/>
        </w:rPr>
        <w:t>постачальники</w:t>
      </w:r>
      <w:r>
        <w:rPr>
          <w:rFonts w:ascii="Times New Roman" w:hAnsi="Times New Roman"/>
          <w:color w:val="000000"/>
          <w:sz w:val="24"/>
          <w:szCs w:val="24"/>
        </w:rPr>
        <w:t xml:space="preserve">»), включаючи всіх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асоційованих членів, співробітників, найманих працівників, підрядників, агентів </w:t>
      </w:r>
    </w:p>
    <w:p w:rsidR="00CB4FE3" w:rsidRDefault="007736E0">
      <w:pPr>
        <w:pBdr>
          <w:top w:val="nil"/>
          <w:left w:val="nil"/>
          <w:bottom w:val="nil"/>
          <w:right w:val="nil"/>
          <w:between w:val="nil"/>
        </w:pBdr>
        <w:spacing w:after="0" w:line="240" w:lineRule="auto"/>
        <w:jc w:val="both"/>
        <w:rPr>
          <w:rFonts w:ascii="Times New Roman" w:hAnsi="Times New Roman"/>
          <w:i/>
          <w:color w:val="000000"/>
          <w:sz w:val="24"/>
          <w:szCs w:val="24"/>
        </w:rPr>
      </w:pPr>
      <w:r>
        <w:rPr>
          <w:rFonts w:ascii="Times New Roman" w:hAnsi="Times New Roman"/>
          <w:color w:val="000000"/>
          <w:sz w:val="24"/>
          <w:szCs w:val="24"/>
        </w:rPr>
        <w:t>та посередників постачальних організацій (кожен з яких є «</w:t>
      </w:r>
      <w:r>
        <w:rPr>
          <w:rFonts w:ascii="Times New Roman" w:hAnsi="Times New Roman"/>
          <w:i/>
          <w:color w:val="000000"/>
          <w:sz w:val="24"/>
          <w:szCs w:val="24"/>
        </w:rPr>
        <w:t>представником постачальника</w:t>
      </w:r>
      <w:r>
        <w:rPr>
          <w:rFonts w:ascii="Times New Roman" w:hAnsi="Times New Roman"/>
          <w:color w:val="000000"/>
          <w:sz w:val="24"/>
          <w:szCs w:val="24"/>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Чесність та прозорість діяльності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«корупційна діяльність»</w:t>
      </w:r>
      <w:r>
        <w:rPr>
          <w:rFonts w:ascii="Times New Roman" w:hAnsi="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«шахрайська діяльність»</w:t>
      </w:r>
      <w:r>
        <w:rPr>
          <w:rFonts w:ascii="Times New Roman" w:hAnsi="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«насильницька діяльність»</w:t>
      </w:r>
      <w:r>
        <w:rPr>
          <w:rFonts w:ascii="Times New Roman" w:hAnsi="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«змовницька діяльність»</w:t>
      </w:r>
      <w:r>
        <w:rPr>
          <w:rFonts w:ascii="Times New Roman" w:hAnsi="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2"/>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"анти-конкурентна діяльність"</w:t>
      </w:r>
      <w:r>
        <w:rPr>
          <w:rFonts w:ascii="Times New Roman" w:hAnsi="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w:t>
      </w:r>
      <w:r>
        <w:rPr>
          <w:rFonts w:ascii="Times New Roman" w:hAnsi="Times New Roman"/>
          <w:color w:val="000000"/>
          <w:sz w:val="24"/>
          <w:szCs w:val="24"/>
        </w:rPr>
        <w:lastRenderedPageBreak/>
        <w:t xml:space="preserve">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Дотримання законодавства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Доступ та співпраця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Публікації та реклама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w:t>
      </w:r>
      <w:r>
        <w:rPr>
          <w:rFonts w:ascii="Times New Roman" w:hAnsi="Times New Roman"/>
          <w:color w:val="000000"/>
          <w:sz w:val="24"/>
          <w:szCs w:val="24"/>
        </w:rPr>
        <w:lastRenderedPageBreak/>
        <w:t>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Повне і відкрите надання інформації і конфлікти інтересів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23. Постачальники не можуть впливати або шукати важелі впливу на процеси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r>
          <w:rPr>
            <w:rFonts w:ascii="Times New Roman" w:hAnsi="Times New Roman"/>
            <w:color w:val="0563C1"/>
            <w:sz w:val="24"/>
            <w:szCs w:val="24"/>
            <w:u w:val="single"/>
          </w:rPr>
          <w:t>https://www.theglobalfund.org/media/6016/core_ethicsandconflictofinterest_policy_en.pdf</w:t>
        </w:r>
      </w:hyperlink>
      <w:r>
        <w:rPr>
          <w:rFonts w:ascii="Times New Roman" w:hAnsi="Times New Roman"/>
          <w:color w:val="000000"/>
          <w:sz w:val="24"/>
          <w:szCs w:val="24"/>
        </w:rPr>
        <w:t>)</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r>
          <w:rPr>
            <w:rFonts w:ascii="Times New Roman" w:hAnsi="Times New Roman"/>
            <w:color w:val="0563C1"/>
            <w:sz w:val="24"/>
            <w:szCs w:val="24"/>
            <w:u w:val="single"/>
          </w:rPr>
          <w:t>https://www.ispeakoutnow.org/home-page/</w:t>
        </w:r>
      </w:hyperlink>
      <w:r>
        <w:rPr>
          <w:rFonts w:ascii="Times New Roman" w:hAnsi="Times New Roman"/>
          <w:color w:val="000000"/>
          <w:sz w:val="24"/>
          <w:szCs w:val="24"/>
        </w:rPr>
        <w:t xml:space="preserve">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Глобальний Договір ООН про корпоративну соціальну відповідальність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Pr>
          <w:rFonts w:ascii="Times New Roman" w:hAnsi="Times New Roman"/>
          <w:color w:val="0000FF"/>
          <w:sz w:val="24"/>
          <w:szCs w:val="24"/>
          <w:u w:val="single"/>
        </w:rPr>
        <w:t>www.unglobalcompact.org</w:t>
      </w:r>
      <w:r>
        <w:rPr>
          <w:rFonts w:ascii="Times New Roman" w:hAnsi="Times New Roman"/>
          <w:color w:val="000000"/>
          <w:sz w:val="24"/>
          <w:szCs w:val="24"/>
        </w:rPr>
        <w:t xml:space="preserve">). Глобальний Фонд заохочує всіх Постачальників до активної участі в даному Договорі.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підтримка та повага захисту загальновизнаних у світі прав людини;</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утримання від діяльності або участі в процесах порушення прав людини;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дотримання свободи спілкування та визнання права на колективні переговори;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боротьби з будь-якими формами примусової праці;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підтримка дій зі скасування дитячої праці;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дій, направлених на зменшення дискримінації при працевлаштуванні та на робочих місцях;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запобіжних заходів зі збереження навколишнього середовища;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ініціатив пропагування відповідальності за стан навколишнього середовища;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підтримка розвитку та розповсюдження технологій, дружніх до навколишнього середовища; а також </w:t>
      </w:r>
    </w:p>
    <w:p w:rsidR="00CB4FE3" w:rsidRDefault="007736E0">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протидія корупції у всіх її проявах, включаючи вимагання та хабарництво.</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Захист дітей </w:t>
      </w:r>
    </w:p>
    <w:p w:rsidR="00CB4FE3" w:rsidRDefault="00CB4FE3">
      <w:pPr>
        <w:pBdr>
          <w:top w:val="nil"/>
          <w:left w:val="nil"/>
          <w:bottom w:val="nil"/>
          <w:right w:val="nil"/>
          <w:between w:val="nil"/>
        </w:pBdr>
        <w:spacing w:after="0" w:line="240" w:lineRule="auto"/>
        <w:jc w:val="both"/>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28. Принципи Прав Дітей та ведення підприємницької діяльності (див. </w:t>
      </w:r>
      <w:hyperlink r:id="rId18">
        <w:r>
          <w:rPr>
            <w:rFonts w:ascii="Times New Roman" w:hAnsi="Times New Roman"/>
            <w:color w:val="0563C1"/>
            <w:sz w:val="24"/>
            <w:szCs w:val="24"/>
            <w:u w:val="single"/>
          </w:rPr>
          <w:t>http://childrenandbusiness.org/</w:t>
        </w:r>
      </w:hyperlink>
      <w:r>
        <w:rPr>
          <w:rFonts w:ascii="Times New Roman" w:hAnsi="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нести відповідальність за дотримання прав дітей та сприяти дотриманню прав людини по відношенню до дітей;</w:t>
      </w:r>
    </w:p>
    <w:p w:rsidR="00CB4FE3" w:rsidRDefault="00CB4FE3">
      <w:pPr>
        <w:pBdr>
          <w:top w:val="nil"/>
          <w:left w:val="nil"/>
          <w:bottom w:val="nil"/>
          <w:right w:val="nil"/>
          <w:between w:val="nil"/>
        </w:pBdr>
        <w:spacing w:after="0" w:line="240" w:lineRule="auto"/>
        <w:ind w:left="720"/>
        <w:jc w:val="both"/>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сприяти ліквідації дитячої праці, в тому числі в підприємницькій діяльності та в ділових відносинах;</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забезпечити захист та безпеку дітей у всіх видах підприємницької діяльності та на всіх видах підприємств;</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забезпечувати молодих робітників, батьків та опікунів гідною працею;</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переконуватися в безпеці продуктів та послуг, та намагатися підтримати права дітей за допомогою цих продуктів та послуг;</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використовувати ті засоби маркетингу та реклами, які не порушують права дітей;</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дотримуватись та підтримувати права дітей у заходах безпеки;</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допомагати надавати захист дітям, які постраждалі внаслідок надзвичайних ситуацій;</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8"/>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посилити зусилля на рівні громад та уряду, спрямовані на захист та дотримання прав дітей.</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w:t>
      </w:r>
      <w:r>
        <w:rPr>
          <w:rFonts w:ascii="Times New Roman" w:hAnsi="Times New Roman"/>
          <w:color w:val="000000"/>
          <w:sz w:val="24"/>
          <w:szCs w:val="24"/>
        </w:rPr>
        <w:lastRenderedPageBreak/>
        <w:t>розповсюдження наркотиків; а також працю, яка може заподіяти шкоди здоров’ю, безпеці та благополуччю дітей.</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7"/>
        </w:num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Захист від сексуальної експлуатації, сексуального насильства і сексуальних домагань </w:t>
      </w:r>
    </w:p>
    <w:p w:rsidR="00CB4FE3" w:rsidRDefault="00CB4FE3">
      <w:pPr>
        <w:pBdr>
          <w:top w:val="nil"/>
          <w:left w:val="nil"/>
          <w:bottom w:val="nil"/>
          <w:right w:val="nil"/>
          <w:between w:val="nil"/>
        </w:pBdr>
        <w:spacing w:after="0" w:line="240" w:lineRule="auto"/>
        <w:ind w:left="720"/>
        <w:jc w:val="both"/>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сексуальна експлуатація</w:t>
      </w:r>
      <w:r>
        <w:rPr>
          <w:rFonts w:ascii="Times New Roman" w:hAnsi="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rsidR="00CB4FE3" w:rsidRDefault="00CB4FE3">
      <w:pPr>
        <w:pBdr>
          <w:top w:val="nil"/>
          <w:left w:val="nil"/>
          <w:bottom w:val="nil"/>
          <w:right w:val="nil"/>
          <w:between w:val="nil"/>
        </w:pBdr>
        <w:spacing w:after="0" w:line="240" w:lineRule="auto"/>
        <w:ind w:left="720"/>
        <w:jc w:val="both"/>
        <w:rPr>
          <w:rFonts w:ascii="Times New Roman" w:hAnsi="Times New Roman"/>
          <w:color w:val="000000"/>
          <w:sz w:val="24"/>
          <w:szCs w:val="24"/>
        </w:rPr>
      </w:pPr>
    </w:p>
    <w:p w:rsidR="00CB4FE3"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сексуальне насильство</w:t>
      </w:r>
      <w:r>
        <w:rPr>
          <w:rFonts w:ascii="Times New Roman" w:hAnsi="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rsidR="00CB4FE3" w:rsidRDefault="00CB4FE3">
      <w:pPr>
        <w:pBdr>
          <w:top w:val="nil"/>
          <w:left w:val="nil"/>
          <w:bottom w:val="nil"/>
          <w:right w:val="nil"/>
          <w:between w:val="nil"/>
        </w:pBdr>
        <w:spacing w:after="0" w:line="240" w:lineRule="auto"/>
        <w:ind w:left="720"/>
        <w:rPr>
          <w:rFonts w:ascii="Times New Roman" w:hAnsi="Times New Roman"/>
          <w:color w:val="000000"/>
          <w:sz w:val="24"/>
          <w:szCs w:val="24"/>
        </w:rPr>
      </w:pPr>
    </w:p>
    <w:p w:rsidR="00CB4FE3" w:rsidRDefault="007736E0">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u w:val="single"/>
        </w:rPr>
        <w:t>сексуальні домагання</w:t>
      </w:r>
      <w:r>
        <w:rPr>
          <w:rFonts w:ascii="Times New Roman" w:hAnsi="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CB4FE3" w:rsidRDefault="007736E0">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rsidR="00CB4FE3" w:rsidRDefault="00CB4FE3">
      <w:pPr>
        <w:pBdr>
          <w:top w:val="nil"/>
          <w:left w:val="nil"/>
          <w:bottom w:val="nil"/>
          <w:right w:val="nil"/>
          <w:between w:val="nil"/>
        </w:pBdr>
        <w:spacing w:after="0" w:line="240" w:lineRule="auto"/>
        <w:jc w:val="both"/>
        <w:rPr>
          <w:rFonts w:ascii="Times New Roman" w:hAnsi="Times New Roman"/>
          <w:color w:val="000000"/>
          <w:sz w:val="24"/>
          <w:szCs w:val="24"/>
        </w:rPr>
      </w:pPr>
    </w:p>
    <w:p w:rsidR="00CB4FE3" w:rsidRDefault="007736E0">
      <w:pPr>
        <w:spacing w:after="0" w:line="240" w:lineRule="auto"/>
        <w:rPr>
          <w:rFonts w:ascii="Times New Roman" w:hAnsi="Times New Roman"/>
          <w:sz w:val="24"/>
          <w:szCs w:val="24"/>
        </w:rPr>
        <w:sectPr w:rsidR="00CB4FE3">
          <w:pgSz w:w="11906" w:h="16838"/>
          <w:pgMar w:top="850" w:right="850" w:bottom="1135" w:left="993" w:header="708" w:footer="708" w:gutter="0"/>
          <w:cols w:space="720"/>
        </w:sectPr>
      </w:pPr>
      <w:r>
        <w:rPr>
          <w:rFonts w:ascii="Times New Roman" w:hAnsi="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lastRenderedPageBreak/>
        <w:t>Додаток 5</w:t>
      </w:r>
    </w:p>
    <w:p w:rsidR="00CB4FE3" w:rsidRDefault="007736E0">
      <w:pPr>
        <w:spacing w:after="0" w:line="240" w:lineRule="auto"/>
        <w:ind w:firstLine="6096"/>
        <w:rPr>
          <w:rFonts w:ascii="Times New Roman" w:hAnsi="Times New Roman"/>
          <w:sz w:val="24"/>
          <w:szCs w:val="24"/>
        </w:rPr>
      </w:pPr>
      <w:r>
        <w:rPr>
          <w:rFonts w:ascii="Times New Roman" w:hAnsi="Times New Roman"/>
          <w:sz w:val="24"/>
          <w:szCs w:val="24"/>
        </w:rPr>
        <w:t>до оголошення про закупівлю №</w:t>
      </w:r>
      <w:r w:rsidR="008F24A3">
        <w:rPr>
          <w:rFonts w:ascii="Times New Roman" w:hAnsi="Times New Roman"/>
          <w:sz w:val="24"/>
          <w:szCs w:val="24"/>
        </w:rPr>
        <w:t>167</w:t>
      </w:r>
    </w:p>
    <w:p w:rsidR="00CB4FE3" w:rsidRDefault="00CB4FE3">
      <w:pPr>
        <w:spacing w:after="0" w:line="240" w:lineRule="auto"/>
        <w:ind w:left="4820"/>
        <w:jc w:val="center"/>
        <w:rPr>
          <w:rFonts w:ascii="Times New Roman" w:hAnsi="Times New Roman"/>
          <w:sz w:val="24"/>
          <w:szCs w:val="24"/>
        </w:rPr>
      </w:pPr>
    </w:p>
    <w:p w:rsidR="00CB4FE3" w:rsidRDefault="007736E0">
      <w:pPr>
        <w:spacing w:after="0" w:line="240" w:lineRule="auto"/>
        <w:ind w:left="5387"/>
        <w:rPr>
          <w:rFonts w:ascii="Times New Roman" w:hAnsi="Times New Roman"/>
          <w:sz w:val="24"/>
          <w:szCs w:val="24"/>
        </w:rPr>
      </w:pPr>
      <w:r>
        <w:rPr>
          <w:rFonts w:ascii="Times New Roman" w:hAnsi="Times New Roman"/>
          <w:sz w:val="24"/>
          <w:szCs w:val="24"/>
        </w:rPr>
        <w:t>Державній установі «Центр громадського здоров’я Міністерства охорони здоров’я України»</w:t>
      </w:r>
    </w:p>
    <w:p w:rsidR="00CB4FE3" w:rsidRDefault="00CB4FE3">
      <w:pPr>
        <w:pBdr>
          <w:top w:val="nil"/>
          <w:left w:val="nil"/>
          <w:bottom w:val="nil"/>
          <w:right w:val="nil"/>
          <w:between w:val="nil"/>
        </w:pBdr>
        <w:spacing w:after="0" w:line="240" w:lineRule="auto"/>
        <w:jc w:val="center"/>
        <w:rPr>
          <w:rFonts w:ascii="Times New Roman" w:hAnsi="Times New Roman"/>
          <w:b/>
          <w:color w:val="000000"/>
          <w:sz w:val="24"/>
          <w:szCs w:val="24"/>
        </w:rPr>
      </w:pPr>
    </w:p>
    <w:p w:rsidR="00CB4FE3" w:rsidRDefault="007736E0">
      <w:pPr>
        <w:pBdr>
          <w:top w:val="nil"/>
          <w:left w:val="nil"/>
          <w:bottom w:val="nil"/>
          <w:right w:val="nil"/>
          <w:between w:val="nil"/>
        </w:pBd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ДЕКЛАРАЦІЯ КОНФЛІКТУ ІНТЕРЕСІВ</w:t>
      </w:r>
    </w:p>
    <w:p w:rsidR="00EA0F37" w:rsidRDefault="00EA0F37">
      <w:pPr>
        <w:pBdr>
          <w:top w:val="nil"/>
          <w:left w:val="nil"/>
          <w:bottom w:val="nil"/>
          <w:right w:val="nil"/>
          <w:between w:val="nil"/>
        </w:pBdr>
        <w:spacing w:after="0" w:line="240" w:lineRule="auto"/>
        <w:jc w:val="center"/>
        <w:rPr>
          <w:rFonts w:ascii="Times New Roman" w:hAnsi="Times New Roman"/>
          <w:b/>
          <w:color w:val="000000"/>
          <w:sz w:val="24"/>
          <w:szCs w:val="24"/>
        </w:rPr>
      </w:pPr>
    </w:p>
    <w:p w:rsidR="00CB4FE3" w:rsidRDefault="007736E0" w:rsidP="00050421">
      <w:pPr>
        <w:pBdr>
          <w:top w:val="nil"/>
          <w:left w:val="nil"/>
          <w:bottom w:val="nil"/>
          <w:right w:val="nil"/>
          <w:between w:val="nil"/>
        </w:pBdr>
        <w:spacing w:after="0" w:line="240" w:lineRule="auto"/>
        <w:jc w:val="center"/>
        <w:rPr>
          <w:rFonts w:ascii="Times New Roman" w:hAnsi="Times New Roman"/>
          <w:color w:val="000000"/>
          <w:sz w:val="24"/>
          <w:szCs w:val="24"/>
        </w:rPr>
      </w:pPr>
      <w:r>
        <w:rPr>
          <w:rFonts w:ascii="Times New Roman" w:hAnsi="Times New Roman"/>
          <w:color w:val="000000"/>
          <w:sz w:val="24"/>
          <w:szCs w:val="24"/>
        </w:rPr>
        <w:t>Учасника тендерної процедури</w:t>
      </w:r>
    </w:p>
    <w:p w:rsidR="00EA0F37" w:rsidRPr="00050421" w:rsidRDefault="00EA0F37" w:rsidP="00050421">
      <w:pPr>
        <w:pBdr>
          <w:top w:val="nil"/>
          <w:left w:val="nil"/>
          <w:bottom w:val="nil"/>
          <w:right w:val="nil"/>
          <w:between w:val="nil"/>
        </w:pBdr>
        <w:spacing w:after="0" w:line="240" w:lineRule="auto"/>
        <w:jc w:val="center"/>
        <w:rPr>
          <w:rFonts w:ascii="Times New Roman" w:hAnsi="Times New Roman"/>
          <w:color w:val="000000"/>
          <w:sz w:val="24"/>
          <w:szCs w:val="24"/>
        </w:rPr>
      </w:pPr>
    </w:p>
    <w:p w:rsidR="00CB4FE3" w:rsidRPr="00E86218" w:rsidRDefault="007736E0" w:rsidP="00E86218">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Щодо закупівлі за процедурою «Запит цінових пропозицій» згідно коду </w:t>
      </w:r>
      <w:r>
        <w:rPr>
          <w:rFonts w:ascii="Times New Roman" w:hAnsi="Times New Roman"/>
          <w:color w:val="000000"/>
          <w:sz w:val="24"/>
          <w:szCs w:val="24"/>
        </w:rPr>
        <w:br/>
      </w:r>
      <w:r w:rsidR="00050421" w:rsidRPr="00050421">
        <w:rPr>
          <w:rFonts w:ascii="Times New Roman" w:hAnsi="Times New Roman"/>
          <w:color w:val="000000"/>
          <w:sz w:val="24"/>
          <w:szCs w:val="24"/>
        </w:rPr>
        <w:t xml:space="preserve">ДК 021:2015:18330000-1 Футболки та сорочки (Брендована </w:t>
      </w:r>
      <w:r w:rsidR="00017F0C" w:rsidRPr="00050421">
        <w:rPr>
          <w:rFonts w:ascii="Times New Roman" w:hAnsi="Times New Roman"/>
          <w:color w:val="000000"/>
          <w:sz w:val="24"/>
          <w:szCs w:val="24"/>
        </w:rPr>
        <w:t xml:space="preserve">сорочка </w:t>
      </w:r>
      <w:r w:rsidR="00050421" w:rsidRPr="00050421">
        <w:rPr>
          <w:rFonts w:ascii="Times New Roman" w:hAnsi="Times New Roman"/>
          <w:color w:val="000000"/>
          <w:sz w:val="24"/>
          <w:szCs w:val="24"/>
        </w:rPr>
        <w:t xml:space="preserve">біла оверсайз) </w:t>
      </w:r>
      <w:r>
        <w:rPr>
          <w:rFonts w:ascii="Times New Roman" w:hAnsi="Times New Roman"/>
          <w:color w:val="000000"/>
          <w:sz w:val="24"/>
          <w:szCs w:val="24"/>
        </w:rPr>
        <w:t>в рамках реалізації програми Глобального фонду для боротьби зі СН</w:t>
      </w:r>
      <w:r w:rsidR="00EA0F37">
        <w:rPr>
          <w:rFonts w:ascii="Times New Roman" w:hAnsi="Times New Roman"/>
          <w:color w:val="000000"/>
          <w:sz w:val="24"/>
          <w:szCs w:val="24"/>
        </w:rPr>
        <w:t>ІДом, туберкульозом та малярією.</w:t>
      </w:r>
    </w:p>
    <w:p w:rsidR="00CB4FE3" w:rsidRPr="00050421" w:rsidRDefault="007736E0" w:rsidP="00050421">
      <w:pPr>
        <w:pBdr>
          <w:top w:val="nil"/>
          <w:left w:val="nil"/>
          <w:bottom w:val="nil"/>
          <w:right w:val="nil"/>
          <w:between w:val="nil"/>
        </w:pBd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rsidR="00CB4FE3" w:rsidRPr="00050421" w:rsidRDefault="007736E0">
      <w:pPr>
        <w:pBdr>
          <w:top w:val="nil"/>
          <w:left w:val="nil"/>
          <w:bottom w:val="nil"/>
          <w:right w:val="nil"/>
          <w:between w:val="nil"/>
        </w:pBdr>
        <w:spacing w:after="0" w:line="240" w:lineRule="auto"/>
        <w:jc w:val="both"/>
        <w:rPr>
          <w:rFonts w:ascii="Times New Roman" w:hAnsi="Times New Roman"/>
          <w:color w:val="000000"/>
          <w:sz w:val="24"/>
          <w:szCs w:val="24"/>
          <w:highlight w:val="white"/>
        </w:rPr>
      </w:pPr>
      <w:r>
        <w:rPr>
          <w:rFonts w:ascii="Times New Roman" w:hAnsi="Times New Roman"/>
          <w:color w:val="000000"/>
          <w:sz w:val="24"/>
          <w:szCs w:val="24"/>
          <w:highlight w:val="white"/>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Style w:val="aff9"/>
        <w:tblW w:w="10053" w:type="dxa"/>
        <w:tblLayout w:type="fixed"/>
        <w:tblLook w:val="0400" w:firstRow="0" w:lastRow="0" w:firstColumn="0" w:lastColumn="0" w:noHBand="0" w:noVBand="1"/>
      </w:tblPr>
      <w:tblGrid>
        <w:gridCol w:w="6374"/>
        <w:gridCol w:w="2042"/>
        <w:gridCol w:w="1637"/>
      </w:tblGrid>
      <w:tr w:rsidR="00CB4FE3" w:rsidRPr="00E86218" w:rsidTr="00E86218">
        <w:trPr>
          <w:trHeight w:val="1272"/>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Питання</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Відповідь</w:t>
            </w:r>
          </w:p>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(«Так»/«Ні»)</w:t>
            </w: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Роз’яснення</w:t>
            </w:r>
          </w:p>
          <w:p w:rsidR="00CB4FE3" w:rsidRPr="00E86218" w:rsidRDefault="007736E0" w:rsidP="00E86218">
            <w:pPr>
              <w:pBdr>
                <w:top w:val="nil"/>
                <w:left w:val="nil"/>
                <w:bottom w:val="nil"/>
                <w:right w:val="nil"/>
                <w:between w:val="nil"/>
              </w:pBdr>
              <w:jc w:val="center"/>
              <w:rPr>
                <w:rFonts w:ascii="Times New Roman" w:hAnsi="Times New Roman"/>
                <w:color w:val="000000"/>
                <w:szCs w:val="20"/>
              </w:rPr>
            </w:pPr>
            <w:r w:rsidRPr="00E86218">
              <w:rPr>
                <w:rFonts w:ascii="Times New Roman" w:hAnsi="Times New Roman"/>
                <w:color w:val="000000"/>
                <w:szCs w:val="20"/>
              </w:rPr>
              <w:t xml:space="preserve"> якщо відповідь «Так»</w:t>
            </w:r>
          </w:p>
        </w:tc>
      </w:tr>
      <w:tr w:rsidR="00CB4FE3" w:rsidRPr="00E86218" w:rsidTr="00E86218">
        <w:trPr>
          <w:trHeight w:val="1252"/>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7736E0" w:rsidP="00E86218">
            <w:pPr>
              <w:pBdr>
                <w:top w:val="nil"/>
                <w:left w:val="nil"/>
                <w:bottom w:val="nil"/>
                <w:right w:val="nil"/>
                <w:between w:val="nil"/>
              </w:pBdr>
              <w:jc w:val="both"/>
              <w:rPr>
                <w:rFonts w:ascii="Times New Roman" w:hAnsi="Times New Roman"/>
                <w:color w:val="000000"/>
                <w:szCs w:val="20"/>
              </w:rPr>
            </w:pPr>
            <w:r w:rsidRPr="00E86218">
              <w:rPr>
                <w:rFonts w:ascii="Times New Roman" w:hAnsi="Times New Roman"/>
                <w:color w:val="000000"/>
                <w:szCs w:val="2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r>
      <w:tr w:rsidR="00CB4FE3" w:rsidRPr="00E86218" w:rsidTr="00E86218">
        <w:trPr>
          <w:trHeight w:val="1574"/>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7736E0" w:rsidP="00E86218">
            <w:pPr>
              <w:pBdr>
                <w:top w:val="nil"/>
                <w:left w:val="nil"/>
                <w:bottom w:val="nil"/>
                <w:right w:val="nil"/>
                <w:between w:val="nil"/>
              </w:pBdr>
              <w:jc w:val="both"/>
              <w:rPr>
                <w:rFonts w:ascii="Times New Roman" w:hAnsi="Times New Roman"/>
                <w:color w:val="000000"/>
                <w:szCs w:val="20"/>
              </w:rPr>
            </w:pPr>
            <w:r w:rsidRPr="00E86218">
              <w:rPr>
                <w:rFonts w:ascii="Times New Roman" w:hAnsi="Times New Roman"/>
                <w:color w:val="000000"/>
                <w:szCs w:val="2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r>
      <w:tr w:rsidR="00CB4FE3" w:rsidRPr="00E86218" w:rsidTr="00EA0F37">
        <w:trPr>
          <w:trHeight w:val="1340"/>
        </w:trPr>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7736E0" w:rsidP="00E86218">
            <w:pPr>
              <w:pBdr>
                <w:top w:val="nil"/>
                <w:left w:val="nil"/>
                <w:bottom w:val="nil"/>
                <w:right w:val="nil"/>
                <w:between w:val="nil"/>
              </w:pBdr>
              <w:jc w:val="both"/>
              <w:rPr>
                <w:rFonts w:ascii="Times New Roman" w:hAnsi="Times New Roman"/>
                <w:color w:val="000000"/>
                <w:szCs w:val="20"/>
              </w:rPr>
            </w:pPr>
            <w:r w:rsidRPr="00E86218">
              <w:rPr>
                <w:rFonts w:ascii="Times New Roman" w:hAnsi="Times New Roman"/>
                <w:color w:val="000000"/>
                <w:szCs w:val="2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2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c>
          <w:tcPr>
            <w:tcW w:w="16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4FE3" w:rsidRPr="00E86218" w:rsidRDefault="00CB4FE3" w:rsidP="00E86218">
            <w:pPr>
              <w:rPr>
                <w:rFonts w:ascii="Times New Roman" w:hAnsi="Times New Roman"/>
                <w:szCs w:val="20"/>
              </w:rPr>
            </w:pPr>
          </w:p>
        </w:tc>
      </w:tr>
    </w:tbl>
    <w:p w:rsidR="00CB4FE3" w:rsidRPr="00EA0F37" w:rsidRDefault="007736E0" w:rsidP="00EA0F37">
      <w:pPr>
        <w:pBdr>
          <w:top w:val="nil"/>
          <w:left w:val="nil"/>
          <w:bottom w:val="nil"/>
          <w:right w:val="nil"/>
          <w:between w:val="nil"/>
        </w:pBdr>
        <w:spacing w:after="0"/>
        <w:jc w:val="both"/>
        <w:rPr>
          <w:rFonts w:ascii="Times New Roman" w:hAnsi="Times New Roman"/>
          <w:color w:val="000000"/>
          <w:sz w:val="20"/>
          <w:szCs w:val="20"/>
          <w:highlight w:val="white"/>
        </w:rPr>
      </w:pPr>
      <w:r w:rsidRPr="00050421">
        <w:rPr>
          <w:rFonts w:ascii="Times New Roman" w:hAnsi="Times New Roman"/>
          <w:b/>
          <w:color w:val="000000"/>
          <w:sz w:val="18"/>
          <w:szCs w:val="18"/>
          <w:highlight w:val="white"/>
        </w:rPr>
        <w:t>*</w:t>
      </w:r>
      <w:r w:rsidRPr="00EA0F37">
        <w:rPr>
          <w:rFonts w:ascii="Times New Roman" w:hAnsi="Times New Roman"/>
          <w:color w:val="000000"/>
          <w:sz w:val="20"/>
          <w:szCs w:val="20"/>
          <w:highlight w:val="white"/>
        </w:rPr>
        <w:t>Якщо послуги оплачуються за рахунок грантів (субгрантів) Глобального фонду для боротьби із СНІДом, туберкульозом та малярією в Україні</w:t>
      </w:r>
    </w:p>
    <w:p w:rsidR="00CB4FE3" w:rsidRPr="00EA0F37" w:rsidRDefault="007736E0" w:rsidP="00EA0F37">
      <w:pPr>
        <w:pBdr>
          <w:top w:val="nil"/>
          <w:left w:val="nil"/>
          <w:bottom w:val="nil"/>
          <w:right w:val="nil"/>
          <w:between w:val="nil"/>
        </w:pBdr>
        <w:spacing w:after="0"/>
        <w:jc w:val="both"/>
        <w:rPr>
          <w:rFonts w:ascii="Times New Roman" w:hAnsi="Times New Roman"/>
          <w:color w:val="000000"/>
          <w:sz w:val="20"/>
          <w:szCs w:val="20"/>
        </w:rPr>
      </w:pPr>
      <w:r w:rsidRPr="00EA0F37">
        <w:rPr>
          <w:rFonts w:ascii="Times New Roman" w:hAnsi="Times New Roman"/>
          <w:b/>
          <w:color w:val="000000"/>
          <w:sz w:val="20"/>
          <w:szCs w:val="20"/>
          <w:highlight w:val="white"/>
        </w:rPr>
        <w:t>**</w:t>
      </w:r>
      <w:r w:rsidRPr="00EA0F37">
        <w:rPr>
          <w:rFonts w:ascii="Times New Roman" w:hAnsi="Times New Roman"/>
          <w:color w:val="000000"/>
          <w:sz w:val="20"/>
          <w:szCs w:val="20"/>
          <w:highlight w:val="white"/>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9" w:anchor="n25">
        <w:r w:rsidRPr="00EA0F37">
          <w:rPr>
            <w:rFonts w:ascii="Times New Roman" w:hAnsi="Times New Roman"/>
            <w:color w:val="000000"/>
            <w:sz w:val="20"/>
            <w:szCs w:val="20"/>
            <w:u w:val="single"/>
          </w:rPr>
          <w:t>частині першій</w:t>
        </w:r>
      </w:hyperlink>
      <w:r w:rsidRPr="00EA0F37">
        <w:rPr>
          <w:rFonts w:ascii="Times New Roman" w:hAnsi="Times New Roman"/>
          <w:color w:val="000000"/>
          <w:sz w:val="20"/>
          <w:szCs w:val="20"/>
          <w:highlight w:val="white"/>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w:t>
      </w:r>
      <w:r w:rsidRPr="00EA0F37">
        <w:rPr>
          <w:rFonts w:ascii="Times New Roman" w:hAnsi="Times New Roman"/>
          <w:color w:val="000000"/>
          <w:sz w:val="20"/>
          <w:szCs w:val="20"/>
          <w:highlight w:val="white"/>
        </w:rPr>
        <w:lastRenderedPageBreak/>
        <w:t>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Style w:val="affa"/>
        <w:tblW w:w="10704" w:type="dxa"/>
        <w:tblInd w:w="-147" w:type="dxa"/>
        <w:tblLayout w:type="fixed"/>
        <w:tblLook w:val="0000" w:firstRow="0" w:lastRow="0" w:firstColumn="0" w:lastColumn="0" w:noHBand="0" w:noVBand="0"/>
      </w:tblPr>
      <w:tblGrid>
        <w:gridCol w:w="4956"/>
        <w:gridCol w:w="2712"/>
        <w:gridCol w:w="3036"/>
      </w:tblGrid>
      <w:tr w:rsidR="00CB4FE3" w:rsidRPr="00E86218">
        <w:trPr>
          <w:trHeight w:val="1758"/>
        </w:trPr>
        <w:tc>
          <w:tcPr>
            <w:tcW w:w="4956" w:type="dxa"/>
          </w:tcPr>
          <w:p w:rsidR="00CB4FE3" w:rsidRPr="00E86218" w:rsidRDefault="00CB4FE3" w:rsidP="004D34B4">
            <w:pPr>
              <w:jc w:val="both"/>
              <w:rPr>
                <w:rFonts w:ascii="Times New Roman" w:hAnsi="Times New Roman"/>
                <w:sz w:val="23"/>
                <w:szCs w:val="23"/>
              </w:rPr>
            </w:pPr>
          </w:p>
          <w:p w:rsidR="00CB4FE3" w:rsidRDefault="007736E0" w:rsidP="004D34B4">
            <w:pPr>
              <w:jc w:val="both"/>
              <w:rPr>
                <w:rFonts w:ascii="Times New Roman" w:hAnsi="Times New Roman"/>
                <w:sz w:val="23"/>
                <w:szCs w:val="23"/>
              </w:rPr>
            </w:pPr>
            <w:r w:rsidRPr="00E86218">
              <w:rPr>
                <w:rFonts w:ascii="Times New Roman" w:hAnsi="Times New Roman"/>
                <w:sz w:val="23"/>
                <w:szCs w:val="23"/>
              </w:rPr>
              <w:t>Дата:«____»_____________ 2024</w:t>
            </w:r>
          </w:p>
          <w:p w:rsidR="002168B9" w:rsidRPr="00E86218" w:rsidRDefault="002168B9" w:rsidP="008F24A3">
            <w:pPr>
              <w:spacing w:after="0"/>
              <w:jc w:val="both"/>
              <w:rPr>
                <w:rFonts w:ascii="Times New Roman" w:hAnsi="Times New Roman"/>
                <w:sz w:val="23"/>
                <w:szCs w:val="23"/>
              </w:rPr>
            </w:pPr>
            <w:bookmarkStart w:id="4" w:name="_GoBack"/>
          </w:p>
          <w:p w:rsidR="00CB4FE3" w:rsidRPr="00E86218" w:rsidRDefault="007736E0" w:rsidP="008F24A3">
            <w:pPr>
              <w:pBdr>
                <w:top w:val="nil"/>
                <w:left w:val="nil"/>
                <w:bottom w:val="nil"/>
                <w:right w:val="nil"/>
                <w:between w:val="nil"/>
              </w:pBdr>
              <w:tabs>
                <w:tab w:val="left" w:pos="284"/>
              </w:tabs>
              <w:spacing w:after="0"/>
              <w:jc w:val="both"/>
              <w:rPr>
                <w:rFonts w:ascii="Times New Roman" w:hAnsi="Times New Roman"/>
                <w:color w:val="000000"/>
                <w:sz w:val="23"/>
                <w:szCs w:val="23"/>
              </w:rPr>
            </w:pPr>
            <w:r w:rsidRPr="00E86218">
              <w:rPr>
                <w:rFonts w:ascii="Times New Roman" w:hAnsi="Times New Roman"/>
                <w:color w:val="000000"/>
                <w:sz w:val="23"/>
                <w:szCs w:val="23"/>
              </w:rPr>
              <w:t xml:space="preserve">Керівник Учасника процедури закупівлі </w:t>
            </w:r>
          </w:p>
          <w:p w:rsidR="00CB4FE3" w:rsidRPr="00E86218" w:rsidRDefault="007736E0" w:rsidP="008F24A3">
            <w:pPr>
              <w:pBdr>
                <w:top w:val="nil"/>
                <w:left w:val="nil"/>
                <w:bottom w:val="nil"/>
                <w:right w:val="nil"/>
                <w:between w:val="nil"/>
              </w:pBdr>
              <w:tabs>
                <w:tab w:val="left" w:pos="284"/>
              </w:tabs>
              <w:spacing w:after="0"/>
              <w:jc w:val="both"/>
              <w:rPr>
                <w:rFonts w:ascii="Times New Roman" w:hAnsi="Times New Roman"/>
                <w:color w:val="000000"/>
                <w:sz w:val="23"/>
                <w:szCs w:val="23"/>
              </w:rPr>
            </w:pPr>
            <w:r w:rsidRPr="00E86218">
              <w:rPr>
                <w:rFonts w:ascii="Times New Roman" w:hAnsi="Times New Roman"/>
                <w:color w:val="000000"/>
                <w:sz w:val="23"/>
                <w:szCs w:val="23"/>
              </w:rPr>
              <w:t xml:space="preserve">(або уповноважена особа) </w:t>
            </w:r>
            <w:bookmarkEnd w:id="4"/>
          </w:p>
        </w:tc>
        <w:tc>
          <w:tcPr>
            <w:tcW w:w="2712" w:type="dxa"/>
          </w:tcPr>
          <w:p w:rsidR="00CB4FE3" w:rsidRPr="00E86218" w:rsidRDefault="00CB4FE3" w:rsidP="004D34B4">
            <w:pPr>
              <w:pBdr>
                <w:top w:val="nil"/>
                <w:left w:val="nil"/>
                <w:bottom w:val="nil"/>
                <w:right w:val="nil"/>
                <w:between w:val="nil"/>
              </w:pBdr>
              <w:tabs>
                <w:tab w:val="left" w:pos="284"/>
              </w:tabs>
              <w:jc w:val="center"/>
              <w:rPr>
                <w:rFonts w:ascii="Times New Roman" w:hAnsi="Times New Roman"/>
                <w:color w:val="000000"/>
                <w:sz w:val="23"/>
                <w:szCs w:val="23"/>
              </w:rPr>
            </w:pPr>
          </w:p>
          <w:p w:rsidR="00CB4FE3" w:rsidRPr="00E86218" w:rsidRDefault="00CB4FE3" w:rsidP="004D34B4">
            <w:pPr>
              <w:pBdr>
                <w:top w:val="nil"/>
                <w:left w:val="nil"/>
                <w:bottom w:val="nil"/>
                <w:right w:val="nil"/>
                <w:between w:val="nil"/>
              </w:pBdr>
              <w:tabs>
                <w:tab w:val="left" w:pos="284"/>
              </w:tabs>
              <w:jc w:val="center"/>
              <w:rPr>
                <w:rFonts w:ascii="Times New Roman" w:hAnsi="Times New Roman"/>
                <w:color w:val="000000"/>
                <w:sz w:val="23"/>
                <w:szCs w:val="23"/>
              </w:rPr>
            </w:pPr>
          </w:p>
          <w:p w:rsidR="00CB4FE3" w:rsidRPr="00E86218" w:rsidRDefault="00CB4FE3" w:rsidP="004D34B4">
            <w:pPr>
              <w:pBdr>
                <w:top w:val="nil"/>
                <w:left w:val="nil"/>
                <w:bottom w:val="nil"/>
                <w:right w:val="nil"/>
                <w:between w:val="nil"/>
              </w:pBdr>
              <w:tabs>
                <w:tab w:val="left" w:pos="284"/>
              </w:tabs>
              <w:rPr>
                <w:rFonts w:ascii="Times New Roman" w:hAnsi="Times New Roman"/>
                <w:color w:val="000000"/>
                <w:sz w:val="23"/>
                <w:szCs w:val="23"/>
              </w:rPr>
            </w:pPr>
          </w:p>
          <w:p w:rsidR="00CB4FE3" w:rsidRPr="00E86218" w:rsidRDefault="007736E0" w:rsidP="004D34B4">
            <w:pPr>
              <w:pBdr>
                <w:top w:val="nil"/>
                <w:left w:val="nil"/>
                <w:bottom w:val="nil"/>
                <w:right w:val="nil"/>
                <w:between w:val="nil"/>
              </w:pBdr>
              <w:tabs>
                <w:tab w:val="left" w:pos="284"/>
              </w:tabs>
              <w:jc w:val="center"/>
              <w:rPr>
                <w:rFonts w:ascii="Times New Roman" w:hAnsi="Times New Roman"/>
                <w:color w:val="000000"/>
                <w:sz w:val="23"/>
                <w:szCs w:val="23"/>
              </w:rPr>
            </w:pPr>
            <w:r w:rsidRPr="00E86218">
              <w:rPr>
                <w:rFonts w:ascii="Times New Roman" w:hAnsi="Times New Roman"/>
                <w:color w:val="000000"/>
                <w:sz w:val="23"/>
                <w:szCs w:val="23"/>
              </w:rPr>
              <w:t>підпис</w:t>
            </w:r>
          </w:p>
        </w:tc>
        <w:tc>
          <w:tcPr>
            <w:tcW w:w="3036" w:type="dxa"/>
          </w:tcPr>
          <w:p w:rsidR="00CB4FE3" w:rsidRPr="00E86218" w:rsidRDefault="00CB4FE3" w:rsidP="004D34B4">
            <w:pPr>
              <w:pBdr>
                <w:top w:val="nil"/>
                <w:left w:val="nil"/>
                <w:bottom w:val="nil"/>
                <w:right w:val="nil"/>
                <w:between w:val="nil"/>
              </w:pBdr>
              <w:tabs>
                <w:tab w:val="left" w:pos="284"/>
              </w:tabs>
              <w:jc w:val="right"/>
              <w:rPr>
                <w:rFonts w:ascii="Times New Roman" w:hAnsi="Times New Roman"/>
                <w:color w:val="000000"/>
                <w:sz w:val="23"/>
                <w:szCs w:val="23"/>
              </w:rPr>
            </w:pPr>
          </w:p>
          <w:p w:rsidR="00CB4FE3" w:rsidRPr="00E86218" w:rsidRDefault="00CB4FE3" w:rsidP="004D34B4">
            <w:pPr>
              <w:pBdr>
                <w:top w:val="nil"/>
                <w:left w:val="nil"/>
                <w:bottom w:val="nil"/>
                <w:right w:val="nil"/>
                <w:between w:val="nil"/>
              </w:pBdr>
              <w:tabs>
                <w:tab w:val="left" w:pos="284"/>
              </w:tabs>
              <w:jc w:val="right"/>
              <w:rPr>
                <w:rFonts w:ascii="Times New Roman" w:hAnsi="Times New Roman"/>
                <w:color w:val="000000"/>
                <w:sz w:val="23"/>
                <w:szCs w:val="23"/>
              </w:rPr>
            </w:pPr>
          </w:p>
          <w:p w:rsidR="00CB4FE3" w:rsidRPr="00E86218" w:rsidRDefault="00CB4FE3" w:rsidP="004D34B4">
            <w:pPr>
              <w:pBdr>
                <w:top w:val="nil"/>
                <w:left w:val="nil"/>
                <w:bottom w:val="nil"/>
                <w:right w:val="nil"/>
                <w:between w:val="nil"/>
              </w:pBdr>
              <w:tabs>
                <w:tab w:val="left" w:pos="284"/>
              </w:tabs>
              <w:jc w:val="right"/>
              <w:rPr>
                <w:rFonts w:ascii="Times New Roman" w:hAnsi="Times New Roman"/>
                <w:color w:val="000000"/>
                <w:sz w:val="23"/>
                <w:szCs w:val="23"/>
              </w:rPr>
            </w:pPr>
          </w:p>
          <w:p w:rsidR="00CB4FE3" w:rsidRPr="00E86218" w:rsidRDefault="007736E0" w:rsidP="004D34B4">
            <w:pPr>
              <w:pBdr>
                <w:top w:val="nil"/>
                <w:left w:val="nil"/>
                <w:bottom w:val="nil"/>
                <w:right w:val="nil"/>
                <w:between w:val="nil"/>
              </w:pBdr>
              <w:tabs>
                <w:tab w:val="left" w:pos="284"/>
              </w:tabs>
              <w:jc w:val="right"/>
              <w:rPr>
                <w:rFonts w:ascii="Times New Roman" w:hAnsi="Times New Roman"/>
                <w:color w:val="000000"/>
                <w:sz w:val="23"/>
                <w:szCs w:val="23"/>
              </w:rPr>
            </w:pPr>
            <w:r w:rsidRPr="00E86218">
              <w:rPr>
                <w:rFonts w:ascii="Times New Roman" w:hAnsi="Times New Roman"/>
                <w:color w:val="000000"/>
                <w:sz w:val="23"/>
                <w:szCs w:val="23"/>
              </w:rPr>
              <w:t>Прізвище, ініціали</w:t>
            </w:r>
          </w:p>
        </w:tc>
      </w:tr>
    </w:tbl>
    <w:p w:rsidR="00CB4FE3" w:rsidRDefault="00CB4FE3" w:rsidP="00E86218">
      <w:pPr>
        <w:rPr>
          <w:rFonts w:ascii="Times New Roman" w:hAnsi="Times New Roman"/>
        </w:rPr>
      </w:pPr>
    </w:p>
    <w:sectPr w:rsidR="00CB4FE3">
      <w:pgSz w:w="11906" w:h="16838"/>
      <w:pgMar w:top="850" w:right="850" w:bottom="1135" w:left="993"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46F" w:rsidRDefault="00C9446F">
      <w:pPr>
        <w:spacing w:after="0" w:line="240" w:lineRule="auto"/>
      </w:pPr>
      <w:r>
        <w:separator/>
      </w:r>
    </w:p>
  </w:endnote>
  <w:endnote w:type="continuationSeparator" w:id="0">
    <w:p w:rsidR="00C9446F" w:rsidRDefault="00C94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6E0" w:rsidRDefault="007736E0">
    <w:pPr>
      <w:pBdr>
        <w:top w:val="nil"/>
        <w:left w:val="nil"/>
        <w:bottom w:val="nil"/>
        <w:right w:val="nil"/>
        <w:between w:val="nil"/>
      </w:pBdr>
      <w:tabs>
        <w:tab w:val="center" w:pos="4819"/>
        <w:tab w:val="right" w:pos="9639"/>
      </w:tabs>
      <w:spacing w:after="0" w:line="240" w:lineRule="auto"/>
      <w:jc w:val="center"/>
      <w:rPr>
        <w:rFonts w:eastAsia="Calibri" w:cs="Calibri"/>
        <w:smallCaps/>
        <w:color w:val="4472C4"/>
      </w:rPr>
    </w:pPr>
    <w:r>
      <w:rPr>
        <w:rFonts w:eastAsia="Calibri" w:cs="Calibri"/>
        <w:smallCaps/>
        <w:color w:val="4472C4"/>
      </w:rPr>
      <w:fldChar w:fldCharType="begin"/>
    </w:r>
    <w:r>
      <w:rPr>
        <w:rFonts w:eastAsia="Calibri" w:cs="Calibri"/>
        <w:smallCaps/>
        <w:color w:val="4472C4"/>
      </w:rPr>
      <w:instrText>PAGE</w:instrText>
    </w:r>
    <w:r>
      <w:rPr>
        <w:rFonts w:eastAsia="Calibri" w:cs="Calibri"/>
        <w:smallCaps/>
        <w:color w:val="4472C4"/>
      </w:rPr>
      <w:fldChar w:fldCharType="separate"/>
    </w:r>
    <w:r w:rsidR="008F24A3">
      <w:rPr>
        <w:rFonts w:eastAsia="Calibri" w:cs="Calibri"/>
        <w:smallCaps/>
        <w:noProof/>
        <w:color w:val="4472C4"/>
      </w:rPr>
      <w:t>17</w:t>
    </w:r>
    <w:r>
      <w:rPr>
        <w:rFonts w:eastAsia="Calibri" w:cs="Calibri"/>
        <w:smallCaps/>
        <w:color w:val="4472C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46F" w:rsidRDefault="00C9446F">
      <w:pPr>
        <w:spacing w:after="0" w:line="240" w:lineRule="auto"/>
      </w:pPr>
      <w:r>
        <w:separator/>
      </w:r>
    </w:p>
  </w:footnote>
  <w:footnote w:type="continuationSeparator" w:id="0">
    <w:p w:rsidR="00C9446F" w:rsidRDefault="00C944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5343"/>
    <w:multiLevelType w:val="multilevel"/>
    <w:tmpl w:val="D842F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8B1BA1"/>
    <w:multiLevelType w:val="multilevel"/>
    <w:tmpl w:val="36D262FE"/>
    <w:lvl w:ilvl="0">
      <w:start w:val="1"/>
      <w:numFmt w:val="decimal"/>
      <w:lvlText w:val="%1."/>
      <w:lvlJc w:val="left"/>
      <w:pPr>
        <w:ind w:left="928" w:hanging="36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ED3290"/>
    <w:multiLevelType w:val="multilevel"/>
    <w:tmpl w:val="025A8D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D65B11"/>
    <w:multiLevelType w:val="multilevel"/>
    <w:tmpl w:val="C32C28A2"/>
    <w:lvl w:ilvl="0">
      <w:start w:val="1"/>
      <w:numFmt w:val="decimal"/>
      <w:lvlText w:val="%1."/>
      <w:lvlJc w:val="left"/>
      <w:pPr>
        <w:ind w:left="847"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abstractNum w:abstractNumId="4" w15:restartNumberingAfterBreak="0">
    <w:nsid w:val="430E20B5"/>
    <w:multiLevelType w:val="multilevel"/>
    <w:tmpl w:val="D0CE1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6136B62"/>
    <w:multiLevelType w:val="multilevel"/>
    <w:tmpl w:val="D2744F2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62F47EAE"/>
    <w:multiLevelType w:val="multilevel"/>
    <w:tmpl w:val="7A2E9648"/>
    <w:lvl w:ilvl="0">
      <w:start w:val="1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6D84166"/>
    <w:multiLevelType w:val="multilevel"/>
    <w:tmpl w:val="3992F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CAD0A7F"/>
    <w:multiLevelType w:val="multilevel"/>
    <w:tmpl w:val="CAC43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4"/>
  </w:num>
  <w:num w:numId="3">
    <w:abstractNumId w:val="0"/>
  </w:num>
  <w:num w:numId="4">
    <w:abstractNumId w:val="6"/>
  </w:num>
  <w:num w:numId="5">
    <w:abstractNumId w:val="5"/>
  </w:num>
  <w:num w:numId="6">
    <w:abstractNumId w:val="1"/>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FE3"/>
    <w:rsid w:val="00017F0C"/>
    <w:rsid w:val="00050421"/>
    <w:rsid w:val="0007534B"/>
    <w:rsid w:val="00192EE8"/>
    <w:rsid w:val="0019556B"/>
    <w:rsid w:val="002168B9"/>
    <w:rsid w:val="003F540B"/>
    <w:rsid w:val="0042717E"/>
    <w:rsid w:val="004413D4"/>
    <w:rsid w:val="004D34B4"/>
    <w:rsid w:val="00525F0E"/>
    <w:rsid w:val="005672EB"/>
    <w:rsid w:val="005978B2"/>
    <w:rsid w:val="005C0ECB"/>
    <w:rsid w:val="00640769"/>
    <w:rsid w:val="007372BE"/>
    <w:rsid w:val="007736E0"/>
    <w:rsid w:val="007E1FFE"/>
    <w:rsid w:val="0085714E"/>
    <w:rsid w:val="008F24A3"/>
    <w:rsid w:val="00935712"/>
    <w:rsid w:val="00947EBC"/>
    <w:rsid w:val="00980312"/>
    <w:rsid w:val="00A25519"/>
    <w:rsid w:val="00A43942"/>
    <w:rsid w:val="00A71402"/>
    <w:rsid w:val="00A74E1A"/>
    <w:rsid w:val="00C9446F"/>
    <w:rsid w:val="00CB4FE3"/>
    <w:rsid w:val="00CC2936"/>
    <w:rsid w:val="00CD2A49"/>
    <w:rsid w:val="00D27D8D"/>
    <w:rsid w:val="00D57255"/>
    <w:rsid w:val="00D614C2"/>
    <w:rsid w:val="00DE0814"/>
    <w:rsid w:val="00E86218"/>
    <w:rsid w:val="00E90BDF"/>
    <w:rsid w:val="00EA0F37"/>
    <w:rsid w:val="00ED4148"/>
    <w:rsid w:val="00F22248"/>
    <w:rsid w:val="00F30F59"/>
    <w:rsid w:val="00F35145"/>
    <w:rsid w:val="00F406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6E91"/>
  <w15:docId w15:val="{2A139027-D151-4EBF-986B-7B479CF2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ECB"/>
    <w:rPr>
      <w:rFonts w:eastAsia="Times New Roman" w:cs="Times New Roman"/>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5">
    <w:name w:val="List Paragraph"/>
    <w:aliases w:val="References,Elenco Normale,Number Bullets,List Paragraph (numbered (a)),Список уровня 2,название табл/рис,Chapter10,----,1 Буллет,EBRD List,заголовок 1.1,List Paragraph_Num123,List Paragraph"/>
    <w:basedOn w:val="a"/>
    <w:link w:val="a6"/>
    <w:uiPriority w:val="34"/>
    <w:qFormat/>
    <w:rsid w:val="00F75972"/>
    <w:pPr>
      <w:spacing w:after="0" w:line="240" w:lineRule="auto"/>
      <w:ind w:left="720"/>
      <w:contextualSpacing/>
    </w:pPr>
    <w:rPr>
      <w:rFonts w:eastAsia="Calibri"/>
      <w:lang w:val="en-US"/>
    </w:rPr>
  </w:style>
  <w:style w:type="paragraph" w:styleId="a7">
    <w:name w:val="Balloon Text"/>
    <w:basedOn w:val="a"/>
    <w:link w:val="a8"/>
    <w:uiPriority w:val="99"/>
    <w:unhideWhenUsed/>
    <w:rsid w:val="00F75972"/>
    <w:pPr>
      <w:spacing w:after="0" w:line="240" w:lineRule="auto"/>
    </w:pPr>
    <w:rPr>
      <w:rFonts w:ascii="Tahoma" w:hAnsi="Tahoma"/>
      <w:sz w:val="16"/>
      <w:szCs w:val="16"/>
    </w:rPr>
  </w:style>
  <w:style w:type="character" w:customStyle="1" w:styleId="a8">
    <w:name w:val="Текст выноски Знак"/>
    <w:basedOn w:val="a0"/>
    <w:link w:val="a7"/>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6">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5"/>
    <w:uiPriority w:val="34"/>
    <w:qFormat/>
    <w:locked/>
    <w:rsid w:val="00F75972"/>
    <w:rPr>
      <w:rFonts w:ascii="Calibri" w:eastAsia="Calibri" w:hAnsi="Calibri" w:cs="Times New Roman"/>
      <w:lang w:val="en-US" w:eastAsia="uk-UA"/>
    </w:rPr>
  </w:style>
  <w:style w:type="character" w:styleId="a9">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a">
    <w:name w:val="footnote text"/>
    <w:basedOn w:val="a"/>
    <w:link w:val="ab"/>
    <w:semiHidden/>
    <w:rsid w:val="00295E76"/>
    <w:pPr>
      <w:widowControl w:val="0"/>
      <w:spacing w:after="0" w:line="240" w:lineRule="auto"/>
    </w:pPr>
    <w:rPr>
      <w:rFonts w:ascii="Garamond" w:hAnsi="Garamond"/>
      <w:sz w:val="20"/>
      <w:szCs w:val="20"/>
      <w:lang w:val="en-US" w:eastAsia="ru-RU"/>
    </w:rPr>
  </w:style>
  <w:style w:type="character" w:customStyle="1" w:styleId="ab">
    <w:name w:val="Текст сноски Знак"/>
    <w:basedOn w:val="a0"/>
    <w:link w:val="aa"/>
    <w:semiHidden/>
    <w:rsid w:val="00295E76"/>
    <w:rPr>
      <w:rFonts w:ascii="Garamond" w:eastAsia="Times New Roman" w:hAnsi="Garamond" w:cs="Times New Roman"/>
      <w:sz w:val="20"/>
      <w:szCs w:val="20"/>
      <w:lang w:val="en-US" w:eastAsia="ru-RU"/>
    </w:rPr>
  </w:style>
  <w:style w:type="character" w:styleId="ac">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d">
    <w:name w:val="Table Grid"/>
    <w:basedOn w:val="a1"/>
    <w:uiPriority w:val="39"/>
    <w:rsid w:val="00295E76"/>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A4AF0"/>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CA4AF0"/>
    <w:rPr>
      <w:rFonts w:ascii="Calibri" w:eastAsia="Times New Roman" w:hAnsi="Calibri" w:cs="Times New Roman"/>
      <w:lang w:eastAsia="uk-UA"/>
    </w:rPr>
  </w:style>
  <w:style w:type="paragraph" w:styleId="af0">
    <w:name w:val="footer"/>
    <w:basedOn w:val="a"/>
    <w:link w:val="af1"/>
    <w:uiPriority w:val="99"/>
    <w:unhideWhenUsed/>
    <w:rsid w:val="00CA4AF0"/>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CA4AF0"/>
    <w:rPr>
      <w:rFonts w:ascii="Calibri" w:eastAsia="Times New Roman" w:hAnsi="Calibri" w:cs="Times New Roman"/>
      <w:lang w:eastAsia="uk-UA"/>
    </w:rPr>
  </w:style>
  <w:style w:type="character" w:styleId="af2">
    <w:name w:val="annotation reference"/>
    <w:basedOn w:val="a0"/>
    <w:uiPriority w:val="99"/>
    <w:semiHidden/>
    <w:unhideWhenUsed/>
    <w:rsid w:val="00B04BDB"/>
    <w:rPr>
      <w:sz w:val="16"/>
      <w:szCs w:val="16"/>
    </w:rPr>
  </w:style>
  <w:style w:type="paragraph" w:styleId="af3">
    <w:name w:val="annotation text"/>
    <w:basedOn w:val="a"/>
    <w:link w:val="af4"/>
    <w:uiPriority w:val="99"/>
    <w:unhideWhenUsed/>
    <w:rsid w:val="00B04BDB"/>
    <w:pPr>
      <w:spacing w:line="240" w:lineRule="auto"/>
    </w:pPr>
    <w:rPr>
      <w:sz w:val="20"/>
      <w:szCs w:val="20"/>
    </w:rPr>
  </w:style>
  <w:style w:type="character" w:customStyle="1" w:styleId="af4">
    <w:name w:val="Текст примечания Знак"/>
    <w:basedOn w:val="a0"/>
    <w:link w:val="af3"/>
    <w:uiPriority w:val="99"/>
    <w:rsid w:val="00B04BDB"/>
    <w:rPr>
      <w:rFonts w:ascii="Calibri" w:eastAsia="Times New Roman" w:hAnsi="Calibri" w:cs="Times New Roman"/>
      <w:sz w:val="20"/>
      <w:szCs w:val="20"/>
      <w:lang w:eastAsia="uk-UA"/>
    </w:rPr>
  </w:style>
  <w:style w:type="paragraph" w:styleId="af5">
    <w:name w:val="annotation subject"/>
    <w:basedOn w:val="af3"/>
    <w:next w:val="af3"/>
    <w:link w:val="af6"/>
    <w:uiPriority w:val="99"/>
    <w:semiHidden/>
    <w:unhideWhenUsed/>
    <w:rsid w:val="00B04BDB"/>
    <w:rPr>
      <w:b/>
      <w:bCs/>
    </w:rPr>
  </w:style>
  <w:style w:type="character" w:customStyle="1" w:styleId="af6">
    <w:name w:val="Тема примечания Знак"/>
    <w:basedOn w:val="af4"/>
    <w:link w:val="af5"/>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8"/>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pPr>
    <w:rPr>
      <w:rFonts w:ascii="Arial" w:eastAsia="Arial" w:hAnsi="Arial" w:cs="Times New Roman"/>
      <w:color w:val="000000"/>
      <w:szCs w:val="20"/>
      <w:lang w:val="ru-RU" w:eastAsia="ru-RU"/>
    </w:rPr>
  </w:style>
  <w:style w:type="paragraph" w:customStyle="1" w:styleId="af9">
    <w:name w:val="Знак Знак Знак"/>
    <w:basedOn w:val="a"/>
    <w:rsid w:val="00596C09"/>
    <w:pPr>
      <w:spacing w:after="0" w:line="240" w:lineRule="auto"/>
    </w:pPr>
    <w:rPr>
      <w:rFonts w:ascii="Verdana" w:hAnsi="Verdana" w:cs="Verdana"/>
      <w:sz w:val="20"/>
      <w:szCs w:val="20"/>
      <w:lang w:val="en-US" w:eastAsia="en-US"/>
    </w:rPr>
  </w:style>
  <w:style w:type="character" w:styleId="afa">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8">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7"/>
    <w:locked/>
    <w:rsid w:val="00A31C05"/>
    <w:rPr>
      <w:rFonts w:ascii="Arial Unicode MS" w:eastAsia="Arial Unicode MS" w:hAnsi="Arial Unicode MS" w:cs="Arial Unicode MS"/>
      <w:sz w:val="24"/>
      <w:szCs w:val="24"/>
      <w:lang w:eastAsia="ru-RU"/>
    </w:rPr>
  </w:style>
  <w:style w:type="paragraph" w:styleId="afb">
    <w:name w:val="Revision"/>
    <w:hidden/>
    <w:uiPriority w:val="99"/>
    <w:semiHidden/>
    <w:rsid w:val="004710AB"/>
    <w:pPr>
      <w:spacing w:after="0" w:line="240" w:lineRule="auto"/>
    </w:pPr>
    <w:rPr>
      <w:rFonts w:eastAsia="Times New Roman" w:cs="Times New Roman"/>
    </w:rPr>
  </w:style>
  <w:style w:type="paragraph" w:customStyle="1" w:styleId="afc">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d">
    <w:name w:val="No Spacing"/>
    <w:uiPriority w:val="1"/>
    <w:qFormat/>
    <w:rsid w:val="00234327"/>
    <w:pPr>
      <w:spacing w:after="0" w:line="240" w:lineRule="auto"/>
    </w:pPr>
    <w:rPr>
      <w:rFonts w:cs="Times New Roman"/>
      <w:szCs w:val="20"/>
      <w:lang w:val="ru-RU" w:eastAsia="ru-RU"/>
    </w:rPr>
  </w:style>
  <w:style w:type="character" w:customStyle="1" w:styleId="a4">
    <w:name w:val="Заголовок Знак"/>
    <w:basedOn w:val="a0"/>
    <w:link w:val="a3"/>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d"/>
    <w:uiPriority w:val="39"/>
    <w:unhideWhenUsed/>
    <w:rsid w:val="00662498"/>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
    <w:name w:val="12"/>
    <w:basedOn w:val="a1"/>
    <w:rsid w:val="00723C5F"/>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30">
    <w:name w:val="Сітка таблиці3"/>
    <w:basedOn w:val="a1"/>
    <w:next w:val="ad"/>
    <w:uiPriority w:val="39"/>
    <w:rsid w:val="00A60F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355EF"/>
  </w:style>
  <w:style w:type="paragraph" w:styleId="afe">
    <w:name w:val="Body Text Indent"/>
    <w:basedOn w:val="a"/>
    <w:link w:val="aff"/>
    <w:uiPriority w:val="99"/>
    <w:unhideWhenUsed/>
    <w:rsid w:val="00D355EF"/>
    <w:pPr>
      <w:spacing w:after="120"/>
      <w:ind w:left="283"/>
    </w:pPr>
  </w:style>
  <w:style w:type="character" w:customStyle="1" w:styleId="aff">
    <w:name w:val="Основной текст с отступом Знак"/>
    <w:basedOn w:val="a0"/>
    <w:link w:val="afe"/>
    <w:uiPriority w:val="99"/>
    <w:rsid w:val="00D355EF"/>
    <w:rPr>
      <w:rFonts w:ascii="Calibri" w:eastAsia="Times New Roman" w:hAnsi="Calibri" w:cs="Times New Roman"/>
      <w:lang w:eastAsia="uk-UA"/>
    </w:rPr>
  </w:style>
  <w:style w:type="paragraph" w:customStyle="1" w:styleId="ysmsd">
    <w:name w:val="ysmsd"/>
    <w:basedOn w:val="a"/>
    <w:rsid w:val="00FD0C43"/>
    <w:pPr>
      <w:spacing w:before="100" w:beforeAutospacing="1" w:after="100" w:afterAutospacing="1" w:line="240" w:lineRule="auto"/>
    </w:pPr>
    <w:rPr>
      <w:rFonts w:ascii="Times New Roman" w:hAnsi="Times New Roman"/>
      <w:sz w:val="24"/>
      <w:szCs w:val="24"/>
    </w:rPr>
  </w:style>
  <w:style w:type="paragraph" w:customStyle="1" w:styleId="ng-star-inserted">
    <w:name w:val="ng-star-inserted"/>
    <w:basedOn w:val="a"/>
    <w:rsid w:val="00975881"/>
    <w:pPr>
      <w:spacing w:before="100" w:beforeAutospacing="1" w:after="100" w:afterAutospacing="1" w:line="240" w:lineRule="auto"/>
    </w:pPr>
    <w:rPr>
      <w:rFonts w:ascii="Times New Roman" w:hAnsi="Times New Roman"/>
      <w:sz w:val="24"/>
      <w:szCs w:val="24"/>
    </w:rPr>
  </w:style>
  <w:style w:type="character" w:customStyle="1" w:styleId="ng-star-inserted1">
    <w:name w:val="ng-star-inserted1"/>
    <w:basedOn w:val="a0"/>
    <w:rsid w:val="00975881"/>
  </w:style>
  <w:style w:type="paragraph" w:styleId="aff0">
    <w:name w:val="Subtitle"/>
    <w:basedOn w:val="a"/>
    <w:next w:val="a"/>
    <w:pPr>
      <w:keepNext/>
      <w:keepLines/>
      <w:spacing w:before="360" w:after="80"/>
    </w:pPr>
    <w:rPr>
      <w:rFonts w:ascii="Georgia" w:eastAsia="Georgia" w:hAnsi="Georgia" w:cs="Georgia"/>
      <w:i/>
      <w:color w:val="666666"/>
      <w:sz w:val="48"/>
      <w:szCs w:val="48"/>
    </w:r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top w:w="15" w:type="dxa"/>
        <w:left w:w="15" w:type="dxa"/>
        <w:bottom w:w="15" w:type="dxa"/>
        <w:right w:w="15" w:type="dxa"/>
      </w:tblCellMar>
    </w:tblPr>
  </w:style>
  <w:style w:type="table" w:customStyle="1" w:styleId="aff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sak@phc.org.ua" TargetMode="Externa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k@phc.org.ua"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o.klimova@phc.org.ua" TargetMode="External"/><Relationship Id="rId19" Type="http://schemas.openxmlformats.org/officeDocument/2006/relationships/hyperlink" Target="http://zakon.rada.gov.ua/laws/show/1700-18"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litoprint.com.ua/mashinna-vishiv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TiA9aH/Z+zTMvqaMsmRPWMvXA==">CgMxLjAyCGguZ2pkZ3hzMgloLjMwajB6bGwyCWguMWZvYjl0ZTIJaC4zem55c2g3MgloLjJldDkycDAyCGgudHlqY3d0OAByITFFY1R4NnM3T1U1M1ZmeW05VjN5M1BOLTVJUzY2NTlEWA==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25123</Words>
  <Characters>14321</Characters>
  <Application>Microsoft Office Word</Application>
  <DocSecurity>0</DocSecurity>
  <Lines>119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i.sak</cp:lastModifiedBy>
  <cp:revision>38</cp:revision>
  <dcterms:created xsi:type="dcterms:W3CDTF">2024-05-14T08:55:00Z</dcterms:created>
  <dcterms:modified xsi:type="dcterms:W3CDTF">2024-05-31T12:59:00Z</dcterms:modified>
</cp:coreProperties>
</file>