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EC410C" w:rsidRDefault="00867E7B" w:rsidP="001E561E">
      <w:pPr>
        <w:spacing w:after="0" w:line="360" w:lineRule="auto"/>
        <w:jc w:val="center"/>
        <w:rPr>
          <w:rFonts w:ascii="Times New Roman" w:hAnsi="Times New Roman"/>
          <w:sz w:val="24"/>
          <w:szCs w:val="24"/>
          <w:lang w:eastAsia="ru-RU"/>
        </w:rPr>
      </w:pPr>
    </w:p>
    <w:p w14:paraId="60EFF2C6" w14:textId="77777777" w:rsidR="001E561E" w:rsidRPr="00EC410C" w:rsidRDefault="001E561E" w:rsidP="001E561E">
      <w:pPr>
        <w:spacing w:after="0" w:line="360" w:lineRule="auto"/>
        <w:jc w:val="center"/>
        <w:rPr>
          <w:rFonts w:ascii="Times New Roman" w:hAnsi="Times New Roman"/>
          <w:sz w:val="24"/>
          <w:szCs w:val="24"/>
          <w:lang w:eastAsia="ru-RU"/>
        </w:rPr>
      </w:pPr>
      <w:r w:rsidRPr="00EC410C">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EC410C" w:rsidRDefault="004A2E11" w:rsidP="004A2E11">
      <w:pPr>
        <w:spacing w:after="0" w:line="240" w:lineRule="auto"/>
        <w:jc w:val="center"/>
        <w:rPr>
          <w:rFonts w:ascii="Times New Roman" w:eastAsia="Calibri" w:hAnsi="Times New Roman"/>
          <w:b/>
          <w:sz w:val="24"/>
          <w:szCs w:val="24"/>
        </w:rPr>
      </w:pPr>
      <w:r w:rsidRPr="00EC410C">
        <w:rPr>
          <w:rFonts w:ascii="Times New Roman" w:eastAsia="Calibri" w:hAnsi="Times New Roman"/>
          <w:b/>
          <w:sz w:val="24"/>
          <w:szCs w:val="24"/>
        </w:rPr>
        <w:t>ДЕРЖАВНА УСТАНОВА</w:t>
      </w:r>
    </w:p>
    <w:p w14:paraId="1CD382ED" w14:textId="77777777" w:rsidR="004A2E11" w:rsidRPr="00EC410C" w:rsidRDefault="004A2E11" w:rsidP="004A2E11">
      <w:pPr>
        <w:spacing w:after="0" w:line="240" w:lineRule="auto"/>
        <w:jc w:val="center"/>
        <w:rPr>
          <w:rFonts w:ascii="Times New Roman" w:eastAsia="Calibri" w:hAnsi="Times New Roman"/>
          <w:b/>
          <w:sz w:val="24"/>
          <w:szCs w:val="24"/>
        </w:rPr>
      </w:pPr>
      <w:r w:rsidRPr="00EC410C">
        <w:rPr>
          <w:rFonts w:ascii="Times New Roman" w:eastAsia="Calibri" w:hAnsi="Times New Roman"/>
          <w:b/>
          <w:sz w:val="24"/>
          <w:szCs w:val="24"/>
        </w:rPr>
        <w:t xml:space="preserve">«ЦЕНТР ГРОМАДСЬКОГО ЗДОРОВ’Я </w:t>
      </w:r>
    </w:p>
    <w:p w14:paraId="79527E75" w14:textId="77777777" w:rsidR="004A2E11" w:rsidRPr="00EC410C" w:rsidRDefault="004A2E11" w:rsidP="004A2E11">
      <w:pPr>
        <w:spacing w:after="0" w:line="240" w:lineRule="auto"/>
        <w:jc w:val="center"/>
        <w:rPr>
          <w:rFonts w:ascii="Times New Roman" w:eastAsia="Calibri" w:hAnsi="Times New Roman"/>
          <w:b/>
          <w:sz w:val="24"/>
          <w:szCs w:val="24"/>
        </w:rPr>
      </w:pPr>
      <w:r w:rsidRPr="00EC410C">
        <w:rPr>
          <w:rFonts w:ascii="Times New Roman" w:eastAsia="Calibri" w:hAnsi="Times New Roman"/>
          <w:b/>
          <w:sz w:val="24"/>
          <w:szCs w:val="24"/>
        </w:rPr>
        <w:t>МІНІСТЕРСТВА ОХОРОНИ ЗДОРОВ’Я УКРАЇНИ»</w:t>
      </w:r>
    </w:p>
    <w:p w14:paraId="6CCA4FD4" w14:textId="77777777" w:rsidR="004A2E11" w:rsidRPr="00EC410C" w:rsidRDefault="004A2E11" w:rsidP="004A2E11">
      <w:pPr>
        <w:spacing w:after="0" w:line="240" w:lineRule="auto"/>
        <w:jc w:val="center"/>
        <w:rPr>
          <w:rFonts w:ascii="Times New Roman" w:hAnsi="Times New Roman"/>
          <w:sz w:val="24"/>
          <w:szCs w:val="24"/>
        </w:rPr>
      </w:pPr>
      <w:r w:rsidRPr="00EC410C">
        <w:rPr>
          <w:rFonts w:ascii="Times New Roman" w:hAnsi="Times New Roman"/>
          <w:sz w:val="24"/>
          <w:szCs w:val="24"/>
        </w:rPr>
        <w:t>вул. Ярославська, 41, м. Київ</w:t>
      </w:r>
      <w:r w:rsidR="00B552B9" w:rsidRPr="00EC410C">
        <w:rPr>
          <w:rFonts w:ascii="Times New Roman" w:hAnsi="Times New Roman"/>
          <w:sz w:val="24"/>
          <w:szCs w:val="24"/>
        </w:rPr>
        <w:t xml:space="preserve">,  04071, </w:t>
      </w:r>
      <w:proofErr w:type="spellStart"/>
      <w:r w:rsidR="00B552B9" w:rsidRPr="00EC410C">
        <w:rPr>
          <w:rFonts w:ascii="Times New Roman" w:hAnsi="Times New Roman"/>
          <w:sz w:val="24"/>
          <w:szCs w:val="24"/>
        </w:rPr>
        <w:t>тел</w:t>
      </w:r>
      <w:proofErr w:type="spellEnd"/>
      <w:r w:rsidR="00B552B9" w:rsidRPr="00EC410C">
        <w:rPr>
          <w:rFonts w:ascii="Times New Roman" w:hAnsi="Times New Roman"/>
          <w:sz w:val="24"/>
          <w:szCs w:val="24"/>
        </w:rPr>
        <w:t>. (044) 425-43-54</w:t>
      </w:r>
    </w:p>
    <w:p w14:paraId="286565A3" w14:textId="77777777" w:rsidR="004A2E11" w:rsidRPr="00EC410C" w:rsidRDefault="004A2E11" w:rsidP="004A2E11">
      <w:pPr>
        <w:pBdr>
          <w:bottom w:val="single" w:sz="12" w:space="1" w:color="auto"/>
        </w:pBdr>
        <w:spacing w:after="0" w:line="240" w:lineRule="auto"/>
        <w:jc w:val="center"/>
        <w:rPr>
          <w:rFonts w:ascii="Times New Roman" w:hAnsi="Times New Roman"/>
          <w:sz w:val="24"/>
          <w:szCs w:val="24"/>
        </w:rPr>
      </w:pPr>
      <w:r w:rsidRPr="00EC410C">
        <w:rPr>
          <w:rFonts w:ascii="Times New Roman" w:hAnsi="Times New Roman"/>
          <w:sz w:val="24"/>
          <w:szCs w:val="24"/>
        </w:rPr>
        <w:t>E-</w:t>
      </w:r>
      <w:proofErr w:type="spellStart"/>
      <w:r w:rsidRPr="00EC410C">
        <w:rPr>
          <w:rFonts w:ascii="Times New Roman" w:hAnsi="Times New Roman"/>
          <w:sz w:val="24"/>
          <w:szCs w:val="24"/>
        </w:rPr>
        <w:t>mail</w:t>
      </w:r>
      <w:proofErr w:type="spellEnd"/>
      <w:r w:rsidRPr="00EC410C">
        <w:rPr>
          <w:rFonts w:ascii="Times New Roman" w:hAnsi="Times New Roman"/>
          <w:sz w:val="24"/>
          <w:szCs w:val="24"/>
        </w:rPr>
        <w:t>: info@phc.org.ua, код ЄДРПОУ 40524109</w:t>
      </w:r>
    </w:p>
    <w:p w14:paraId="54F8EE2A" w14:textId="77777777" w:rsidR="00541841" w:rsidRPr="00EC410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C410C" w14:paraId="4DD114E9" w14:textId="77777777" w:rsidTr="0063183F">
        <w:tc>
          <w:tcPr>
            <w:tcW w:w="9602" w:type="dxa"/>
          </w:tcPr>
          <w:p w14:paraId="01FF33C5" w14:textId="7532BE5B" w:rsidR="006B3320" w:rsidRPr="00000BB8" w:rsidRDefault="00541841" w:rsidP="006B3320">
            <w:pPr>
              <w:spacing w:after="0" w:line="240" w:lineRule="auto"/>
              <w:ind w:left="5553"/>
              <w:rPr>
                <w:rFonts w:ascii="Times New Roman" w:hAnsi="Times New Roman"/>
                <w:iCs/>
                <w:sz w:val="24"/>
                <w:szCs w:val="24"/>
              </w:rPr>
            </w:pPr>
            <w:r w:rsidRPr="00EC410C">
              <w:rPr>
                <w:rFonts w:ascii="Times New Roman" w:hAnsi="Times New Roman"/>
                <w:iCs/>
                <w:sz w:val="24"/>
                <w:szCs w:val="24"/>
              </w:rPr>
              <w:t xml:space="preserve"> </w:t>
            </w:r>
            <w:r w:rsidR="006B3320" w:rsidRPr="00000BB8">
              <w:rPr>
                <w:rFonts w:ascii="Times New Roman" w:hAnsi="Times New Roman"/>
                <w:iCs/>
                <w:sz w:val="24"/>
                <w:szCs w:val="24"/>
              </w:rPr>
              <w:t>ЗАТВЕРДЖЕНО</w:t>
            </w:r>
          </w:p>
          <w:p w14:paraId="3671CCEE" w14:textId="77777777" w:rsidR="006B3320" w:rsidRPr="00000BB8" w:rsidRDefault="006B3320" w:rsidP="006B3320">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46CFA16D" w14:textId="2040195D" w:rsidR="006B3320" w:rsidRPr="00000BB8" w:rsidRDefault="006B3320" w:rsidP="006B3320">
            <w:pPr>
              <w:spacing w:after="0" w:line="240" w:lineRule="auto"/>
              <w:ind w:left="5553"/>
              <w:rPr>
                <w:rFonts w:ascii="Times New Roman" w:hAnsi="Times New Roman"/>
                <w:iCs/>
                <w:sz w:val="24"/>
                <w:szCs w:val="24"/>
              </w:rPr>
            </w:pPr>
            <w:r w:rsidRPr="00885E1D">
              <w:rPr>
                <w:rFonts w:ascii="Times New Roman" w:hAnsi="Times New Roman"/>
                <w:iCs/>
                <w:sz w:val="24"/>
                <w:szCs w:val="24"/>
              </w:rPr>
              <w:t xml:space="preserve">від </w:t>
            </w:r>
            <w:r w:rsidRPr="0093018F">
              <w:rPr>
                <w:rFonts w:ascii="Times New Roman" w:hAnsi="Times New Roman"/>
                <w:iCs/>
                <w:sz w:val="24"/>
                <w:szCs w:val="24"/>
              </w:rPr>
              <w:t>"14"</w:t>
            </w:r>
            <w:r w:rsidRPr="00885E1D">
              <w:rPr>
                <w:rFonts w:ascii="Times New Roman" w:hAnsi="Times New Roman"/>
                <w:iCs/>
                <w:sz w:val="24"/>
                <w:szCs w:val="24"/>
              </w:rPr>
              <w:t xml:space="preserve"> березня 2024 року №</w:t>
            </w:r>
            <w:r>
              <w:rPr>
                <w:rFonts w:ascii="Times New Roman" w:hAnsi="Times New Roman"/>
                <w:iCs/>
                <w:sz w:val="24"/>
                <w:szCs w:val="24"/>
              </w:rPr>
              <w:t xml:space="preserve"> </w:t>
            </w:r>
            <w:r>
              <w:rPr>
                <w:rFonts w:ascii="Times New Roman" w:hAnsi="Times New Roman"/>
                <w:iCs/>
                <w:sz w:val="24"/>
                <w:szCs w:val="24"/>
              </w:rPr>
              <w:t>4</w:t>
            </w:r>
            <w:r>
              <w:rPr>
                <w:rFonts w:ascii="Times New Roman" w:hAnsi="Times New Roman"/>
                <w:iCs/>
                <w:sz w:val="24"/>
                <w:szCs w:val="24"/>
              </w:rPr>
              <w:t>3</w:t>
            </w:r>
          </w:p>
          <w:p w14:paraId="2670B0B6" w14:textId="77777777" w:rsidR="006B3320" w:rsidRPr="00000BB8" w:rsidRDefault="006B3320" w:rsidP="006B3320">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Голов</w:t>
            </w:r>
            <w:r>
              <w:rPr>
                <w:rFonts w:ascii="Times New Roman" w:hAnsi="Times New Roman"/>
                <w:color w:val="000000"/>
                <w:sz w:val="24"/>
                <w:szCs w:val="24"/>
              </w:rPr>
              <w:t>а</w:t>
            </w:r>
            <w:r w:rsidRPr="00000BB8">
              <w:rPr>
                <w:rFonts w:ascii="Times New Roman" w:hAnsi="Times New Roman"/>
                <w:color w:val="000000"/>
                <w:sz w:val="24"/>
                <w:szCs w:val="24"/>
              </w:rPr>
              <w:t xml:space="preserve"> тендерного комітету</w:t>
            </w:r>
          </w:p>
          <w:p w14:paraId="4C37EEFD" w14:textId="77777777" w:rsidR="006B3320" w:rsidRPr="00000BB8" w:rsidRDefault="006B3320" w:rsidP="006B3320">
            <w:pPr>
              <w:spacing w:after="0" w:line="240" w:lineRule="auto"/>
              <w:ind w:left="5553"/>
              <w:rPr>
                <w:rFonts w:ascii="Times New Roman" w:hAnsi="Times New Roman"/>
                <w:iCs/>
                <w:sz w:val="24"/>
                <w:szCs w:val="24"/>
              </w:rPr>
            </w:pPr>
          </w:p>
          <w:p w14:paraId="18D83495" w14:textId="77777777" w:rsidR="006B3320" w:rsidRPr="00000BB8" w:rsidRDefault="006B3320" w:rsidP="006B3320">
            <w:pPr>
              <w:spacing w:after="0" w:line="240" w:lineRule="auto"/>
              <w:ind w:left="5553"/>
              <w:rPr>
                <w:rFonts w:ascii="Times New Roman" w:hAnsi="Times New Roman"/>
                <w:iCs/>
                <w:sz w:val="24"/>
                <w:szCs w:val="24"/>
              </w:rPr>
            </w:pPr>
            <w:r w:rsidRPr="00000BB8">
              <w:rPr>
                <w:rFonts w:ascii="Times New Roman" w:hAnsi="Times New Roman"/>
                <w:iCs/>
                <w:sz w:val="24"/>
                <w:szCs w:val="24"/>
              </w:rPr>
              <w:softHyphen/>
            </w:r>
            <w:r w:rsidRPr="00000BB8">
              <w:rPr>
                <w:rFonts w:ascii="Times New Roman" w:hAnsi="Times New Roman"/>
                <w:iCs/>
                <w:sz w:val="24"/>
                <w:szCs w:val="24"/>
              </w:rPr>
              <w:softHyphen/>
              <w:t xml:space="preserve">_____________  </w:t>
            </w:r>
            <w:r>
              <w:rPr>
                <w:rFonts w:ascii="Times New Roman" w:hAnsi="Times New Roman"/>
                <w:iCs/>
                <w:sz w:val="24"/>
                <w:szCs w:val="24"/>
              </w:rPr>
              <w:t>О.Ю. Вовченко</w:t>
            </w:r>
          </w:p>
          <w:p w14:paraId="17485AD3" w14:textId="36E81F22" w:rsidR="00541841" w:rsidRPr="00EC410C"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EC410C" w:rsidRDefault="00C66CE3" w:rsidP="002B4FB9">
      <w:pPr>
        <w:spacing w:after="0" w:line="240" w:lineRule="auto"/>
        <w:jc w:val="center"/>
        <w:rPr>
          <w:rFonts w:ascii="Times New Roman" w:hAnsi="Times New Roman"/>
          <w:b/>
          <w:sz w:val="24"/>
          <w:szCs w:val="24"/>
        </w:rPr>
      </w:pPr>
    </w:p>
    <w:p w14:paraId="691C1AB0" w14:textId="480FC688" w:rsidR="002B4FB9" w:rsidRPr="00EC410C" w:rsidRDefault="002B4FB9" w:rsidP="002B4FB9">
      <w:pPr>
        <w:spacing w:after="0" w:line="240" w:lineRule="auto"/>
        <w:jc w:val="center"/>
        <w:rPr>
          <w:rFonts w:ascii="Times New Roman" w:hAnsi="Times New Roman"/>
          <w:b/>
          <w:sz w:val="24"/>
          <w:szCs w:val="24"/>
        </w:rPr>
      </w:pPr>
      <w:r w:rsidRPr="00EC410C">
        <w:rPr>
          <w:rFonts w:ascii="Times New Roman" w:hAnsi="Times New Roman"/>
          <w:b/>
          <w:sz w:val="24"/>
          <w:szCs w:val="24"/>
        </w:rPr>
        <w:t xml:space="preserve">ОГОЛОШЕННЯ № </w:t>
      </w:r>
      <w:r w:rsidR="006B3320">
        <w:rPr>
          <w:rFonts w:ascii="Times New Roman" w:hAnsi="Times New Roman"/>
          <w:b/>
          <w:sz w:val="24"/>
          <w:szCs w:val="24"/>
        </w:rPr>
        <w:t>43</w:t>
      </w:r>
    </w:p>
    <w:p w14:paraId="7638CF4A" w14:textId="200D3AB5" w:rsidR="002B4FB9" w:rsidRPr="00EC410C" w:rsidRDefault="002B4FB9" w:rsidP="002B4FB9">
      <w:pPr>
        <w:spacing w:after="0" w:line="240" w:lineRule="auto"/>
        <w:jc w:val="center"/>
        <w:rPr>
          <w:rFonts w:ascii="Times New Roman" w:hAnsi="Times New Roman"/>
          <w:b/>
          <w:sz w:val="24"/>
          <w:szCs w:val="24"/>
        </w:rPr>
      </w:pPr>
      <w:r w:rsidRPr="00EC410C">
        <w:rPr>
          <w:rFonts w:ascii="Times New Roman" w:hAnsi="Times New Roman"/>
          <w:b/>
          <w:sz w:val="24"/>
          <w:szCs w:val="24"/>
        </w:rPr>
        <w:t xml:space="preserve">про проведення </w:t>
      </w:r>
      <w:r w:rsidR="003D0AD2" w:rsidRPr="00EC410C">
        <w:rPr>
          <w:rFonts w:ascii="Times New Roman" w:hAnsi="Times New Roman"/>
          <w:b/>
          <w:sz w:val="24"/>
          <w:szCs w:val="24"/>
        </w:rPr>
        <w:t>запиту цінових пропозицій</w:t>
      </w:r>
    </w:p>
    <w:p w14:paraId="7C7545A9" w14:textId="77777777" w:rsidR="002B4FB9" w:rsidRPr="00EC410C" w:rsidRDefault="002B4FB9" w:rsidP="002B4FB9">
      <w:pPr>
        <w:spacing w:after="0" w:line="240" w:lineRule="auto"/>
        <w:ind w:firstLine="709"/>
        <w:jc w:val="both"/>
        <w:rPr>
          <w:rFonts w:ascii="Times New Roman" w:hAnsi="Times New Roman"/>
          <w:sz w:val="24"/>
          <w:szCs w:val="24"/>
        </w:rPr>
      </w:pPr>
      <w:bookmarkStart w:id="0" w:name="_Hlk534896560"/>
    </w:p>
    <w:p w14:paraId="39FE674C" w14:textId="22C060CA" w:rsidR="002B4FB9" w:rsidRPr="00EC410C" w:rsidRDefault="002B4FB9" w:rsidP="00AC0188">
      <w:pPr>
        <w:spacing w:after="0" w:line="240" w:lineRule="auto"/>
        <w:ind w:firstLine="709"/>
        <w:jc w:val="both"/>
        <w:rPr>
          <w:rFonts w:ascii="Times New Roman" w:hAnsi="Times New Roman"/>
          <w:sz w:val="24"/>
          <w:szCs w:val="24"/>
        </w:rPr>
      </w:pPr>
      <w:r w:rsidRPr="00EC410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C410C">
        <w:rPr>
          <w:rFonts w:ascii="Times New Roman" w:hAnsi="Times New Roman"/>
          <w:sz w:val="24"/>
          <w:szCs w:val="24"/>
        </w:rPr>
        <w:t xml:space="preserve">(далі – Замовник) </w:t>
      </w:r>
      <w:r w:rsidR="003D0AD2" w:rsidRPr="00EC410C">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EC410C">
        <w:rPr>
          <w:rFonts w:ascii="Times New Roman" w:hAnsi="Times New Roman"/>
          <w:bCs/>
          <w:sz w:val="24"/>
          <w:szCs w:val="24"/>
        </w:rPr>
        <w:t>згідно</w:t>
      </w:r>
      <w:r w:rsidR="006F1C7B" w:rsidRPr="00EC410C">
        <w:rPr>
          <w:rFonts w:ascii="Times New Roman" w:hAnsi="Times New Roman"/>
          <w:b/>
          <w:sz w:val="24"/>
          <w:szCs w:val="24"/>
        </w:rPr>
        <w:t xml:space="preserve"> </w:t>
      </w:r>
      <w:bookmarkStart w:id="4" w:name="_Hlk61555805"/>
      <w:bookmarkEnd w:id="1"/>
      <w:r w:rsidR="00BA7120" w:rsidRPr="00EC410C">
        <w:rPr>
          <w:rFonts w:ascii="Times New Roman" w:hAnsi="Times New Roman"/>
          <w:b/>
          <w:bCs/>
          <w:sz w:val="24"/>
          <w:szCs w:val="24"/>
        </w:rPr>
        <w:t>ДК 021:2015:85140000-2 Послуги у сфері охорони здоров’я різні (Послуги медичних лабораторій з проведення виїзних лабораторних досліджень</w:t>
      </w:r>
      <w:bookmarkEnd w:id="4"/>
      <w:r w:rsidR="000509B8" w:rsidRPr="00EC410C">
        <w:rPr>
          <w:rFonts w:ascii="Times New Roman" w:hAnsi="Times New Roman"/>
          <w:b/>
          <w:bCs/>
          <w:sz w:val="24"/>
          <w:szCs w:val="24"/>
        </w:rPr>
        <w:t xml:space="preserve"> у 202</w:t>
      </w:r>
      <w:r w:rsidR="003013AE" w:rsidRPr="00EC410C">
        <w:rPr>
          <w:rFonts w:ascii="Times New Roman" w:hAnsi="Times New Roman"/>
          <w:b/>
          <w:bCs/>
          <w:sz w:val="24"/>
          <w:szCs w:val="24"/>
        </w:rPr>
        <w:t xml:space="preserve">4 </w:t>
      </w:r>
      <w:r w:rsidR="000509B8" w:rsidRPr="00EC410C">
        <w:rPr>
          <w:rFonts w:ascii="Times New Roman" w:hAnsi="Times New Roman"/>
          <w:b/>
          <w:bCs/>
          <w:sz w:val="24"/>
          <w:szCs w:val="24"/>
        </w:rPr>
        <w:t>році</w:t>
      </w:r>
      <w:r w:rsidR="001A658E" w:rsidRPr="00EC410C">
        <w:rPr>
          <w:rFonts w:ascii="Times New Roman" w:hAnsi="Times New Roman"/>
          <w:b/>
          <w:sz w:val="24"/>
          <w:szCs w:val="24"/>
        </w:rPr>
        <w:t>)</w:t>
      </w:r>
      <w:r w:rsidR="00285407" w:rsidRPr="00EC410C">
        <w:rPr>
          <w:rFonts w:ascii="Times New Roman" w:hAnsi="Times New Roman"/>
          <w:b/>
          <w:sz w:val="24"/>
          <w:szCs w:val="24"/>
        </w:rPr>
        <w:t xml:space="preserve">, </w:t>
      </w:r>
      <w:r w:rsidR="00285407" w:rsidRPr="00EC410C">
        <w:rPr>
          <w:rFonts w:ascii="Times New Roman" w:hAnsi="Times New Roman"/>
          <w:bCs/>
          <w:sz w:val="24"/>
          <w:szCs w:val="24"/>
        </w:rPr>
        <w:t>в</w:t>
      </w:r>
      <w:r w:rsidRPr="00EC410C">
        <w:rPr>
          <w:rFonts w:ascii="Times New Roman" w:hAnsi="Times New Roman"/>
          <w:sz w:val="24"/>
          <w:szCs w:val="24"/>
        </w:rPr>
        <w:t xml:space="preserve"> рамках реалізації проекту Глобального фонду </w:t>
      </w:r>
      <w:r w:rsidRPr="00EC410C">
        <w:rPr>
          <w:rFonts w:ascii="Times New Roman" w:hAnsi="Times New Roman"/>
          <w:bCs/>
          <w:sz w:val="24"/>
          <w:szCs w:val="24"/>
          <w:lang w:eastAsia="ru-RU"/>
        </w:rPr>
        <w:t>для боротьби зі СНІДом, туберкульозом та малярією</w:t>
      </w:r>
      <w:bookmarkEnd w:id="2"/>
      <w:r w:rsidRPr="00EC410C">
        <w:rPr>
          <w:rFonts w:ascii="Times New Roman" w:hAnsi="Times New Roman"/>
          <w:bCs/>
          <w:sz w:val="24"/>
          <w:szCs w:val="24"/>
          <w:lang w:eastAsia="ru-RU"/>
        </w:rPr>
        <w:t xml:space="preserve"> </w:t>
      </w:r>
      <w:r w:rsidRPr="00EC410C">
        <w:rPr>
          <w:rFonts w:ascii="Times New Roman" w:hAnsi="Times New Roman"/>
          <w:sz w:val="24"/>
          <w:szCs w:val="24"/>
        </w:rPr>
        <w:t xml:space="preserve">(далі – </w:t>
      </w:r>
      <w:r w:rsidR="00A77117" w:rsidRPr="00EC410C">
        <w:rPr>
          <w:rFonts w:ascii="Times New Roman" w:hAnsi="Times New Roman"/>
          <w:sz w:val="24"/>
          <w:szCs w:val="24"/>
        </w:rPr>
        <w:t>Послуги</w:t>
      </w:r>
      <w:r w:rsidRPr="00EC410C">
        <w:rPr>
          <w:rFonts w:ascii="Times New Roman" w:hAnsi="Times New Roman"/>
          <w:sz w:val="24"/>
          <w:szCs w:val="24"/>
        </w:rPr>
        <w:t xml:space="preserve">) </w:t>
      </w:r>
      <w:bookmarkEnd w:id="3"/>
      <w:r w:rsidRPr="00EC410C">
        <w:rPr>
          <w:rFonts w:ascii="Times New Roman" w:hAnsi="Times New Roman"/>
          <w:bCs/>
          <w:sz w:val="24"/>
          <w:szCs w:val="24"/>
          <w:lang w:eastAsia="ru-RU"/>
        </w:rPr>
        <w:t xml:space="preserve">та запрошує Вас подати </w:t>
      </w:r>
      <w:r w:rsidR="00EB0112" w:rsidRPr="00EC410C">
        <w:rPr>
          <w:rFonts w:ascii="Times New Roman" w:hAnsi="Times New Roman"/>
          <w:bCs/>
          <w:sz w:val="24"/>
          <w:szCs w:val="24"/>
          <w:lang w:eastAsia="ru-RU"/>
        </w:rPr>
        <w:t>цінов</w:t>
      </w:r>
      <w:r w:rsidRPr="00EC410C">
        <w:rPr>
          <w:rFonts w:ascii="Times New Roman" w:hAnsi="Times New Roman"/>
          <w:bCs/>
          <w:sz w:val="24"/>
          <w:szCs w:val="24"/>
          <w:lang w:eastAsia="ru-RU"/>
        </w:rPr>
        <w:t>у пропозицію.</w:t>
      </w:r>
    </w:p>
    <w:p w14:paraId="7205966F" w14:textId="25D45E5F" w:rsidR="00F842E4" w:rsidRPr="00EC410C" w:rsidRDefault="00F842E4" w:rsidP="002B4FB9">
      <w:pPr>
        <w:spacing w:after="0" w:line="240" w:lineRule="auto"/>
        <w:ind w:firstLine="709"/>
        <w:jc w:val="both"/>
        <w:rPr>
          <w:rFonts w:ascii="Times New Roman" w:hAnsi="Times New Roman"/>
          <w:sz w:val="24"/>
          <w:szCs w:val="24"/>
          <w:shd w:val="clear" w:color="auto" w:fill="FFFFFF"/>
          <w:lang w:eastAsia="ru-RU"/>
        </w:rPr>
      </w:pPr>
      <w:r w:rsidRPr="00EC410C">
        <w:rPr>
          <w:rFonts w:ascii="Times New Roman" w:hAnsi="Times New Roman"/>
          <w:sz w:val="24"/>
          <w:szCs w:val="24"/>
        </w:rPr>
        <w:t xml:space="preserve">Закупівля здійснюється </w:t>
      </w:r>
      <w:r w:rsidR="004A1AFC" w:rsidRPr="00EC410C">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F353096" w14:textId="77777777" w:rsidR="004A1AFC" w:rsidRPr="00EC410C" w:rsidRDefault="004A1AFC" w:rsidP="002B4FB9">
      <w:pPr>
        <w:spacing w:after="0" w:line="240" w:lineRule="auto"/>
        <w:ind w:firstLine="709"/>
        <w:jc w:val="both"/>
        <w:rPr>
          <w:rFonts w:ascii="Times New Roman" w:hAnsi="Times New Roman"/>
          <w:sz w:val="24"/>
          <w:szCs w:val="24"/>
        </w:rPr>
      </w:pPr>
    </w:p>
    <w:p w14:paraId="40F66A27" w14:textId="3188301D" w:rsidR="008737C7" w:rsidRPr="00EC410C" w:rsidRDefault="002B4FB9" w:rsidP="008737C7">
      <w:pPr>
        <w:pStyle w:val="a8"/>
        <w:numPr>
          <w:ilvl w:val="0"/>
          <w:numId w:val="1"/>
        </w:numPr>
        <w:tabs>
          <w:tab w:val="left" w:pos="1134"/>
        </w:tabs>
        <w:ind w:left="0" w:firstLine="709"/>
        <w:jc w:val="both"/>
        <w:rPr>
          <w:rFonts w:ascii="Times New Roman" w:hAnsi="Times New Roman"/>
          <w:b/>
          <w:bCs/>
          <w:iCs/>
          <w:sz w:val="24"/>
          <w:szCs w:val="24"/>
          <w:lang w:val="uk-UA"/>
        </w:rPr>
      </w:pPr>
      <w:r w:rsidRPr="00EC410C">
        <w:rPr>
          <w:rFonts w:ascii="Times New Roman" w:hAnsi="Times New Roman"/>
          <w:b/>
          <w:bCs/>
          <w:iCs/>
          <w:sz w:val="24"/>
          <w:szCs w:val="24"/>
          <w:lang w:val="uk-UA"/>
        </w:rPr>
        <w:t>Назва предмету закупівлі:</w:t>
      </w:r>
      <w:bookmarkStart w:id="5" w:name="_Hlk532227539"/>
      <w:r w:rsidR="00C3148C" w:rsidRPr="00EC410C">
        <w:rPr>
          <w:rFonts w:ascii="Times New Roman" w:hAnsi="Times New Roman"/>
          <w:b/>
          <w:bCs/>
          <w:iCs/>
          <w:sz w:val="24"/>
          <w:szCs w:val="24"/>
          <w:lang w:val="uk-UA"/>
        </w:rPr>
        <w:t xml:space="preserve"> </w:t>
      </w:r>
      <w:r w:rsidR="008737C7" w:rsidRPr="00EC410C">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EC410C">
        <w:rPr>
          <w:rFonts w:ascii="Times New Roman" w:hAnsi="Times New Roman"/>
          <w:b/>
          <w:bCs/>
          <w:iCs/>
          <w:sz w:val="24"/>
          <w:szCs w:val="24"/>
          <w:lang w:val="uk-UA"/>
        </w:rPr>
        <w:t xml:space="preserve"> у 202</w:t>
      </w:r>
      <w:r w:rsidR="008B1D4E" w:rsidRPr="00EC410C">
        <w:rPr>
          <w:rFonts w:ascii="Times New Roman" w:hAnsi="Times New Roman"/>
          <w:b/>
          <w:bCs/>
          <w:iCs/>
          <w:sz w:val="24"/>
          <w:szCs w:val="24"/>
          <w:lang w:val="uk-UA"/>
        </w:rPr>
        <w:t>4</w:t>
      </w:r>
      <w:r w:rsidR="000509B8" w:rsidRPr="00EC410C">
        <w:rPr>
          <w:rFonts w:ascii="Times New Roman" w:hAnsi="Times New Roman"/>
          <w:b/>
          <w:bCs/>
          <w:iCs/>
          <w:sz w:val="24"/>
          <w:szCs w:val="24"/>
          <w:lang w:val="uk-UA"/>
        </w:rPr>
        <w:t xml:space="preserve"> році</w:t>
      </w:r>
      <w:r w:rsidR="008737C7" w:rsidRPr="00EC410C">
        <w:rPr>
          <w:rFonts w:ascii="Times New Roman" w:hAnsi="Times New Roman"/>
          <w:b/>
          <w:bCs/>
          <w:iCs/>
          <w:sz w:val="24"/>
          <w:szCs w:val="24"/>
          <w:lang w:val="uk-UA"/>
        </w:rPr>
        <w:t>).</w:t>
      </w:r>
    </w:p>
    <w:bookmarkEnd w:id="5"/>
    <w:p w14:paraId="7D0E57D5" w14:textId="77777777" w:rsidR="002B4FB9" w:rsidRPr="00EC410C" w:rsidRDefault="002B4FB9" w:rsidP="002B4FB9">
      <w:pPr>
        <w:pStyle w:val="a8"/>
        <w:tabs>
          <w:tab w:val="left" w:pos="1134"/>
        </w:tabs>
        <w:ind w:left="709"/>
        <w:jc w:val="both"/>
        <w:rPr>
          <w:rFonts w:ascii="Times New Roman" w:hAnsi="Times New Roman"/>
          <w:bCs/>
          <w:iCs/>
          <w:sz w:val="24"/>
          <w:szCs w:val="24"/>
          <w:lang w:val="uk-UA"/>
        </w:rPr>
      </w:pPr>
      <w:r w:rsidRPr="00EC410C">
        <w:rPr>
          <w:rFonts w:ascii="Times New Roman" w:hAnsi="Times New Roman"/>
          <w:bCs/>
          <w:iCs/>
          <w:sz w:val="24"/>
          <w:szCs w:val="24"/>
          <w:lang w:val="uk-UA"/>
        </w:rPr>
        <w:t xml:space="preserve"> </w:t>
      </w:r>
    </w:p>
    <w:p w14:paraId="2A4C866F" w14:textId="12CDB7C9" w:rsidR="002B4FB9" w:rsidRPr="00EC410C"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EC410C">
        <w:rPr>
          <w:rFonts w:ascii="Times New Roman" w:hAnsi="Times New Roman"/>
          <w:b/>
          <w:sz w:val="24"/>
          <w:szCs w:val="24"/>
          <w:lang w:val="uk-UA" w:eastAsia="ru-RU"/>
        </w:rPr>
        <w:t xml:space="preserve">Характеристика предмету закупівлі, </w:t>
      </w:r>
      <w:r w:rsidRPr="00EC410C">
        <w:rPr>
          <w:rFonts w:ascii="Times New Roman" w:hAnsi="Times New Roman"/>
          <w:b/>
          <w:sz w:val="24"/>
          <w:szCs w:val="24"/>
          <w:lang w:val="uk-UA"/>
        </w:rPr>
        <w:t xml:space="preserve">у тому числі необхідні </w:t>
      </w:r>
      <w:bookmarkStart w:id="6" w:name="_Hlk534733452"/>
      <w:r w:rsidRPr="00EC410C">
        <w:rPr>
          <w:rFonts w:ascii="Times New Roman" w:hAnsi="Times New Roman"/>
          <w:b/>
          <w:sz w:val="24"/>
          <w:szCs w:val="24"/>
          <w:lang w:val="uk-UA"/>
        </w:rPr>
        <w:t>технічні, якісні, кількісні та інші параметри</w:t>
      </w:r>
      <w:bookmarkEnd w:id="6"/>
      <w:r w:rsidRPr="00EC410C">
        <w:rPr>
          <w:rFonts w:ascii="Times New Roman" w:hAnsi="Times New Roman"/>
          <w:b/>
          <w:sz w:val="24"/>
          <w:szCs w:val="24"/>
          <w:lang w:val="uk-UA"/>
        </w:rPr>
        <w:t>:</w:t>
      </w:r>
      <w:r w:rsidRPr="00EC410C">
        <w:rPr>
          <w:rFonts w:ascii="Times New Roman" w:hAnsi="Times New Roman"/>
          <w:sz w:val="24"/>
          <w:szCs w:val="24"/>
          <w:lang w:val="uk-UA"/>
        </w:rPr>
        <w:t xml:space="preserve"> визначені в Додатку № </w:t>
      </w:r>
      <w:r w:rsidR="008873B1" w:rsidRPr="00EC410C">
        <w:rPr>
          <w:rFonts w:ascii="Times New Roman" w:hAnsi="Times New Roman"/>
          <w:sz w:val="24"/>
          <w:szCs w:val="24"/>
          <w:lang w:val="uk-UA"/>
        </w:rPr>
        <w:t>2</w:t>
      </w:r>
      <w:r w:rsidR="006158AE" w:rsidRPr="00EC410C">
        <w:rPr>
          <w:rFonts w:ascii="Times New Roman" w:hAnsi="Times New Roman"/>
          <w:sz w:val="24"/>
          <w:szCs w:val="24"/>
          <w:lang w:val="uk-UA"/>
        </w:rPr>
        <w:t xml:space="preserve"> </w:t>
      </w:r>
      <w:r w:rsidR="00C93333" w:rsidRPr="00EC410C">
        <w:rPr>
          <w:rFonts w:ascii="Times New Roman" w:hAnsi="Times New Roman"/>
          <w:sz w:val="24"/>
          <w:szCs w:val="24"/>
          <w:lang w:val="uk-UA"/>
        </w:rPr>
        <w:t>«</w:t>
      </w:r>
      <w:r w:rsidR="008873B1" w:rsidRPr="00EC410C">
        <w:rPr>
          <w:rFonts w:ascii="Times New Roman" w:hAnsi="Times New Roman"/>
          <w:bCs/>
          <w:sz w:val="24"/>
          <w:szCs w:val="24"/>
          <w:lang w:val="uk-UA"/>
        </w:rPr>
        <w:t>Технічна специфікація»</w:t>
      </w:r>
      <w:r w:rsidR="00430B5F" w:rsidRPr="00EC410C">
        <w:rPr>
          <w:rFonts w:ascii="Times New Roman" w:hAnsi="Times New Roman"/>
          <w:bCs/>
          <w:sz w:val="24"/>
          <w:szCs w:val="24"/>
          <w:lang w:val="uk-UA"/>
        </w:rPr>
        <w:t>.</w:t>
      </w:r>
    </w:p>
    <w:p w14:paraId="54CE1422" w14:textId="77777777" w:rsidR="002B4FB9" w:rsidRPr="00EC410C" w:rsidRDefault="002B4FB9" w:rsidP="002B4FB9">
      <w:pPr>
        <w:pStyle w:val="a8"/>
        <w:jc w:val="both"/>
        <w:rPr>
          <w:rStyle w:val="apple-converted-space"/>
          <w:rFonts w:ascii="Times New Roman" w:hAnsi="Times New Roman"/>
          <w:bCs/>
          <w:iCs/>
          <w:sz w:val="24"/>
          <w:szCs w:val="24"/>
          <w:lang w:val="uk-UA"/>
        </w:rPr>
      </w:pPr>
    </w:p>
    <w:p w14:paraId="00E744F5" w14:textId="46A3D999" w:rsidR="002B4FB9" w:rsidRPr="00EC41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C410C">
        <w:rPr>
          <w:rFonts w:ascii="Times New Roman" w:hAnsi="Times New Roman"/>
          <w:b/>
          <w:sz w:val="24"/>
          <w:szCs w:val="24"/>
          <w:lang w:val="uk-UA"/>
        </w:rPr>
        <w:t xml:space="preserve">Кінцевий термін подання </w:t>
      </w:r>
      <w:r w:rsidR="00EB0112" w:rsidRPr="00EC410C">
        <w:rPr>
          <w:rFonts w:ascii="Times New Roman" w:hAnsi="Times New Roman"/>
          <w:b/>
          <w:sz w:val="24"/>
          <w:szCs w:val="24"/>
          <w:lang w:val="uk-UA"/>
        </w:rPr>
        <w:t>цінов</w:t>
      </w:r>
      <w:r w:rsidRPr="00EC410C">
        <w:rPr>
          <w:rFonts w:ascii="Times New Roman" w:hAnsi="Times New Roman"/>
          <w:b/>
          <w:sz w:val="24"/>
          <w:szCs w:val="24"/>
          <w:lang w:val="uk-UA"/>
        </w:rPr>
        <w:t xml:space="preserve">их пропозицій: </w:t>
      </w:r>
      <w:r w:rsidRPr="00EC410C">
        <w:rPr>
          <w:rFonts w:ascii="Times New Roman" w:eastAsia="Times New Roman" w:hAnsi="Times New Roman"/>
          <w:sz w:val="24"/>
          <w:szCs w:val="24"/>
          <w:lang w:val="uk-UA" w:eastAsia="ru-RU"/>
        </w:rPr>
        <w:t xml:space="preserve"> </w:t>
      </w:r>
      <w:r w:rsidRPr="00EC410C">
        <w:rPr>
          <w:rFonts w:ascii="Times New Roman" w:hAnsi="Times New Roman"/>
          <w:sz w:val="24"/>
          <w:szCs w:val="24"/>
          <w:lang w:val="uk-UA" w:eastAsia="ru-RU"/>
        </w:rPr>
        <w:br/>
      </w:r>
      <w:bookmarkStart w:id="7" w:name="_GoBack"/>
      <w:bookmarkEnd w:id="7"/>
      <w:r w:rsidRPr="00CE570C">
        <w:rPr>
          <w:rFonts w:ascii="Times New Roman" w:hAnsi="Times New Roman"/>
          <w:b/>
          <w:sz w:val="24"/>
          <w:szCs w:val="24"/>
          <w:lang w:val="uk-UA" w:eastAsia="ru-RU"/>
        </w:rPr>
        <w:t>«</w:t>
      </w:r>
      <w:r w:rsidR="008B1D4E" w:rsidRPr="00CE570C">
        <w:rPr>
          <w:rFonts w:ascii="Times New Roman" w:hAnsi="Times New Roman"/>
          <w:b/>
          <w:sz w:val="24"/>
          <w:szCs w:val="24"/>
          <w:lang w:val="uk-UA" w:eastAsia="ru-RU"/>
        </w:rPr>
        <w:t>2</w:t>
      </w:r>
      <w:r w:rsidR="00CE570C" w:rsidRPr="00CE570C">
        <w:rPr>
          <w:rFonts w:ascii="Times New Roman" w:hAnsi="Times New Roman"/>
          <w:b/>
          <w:sz w:val="24"/>
          <w:szCs w:val="24"/>
          <w:lang w:val="uk-UA" w:eastAsia="ru-RU"/>
        </w:rPr>
        <w:t>1</w:t>
      </w:r>
      <w:r w:rsidRPr="00CE570C">
        <w:rPr>
          <w:rFonts w:ascii="Times New Roman" w:hAnsi="Times New Roman"/>
          <w:b/>
          <w:sz w:val="24"/>
          <w:szCs w:val="24"/>
          <w:lang w:val="uk-UA" w:eastAsia="ru-RU"/>
        </w:rPr>
        <w:t>»</w:t>
      </w:r>
      <w:r w:rsidR="004535B8" w:rsidRPr="00CE570C">
        <w:rPr>
          <w:rFonts w:ascii="Times New Roman" w:hAnsi="Times New Roman"/>
          <w:b/>
          <w:sz w:val="24"/>
          <w:szCs w:val="24"/>
          <w:lang w:val="uk-UA" w:eastAsia="ru-RU"/>
        </w:rPr>
        <w:t xml:space="preserve"> </w:t>
      </w:r>
      <w:r w:rsidR="008B1D4E" w:rsidRPr="00CE570C">
        <w:rPr>
          <w:rFonts w:ascii="Times New Roman" w:hAnsi="Times New Roman"/>
          <w:b/>
          <w:sz w:val="24"/>
          <w:szCs w:val="24"/>
          <w:lang w:val="uk-UA" w:eastAsia="ru-RU"/>
        </w:rPr>
        <w:t>березня</w:t>
      </w:r>
      <w:r w:rsidR="00696786" w:rsidRPr="00CE570C">
        <w:rPr>
          <w:rFonts w:ascii="Times New Roman" w:hAnsi="Times New Roman"/>
          <w:b/>
          <w:sz w:val="24"/>
          <w:szCs w:val="24"/>
          <w:lang w:val="uk-UA" w:eastAsia="ru-RU"/>
        </w:rPr>
        <w:t xml:space="preserve"> </w:t>
      </w:r>
      <w:r w:rsidRPr="00CE570C">
        <w:rPr>
          <w:rFonts w:ascii="Times New Roman" w:eastAsia="Times New Roman" w:hAnsi="Times New Roman"/>
          <w:b/>
          <w:sz w:val="24"/>
          <w:szCs w:val="24"/>
          <w:lang w:val="uk-UA" w:eastAsia="ru-RU"/>
        </w:rPr>
        <w:t>20</w:t>
      </w:r>
      <w:r w:rsidR="00C66CE3" w:rsidRPr="00CE570C">
        <w:rPr>
          <w:rFonts w:ascii="Times New Roman" w:eastAsia="Times New Roman" w:hAnsi="Times New Roman"/>
          <w:b/>
          <w:sz w:val="24"/>
          <w:szCs w:val="24"/>
          <w:lang w:val="uk-UA" w:eastAsia="ru-RU"/>
        </w:rPr>
        <w:t>2</w:t>
      </w:r>
      <w:r w:rsidR="008B1D4E" w:rsidRPr="00CE570C">
        <w:rPr>
          <w:rFonts w:ascii="Times New Roman" w:eastAsia="Times New Roman" w:hAnsi="Times New Roman"/>
          <w:b/>
          <w:sz w:val="24"/>
          <w:szCs w:val="24"/>
          <w:lang w:val="uk-UA" w:eastAsia="ru-RU"/>
        </w:rPr>
        <w:t>4</w:t>
      </w:r>
      <w:r w:rsidRPr="00EC410C">
        <w:rPr>
          <w:rFonts w:ascii="Times New Roman" w:eastAsia="Times New Roman" w:hAnsi="Times New Roman"/>
          <w:b/>
          <w:sz w:val="24"/>
          <w:szCs w:val="24"/>
          <w:lang w:val="uk-UA" w:eastAsia="ru-RU"/>
        </w:rPr>
        <w:t xml:space="preserve"> року</w:t>
      </w:r>
      <w:r w:rsidRPr="00EC410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EC410C" w:rsidRDefault="002B4FB9" w:rsidP="002B4FB9">
      <w:pPr>
        <w:pStyle w:val="a8"/>
        <w:jc w:val="both"/>
        <w:rPr>
          <w:rFonts w:ascii="Times New Roman" w:hAnsi="Times New Roman"/>
          <w:bCs/>
          <w:iCs/>
          <w:sz w:val="24"/>
          <w:szCs w:val="24"/>
          <w:lang w:val="uk-UA"/>
        </w:rPr>
      </w:pPr>
    </w:p>
    <w:p w14:paraId="7E1EC2CE" w14:textId="7FCB2A73" w:rsidR="002B4FB9" w:rsidRPr="00EC41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C410C">
        <w:rPr>
          <w:rFonts w:ascii="Times New Roman" w:hAnsi="Times New Roman"/>
          <w:b/>
          <w:bCs/>
          <w:iCs/>
          <w:sz w:val="24"/>
          <w:szCs w:val="24"/>
          <w:lang w:val="uk-UA"/>
        </w:rPr>
        <w:t xml:space="preserve">Адреса веб-сайту, на якому розміщена інформація про закупівлю: </w:t>
      </w:r>
      <w:hyperlink r:id="rId13" w:history="1">
        <w:r w:rsidRPr="00EC410C">
          <w:rPr>
            <w:rStyle w:val="a4"/>
            <w:rFonts w:ascii="Times New Roman" w:hAnsi="Times New Roman"/>
            <w:bCs/>
            <w:iCs/>
            <w:sz w:val="24"/>
            <w:szCs w:val="24"/>
            <w:lang w:val="uk-UA"/>
          </w:rPr>
          <w:t>https://phc.org.ua</w:t>
        </w:r>
      </w:hyperlink>
      <w:r w:rsidRPr="00EC410C">
        <w:rPr>
          <w:rFonts w:ascii="Times New Roman" w:hAnsi="Times New Roman"/>
          <w:bCs/>
          <w:iCs/>
          <w:sz w:val="24"/>
          <w:szCs w:val="24"/>
          <w:lang w:val="uk-UA"/>
        </w:rPr>
        <w:t xml:space="preserve"> в розділі «Закупівлі».</w:t>
      </w:r>
    </w:p>
    <w:p w14:paraId="1B8D027C" w14:textId="77777777" w:rsidR="00BF27FE" w:rsidRPr="00EC410C" w:rsidRDefault="00BF27FE" w:rsidP="00BF27FE">
      <w:pPr>
        <w:pStyle w:val="a8"/>
        <w:rPr>
          <w:rFonts w:ascii="Times New Roman" w:hAnsi="Times New Roman"/>
          <w:bCs/>
          <w:iCs/>
          <w:sz w:val="24"/>
          <w:szCs w:val="24"/>
          <w:lang w:val="uk-UA"/>
        </w:rPr>
      </w:pPr>
    </w:p>
    <w:p w14:paraId="6EF97148" w14:textId="3A14F647" w:rsidR="00493659" w:rsidRPr="00EC410C" w:rsidRDefault="00493659" w:rsidP="00493659">
      <w:pPr>
        <w:numPr>
          <w:ilvl w:val="0"/>
          <w:numId w:val="1"/>
        </w:numPr>
        <w:tabs>
          <w:tab w:val="left" w:pos="993"/>
        </w:tabs>
        <w:spacing w:after="0" w:line="240" w:lineRule="auto"/>
        <w:ind w:left="0" w:firstLine="425"/>
        <w:contextualSpacing/>
        <w:jc w:val="both"/>
        <w:rPr>
          <w:rFonts w:ascii="Times New Roman" w:eastAsia="Calibri" w:hAnsi="Times New Roman"/>
          <w:bCs/>
          <w:iCs/>
          <w:sz w:val="24"/>
          <w:szCs w:val="24"/>
        </w:rPr>
      </w:pPr>
      <w:r w:rsidRPr="00EC410C">
        <w:rPr>
          <w:rFonts w:ascii="Times New Roman" w:eastAsia="Calibri" w:hAnsi="Times New Roman"/>
          <w:b/>
          <w:iCs/>
          <w:sz w:val="24"/>
          <w:szCs w:val="24"/>
        </w:rPr>
        <w:t xml:space="preserve">Очікувана вартість закупівлі: </w:t>
      </w:r>
      <w:bookmarkStart w:id="8" w:name="_Hlk161048225"/>
      <w:r w:rsidR="00E85F40" w:rsidRPr="00EC410C">
        <w:rPr>
          <w:rFonts w:ascii="Times New Roman" w:eastAsia="Calibri" w:hAnsi="Times New Roman"/>
          <w:b/>
          <w:iCs/>
          <w:sz w:val="24"/>
          <w:szCs w:val="24"/>
        </w:rPr>
        <w:t>548</w:t>
      </w:r>
      <w:r w:rsidR="00FE3CDD" w:rsidRPr="00EC410C">
        <w:rPr>
          <w:rFonts w:ascii="Times New Roman" w:eastAsia="Calibri" w:hAnsi="Times New Roman"/>
          <w:b/>
          <w:iCs/>
          <w:sz w:val="24"/>
          <w:szCs w:val="24"/>
        </w:rPr>
        <w:t> </w:t>
      </w:r>
      <w:r w:rsidR="00E85F40" w:rsidRPr="00EC410C">
        <w:rPr>
          <w:rFonts w:ascii="Times New Roman" w:eastAsia="Calibri" w:hAnsi="Times New Roman"/>
          <w:b/>
          <w:iCs/>
          <w:sz w:val="24"/>
          <w:szCs w:val="24"/>
        </w:rPr>
        <w:t>000</w:t>
      </w:r>
      <w:r w:rsidR="00FE3CDD" w:rsidRPr="00EC410C">
        <w:rPr>
          <w:rFonts w:ascii="Times New Roman" w:eastAsia="Calibri" w:hAnsi="Times New Roman"/>
          <w:b/>
          <w:iCs/>
          <w:sz w:val="24"/>
          <w:szCs w:val="24"/>
        </w:rPr>
        <w:t xml:space="preserve">, </w:t>
      </w:r>
      <w:r w:rsidR="00E85F40" w:rsidRPr="00EC410C">
        <w:rPr>
          <w:rFonts w:ascii="Times New Roman" w:eastAsia="Calibri" w:hAnsi="Times New Roman"/>
          <w:b/>
          <w:iCs/>
          <w:sz w:val="24"/>
          <w:szCs w:val="24"/>
        </w:rPr>
        <w:t>00</w:t>
      </w:r>
      <w:r w:rsidRPr="00EC410C">
        <w:rPr>
          <w:rFonts w:ascii="Times New Roman" w:eastAsia="Calibri" w:hAnsi="Times New Roman"/>
          <w:b/>
          <w:iCs/>
          <w:sz w:val="24"/>
          <w:szCs w:val="24"/>
        </w:rPr>
        <w:t>грн</w:t>
      </w:r>
      <w:bookmarkEnd w:id="8"/>
      <w:r w:rsidRPr="00EC410C">
        <w:rPr>
          <w:rFonts w:ascii="Times New Roman" w:eastAsia="Calibri" w:hAnsi="Times New Roman"/>
          <w:b/>
          <w:iCs/>
          <w:sz w:val="24"/>
          <w:szCs w:val="24"/>
        </w:rPr>
        <w:t>. без ПДВ.</w:t>
      </w:r>
    </w:p>
    <w:p w14:paraId="368676F3" w14:textId="77777777" w:rsidR="001D3ED2" w:rsidRPr="00EC410C" w:rsidRDefault="001D3ED2" w:rsidP="00915627">
      <w:pPr>
        <w:pStyle w:val="a8"/>
        <w:tabs>
          <w:tab w:val="left" w:pos="284"/>
          <w:tab w:val="left" w:pos="1134"/>
        </w:tabs>
        <w:ind w:left="709"/>
        <w:rPr>
          <w:rFonts w:ascii="Times New Roman" w:hAnsi="Times New Roman"/>
          <w:bCs/>
          <w:iCs/>
          <w:sz w:val="24"/>
          <w:szCs w:val="24"/>
          <w:lang w:val="uk-UA"/>
        </w:rPr>
      </w:pPr>
    </w:p>
    <w:p w14:paraId="7602CBC1" w14:textId="10E18528" w:rsidR="002B4FB9" w:rsidRPr="00EC41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C410C">
        <w:rPr>
          <w:rFonts w:ascii="Times New Roman" w:hAnsi="Times New Roman"/>
          <w:b/>
          <w:bCs/>
          <w:iCs/>
          <w:sz w:val="24"/>
          <w:szCs w:val="24"/>
          <w:lang w:val="uk-UA"/>
        </w:rPr>
        <w:t xml:space="preserve">Строк дії </w:t>
      </w:r>
      <w:r w:rsidR="00EB0112" w:rsidRPr="00EC410C">
        <w:rPr>
          <w:rFonts w:ascii="Times New Roman" w:hAnsi="Times New Roman"/>
          <w:b/>
          <w:bCs/>
          <w:iCs/>
          <w:sz w:val="24"/>
          <w:szCs w:val="24"/>
          <w:lang w:val="uk-UA"/>
        </w:rPr>
        <w:t>цінов</w:t>
      </w:r>
      <w:r w:rsidRPr="00EC410C">
        <w:rPr>
          <w:rFonts w:ascii="Times New Roman" w:hAnsi="Times New Roman"/>
          <w:b/>
          <w:bCs/>
          <w:iCs/>
          <w:sz w:val="24"/>
          <w:szCs w:val="24"/>
          <w:lang w:val="uk-UA"/>
        </w:rPr>
        <w:t xml:space="preserve">ої пропозиції: </w:t>
      </w:r>
      <w:r w:rsidR="007B5695" w:rsidRPr="00EC410C">
        <w:rPr>
          <w:rFonts w:ascii="Times New Roman" w:hAnsi="Times New Roman"/>
          <w:bCs/>
          <w:iCs/>
          <w:sz w:val="24"/>
          <w:szCs w:val="24"/>
          <w:lang w:val="uk-UA"/>
        </w:rPr>
        <w:t>цінов</w:t>
      </w:r>
      <w:r w:rsidRPr="00EC410C">
        <w:rPr>
          <w:rFonts w:ascii="Times New Roman" w:hAnsi="Times New Roman"/>
          <w:bCs/>
          <w:iCs/>
          <w:sz w:val="24"/>
          <w:szCs w:val="24"/>
          <w:lang w:val="uk-UA"/>
        </w:rPr>
        <w:t xml:space="preserve">а пропозиція повинна бути дійсна протягом </w:t>
      </w:r>
      <w:r w:rsidR="00DF0B81" w:rsidRPr="00EC410C">
        <w:rPr>
          <w:rFonts w:ascii="Times New Roman" w:hAnsi="Times New Roman"/>
          <w:bCs/>
          <w:iCs/>
          <w:sz w:val="24"/>
          <w:szCs w:val="24"/>
          <w:lang w:val="uk-UA"/>
        </w:rPr>
        <w:t>9</w:t>
      </w:r>
      <w:r w:rsidRPr="00EC410C">
        <w:rPr>
          <w:rFonts w:ascii="Times New Roman" w:hAnsi="Times New Roman"/>
          <w:bCs/>
          <w:iCs/>
          <w:sz w:val="24"/>
          <w:szCs w:val="24"/>
          <w:lang w:val="uk-UA"/>
        </w:rPr>
        <w:t>0 календарних днів.</w:t>
      </w:r>
    </w:p>
    <w:p w14:paraId="644FA206" w14:textId="77777777" w:rsidR="002B4FB9" w:rsidRPr="00EC410C" w:rsidRDefault="002B4FB9" w:rsidP="002B4FB9">
      <w:pPr>
        <w:pStyle w:val="a8"/>
        <w:jc w:val="both"/>
        <w:rPr>
          <w:rFonts w:ascii="Times New Roman" w:eastAsia="Tahoma" w:hAnsi="Times New Roman"/>
          <w:b/>
          <w:sz w:val="24"/>
          <w:szCs w:val="24"/>
          <w:lang w:val="uk-UA" w:eastAsia="ru-RU"/>
        </w:rPr>
      </w:pPr>
    </w:p>
    <w:p w14:paraId="2CC311F5" w14:textId="78BB6BEA" w:rsidR="001A5143" w:rsidRPr="00EC410C" w:rsidRDefault="001A5143" w:rsidP="001A5143">
      <w:pPr>
        <w:pStyle w:val="a8"/>
        <w:numPr>
          <w:ilvl w:val="0"/>
          <w:numId w:val="1"/>
        </w:numPr>
        <w:tabs>
          <w:tab w:val="left" w:pos="1134"/>
        </w:tabs>
        <w:ind w:left="0" w:firstLine="709"/>
        <w:jc w:val="both"/>
        <w:rPr>
          <w:rFonts w:ascii="Times New Roman" w:hAnsi="Times New Roman"/>
          <w:bCs/>
          <w:iCs/>
          <w:sz w:val="24"/>
          <w:szCs w:val="24"/>
          <w:lang w:val="uk-UA"/>
        </w:rPr>
      </w:pPr>
      <w:r w:rsidRPr="00EC410C">
        <w:rPr>
          <w:rFonts w:ascii="Times New Roman" w:eastAsia="Tahoma" w:hAnsi="Times New Roman"/>
          <w:b/>
          <w:sz w:val="24"/>
          <w:szCs w:val="24"/>
          <w:lang w:val="uk-UA" w:eastAsia="ru-RU"/>
        </w:rPr>
        <w:lastRenderedPageBreak/>
        <w:t xml:space="preserve">Термін надання послуг/строк на який укладається договір: </w:t>
      </w:r>
      <w:r w:rsidRPr="00EC410C">
        <w:rPr>
          <w:rFonts w:ascii="Times New Roman" w:eastAsia="Tahoma" w:hAnsi="Times New Roman"/>
          <w:sz w:val="24"/>
          <w:szCs w:val="24"/>
          <w:lang w:val="uk-UA" w:eastAsia="ru-RU"/>
        </w:rPr>
        <w:t xml:space="preserve">з дати підписання договору до </w:t>
      </w:r>
      <w:r w:rsidR="00D557D6" w:rsidRPr="00EC410C">
        <w:rPr>
          <w:rFonts w:ascii="Times New Roman" w:eastAsia="Tahoma" w:hAnsi="Times New Roman"/>
          <w:sz w:val="24"/>
          <w:szCs w:val="24"/>
          <w:lang w:val="uk-UA" w:eastAsia="ru-RU"/>
        </w:rPr>
        <w:t>31</w:t>
      </w:r>
      <w:r w:rsidRPr="00EC410C">
        <w:rPr>
          <w:rFonts w:ascii="Times New Roman" w:eastAsia="Tahoma" w:hAnsi="Times New Roman"/>
          <w:sz w:val="24"/>
          <w:szCs w:val="24"/>
          <w:lang w:val="uk-UA" w:eastAsia="ru-RU"/>
        </w:rPr>
        <w:t xml:space="preserve"> грудня 202</w:t>
      </w:r>
      <w:r w:rsidR="008B1D4E" w:rsidRPr="00EC410C">
        <w:rPr>
          <w:rFonts w:ascii="Times New Roman" w:eastAsia="Tahoma" w:hAnsi="Times New Roman"/>
          <w:sz w:val="24"/>
          <w:szCs w:val="24"/>
          <w:lang w:val="uk-UA" w:eastAsia="ru-RU"/>
        </w:rPr>
        <w:t>4</w:t>
      </w:r>
      <w:r w:rsidRPr="00EC410C">
        <w:rPr>
          <w:rFonts w:ascii="Times New Roman" w:eastAsia="Tahoma" w:hAnsi="Times New Roman"/>
          <w:sz w:val="24"/>
          <w:szCs w:val="24"/>
          <w:lang w:val="uk-UA" w:eastAsia="ru-RU"/>
        </w:rPr>
        <w:t xml:space="preserve"> року.</w:t>
      </w:r>
    </w:p>
    <w:p w14:paraId="4CF61753" w14:textId="77777777" w:rsidR="00D020BB" w:rsidRPr="00EC410C" w:rsidRDefault="00D020BB" w:rsidP="00D020BB">
      <w:pPr>
        <w:pStyle w:val="a8"/>
        <w:rPr>
          <w:rFonts w:ascii="Times New Roman" w:hAnsi="Times New Roman"/>
          <w:b/>
          <w:color w:val="000000"/>
          <w:sz w:val="24"/>
          <w:szCs w:val="24"/>
          <w:lang w:val="uk-UA"/>
        </w:rPr>
      </w:pPr>
    </w:p>
    <w:p w14:paraId="5A8F41F8" w14:textId="0958AE98" w:rsidR="00737813" w:rsidRPr="00EC410C" w:rsidRDefault="00F046A3" w:rsidP="00F046A3">
      <w:pPr>
        <w:pStyle w:val="a8"/>
        <w:numPr>
          <w:ilvl w:val="0"/>
          <w:numId w:val="1"/>
        </w:numPr>
        <w:tabs>
          <w:tab w:val="left" w:pos="1134"/>
        </w:tabs>
        <w:ind w:left="0" w:firstLine="709"/>
        <w:jc w:val="both"/>
        <w:rPr>
          <w:rFonts w:ascii="Times New Roman" w:hAnsi="Times New Roman"/>
          <w:color w:val="000000"/>
          <w:sz w:val="24"/>
          <w:szCs w:val="24"/>
          <w:lang w:val="uk-UA"/>
        </w:rPr>
      </w:pPr>
      <w:r w:rsidRPr="00EC410C">
        <w:rPr>
          <w:rFonts w:ascii="Times New Roman" w:eastAsia="Arial" w:hAnsi="Times New Roman"/>
          <w:b/>
          <w:bCs/>
          <w:sz w:val="24"/>
          <w:szCs w:val="24"/>
          <w:lang w:val="uk-UA"/>
        </w:rPr>
        <w:t xml:space="preserve">Географія надання послуг: </w:t>
      </w:r>
      <w:r w:rsidRPr="00EC410C">
        <w:rPr>
          <w:rFonts w:ascii="Times New Roman" w:eastAsia="Arial" w:hAnsi="Times New Roman"/>
          <w:sz w:val="24"/>
          <w:szCs w:val="24"/>
          <w:lang w:val="uk-UA"/>
        </w:rPr>
        <w:t xml:space="preserve">згідно з </w:t>
      </w:r>
      <w:r w:rsidR="00421876" w:rsidRPr="00EC410C">
        <w:rPr>
          <w:rFonts w:ascii="Times New Roman" w:eastAsia="Arial" w:hAnsi="Times New Roman"/>
          <w:sz w:val="24"/>
          <w:szCs w:val="24"/>
          <w:lang w:val="uk-UA"/>
        </w:rPr>
        <w:t>Д</w:t>
      </w:r>
      <w:r w:rsidRPr="00EC410C">
        <w:rPr>
          <w:rFonts w:ascii="Times New Roman" w:eastAsia="Arial" w:hAnsi="Times New Roman"/>
          <w:sz w:val="24"/>
          <w:szCs w:val="24"/>
          <w:lang w:val="uk-UA"/>
        </w:rPr>
        <w:t>одатком</w:t>
      </w:r>
      <w:r w:rsidR="00421876" w:rsidRPr="00EC410C">
        <w:rPr>
          <w:rFonts w:ascii="Times New Roman" w:eastAsia="Arial" w:hAnsi="Times New Roman"/>
          <w:sz w:val="24"/>
          <w:szCs w:val="24"/>
          <w:lang w:val="uk-UA"/>
        </w:rPr>
        <w:t xml:space="preserve"> </w:t>
      </w:r>
      <w:r w:rsidRPr="00EC410C">
        <w:rPr>
          <w:rFonts w:ascii="Times New Roman" w:eastAsia="Arial" w:hAnsi="Times New Roman"/>
          <w:sz w:val="24"/>
          <w:szCs w:val="24"/>
          <w:lang w:val="uk-UA"/>
        </w:rPr>
        <w:t>№</w:t>
      </w:r>
      <w:r w:rsidR="00421876" w:rsidRPr="00EC410C">
        <w:rPr>
          <w:rFonts w:ascii="Times New Roman" w:eastAsia="Arial" w:hAnsi="Times New Roman"/>
          <w:sz w:val="24"/>
          <w:szCs w:val="24"/>
          <w:lang w:val="uk-UA"/>
        </w:rPr>
        <w:t>2</w:t>
      </w:r>
      <w:r w:rsidR="00AD41FB" w:rsidRPr="00EC410C">
        <w:rPr>
          <w:rFonts w:ascii="Times New Roman" w:eastAsia="Arial" w:hAnsi="Times New Roman"/>
          <w:sz w:val="24"/>
          <w:szCs w:val="24"/>
          <w:lang w:val="uk-UA"/>
        </w:rPr>
        <w:t xml:space="preserve"> </w:t>
      </w:r>
      <w:r w:rsidR="00421876" w:rsidRPr="00EC410C">
        <w:rPr>
          <w:rFonts w:ascii="Times New Roman" w:eastAsia="Arial" w:hAnsi="Times New Roman"/>
          <w:sz w:val="24"/>
          <w:szCs w:val="24"/>
          <w:lang w:val="uk-UA"/>
        </w:rPr>
        <w:t>«Технічна специфікація», таблиця №2 «</w:t>
      </w:r>
      <w:r w:rsidR="00421876" w:rsidRPr="00EC410C">
        <w:rPr>
          <w:rFonts w:ascii="Times New Roman" w:hAnsi="Times New Roman"/>
          <w:color w:val="000000"/>
          <w:sz w:val="24"/>
          <w:szCs w:val="24"/>
          <w:lang w:val="uk-UA"/>
        </w:rPr>
        <w:t>Місце надання послуг»</w:t>
      </w:r>
    </w:p>
    <w:p w14:paraId="77934290" w14:textId="77777777" w:rsidR="00F046A3" w:rsidRPr="00EC410C" w:rsidRDefault="00F046A3" w:rsidP="00F046A3">
      <w:pPr>
        <w:pStyle w:val="a8"/>
        <w:rPr>
          <w:rFonts w:ascii="Times New Roman" w:hAnsi="Times New Roman"/>
          <w:b/>
          <w:color w:val="000000"/>
          <w:sz w:val="24"/>
          <w:szCs w:val="24"/>
          <w:lang w:val="uk-UA"/>
        </w:rPr>
      </w:pPr>
    </w:p>
    <w:p w14:paraId="63A1A399" w14:textId="6FAAAA75" w:rsidR="00BF27FE" w:rsidRPr="00EC410C"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EC410C">
        <w:rPr>
          <w:rFonts w:ascii="Times New Roman" w:hAnsi="Times New Roman"/>
          <w:b/>
          <w:sz w:val="24"/>
          <w:szCs w:val="24"/>
          <w:lang w:val="uk-UA"/>
        </w:rPr>
        <w:t xml:space="preserve">Контактні дані для подачі </w:t>
      </w:r>
      <w:r w:rsidR="007B5695" w:rsidRPr="00EC410C">
        <w:rPr>
          <w:rFonts w:ascii="Times New Roman" w:hAnsi="Times New Roman"/>
          <w:b/>
          <w:sz w:val="24"/>
          <w:szCs w:val="24"/>
          <w:lang w:val="uk-UA"/>
        </w:rPr>
        <w:t>ціново</w:t>
      </w:r>
      <w:r w:rsidRPr="00EC410C">
        <w:rPr>
          <w:rFonts w:ascii="Times New Roman" w:hAnsi="Times New Roman"/>
          <w:b/>
          <w:sz w:val="24"/>
          <w:szCs w:val="24"/>
          <w:lang w:val="uk-UA"/>
        </w:rPr>
        <w:t>ї пропозиції:</w:t>
      </w:r>
      <w:r w:rsidRPr="00EC410C">
        <w:rPr>
          <w:rFonts w:ascii="Times New Roman" w:hAnsi="Times New Roman"/>
          <w:sz w:val="24"/>
          <w:szCs w:val="24"/>
          <w:lang w:val="uk-UA"/>
        </w:rPr>
        <w:t xml:space="preserve"> </w:t>
      </w:r>
      <w:r w:rsidR="007B5695" w:rsidRPr="00EC410C">
        <w:rPr>
          <w:rFonts w:ascii="Times New Roman" w:hAnsi="Times New Roman"/>
          <w:sz w:val="24"/>
          <w:szCs w:val="24"/>
          <w:lang w:val="uk-UA"/>
        </w:rPr>
        <w:t>цінов</w:t>
      </w:r>
      <w:r w:rsidR="00917B86" w:rsidRPr="00EC410C">
        <w:rPr>
          <w:rFonts w:ascii="Times New Roman" w:hAnsi="Times New Roman"/>
          <w:sz w:val="24"/>
          <w:szCs w:val="24"/>
          <w:lang w:val="uk-UA"/>
        </w:rPr>
        <w:t>а</w:t>
      </w:r>
      <w:r w:rsidRPr="00EC410C">
        <w:rPr>
          <w:rFonts w:ascii="Times New Roman" w:hAnsi="Times New Roman"/>
          <w:sz w:val="24"/>
          <w:szCs w:val="24"/>
          <w:lang w:val="uk-UA"/>
        </w:rPr>
        <w:t xml:space="preserve"> пропозиці</w:t>
      </w:r>
      <w:r w:rsidR="00917B86" w:rsidRPr="00EC410C">
        <w:rPr>
          <w:rFonts w:ascii="Times New Roman" w:hAnsi="Times New Roman"/>
          <w:sz w:val="24"/>
          <w:szCs w:val="24"/>
          <w:lang w:val="uk-UA"/>
        </w:rPr>
        <w:t xml:space="preserve">я </w:t>
      </w:r>
      <w:r w:rsidRPr="00EC410C">
        <w:rPr>
          <w:rFonts w:ascii="Times New Roman" w:hAnsi="Times New Roman"/>
          <w:sz w:val="24"/>
          <w:szCs w:val="24"/>
          <w:lang w:val="uk-UA" w:eastAsia="ru-RU"/>
        </w:rPr>
        <w:t>повинн</w:t>
      </w:r>
      <w:r w:rsidR="00917B86" w:rsidRPr="00EC410C">
        <w:rPr>
          <w:rFonts w:ascii="Times New Roman" w:hAnsi="Times New Roman"/>
          <w:sz w:val="24"/>
          <w:szCs w:val="24"/>
          <w:lang w:val="uk-UA" w:eastAsia="ru-RU"/>
        </w:rPr>
        <w:t>а</w:t>
      </w:r>
      <w:r w:rsidRPr="00EC410C">
        <w:rPr>
          <w:rFonts w:ascii="Times New Roman" w:hAnsi="Times New Roman"/>
          <w:sz w:val="24"/>
          <w:szCs w:val="24"/>
          <w:lang w:val="uk-UA" w:eastAsia="ru-RU"/>
        </w:rPr>
        <w:t xml:space="preserve"> надсилатись</w:t>
      </w:r>
      <w:r w:rsidR="00B42431" w:rsidRPr="00EC410C">
        <w:rPr>
          <w:rFonts w:ascii="Times New Roman" w:hAnsi="Times New Roman"/>
          <w:sz w:val="24"/>
          <w:szCs w:val="24"/>
          <w:lang w:val="uk-UA" w:eastAsia="ru-RU"/>
        </w:rPr>
        <w:t xml:space="preserve"> у вигляді сканован</w:t>
      </w:r>
      <w:r w:rsidR="00917B86" w:rsidRPr="00EC410C">
        <w:rPr>
          <w:rFonts w:ascii="Times New Roman" w:hAnsi="Times New Roman"/>
          <w:sz w:val="24"/>
          <w:szCs w:val="24"/>
          <w:lang w:val="uk-UA" w:eastAsia="ru-RU"/>
        </w:rPr>
        <w:t xml:space="preserve">их </w:t>
      </w:r>
      <w:r w:rsidR="00B42431" w:rsidRPr="00EC410C">
        <w:rPr>
          <w:rFonts w:ascii="Times New Roman" w:hAnsi="Times New Roman"/>
          <w:sz w:val="24"/>
          <w:szCs w:val="24"/>
          <w:lang w:val="uk-UA" w:eastAsia="ru-RU"/>
        </w:rPr>
        <w:t>копі</w:t>
      </w:r>
      <w:r w:rsidR="00917B86" w:rsidRPr="00EC410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EC410C">
        <w:rPr>
          <w:rFonts w:ascii="Times New Roman" w:hAnsi="Times New Roman"/>
          <w:sz w:val="24"/>
          <w:szCs w:val="24"/>
          <w:lang w:val="uk-UA" w:eastAsia="ru-RU"/>
        </w:rPr>
        <w:t>т.ін</w:t>
      </w:r>
      <w:proofErr w:type="spellEnd"/>
      <w:r w:rsidR="00917B86" w:rsidRPr="00EC410C">
        <w:rPr>
          <w:rFonts w:ascii="Times New Roman" w:hAnsi="Times New Roman"/>
          <w:sz w:val="24"/>
          <w:szCs w:val="24"/>
          <w:lang w:val="uk-UA" w:eastAsia="ru-RU"/>
        </w:rPr>
        <w:t>.,</w:t>
      </w:r>
      <w:r w:rsidRPr="00EC410C">
        <w:rPr>
          <w:rFonts w:ascii="Times New Roman" w:hAnsi="Times New Roman"/>
          <w:sz w:val="24"/>
          <w:szCs w:val="24"/>
          <w:lang w:val="uk-UA" w:eastAsia="ru-RU"/>
        </w:rPr>
        <w:t xml:space="preserve"> на</w:t>
      </w:r>
      <w:r w:rsidR="00B42431" w:rsidRPr="00EC410C">
        <w:rPr>
          <w:rFonts w:ascii="Times New Roman" w:hAnsi="Times New Roman"/>
          <w:sz w:val="24"/>
          <w:szCs w:val="24"/>
          <w:lang w:val="uk-UA" w:eastAsia="ru-RU"/>
        </w:rPr>
        <w:t xml:space="preserve"> електрону</w:t>
      </w:r>
      <w:r w:rsidRPr="00EC410C">
        <w:rPr>
          <w:rFonts w:ascii="Times New Roman" w:hAnsi="Times New Roman"/>
          <w:sz w:val="24"/>
          <w:szCs w:val="24"/>
          <w:lang w:val="uk-UA" w:eastAsia="ru-RU"/>
        </w:rPr>
        <w:t xml:space="preserve"> адресу:</w:t>
      </w:r>
      <w:r w:rsidR="00B42431" w:rsidRPr="00EC410C">
        <w:rPr>
          <w:rFonts w:ascii="Times New Roman" w:hAnsi="Times New Roman"/>
          <w:sz w:val="24"/>
          <w:szCs w:val="24"/>
          <w:lang w:val="uk-UA" w:eastAsia="ru-RU"/>
        </w:rPr>
        <w:t xml:space="preserve">  </w:t>
      </w:r>
      <w:hyperlink r:id="rId14" w:history="1">
        <w:r w:rsidR="00D24B90" w:rsidRPr="00EC410C">
          <w:rPr>
            <w:rStyle w:val="a4"/>
            <w:rFonts w:ascii="Times New Roman" w:hAnsi="Times New Roman"/>
            <w:sz w:val="24"/>
            <w:szCs w:val="24"/>
            <w:lang w:val="uk-UA" w:eastAsia="ru-RU"/>
          </w:rPr>
          <w:t>o.korzh@phc.org.ua</w:t>
        </w:r>
      </w:hyperlink>
      <w:r w:rsidR="00D24B90" w:rsidRPr="00EC410C">
        <w:rPr>
          <w:rFonts w:ascii="Times New Roman" w:hAnsi="Times New Roman"/>
          <w:sz w:val="24"/>
          <w:szCs w:val="24"/>
          <w:lang w:val="uk-UA" w:eastAsia="ru-RU"/>
        </w:rPr>
        <w:t xml:space="preserve"> </w:t>
      </w:r>
      <w:r w:rsidR="009F1C3E" w:rsidRPr="00EC410C">
        <w:rPr>
          <w:rFonts w:ascii="Times New Roman" w:hAnsi="Times New Roman"/>
          <w:sz w:val="24"/>
          <w:szCs w:val="24"/>
          <w:lang w:val="uk-UA"/>
        </w:rPr>
        <w:t xml:space="preserve"> </w:t>
      </w:r>
      <w:r w:rsidR="00B42431" w:rsidRPr="00EC410C">
        <w:rPr>
          <w:rFonts w:ascii="Times New Roman" w:hAnsi="Times New Roman"/>
          <w:sz w:val="24"/>
          <w:szCs w:val="24"/>
          <w:lang w:val="uk-UA"/>
        </w:rPr>
        <w:t>з зазначенням у темі листа</w:t>
      </w:r>
      <w:bookmarkStart w:id="9" w:name="_Hlk57047602"/>
      <w:r w:rsidR="00B42431" w:rsidRPr="00EC410C">
        <w:rPr>
          <w:rFonts w:ascii="Times New Roman" w:hAnsi="Times New Roman"/>
          <w:b/>
          <w:bCs/>
          <w:sz w:val="24"/>
          <w:szCs w:val="24"/>
          <w:lang w:val="uk-UA"/>
        </w:rPr>
        <w:t>:</w:t>
      </w:r>
      <w:r w:rsidR="00344BBE" w:rsidRPr="00EC410C">
        <w:rPr>
          <w:rFonts w:ascii="Times New Roman" w:hAnsi="Times New Roman"/>
          <w:b/>
          <w:bCs/>
          <w:sz w:val="24"/>
          <w:szCs w:val="24"/>
          <w:lang w:val="uk-UA"/>
        </w:rPr>
        <w:t xml:space="preserve"> </w:t>
      </w:r>
      <w:r w:rsidR="000831A7" w:rsidRPr="00EC410C">
        <w:rPr>
          <w:rFonts w:ascii="Times New Roman" w:hAnsi="Times New Roman"/>
          <w:b/>
          <w:bCs/>
          <w:sz w:val="24"/>
          <w:szCs w:val="24"/>
          <w:lang w:val="uk-UA"/>
        </w:rPr>
        <w:t>«</w:t>
      </w:r>
      <w:r w:rsidR="0044184B" w:rsidRPr="00EC410C">
        <w:rPr>
          <w:rFonts w:ascii="Times New Roman" w:hAnsi="Times New Roman"/>
          <w:b/>
          <w:b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EC410C">
        <w:rPr>
          <w:rFonts w:ascii="Times New Roman" w:hAnsi="Times New Roman"/>
          <w:b/>
          <w:bCs/>
          <w:sz w:val="24"/>
          <w:szCs w:val="24"/>
          <w:lang w:val="uk-UA"/>
        </w:rPr>
        <w:t xml:space="preserve"> у 202</w:t>
      </w:r>
      <w:r w:rsidR="00E85F40" w:rsidRPr="00EC410C">
        <w:rPr>
          <w:rFonts w:ascii="Times New Roman" w:hAnsi="Times New Roman"/>
          <w:b/>
          <w:bCs/>
          <w:sz w:val="24"/>
          <w:szCs w:val="24"/>
          <w:lang w:val="uk-UA"/>
        </w:rPr>
        <w:t>4</w:t>
      </w:r>
      <w:r w:rsidR="000509B8" w:rsidRPr="00EC410C">
        <w:rPr>
          <w:rFonts w:ascii="Times New Roman" w:hAnsi="Times New Roman"/>
          <w:b/>
          <w:bCs/>
          <w:sz w:val="24"/>
          <w:szCs w:val="24"/>
          <w:lang w:val="uk-UA"/>
        </w:rPr>
        <w:t xml:space="preserve"> році</w:t>
      </w:r>
      <w:r w:rsidR="00343DF4" w:rsidRPr="00EC410C">
        <w:rPr>
          <w:rFonts w:ascii="Times New Roman" w:hAnsi="Times New Roman"/>
          <w:b/>
          <w:bCs/>
          <w:sz w:val="24"/>
          <w:szCs w:val="24"/>
          <w:lang w:val="uk-UA"/>
        </w:rPr>
        <w:t>)</w:t>
      </w:r>
      <w:r w:rsidR="00344BBE" w:rsidRPr="00EC410C">
        <w:rPr>
          <w:rFonts w:ascii="Times New Roman" w:hAnsi="Times New Roman"/>
          <w:b/>
          <w:bCs/>
          <w:sz w:val="24"/>
          <w:szCs w:val="24"/>
          <w:lang w:val="uk-UA"/>
        </w:rPr>
        <w:t>»</w:t>
      </w:r>
      <w:bookmarkEnd w:id="9"/>
      <w:r w:rsidR="00B42431" w:rsidRPr="00EC410C">
        <w:rPr>
          <w:rFonts w:ascii="Times New Roman" w:hAnsi="Times New Roman"/>
          <w:b/>
          <w:sz w:val="24"/>
          <w:szCs w:val="24"/>
          <w:lang w:val="uk-UA"/>
        </w:rPr>
        <w:t xml:space="preserve"> </w:t>
      </w:r>
      <w:r w:rsidR="00BF27FE" w:rsidRPr="00EC410C">
        <w:rPr>
          <w:rFonts w:ascii="Times New Roman" w:hAnsi="Times New Roman"/>
          <w:b/>
          <w:sz w:val="24"/>
          <w:szCs w:val="24"/>
          <w:lang w:val="uk-UA"/>
        </w:rPr>
        <w:t xml:space="preserve">- </w:t>
      </w:r>
      <w:r w:rsidRPr="00EC410C">
        <w:rPr>
          <w:rFonts w:ascii="Times New Roman" w:hAnsi="Times New Roman"/>
          <w:sz w:val="24"/>
          <w:szCs w:val="24"/>
          <w:lang w:val="uk-UA"/>
        </w:rPr>
        <w:t xml:space="preserve">до уваги: </w:t>
      </w:r>
      <w:r w:rsidRPr="00EC410C">
        <w:rPr>
          <w:rFonts w:ascii="Times New Roman" w:hAnsi="Times New Roman"/>
          <w:sz w:val="24"/>
          <w:szCs w:val="24"/>
          <w:lang w:val="uk-UA" w:eastAsia="ru-RU"/>
        </w:rPr>
        <w:t>фахівця відділу закупівель та постачань</w:t>
      </w:r>
      <w:r w:rsidR="00344BBE" w:rsidRPr="00EC410C">
        <w:rPr>
          <w:rFonts w:ascii="Times New Roman" w:hAnsi="Times New Roman"/>
          <w:sz w:val="24"/>
          <w:szCs w:val="24"/>
          <w:lang w:val="uk-UA" w:eastAsia="ru-RU"/>
        </w:rPr>
        <w:t xml:space="preserve"> Коржа Олега</w:t>
      </w:r>
      <w:r w:rsidRPr="00EC410C">
        <w:rPr>
          <w:rFonts w:ascii="Times New Roman" w:hAnsi="Times New Roman"/>
          <w:sz w:val="24"/>
          <w:szCs w:val="24"/>
          <w:lang w:val="uk-UA"/>
        </w:rPr>
        <w:t xml:space="preserve">: </w:t>
      </w:r>
      <w:r w:rsidR="001B560A" w:rsidRPr="00EC410C">
        <w:rPr>
          <w:rFonts w:ascii="Times New Roman" w:hAnsi="Times New Roman"/>
          <w:color w:val="000000" w:themeColor="text1"/>
          <w:sz w:val="24"/>
          <w:szCs w:val="24"/>
          <w:lang w:val="uk-UA"/>
        </w:rPr>
        <w:t>+38 (044) 334-53-16</w:t>
      </w:r>
    </w:p>
    <w:p w14:paraId="0B50C147" w14:textId="7BFFA89B" w:rsidR="002B4FB9" w:rsidRPr="00EC410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EC410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EC410C">
        <w:rPr>
          <w:rFonts w:ascii="Times New Roman" w:eastAsia="Arial" w:hAnsi="Times New Roman"/>
          <w:b/>
          <w:sz w:val="24"/>
          <w:szCs w:val="24"/>
          <w:lang w:val="uk-UA"/>
        </w:rPr>
        <w:t>Організаційні вимоги:</w:t>
      </w:r>
    </w:p>
    <w:p w14:paraId="61E40207" w14:textId="791CEABF" w:rsidR="00130F53" w:rsidRPr="00EC410C"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EC410C">
        <w:rPr>
          <w:rFonts w:ascii="Times New Roman" w:hAnsi="Times New Roman"/>
          <w:sz w:val="24"/>
          <w:szCs w:val="24"/>
          <w:lang w:val="uk-UA"/>
        </w:rPr>
        <w:t xml:space="preserve">Юридична особа законодавством України. Оплата за </w:t>
      </w:r>
      <w:r w:rsidR="00A5093B" w:rsidRPr="00EC410C">
        <w:rPr>
          <w:rFonts w:ascii="Times New Roman" w:hAnsi="Times New Roman"/>
          <w:sz w:val="24"/>
          <w:szCs w:val="24"/>
          <w:lang w:val="uk-UA"/>
        </w:rPr>
        <w:t>П</w:t>
      </w:r>
      <w:r w:rsidR="00A77117" w:rsidRPr="00EC410C">
        <w:rPr>
          <w:rFonts w:ascii="Times New Roman" w:hAnsi="Times New Roman"/>
          <w:sz w:val="24"/>
          <w:szCs w:val="24"/>
          <w:lang w:val="uk-UA"/>
        </w:rPr>
        <w:t>ослуги</w:t>
      </w:r>
      <w:r w:rsidRPr="00EC410C">
        <w:rPr>
          <w:rFonts w:ascii="Times New Roman" w:hAnsi="Times New Roman"/>
          <w:sz w:val="24"/>
          <w:szCs w:val="24"/>
          <w:lang w:val="uk-UA"/>
        </w:rPr>
        <w:t xml:space="preserve"> відбуватиметься виключно </w:t>
      </w:r>
      <w:r w:rsidRPr="00EC410C">
        <w:rPr>
          <w:rFonts w:ascii="Times New Roman" w:hAnsi="Times New Roman"/>
          <w:b/>
          <w:bCs/>
          <w:sz w:val="24"/>
          <w:szCs w:val="24"/>
          <w:lang w:val="uk-UA"/>
        </w:rPr>
        <w:t>без ПДВ.</w:t>
      </w:r>
    </w:p>
    <w:p w14:paraId="032EB391" w14:textId="111B206A" w:rsidR="00130F53" w:rsidRPr="00EC410C"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0" w:name="_Hlk93478415"/>
      <w:r w:rsidRPr="00EC410C">
        <w:rPr>
          <w:rFonts w:ascii="Times New Roman" w:hAnsi="Times New Roman"/>
          <w:sz w:val="24"/>
          <w:szCs w:val="24"/>
          <w:lang w:val="uk-UA"/>
        </w:rPr>
        <w:t xml:space="preserve">Відповідність </w:t>
      </w:r>
      <w:r w:rsidRPr="00EC410C">
        <w:rPr>
          <w:rFonts w:ascii="Times New Roman" w:hAnsi="Times New Roman"/>
          <w:sz w:val="24"/>
          <w:szCs w:val="24"/>
          <w:lang w:val="uk-UA" w:eastAsia="ru-RU"/>
        </w:rPr>
        <w:t>запропонован</w:t>
      </w:r>
      <w:r w:rsidR="00A5093B" w:rsidRPr="00EC410C">
        <w:rPr>
          <w:rFonts w:ascii="Times New Roman" w:hAnsi="Times New Roman"/>
          <w:sz w:val="24"/>
          <w:szCs w:val="24"/>
          <w:lang w:val="uk-UA" w:eastAsia="ru-RU"/>
        </w:rPr>
        <w:t>их</w:t>
      </w:r>
      <w:r w:rsidRPr="00EC410C">
        <w:rPr>
          <w:rFonts w:ascii="Times New Roman" w:hAnsi="Times New Roman"/>
          <w:sz w:val="24"/>
          <w:szCs w:val="24"/>
          <w:lang w:val="uk-UA" w:eastAsia="ru-RU"/>
        </w:rPr>
        <w:t xml:space="preserve"> </w:t>
      </w:r>
      <w:r w:rsidR="00A5093B" w:rsidRPr="00EC410C">
        <w:rPr>
          <w:rFonts w:ascii="Times New Roman" w:hAnsi="Times New Roman"/>
          <w:sz w:val="24"/>
          <w:szCs w:val="24"/>
          <w:lang w:val="uk-UA" w:eastAsia="ru-RU"/>
        </w:rPr>
        <w:t>Послуг</w:t>
      </w:r>
      <w:r w:rsidRPr="00EC410C">
        <w:rPr>
          <w:rFonts w:ascii="Times New Roman" w:hAnsi="Times New Roman"/>
          <w:sz w:val="24"/>
          <w:szCs w:val="24"/>
          <w:lang w:val="uk-UA" w:eastAsia="ru-RU"/>
        </w:rPr>
        <w:t xml:space="preserve"> </w:t>
      </w:r>
      <w:bookmarkEnd w:id="10"/>
      <w:r w:rsidRPr="00EC410C">
        <w:rPr>
          <w:rFonts w:ascii="Times New Roman" w:hAnsi="Times New Roman"/>
          <w:sz w:val="24"/>
          <w:szCs w:val="24"/>
          <w:lang w:val="uk-UA" w:eastAsia="ru-RU"/>
        </w:rPr>
        <w:t xml:space="preserve">технічним вимогам Замовника, визначеним </w:t>
      </w:r>
      <w:r w:rsidR="005447F4" w:rsidRPr="00EC410C">
        <w:rPr>
          <w:rFonts w:ascii="Times New Roman" w:hAnsi="Times New Roman"/>
          <w:sz w:val="24"/>
          <w:szCs w:val="24"/>
          <w:lang w:val="uk-UA" w:eastAsia="ru-RU"/>
        </w:rPr>
        <w:t>в</w:t>
      </w:r>
      <w:r w:rsidR="000E2559" w:rsidRPr="00EC410C">
        <w:rPr>
          <w:rFonts w:ascii="Times New Roman" w:hAnsi="Times New Roman"/>
          <w:sz w:val="24"/>
          <w:szCs w:val="24"/>
          <w:lang w:val="uk-UA" w:eastAsia="ru-RU"/>
        </w:rPr>
        <w:t xml:space="preserve"> </w:t>
      </w:r>
      <w:r w:rsidR="000E2559" w:rsidRPr="00EC410C">
        <w:rPr>
          <w:rFonts w:ascii="Times New Roman" w:eastAsia="Arial" w:hAnsi="Times New Roman"/>
          <w:sz w:val="24"/>
          <w:szCs w:val="24"/>
          <w:lang w:val="uk-UA"/>
        </w:rPr>
        <w:t>Додатк</w:t>
      </w:r>
      <w:r w:rsidR="005447F4" w:rsidRPr="00EC410C">
        <w:rPr>
          <w:rFonts w:ascii="Times New Roman" w:eastAsia="Arial" w:hAnsi="Times New Roman"/>
          <w:sz w:val="24"/>
          <w:szCs w:val="24"/>
          <w:lang w:val="uk-UA"/>
        </w:rPr>
        <w:t>у</w:t>
      </w:r>
      <w:r w:rsidR="000E2559" w:rsidRPr="00EC410C">
        <w:rPr>
          <w:rFonts w:ascii="Times New Roman" w:eastAsia="Arial" w:hAnsi="Times New Roman"/>
          <w:sz w:val="24"/>
          <w:szCs w:val="24"/>
          <w:lang w:val="uk-UA"/>
        </w:rPr>
        <w:t xml:space="preserve"> №2 «Технічна специфікація»</w:t>
      </w:r>
      <w:r w:rsidR="008E5D2A" w:rsidRPr="00EC410C">
        <w:rPr>
          <w:rFonts w:ascii="Times New Roman" w:eastAsia="Arial" w:hAnsi="Times New Roman"/>
          <w:sz w:val="24"/>
          <w:szCs w:val="24"/>
          <w:lang w:val="uk-UA"/>
        </w:rPr>
        <w:t>.</w:t>
      </w:r>
    </w:p>
    <w:p w14:paraId="58B7304A" w14:textId="572744F2" w:rsidR="0000334F" w:rsidRPr="00EC410C" w:rsidRDefault="0000334F"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EC410C">
        <w:rPr>
          <w:rFonts w:ascii="Times New Roman" w:hAnsi="Times New Roman"/>
          <w:sz w:val="24"/>
          <w:szCs w:val="24"/>
          <w:lang w:val="uk-UA"/>
        </w:rPr>
        <w:t>Відповідність запропонованих Послуг кваліфікаційним критеріям Замовника визначеним в додатку №1 «</w:t>
      </w:r>
      <w:r w:rsidRPr="00EC410C">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EC410C">
        <w:rPr>
          <w:rFonts w:ascii="Times New Roman" w:hAnsi="Times New Roman"/>
          <w:sz w:val="24"/>
          <w:szCs w:val="24"/>
          <w:lang w:val="uk-UA"/>
        </w:rPr>
        <w:t xml:space="preserve"> кваліфікаційним критеріям»</w:t>
      </w:r>
      <w:r w:rsidR="008D7A43" w:rsidRPr="00EC410C">
        <w:rPr>
          <w:rFonts w:ascii="Times New Roman" w:hAnsi="Times New Roman"/>
          <w:sz w:val="24"/>
          <w:szCs w:val="24"/>
          <w:lang w:val="uk-UA"/>
        </w:rPr>
        <w:t>.</w:t>
      </w:r>
    </w:p>
    <w:p w14:paraId="188CE8C2" w14:textId="6EBC6D07" w:rsidR="0019756B" w:rsidRPr="00EC410C" w:rsidRDefault="0019756B"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EC410C">
        <w:rPr>
          <w:rFonts w:ascii="Times New Roman" w:hAnsi="Times New Roman"/>
          <w:sz w:val="24"/>
          <w:szCs w:val="24"/>
          <w:lang w:val="uk-UA"/>
        </w:rPr>
        <w:t xml:space="preserve">Обсяг </w:t>
      </w:r>
      <w:r w:rsidR="009074AD" w:rsidRPr="00EC410C">
        <w:rPr>
          <w:rFonts w:ascii="Times New Roman" w:hAnsi="Times New Roman"/>
          <w:sz w:val="24"/>
          <w:szCs w:val="24"/>
          <w:lang w:val="uk-UA"/>
        </w:rPr>
        <w:t xml:space="preserve">Послуг </w:t>
      </w:r>
      <w:r w:rsidRPr="00EC410C">
        <w:rPr>
          <w:rFonts w:ascii="Times New Roman" w:hAnsi="Times New Roman"/>
          <w:sz w:val="24"/>
          <w:szCs w:val="24"/>
          <w:lang w:val="uk-UA"/>
        </w:rPr>
        <w:t xml:space="preserve">може бути збільшений Замовником після підписання договору з Переможцем, але не більше ніж на </w:t>
      </w:r>
      <w:r w:rsidR="009074AD" w:rsidRPr="00EC410C">
        <w:rPr>
          <w:rFonts w:ascii="Times New Roman" w:hAnsi="Times New Roman"/>
          <w:sz w:val="24"/>
          <w:szCs w:val="24"/>
          <w:lang w:val="uk-UA"/>
        </w:rPr>
        <w:t>3</w:t>
      </w:r>
      <w:r w:rsidRPr="00EC410C">
        <w:rPr>
          <w:rFonts w:ascii="Times New Roman" w:hAnsi="Times New Roman"/>
          <w:sz w:val="24"/>
          <w:szCs w:val="24"/>
          <w:lang w:val="uk-UA"/>
        </w:rPr>
        <w:t>0 %.</w:t>
      </w:r>
    </w:p>
    <w:p w14:paraId="0034C2F9" w14:textId="422473CC" w:rsidR="00DF0B81" w:rsidRPr="00EC410C" w:rsidRDefault="00DF0B81" w:rsidP="00130F53">
      <w:pPr>
        <w:pStyle w:val="a8"/>
        <w:widowControl w:val="0"/>
        <w:tabs>
          <w:tab w:val="left" w:pos="993"/>
        </w:tabs>
        <w:ind w:left="709"/>
        <w:contextualSpacing w:val="0"/>
        <w:jc w:val="both"/>
        <w:rPr>
          <w:rFonts w:ascii="Times New Roman" w:hAnsi="Times New Roman"/>
          <w:sz w:val="24"/>
          <w:szCs w:val="24"/>
          <w:lang w:val="uk-UA"/>
        </w:rPr>
      </w:pPr>
      <w:r w:rsidRPr="00EC410C">
        <w:rPr>
          <w:rFonts w:ascii="Times New Roman" w:hAnsi="Times New Roman"/>
          <w:sz w:val="24"/>
          <w:szCs w:val="24"/>
          <w:lang w:val="uk-UA"/>
        </w:rPr>
        <w:t>•</w:t>
      </w:r>
      <w:r w:rsidRPr="00EC410C">
        <w:rPr>
          <w:rFonts w:ascii="Times New Roman" w:hAnsi="Times New Roman"/>
          <w:sz w:val="24"/>
          <w:szCs w:val="24"/>
          <w:lang w:val="uk-UA"/>
        </w:rPr>
        <w:tab/>
        <w:t xml:space="preserve">Оплата за </w:t>
      </w:r>
      <w:r w:rsidR="00A5093B" w:rsidRPr="00EC410C">
        <w:rPr>
          <w:rFonts w:ascii="Times New Roman" w:hAnsi="Times New Roman"/>
          <w:sz w:val="24"/>
          <w:szCs w:val="24"/>
          <w:lang w:val="uk-UA"/>
        </w:rPr>
        <w:t>П</w:t>
      </w:r>
      <w:r w:rsidRPr="00EC410C">
        <w:rPr>
          <w:rFonts w:ascii="Times New Roman" w:hAnsi="Times New Roman"/>
          <w:sz w:val="24"/>
          <w:szCs w:val="24"/>
          <w:lang w:val="uk-UA"/>
        </w:rPr>
        <w:t xml:space="preserve">ослуги здійснюється </w:t>
      </w:r>
      <w:r w:rsidR="008E5D2A" w:rsidRPr="00EC410C">
        <w:rPr>
          <w:rFonts w:ascii="Times New Roman" w:hAnsi="Times New Roman"/>
          <w:sz w:val="24"/>
          <w:szCs w:val="24"/>
          <w:lang w:val="uk-UA"/>
        </w:rPr>
        <w:t>щомісячно</w:t>
      </w:r>
      <w:r w:rsidR="00FF22C7" w:rsidRPr="00EC410C">
        <w:rPr>
          <w:rFonts w:ascii="Times New Roman" w:hAnsi="Times New Roman"/>
          <w:sz w:val="24"/>
          <w:szCs w:val="24"/>
          <w:lang w:val="uk-UA"/>
        </w:rPr>
        <w:t xml:space="preserve"> </w:t>
      </w:r>
      <w:r w:rsidR="00FF22C7" w:rsidRPr="00EC410C">
        <w:rPr>
          <w:rFonts w:ascii="Times New Roman" w:hAnsi="Times New Roman"/>
          <w:sz w:val="24"/>
          <w:szCs w:val="24"/>
          <w:lang w:val="uk-UA" w:eastAsia="ru-RU"/>
        </w:rPr>
        <w:t>але не пізніше 25 числа наступного місяця за попереднім місяцем надання Послуг</w:t>
      </w:r>
      <w:r w:rsidR="00FF22C7" w:rsidRPr="00EC410C">
        <w:rPr>
          <w:rFonts w:ascii="Times New Roman" w:hAnsi="Times New Roman"/>
          <w:sz w:val="24"/>
          <w:szCs w:val="24"/>
          <w:lang w:val="uk-UA"/>
        </w:rPr>
        <w:t xml:space="preserve"> </w:t>
      </w:r>
      <w:r w:rsidR="008E5D2A" w:rsidRPr="00EC410C">
        <w:rPr>
          <w:rFonts w:ascii="Times New Roman" w:hAnsi="Times New Roman"/>
          <w:sz w:val="24"/>
          <w:szCs w:val="24"/>
          <w:lang w:val="uk-UA"/>
        </w:rPr>
        <w:t>, згідно Акту приймання-передачі наданих послуг та деталізації наданих послуг.</w:t>
      </w:r>
    </w:p>
    <w:p w14:paraId="5BA1542E" w14:textId="77777777" w:rsidR="0019756B" w:rsidRPr="00EC410C" w:rsidRDefault="0019756B" w:rsidP="00130F53">
      <w:pPr>
        <w:pStyle w:val="a8"/>
        <w:widowControl w:val="0"/>
        <w:tabs>
          <w:tab w:val="left" w:pos="993"/>
        </w:tabs>
        <w:ind w:left="709"/>
        <w:contextualSpacing w:val="0"/>
        <w:jc w:val="both"/>
        <w:rPr>
          <w:rFonts w:ascii="Times New Roman" w:hAnsi="Times New Roman"/>
          <w:sz w:val="24"/>
          <w:szCs w:val="24"/>
          <w:lang w:val="uk-UA"/>
        </w:rPr>
      </w:pPr>
    </w:p>
    <w:p w14:paraId="12DDEE14" w14:textId="77777777" w:rsidR="002B4FB9" w:rsidRPr="00EC410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C410C">
        <w:rPr>
          <w:rFonts w:ascii="Times New Roman" w:eastAsia="Tahoma" w:hAnsi="Times New Roman"/>
          <w:b/>
          <w:sz w:val="24"/>
          <w:szCs w:val="24"/>
          <w:lang w:val="uk-UA" w:eastAsia="ru-RU"/>
        </w:rPr>
        <w:t xml:space="preserve">Критерії оцінки </w:t>
      </w:r>
      <w:r w:rsidR="007B5695" w:rsidRPr="00EC410C">
        <w:rPr>
          <w:rFonts w:ascii="Times New Roman" w:eastAsia="Tahoma" w:hAnsi="Times New Roman"/>
          <w:b/>
          <w:sz w:val="24"/>
          <w:szCs w:val="24"/>
          <w:lang w:val="uk-UA" w:eastAsia="ru-RU"/>
        </w:rPr>
        <w:t>цінов</w:t>
      </w:r>
      <w:r w:rsidRPr="00EC410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EC410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EC410C">
        <w:rPr>
          <w:rFonts w:ascii="Times New Roman" w:hAnsi="Times New Roman"/>
          <w:sz w:val="24"/>
          <w:szCs w:val="24"/>
          <w:lang w:val="uk-UA"/>
        </w:rPr>
        <w:t>Ціновий критерій.</w:t>
      </w:r>
    </w:p>
    <w:p w14:paraId="7E337EB8" w14:textId="77777777" w:rsidR="002B4FB9" w:rsidRPr="00EC410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EC410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EC410C">
        <w:rPr>
          <w:rFonts w:ascii="Times New Roman" w:hAnsi="Times New Roman"/>
          <w:b/>
          <w:sz w:val="24"/>
          <w:szCs w:val="24"/>
          <w:lang w:val="uk-UA" w:eastAsia="ru-RU"/>
        </w:rPr>
        <w:t>Цінов</w:t>
      </w:r>
      <w:r w:rsidR="002B4FB9" w:rsidRPr="00EC410C">
        <w:rPr>
          <w:rFonts w:ascii="Times New Roman" w:hAnsi="Times New Roman"/>
          <w:b/>
          <w:sz w:val="24"/>
          <w:szCs w:val="24"/>
          <w:lang w:val="uk-UA" w:eastAsia="ru-RU"/>
        </w:rPr>
        <w:t>а пропозиція обов’язково має включати в себе:</w:t>
      </w:r>
    </w:p>
    <w:p w14:paraId="7A59B13F" w14:textId="05B70F72" w:rsidR="00CB0E2A" w:rsidRPr="00EC410C" w:rsidRDefault="008D7A43"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C410C">
        <w:rPr>
          <w:rFonts w:ascii="Times New Roman" w:hAnsi="Times New Roman"/>
          <w:bCs/>
          <w:sz w:val="24"/>
          <w:szCs w:val="24"/>
          <w:lang w:val="uk-UA" w:eastAsia="ru-RU"/>
        </w:rPr>
        <w:t xml:space="preserve">Заповнений та </w:t>
      </w:r>
      <w:r w:rsidR="00CB0E2A" w:rsidRPr="00EC410C">
        <w:rPr>
          <w:rFonts w:ascii="Times New Roman" w:hAnsi="Times New Roman"/>
          <w:bCs/>
          <w:sz w:val="24"/>
          <w:szCs w:val="24"/>
          <w:lang w:val="uk-UA" w:eastAsia="ru-RU"/>
        </w:rPr>
        <w:t>підписаний Додаток</w:t>
      </w:r>
      <w:r w:rsidR="006E3D3C" w:rsidRPr="00EC410C">
        <w:rPr>
          <w:rFonts w:ascii="Times New Roman" w:hAnsi="Times New Roman"/>
          <w:bCs/>
          <w:sz w:val="24"/>
          <w:szCs w:val="24"/>
          <w:lang w:val="uk-UA" w:eastAsia="ru-RU"/>
        </w:rPr>
        <w:t xml:space="preserve"> </w:t>
      </w:r>
      <w:r w:rsidR="00CB0E2A" w:rsidRPr="00EC410C">
        <w:rPr>
          <w:rFonts w:ascii="Times New Roman" w:hAnsi="Times New Roman"/>
          <w:bCs/>
          <w:sz w:val="24"/>
          <w:szCs w:val="24"/>
          <w:lang w:val="uk-UA" w:eastAsia="ru-RU"/>
        </w:rPr>
        <w:t>№</w:t>
      </w:r>
      <w:r w:rsidR="00AF6CFD" w:rsidRPr="00EC410C">
        <w:rPr>
          <w:rFonts w:ascii="Times New Roman" w:hAnsi="Times New Roman"/>
          <w:bCs/>
          <w:sz w:val="24"/>
          <w:szCs w:val="24"/>
          <w:lang w:val="uk-UA" w:eastAsia="ru-RU"/>
        </w:rPr>
        <w:t xml:space="preserve">1 </w:t>
      </w:r>
      <w:bookmarkStart w:id="11" w:name="_Hlk93478470"/>
      <w:r w:rsidR="00CB0E2A" w:rsidRPr="00EC410C">
        <w:rPr>
          <w:rFonts w:ascii="Times New Roman" w:hAnsi="Times New Roman"/>
          <w:bCs/>
          <w:sz w:val="24"/>
          <w:szCs w:val="24"/>
          <w:lang w:val="uk-UA" w:eastAsia="ru-RU"/>
        </w:rPr>
        <w:t>«</w:t>
      </w:r>
      <w:bookmarkStart w:id="12" w:name="_Hlk93418451"/>
      <w:r w:rsidR="00CB0E2A" w:rsidRPr="00EC410C">
        <w:rPr>
          <w:rFonts w:ascii="Times New Roman" w:hAnsi="Times New Roman"/>
          <w:bCs/>
          <w:sz w:val="24"/>
          <w:szCs w:val="24"/>
          <w:lang w:val="uk-UA" w:eastAsia="ru-RU"/>
        </w:rPr>
        <w:t>Інформація про спосіб документального підтвердження відповідності Учасників встановленим</w:t>
      </w:r>
      <w:r w:rsidR="00CB0E2A" w:rsidRPr="00EC410C">
        <w:rPr>
          <w:rFonts w:ascii="Times New Roman" w:hAnsi="Times New Roman"/>
          <w:sz w:val="24"/>
          <w:szCs w:val="24"/>
          <w:lang w:val="uk-UA" w:eastAsia="ru-RU"/>
        </w:rPr>
        <w:t xml:space="preserve"> кваліфікаційним критеріям»</w:t>
      </w:r>
      <w:r w:rsidR="00A21BA1" w:rsidRPr="00EC410C">
        <w:rPr>
          <w:rFonts w:ascii="Times New Roman" w:hAnsi="Times New Roman"/>
          <w:sz w:val="24"/>
          <w:szCs w:val="24"/>
          <w:lang w:val="uk-UA" w:eastAsia="ru-RU"/>
        </w:rPr>
        <w:t>;</w:t>
      </w:r>
      <w:bookmarkEnd w:id="11"/>
      <w:bookmarkEnd w:id="12"/>
    </w:p>
    <w:p w14:paraId="7F0F7243" w14:textId="77777777" w:rsidR="00634E07" w:rsidRPr="00EC410C" w:rsidRDefault="00634E07" w:rsidP="00027F3D">
      <w:pPr>
        <w:pStyle w:val="a8"/>
        <w:numPr>
          <w:ilvl w:val="0"/>
          <w:numId w:val="34"/>
        </w:numPr>
        <w:ind w:left="0" w:firstLine="709"/>
        <w:jc w:val="both"/>
        <w:rPr>
          <w:rFonts w:ascii="Times New Roman" w:hAnsi="Times New Roman"/>
          <w:bCs/>
          <w:sz w:val="24"/>
          <w:szCs w:val="24"/>
          <w:lang w:val="uk-UA" w:eastAsia="ru-RU"/>
        </w:rPr>
      </w:pPr>
      <w:r w:rsidRPr="00EC410C">
        <w:rPr>
          <w:rFonts w:ascii="Times New Roman" w:hAnsi="Times New Roman"/>
          <w:bCs/>
          <w:sz w:val="24"/>
          <w:szCs w:val="24"/>
          <w:lang w:val="uk-UA" w:eastAsia="ru-RU"/>
        </w:rPr>
        <w:t>документи, що підтверджують відповідність учасника кваліфікаційним критеріям та визначені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7119803E" w:rsidR="000233F4" w:rsidRPr="00EC410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C410C">
        <w:rPr>
          <w:rFonts w:ascii="Times New Roman" w:hAnsi="Times New Roman"/>
          <w:sz w:val="24"/>
          <w:szCs w:val="24"/>
          <w:lang w:val="uk-UA" w:eastAsia="ru-RU"/>
        </w:rPr>
        <w:t>ц</w:t>
      </w:r>
      <w:r w:rsidR="002B4FB9" w:rsidRPr="00EC410C">
        <w:rPr>
          <w:rFonts w:ascii="Times New Roman" w:hAnsi="Times New Roman"/>
          <w:sz w:val="24"/>
          <w:szCs w:val="24"/>
          <w:lang w:val="uk-UA" w:eastAsia="ru-RU"/>
        </w:rPr>
        <w:t xml:space="preserve">інову пропозицію: заповнений та підписаний Додаток № </w:t>
      </w:r>
      <w:r w:rsidR="005A58C8" w:rsidRPr="00EC410C">
        <w:rPr>
          <w:rFonts w:ascii="Times New Roman" w:hAnsi="Times New Roman"/>
          <w:sz w:val="24"/>
          <w:szCs w:val="24"/>
          <w:lang w:val="uk-UA" w:eastAsia="ru-RU"/>
        </w:rPr>
        <w:t>3</w:t>
      </w:r>
      <w:r w:rsidR="002B4FB9" w:rsidRPr="00EC410C">
        <w:rPr>
          <w:rFonts w:ascii="Times New Roman" w:hAnsi="Times New Roman"/>
          <w:sz w:val="24"/>
          <w:szCs w:val="24"/>
          <w:lang w:val="uk-UA" w:eastAsia="ru-RU"/>
        </w:rPr>
        <w:t xml:space="preserve"> </w:t>
      </w:r>
      <w:bookmarkStart w:id="13" w:name="_Hlk93418382"/>
      <w:r w:rsidR="002B4FB9" w:rsidRPr="00EC410C">
        <w:rPr>
          <w:rFonts w:ascii="Times New Roman" w:hAnsi="Times New Roman"/>
          <w:sz w:val="24"/>
          <w:szCs w:val="24"/>
          <w:lang w:val="uk-UA" w:eastAsia="ru-RU"/>
        </w:rPr>
        <w:t>«Форма цінової пропозиції»</w:t>
      </w:r>
      <w:r w:rsidRPr="00EC410C">
        <w:rPr>
          <w:rFonts w:ascii="Times New Roman" w:hAnsi="Times New Roman"/>
          <w:sz w:val="24"/>
          <w:szCs w:val="24"/>
          <w:lang w:val="uk-UA" w:eastAsia="ru-RU"/>
        </w:rPr>
        <w:t>;</w:t>
      </w:r>
    </w:p>
    <w:p w14:paraId="5D9EC67F" w14:textId="0E6E7DC2" w:rsidR="00A610A4" w:rsidRPr="00EC410C" w:rsidRDefault="00852BEE" w:rsidP="00F54A4C">
      <w:pPr>
        <w:pStyle w:val="a8"/>
        <w:numPr>
          <w:ilvl w:val="0"/>
          <w:numId w:val="34"/>
        </w:numPr>
        <w:tabs>
          <w:tab w:val="left" w:pos="1134"/>
        </w:tabs>
        <w:ind w:left="0" w:firstLine="709"/>
        <w:jc w:val="both"/>
        <w:rPr>
          <w:rFonts w:ascii="Times New Roman" w:hAnsi="Times New Roman"/>
          <w:b/>
          <w:sz w:val="24"/>
          <w:szCs w:val="24"/>
          <w:lang w:val="uk-UA" w:eastAsia="ru-RU"/>
        </w:rPr>
      </w:pPr>
      <w:bookmarkStart w:id="14" w:name="_Hlk93417583"/>
      <w:bookmarkEnd w:id="13"/>
      <w:r w:rsidRPr="00EC410C">
        <w:rPr>
          <w:rFonts w:ascii="Times New Roman" w:hAnsi="Times New Roman"/>
          <w:sz w:val="24"/>
          <w:szCs w:val="24"/>
          <w:lang w:val="uk-UA" w:eastAsia="ru-RU"/>
        </w:rPr>
        <w:t xml:space="preserve"> </w:t>
      </w:r>
      <w:r w:rsidR="00F54A4C" w:rsidRPr="00EC410C">
        <w:rPr>
          <w:rFonts w:ascii="Times New Roman" w:hAnsi="Times New Roman"/>
          <w:sz w:val="24"/>
          <w:szCs w:val="24"/>
          <w:lang w:val="uk-UA" w:eastAsia="ru-RU"/>
        </w:rPr>
        <w:t>п</w:t>
      </w:r>
      <w:r w:rsidR="00A610A4" w:rsidRPr="00EC410C">
        <w:rPr>
          <w:rFonts w:ascii="Times New Roman" w:hAnsi="Times New Roman"/>
          <w:sz w:val="24"/>
          <w:szCs w:val="24"/>
          <w:lang w:val="uk-UA" w:eastAsia="ru-RU"/>
        </w:rPr>
        <w:t xml:space="preserve">ідписаний Додаток № </w:t>
      </w:r>
      <w:r w:rsidR="005A58C8" w:rsidRPr="00EC410C">
        <w:rPr>
          <w:rFonts w:ascii="Times New Roman" w:hAnsi="Times New Roman"/>
          <w:sz w:val="24"/>
          <w:szCs w:val="24"/>
          <w:lang w:val="uk-UA" w:eastAsia="ru-RU"/>
        </w:rPr>
        <w:t>2</w:t>
      </w:r>
      <w:r w:rsidR="00A610A4" w:rsidRPr="00EC410C">
        <w:rPr>
          <w:rFonts w:ascii="Times New Roman" w:hAnsi="Times New Roman"/>
          <w:b/>
          <w:sz w:val="24"/>
          <w:szCs w:val="24"/>
          <w:lang w:val="uk-UA"/>
        </w:rPr>
        <w:t xml:space="preserve"> </w:t>
      </w:r>
      <w:bookmarkEnd w:id="14"/>
      <w:r w:rsidR="00842F6D" w:rsidRPr="00EC410C">
        <w:rPr>
          <w:rFonts w:ascii="Times New Roman" w:hAnsi="Times New Roman"/>
          <w:b/>
          <w:sz w:val="24"/>
          <w:szCs w:val="24"/>
          <w:lang w:val="uk-UA"/>
        </w:rPr>
        <w:t>«</w:t>
      </w:r>
      <w:bookmarkStart w:id="15" w:name="_Hlk57047723"/>
      <w:r w:rsidR="00842F6D" w:rsidRPr="00EC410C">
        <w:rPr>
          <w:rFonts w:ascii="Times New Roman" w:hAnsi="Times New Roman"/>
          <w:bCs/>
          <w:sz w:val="24"/>
          <w:szCs w:val="24"/>
          <w:lang w:val="uk-UA"/>
        </w:rPr>
        <w:t>Технічн</w:t>
      </w:r>
      <w:r w:rsidR="005A58C8" w:rsidRPr="00EC410C">
        <w:rPr>
          <w:rFonts w:ascii="Times New Roman" w:hAnsi="Times New Roman"/>
          <w:bCs/>
          <w:sz w:val="24"/>
          <w:szCs w:val="24"/>
          <w:lang w:val="uk-UA"/>
        </w:rPr>
        <w:t>а специфікація</w:t>
      </w:r>
      <w:r w:rsidR="00842F6D" w:rsidRPr="00EC410C">
        <w:rPr>
          <w:rFonts w:ascii="Times New Roman" w:hAnsi="Times New Roman"/>
          <w:bCs/>
          <w:sz w:val="24"/>
          <w:szCs w:val="24"/>
          <w:lang w:val="uk-UA"/>
        </w:rPr>
        <w:t>»</w:t>
      </w:r>
      <w:bookmarkEnd w:id="15"/>
      <w:r w:rsidR="00A21BA1" w:rsidRPr="00EC410C">
        <w:rPr>
          <w:rFonts w:ascii="Times New Roman" w:hAnsi="Times New Roman"/>
          <w:bCs/>
          <w:sz w:val="24"/>
          <w:szCs w:val="24"/>
          <w:lang w:val="uk-UA"/>
        </w:rPr>
        <w:t xml:space="preserve"> (Таблиця №1 та №2);</w:t>
      </w:r>
    </w:p>
    <w:p w14:paraId="31A9B4C7" w14:textId="77777777" w:rsidR="00791895" w:rsidRPr="00EC410C" w:rsidRDefault="00852BEE" w:rsidP="00762221">
      <w:pPr>
        <w:pStyle w:val="a8"/>
        <w:numPr>
          <w:ilvl w:val="0"/>
          <w:numId w:val="34"/>
        </w:numPr>
        <w:tabs>
          <w:tab w:val="left" w:pos="709"/>
        </w:tabs>
        <w:ind w:left="0" w:firstLine="709"/>
        <w:jc w:val="both"/>
        <w:rPr>
          <w:rFonts w:ascii="Times New Roman" w:hAnsi="Times New Roman"/>
          <w:b/>
          <w:sz w:val="24"/>
          <w:szCs w:val="24"/>
          <w:lang w:val="uk-UA" w:eastAsia="ru-RU"/>
        </w:rPr>
      </w:pPr>
      <w:r w:rsidRPr="00EC410C">
        <w:rPr>
          <w:rFonts w:ascii="Times New Roman" w:hAnsi="Times New Roman"/>
          <w:sz w:val="24"/>
          <w:szCs w:val="24"/>
          <w:lang w:val="uk-UA" w:eastAsia="ru-RU"/>
        </w:rPr>
        <w:t xml:space="preserve">заповнений та підписаний Додаток № </w:t>
      </w:r>
      <w:r w:rsidR="00791895" w:rsidRPr="00EC410C">
        <w:rPr>
          <w:rFonts w:ascii="Times New Roman" w:hAnsi="Times New Roman"/>
          <w:sz w:val="24"/>
          <w:szCs w:val="24"/>
          <w:lang w:val="uk-UA" w:eastAsia="ru-RU"/>
        </w:rPr>
        <w:t>5</w:t>
      </w:r>
      <w:r w:rsidRPr="00EC410C">
        <w:rPr>
          <w:rFonts w:ascii="Times New Roman" w:hAnsi="Times New Roman"/>
          <w:sz w:val="24"/>
          <w:szCs w:val="24"/>
          <w:lang w:val="uk-UA" w:eastAsia="ru-RU"/>
        </w:rPr>
        <w:t xml:space="preserve"> «</w:t>
      </w:r>
      <w:r w:rsidR="00791895" w:rsidRPr="00EC410C">
        <w:rPr>
          <w:rFonts w:ascii="Times New Roman" w:hAnsi="Times New Roman"/>
          <w:sz w:val="24"/>
          <w:szCs w:val="24"/>
          <w:lang w:val="uk-UA" w:eastAsia="ru-RU"/>
        </w:rPr>
        <w:t>Кодекс поведінки постачальників»;</w:t>
      </w:r>
    </w:p>
    <w:p w14:paraId="70AAC13C" w14:textId="0F0799F3" w:rsidR="000233F4" w:rsidRPr="00EC410C" w:rsidRDefault="000233F4" w:rsidP="00762221">
      <w:pPr>
        <w:pStyle w:val="a8"/>
        <w:numPr>
          <w:ilvl w:val="0"/>
          <w:numId w:val="34"/>
        </w:numPr>
        <w:tabs>
          <w:tab w:val="left" w:pos="709"/>
        </w:tabs>
        <w:ind w:left="0" w:firstLine="709"/>
        <w:jc w:val="both"/>
        <w:rPr>
          <w:rFonts w:ascii="Times New Roman" w:hAnsi="Times New Roman"/>
          <w:b/>
          <w:sz w:val="24"/>
          <w:szCs w:val="24"/>
          <w:lang w:val="uk-UA" w:eastAsia="ru-RU"/>
        </w:rPr>
      </w:pPr>
      <w:r w:rsidRPr="00EC410C">
        <w:rPr>
          <w:rFonts w:ascii="Times New Roman" w:hAnsi="Times New Roman"/>
          <w:sz w:val="24"/>
          <w:szCs w:val="24"/>
          <w:lang w:val="uk-UA"/>
        </w:rPr>
        <w:t xml:space="preserve">іншу інформацію і документами, </w:t>
      </w:r>
      <w:r w:rsidRPr="00EC410C">
        <w:rPr>
          <w:rFonts w:ascii="Times New Roman" w:hAnsi="Times New Roman"/>
          <w:sz w:val="24"/>
          <w:szCs w:val="24"/>
          <w:lang w:val="uk-UA" w:eastAsia="ru-RU"/>
        </w:rPr>
        <w:t>які учасник вважає за необхідне подати.</w:t>
      </w:r>
    </w:p>
    <w:p w14:paraId="61C40531" w14:textId="77777777" w:rsidR="002B4FB9" w:rsidRPr="00EC410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EC410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C410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16044AB6" w:rsidR="002B4FB9" w:rsidRPr="00EC410C" w:rsidRDefault="002B4FB9" w:rsidP="0042162A">
      <w:pPr>
        <w:pStyle w:val="a8"/>
        <w:tabs>
          <w:tab w:val="left" w:pos="1134"/>
        </w:tabs>
        <w:ind w:left="709"/>
        <w:jc w:val="both"/>
        <w:rPr>
          <w:rFonts w:ascii="Times New Roman" w:eastAsia="Times New Roman" w:hAnsi="Times New Roman"/>
          <w:sz w:val="24"/>
          <w:szCs w:val="24"/>
          <w:lang w:val="uk-UA"/>
        </w:rPr>
      </w:pPr>
      <w:r w:rsidRPr="00EC410C">
        <w:rPr>
          <w:rFonts w:ascii="Times New Roman" w:eastAsia="Times New Roman" w:hAnsi="Times New Roman"/>
          <w:sz w:val="24"/>
          <w:szCs w:val="24"/>
          <w:lang w:val="uk-UA" w:eastAsia="ru-RU"/>
        </w:rPr>
        <w:t xml:space="preserve">Додаткову інформацію можна отримати </w:t>
      </w:r>
      <w:r w:rsidRPr="00EC410C">
        <w:rPr>
          <w:rFonts w:ascii="Times New Roman" w:hAnsi="Times New Roman"/>
          <w:sz w:val="24"/>
          <w:szCs w:val="24"/>
          <w:lang w:val="uk-UA"/>
        </w:rPr>
        <w:t xml:space="preserve">у </w:t>
      </w:r>
      <w:r w:rsidRPr="00EC410C">
        <w:rPr>
          <w:rFonts w:ascii="Times New Roman" w:eastAsia="Times New Roman" w:hAnsi="Times New Roman"/>
          <w:sz w:val="24"/>
          <w:szCs w:val="24"/>
          <w:lang w:val="uk-UA" w:eastAsia="ru-RU"/>
        </w:rPr>
        <w:t>фахівця відділу закупівель та постачань К</w:t>
      </w:r>
      <w:r w:rsidR="00223C07" w:rsidRPr="00EC410C">
        <w:rPr>
          <w:rFonts w:ascii="Times New Roman" w:eastAsia="Times New Roman" w:hAnsi="Times New Roman"/>
          <w:sz w:val="24"/>
          <w:szCs w:val="24"/>
          <w:lang w:val="uk-UA" w:eastAsia="ru-RU"/>
        </w:rPr>
        <w:t>оржа Олега</w:t>
      </w:r>
      <w:r w:rsidRPr="00EC410C">
        <w:rPr>
          <w:rFonts w:ascii="Times New Roman" w:eastAsia="Times New Roman" w:hAnsi="Times New Roman"/>
          <w:sz w:val="24"/>
          <w:szCs w:val="24"/>
          <w:lang w:val="uk-UA" w:eastAsia="ru-RU"/>
        </w:rPr>
        <w:t>, за телефоном:</w:t>
      </w:r>
      <w:r w:rsidR="00EA2295" w:rsidRPr="00EC410C">
        <w:rPr>
          <w:rFonts w:ascii="Times New Roman" w:eastAsia="Times New Roman" w:hAnsi="Times New Roman"/>
          <w:sz w:val="24"/>
          <w:szCs w:val="24"/>
          <w:lang w:val="uk-UA" w:eastAsia="ru-RU"/>
        </w:rPr>
        <w:t xml:space="preserve"> </w:t>
      </w:r>
      <w:r w:rsidR="00E85F40" w:rsidRPr="00EC410C">
        <w:rPr>
          <w:rFonts w:ascii="Times New Roman" w:hAnsi="Times New Roman"/>
          <w:color w:val="000000" w:themeColor="text1"/>
          <w:sz w:val="24"/>
          <w:szCs w:val="24"/>
          <w:lang w:val="uk-UA"/>
        </w:rPr>
        <w:t>+38 (044) 334-53-16</w:t>
      </w:r>
      <w:r w:rsidRPr="00EC410C">
        <w:rPr>
          <w:rFonts w:ascii="Times New Roman" w:eastAsia="Times New Roman" w:hAnsi="Times New Roman"/>
          <w:sz w:val="24"/>
          <w:szCs w:val="24"/>
          <w:lang w:val="uk-UA" w:eastAsia="ru-RU"/>
        </w:rPr>
        <w:t>, е-</w:t>
      </w:r>
      <w:proofErr w:type="spellStart"/>
      <w:r w:rsidRPr="00EC410C">
        <w:rPr>
          <w:rFonts w:ascii="Times New Roman" w:eastAsia="Times New Roman" w:hAnsi="Times New Roman"/>
          <w:sz w:val="24"/>
          <w:szCs w:val="24"/>
          <w:lang w:val="uk-UA" w:eastAsia="ru-RU"/>
        </w:rPr>
        <w:t>mail</w:t>
      </w:r>
      <w:proofErr w:type="spellEnd"/>
      <w:r w:rsidRPr="00EC410C">
        <w:rPr>
          <w:rFonts w:ascii="Times New Roman" w:eastAsia="Times New Roman" w:hAnsi="Times New Roman"/>
          <w:sz w:val="24"/>
          <w:szCs w:val="24"/>
          <w:lang w:val="uk-UA" w:eastAsia="ru-RU"/>
        </w:rPr>
        <w:t xml:space="preserve">: </w:t>
      </w:r>
      <w:r w:rsidR="006158AE" w:rsidRPr="00EC410C">
        <w:rPr>
          <w:rFonts w:ascii="Times New Roman" w:eastAsia="Times New Roman" w:hAnsi="Times New Roman"/>
          <w:sz w:val="24"/>
          <w:szCs w:val="24"/>
          <w:lang w:val="uk-UA" w:eastAsia="ru-RU"/>
        </w:rPr>
        <w:t xml:space="preserve"> </w:t>
      </w:r>
      <w:bookmarkStart w:id="16" w:name="_Hlk57047575"/>
      <w:r w:rsidR="00EA2295" w:rsidRPr="00EC410C">
        <w:rPr>
          <w:rFonts w:ascii="Times New Roman" w:eastAsia="Times New Roman" w:hAnsi="Times New Roman"/>
          <w:sz w:val="24"/>
          <w:szCs w:val="24"/>
          <w:lang w:val="uk-UA" w:eastAsia="ru-RU"/>
        </w:rPr>
        <w:t>o.korzh@phc.org.ua</w:t>
      </w:r>
      <w:bookmarkEnd w:id="16"/>
    </w:p>
    <w:p w14:paraId="755A9798" w14:textId="77777777" w:rsidR="002B4FB9" w:rsidRPr="00EC410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EC410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EC410C">
        <w:rPr>
          <w:rFonts w:ascii="Times New Roman" w:hAnsi="Times New Roman"/>
          <w:b/>
          <w:sz w:val="24"/>
          <w:szCs w:val="24"/>
          <w:lang w:val="uk-UA" w:eastAsia="ru-RU"/>
        </w:rPr>
        <w:t xml:space="preserve">Додатками до цього оголошення є: </w:t>
      </w:r>
    </w:p>
    <w:p w14:paraId="00EECE86" w14:textId="3993D22B" w:rsidR="005948D1" w:rsidRPr="00EC410C" w:rsidRDefault="005948D1" w:rsidP="00A42DFA">
      <w:pPr>
        <w:pStyle w:val="a8"/>
        <w:numPr>
          <w:ilvl w:val="0"/>
          <w:numId w:val="45"/>
        </w:numPr>
        <w:tabs>
          <w:tab w:val="left" w:pos="1134"/>
        </w:tabs>
        <w:jc w:val="both"/>
        <w:rPr>
          <w:rFonts w:ascii="Times New Roman" w:hAnsi="Times New Roman"/>
          <w:sz w:val="24"/>
          <w:szCs w:val="24"/>
          <w:lang w:val="uk-UA" w:eastAsia="ru-RU"/>
        </w:rPr>
      </w:pPr>
      <w:r w:rsidRPr="00EC410C">
        <w:rPr>
          <w:rFonts w:ascii="Times New Roman" w:hAnsi="Times New Roman"/>
          <w:sz w:val="24"/>
          <w:szCs w:val="24"/>
          <w:lang w:val="uk-UA" w:eastAsia="ru-RU"/>
        </w:rPr>
        <w:t xml:space="preserve">Додаток № 1 </w:t>
      </w:r>
      <w:r w:rsidR="00A42DFA" w:rsidRPr="00EC410C">
        <w:rPr>
          <w:rFonts w:ascii="Times New Roman" w:hAnsi="Times New Roman"/>
          <w:sz w:val="24"/>
          <w:szCs w:val="24"/>
          <w:lang w:val="uk-UA" w:eastAsia="ru-RU"/>
        </w:rPr>
        <w:t>«</w:t>
      </w:r>
      <w:r w:rsidR="00A42DFA" w:rsidRPr="00EC410C">
        <w:rPr>
          <w:rFonts w:ascii="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4758E7E" w14:textId="0A528630" w:rsidR="005948D1" w:rsidRPr="00EC410C" w:rsidRDefault="005948D1" w:rsidP="00A42DFA">
      <w:pPr>
        <w:pStyle w:val="a8"/>
        <w:numPr>
          <w:ilvl w:val="0"/>
          <w:numId w:val="45"/>
        </w:numPr>
        <w:tabs>
          <w:tab w:val="left" w:pos="1134"/>
        </w:tabs>
        <w:jc w:val="both"/>
        <w:rPr>
          <w:rFonts w:ascii="Times New Roman" w:hAnsi="Times New Roman"/>
          <w:sz w:val="24"/>
          <w:szCs w:val="24"/>
          <w:lang w:val="uk-UA" w:eastAsia="ru-RU"/>
        </w:rPr>
      </w:pPr>
      <w:r w:rsidRPr="00EC410C">
        <w:rPr>
          <w:rFonts w:ascii="Times New Roman" w:hAnsi="Times New Roman"/>
          <w:sz w:val="24"/>
          <w:szCs w:val="24"/>
          <w:lang w:val="uk-UA" w:eastAsia="ru-RU"/>
        </w:rPr>
        <w:t>Додаток № 2 «</w:t>
      </w:r>
      <w:r w:rsidR="00A42DFA" w:rsidRPr="00EC410C">
        <w:rPr>
          <w:rFonts w:ascii="Times New Roman" w:hAnsi="Times New Roman"/>
          <w:sz w:val="24"/>
          <w:szCs w:val="24"/>
          <w:lang w:val="uk-UA" w:eastAsia="ru-RU"/>
        </w:rPr>
        <w:t>«Технічна специфікація» (Таблиця №1 та №2);</w:t>
      </w:r>
    </w:p>
    <w:p w14:paraId="7B23BBE0" w14:textId="0E749BA6" w:rsidR="00A42DFA" w:rsidRPr="00EC410C" w:rsidRDefault="00A42DFA" w:rsidP="00A42DFA">
      <w:pPr>
        <w:pStyle w:val="a8"/>
        <w:numPr>
          <w:ilvl w:val="0"/>
          <w:numId w:val="45"/>
        </w:numPr>
        <w:rPr>
          <w:rFonts w:ascii="Times New Roman" w:hAnsi="Times New Roman"/>
          <w:sz w:val="24"/>
          <w:szCs w:val="24"/>
          <w:lang w:val="uk-UA" w:eastAsia="ru-RU"/>
        </w:rPr>
      </w:pPr>
      <w:r w:rsidRPr="00EC410C">
        <w:rPr>
          <w:rFonts w:ascii="Times New Roman" w:hAnsi="Times New Roman"/>
          <w:sz w:val="24"/>
          <w:szCs w:val="24"/>
          <w:lang w:val="uk-UA" w:eastAsia="ru-RU"/>
        </w:rPr>
        <w:lastRenderedPageBreak/>
        <w:t>Додаток № 3 «Форма цінової пропозиції»;</w:t>
      </w:r>
    </w:p>
    <w:p w14:paraId="0CE8713D" w14:textId="1A352F54" w:rsidR="005948D1" w:rsidRPr="00EC410C" w:rsidRDefault="005948D1" w:rsidP="00A42DFA">
      <w:pPr>
        <w:pStyle w:val="a8"/>
        <w:numPr>
          <w:ilvl w:val="0"/>
          <w:numId w:val="45"/>
        </w:numPr>
        <w:tabs>
          <w:tab w:val="left" w:pos="1134"/>
        </w:tabs>
        <w:jc w:val="both"/>
        <w:rPr>
          <w:rFonts w:ascii="Times New Roman" w:hAnsi="Times New Roman"/>
          <w:sz w:val="24"/>
          <w:szCs w:val="24"/>
          <w:lang w:val="uk-UA" w:eastAsia="ru-RU"/>
        </w:rPr>
      </w:pPr>
      <w:r w:rsidRPr="00EC410C">
        <w:rPr>
          <w:rFonts w:ascii="Times New Roman" w:hAnsi="Times New Roman"/>
          <w:sz w:val="24"/>
          <w:szCs w:val="24"/>
          <w:lang w:val="uk-UA" w:eastAsia="ru-RU"/>
        </w:rPr>
        <w:t>Додаток</w:t>
      </w:r>
      <w:r w:rsidR="00027F3D" w:rsidRPr="00EC410C">
        <w:rPr>
          <w:rFonts w:ascii="Times New Roman" w:hAnsi="Times New Roman"/>
          <w:sz w:val="24"/>
          <w:szCs w:val="24"/>
          <w:lang w:val="uk-UA" w:eastAsia="ru-RU"/>
        </w:rPr>
        <w:t xml:space="preserve"> </w:t>
      </w:r>
      <w:r w:rsidRPr="00EC410C">
        <w:rPr>
          <w:rFonts w:ascii="Times New Roman" w:hAnsi="Times New Roman"/>
          <w:sz w:val="24"/>
          <w:szCs w:val="24"/>
          <w:lang w:val="uk-UA" w:eastAsia="ru-RU"/>
        </w:rPr>
        <w:t>№</w:t>
      </w:r>
      <w:r w:rsidR="00A42DFA" w:rsidRPr="00EC410C">
        <w:rPr>
          <w:rFonts w:ascii="Times New Roman" w:hAnsi="Times New Roman"/>
          <w:sz w:val="24"/>
          <w:szCs w:val="24"/>
          <w:lang w:val="uk-UA" w:eastAsia="ru-RU"/>
        </w:rPr>
        <w:t>4</w:t>
      </w:r>
      <w:r w:rsidRPr="00EC410C">
        <w:rPr>
          <w:rFonts w:ascii="Times New Roman" w:hAnsi="Times New Roman"/>
          <w:sz w:val="24"/>
          <w:szCs w:val="24"/>
          <w:lang w:val="uk-UA" w:eastAsia="ru-RU"/>
        </w:rPr>
        <w:t>«Декларація конфлікту інтересів учасника тендерної процедури»;</w:t>
      </w:r>
    </w:p>
    <w:p w14:paraId="4C4CDA98" w14:textId="6F8F4C34" w:rsidR="005948D1" w:rsidRPr="00EC410C" w:rsidRDefault="005948D1" w:rsidP="00A42DFA">
      <w:pPr>
        <w:pStyle w:val="a8"/>
        <w:numPr>
          <w:ilvl w:val="0"/>
          <w:numId w:val="45"/>
        </w:numPr>
        <w:tabs>
          <w:tab w:val="left" w:pos="1134"/>
        </w:tabs>
        <w:jc w:val="both"/>
        <w:rPr>
          <w:rFonts w:ascii="Times New Roman" w:hAnsi="Times New Roman"/>
          <w:sz w:val="24"/>
          <w:szCs w:val="24"/>
          <w:lang w:val="uk-UA" w:eastAsia="ru-RU"/>
        </w:rPr>
      </w:pPr>
      <w:r w:rsidRPr="00EC410C">
        <w:rPr>
          <w:rFonts w:ascii="Times New Roman" w:hAnsi="Times New Roman"/>
          <w:sz w:val="24"/>
          <w:szCs w:val="24"/>
          <w:lang w:val="uk-UA" w:eastAsia="ru-RU"/>
        </w:rPr>
        <w:t xml:space="preserve">Додаток № </w:t>
      </w:r>
      <w:r w:rsidR="00857847" w:rsidRPr="00EC410C">
        <w:rPr>
          <w:rFonts w:ascii="Times New Roman" w:hAnsi="Times New Roman"/>
          <w:sz w:val="24"/>
          <w:szCs w:val="24"/>
          <w:lang w:val="uk-UA" w:eastAsia="ru-RU"/>
        </w:rPr>
        <w:t>5</w:t>
      </w:r>
      <w:r w:rsidRPr="00EC410C">
        <w:rPr>
          <w:rFonts w:ascii="Times New Roman" w:hAnsi="Times New Roman"/>
          <w:sz w:val="24"/>
          <w:szCs w:val="24"/>
          <w:lang w:val="uk-UA" w:eastAsia="ru-RU"/>
        </w:rPr>
        <w:t xml:space="preserve"> «Кодекс поведінки постачальників»;</w:t>
      </w:r>
    </w:p>
    <w:p w14:paraId="4B4A97BD" w14:textId="77777777" w:rsidR="005948D1" w:rsidRPr="00EC410C" w:rsidRDefault="005948D1" w:rsidP="0093194E">
      <w:pPr>
        <w:pStyle w:val="a8"/>
        <w:tabs>
          <w:tab w:val="left" w:pos="993"/>
          <w:tab w:val="left" w:pos="1134"/>
        </w:tabs>
        <w:ind w:left="709"/>
        <w:rPr>
          <w:rFonts w:ascii="Times New Roman" w:hAnsi="Times New Roman"/>
          <w:b/>
          <w:bCs/>
          <w:caps/>
          <w:sz w:val="24"/>
          <w:szCs w:val="24"/>
          <w:lang w:val="uk-UA"/>
        </w:rPr>
      </w:pPr>
    </w:p>
    <w:p w14:paraId="1AEDD175" w14:textId="2003830D" w:rsidR="002B4FB9" w:rsidRPr="00EC410C" w:rsidRDefault="002B4FB9" w:rsidP="002B4FB9">
      <w:pPr>
        <w:tabs>
          <w:tab w:val="left" w:pos="1134"/>
        </w:tabs>
        <w:jc w:val="center"/>
        <w:rPr>
          <w:rFonts w:ascii="Times New Roman" w:eastAsia="Calibri" w:hAnsi="Times New Roman"/>
          <w:bCs/>
          <w:iCs/>
          <w:sz w:val="24"/>
          <w:szCs w:val="24"/>
        </w:rPr>
      </w:pPr>
      <w:r w:rsidRPr="00EC410C">
        <w:rPr>
          <w:rFonts w:ascii="Times New Roman" w:hAnsi="Times New Roman"/>
          <w:b/>
          <w:bCs/>
          <w:caps/>
          <w:sz w:val="24"/>
          <w:szCs w:val="24"/>
        </w:rPr>
        <w:t xml:space="preserve">Правила оформлення </w:t>
      </w:r>
      <w:r w:rsidR="007B5695" w:rsidRPr="00EC410C">
        <w:rPr>
          <w:rFonts w:ascii="Times New Roman" w:hAnsi="Times New Roman"/>
          <w:b/>
          <w:bCs/>
          <w:caps/>
          <w:sz w:val="24"/>
          <w:szCs w:val="24"/>
        </w:rPr>
        <w:t>ЦінОВ</w:t>
      </w:r>
      <w:r w:rsidRPr="00EC410C">
        <w:rPr>
          <w:rFonts w:ascii="Times New Roman" w:hAnsi="Times New Roman"/>
          <w:b/>
          <w:bCs/>
          <w:caps/>
          <w:sz w:val="24"/>
          <w:szCs w:val="24"/>
        </w:rPr>
        <w:t>ОЇ ПРОПОЗИЦІЇ:</w:t>
      </w:r>
    </w:p>
    <w:p w14:paraId="308939C4" w14:textId="77777777" w:rsidR="002B4FB9" w:rsidRPr="00EC410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bookmarkStart w:id="17" w:name="_Hlk134448866"/>
      <w:r w:rsidRPr="00EC410C">
        <w:rPr>
          <w:rFonts w:ascii="Times New Roman" w:hAnsi="Times New Roman"/>
          <w:sz w:val="24"/>
          <w:szCs w:val="24"/>
          <w:lang w:val="uk-UA" w:eastAsia="ru-RU"/>
        </w:rPr>
        <w:t xml:space="preserve">Цінова пропозиція </w:t>
      </w:r>
      <w:r w:rsidR="002B4FB9" w:rsidRPr="00EC410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EC410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C410C">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106E759A" w:rsidR="000831A7" w:rsidRPr="00EC410C" w:rsidRDefault="00F54A4C" w:rsidP="00DC1201">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EC410C">
        <w:rPr>
          <w:rFonts w:ascii="Times New Roman" w:eastAsia="Times New Roman" w:hAnsi="Times New Roman"/>
          <w:sz w:val="24"/>
          <w:szCs w:val="24"/>
          <w:lang w:val="uk-UA" w:eastAsia="ru-RU"/>
        </w:rPr>
        <w:t>Скановані д</w:t>
      </w:r>
      <w:r w:rsidR="00917B86" w:rsidRPr="00EC410C">
        <w:rPr>
          <w:rFonts w:ascii="Times New Roman" w:hAnsi="Times New Roman"/>
          <w:sz w:val="24"/>
          <w:szCs w:val="24"/>
          <w:lang w:val="uk-UA" w:eastAsia="ru-RU"/>
        </w:rPr>
        <w:t>окументи</w:t>
      </w:r>
      <w:r w:rsidR="00597928" w:rsidRPr="00EC410C">
        <w:rPr>
          <w:rFonts w:ascii="Times New Roman" w:hAnsi="Times New Roman"/>
          <w:sz w:val="24"/>
          <w:szCs w:val="24"/>
          <w:lang w:val="uk-UA" w:eastAsia="ru-RU"/>
        </w:rPr>
        <w:t xml:space="preserve"> у повному обсязі, згідно п. 1</w:t>
      </w:r>
      <w:r w:rsidR="00223C07" w:rsidRPr="00EC410C">
        <w:rPr>
          <w:rFonts w:ascii="Times New Roman" w:hAnsi="Times New Roman"/>
          <w:sz w:val="24"/>
          <w:szCs w:val="24"/>
          <w:lang w:val="uk-UA" w:eastAsia="ru-RU"/>
        </w:rPr>
        <w:t>2</w:t>
      </w:r>
      <w:r w:rsidR="00597928" w:rsidRPr="00EC410C">
        <w:rPr>
          <w:rFonts w:ascii="Times New Roman" w:hAnsi="Times New Roman"/>
          <w:sz w:val="24"/>
          <w:szCs w:val="24"/>
          <w:lang w:val="uk-UA" w:eastAsia="ru-RU"/>
        </w:rPr>
        <w:t xml:space="preserve"> повинні бути надіслані учасником</w:t>
      </w:r>
      <w:r w:rsidR="00917B86" w:rsidRPr="00EC410C">
        <w:rPr>
          <w:rFonts w:ascii="Times New Roman" w:hAnsi="Times New Roman"/>
          <w:sz w:val="24"/>
          <w:szCs w:val="24"/>
          <w:lang w:val="uk-UA" w:eastAsia="ru-RU"/>
        </w:rPr>
        <w:t xml:space="preserve"> на електрону адресу: </w:t>
      </w:r>
      <w:r w:rsidR="00223C07" w:rsidRPr="00EC410C">
        <w:rPr>
          <w:rFonts w:ascii="Times New Roman" w:hAnsi="Times New Roman"/>
          <w:sz w:val="24"/>
          <w:szCs w:val="24"/>
          <w:lang w:val="uk-UA" w:eastAsia="ru-RU"/>
        </w:rPr>
        <w:t>o.korzh@phc.org.ua</w:t>
      </w:r>
      <w:r w:rsidR="00917B86" w:rsidRPr="00EC410C">
        <w:rPr>
          <w:rFonts w:ascii="Times New Roman" w:hAnsi="Times New Roman"/>
          <w:sz w:val="24"/>
          <w:szCs w:val="24"/>
          <w:lang w:val="uk-UA" w:eastAsia="ru-RU"/>
        </w:rPr>
        <w:t xml:space="preserve"> з зазначенням у темі листа</w:t>
      </w:r>
      <w:r w:rsidR="00223C07" w:rsidRPr="00EC410C">
        <w:rPr>
          <w:rFonts w:ascii="Times New Roman" w:hAnsi="Times New Roman"/>
          <w:sz w:val="24"/>
          <w:szCs w:val="24"/>
          <w:lang w:val="uk-UA"/>
        </w:rPr>
        <w:t>: «</w:t>
      </w:r>
      <w:r w:rsidR="00F82AB6" w:rsidRPr="00EC410C">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EC410C">
        <w:rPr>
          <w:rFonts w:ascii="Times New Roman" w:hAnsi="Times New Roman"/>
          <w:b/>
          <w:bCs/>
          <w:iCs/>
          <w:sz w:val="24"/>
          <w:szCs w:val="24"/>
          <w:lang w:val="uk-UA"/>
        </w:rPr>
        <w:t xml:space="preserve"> у 202</w:t>
      </w:r>
      <w:r w:rsidR="00E85F40" w:rsidRPr="00EC410C">
        <w:rPr>
          <w:rFonts w:ascii="Times New Roman" w:hAnsi="Times New Roman"/>
          <w:b/>
          <w:bCs/>
          <w:iCs/>
          <w:sz w:val="24"/>
          <w:szCs w:val="24"/>
          <w:lang w:val="uk-UA"/>
        </w:rPr>
        <w:t>4</w:t>
      </w:r>
      <w:r w:rsidR="000509B8" w:rsidRPr="00EC410C">
        <w:rPr>
          <w:rFonts w:ascii="Times New Roman" w:hAnsi="Times New Roman"/>
          <w:b/>
          <w:bCs/>
          <w:iCs/>
          <w:sz w:val="24"/>
          <w:szCs w:val="24"/>
          <w:lang w:val="uk-UA"/>
        </w:rPr>
        <w:t xml:space="preserve"> році</w:t>
      </w:r>
      <w:r w:rsidR="00F82AB6" w:rsidRPr="00EC410C">
        <w:rPr>
          <w:rFonts w:ascii="Times New Roman" w:hAnsi="Times New Roman"/>
          <w:b/>
          <w:bCs/>
          <w:iCs/>
          <w:sz w:val="24"/>
          <w:szCs w:val="24"/>
          <w:lang w:val="uk-UA"/>
        </w:rPr>
        <w:t>).</w:t>
      </w:r>
    </w:p>
    <w:p w14:paraId="5E864DEC" w14:textId="34248A15" w:rsidR="002B4FB9" w:rsidRPr="00EC410C" w:rsidRDefault="002B4FB9" w:rsidP="00DC1201">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EC410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EC410C">
        <w:rPr>
          <w:rFonts w:ascii="Times New Roman" w:eastAsia="Times New Roman" w:hAnsi="Times New Roman"/>
          <w:sz w:val="24"/>
          <w:szCs w:val="24"/>
          <w:lang w:val="uk-UA" w:eastAsia="ru-RU"/>
        </w:rPr>
        <w:t>цінов</w:t>
      </w:r>
      <w:r w:rsidRPr="00EC410C">
        <w:rPr>
          <w:rFonts w:ascii="Times New Roman" w:eastAsia="Times New Roman" w:hAnsi="Times New Roman"/>
          <w:sz w:val="24"/>
          <w:szCs w:val="24"/>
          <w:lang w:val="uk-UA" w:eastAsia="ru-RU"/>
        </w:rPr>
        <w:t>ій пропозиції несе учасник.</w:t>
      </w:r>
    </w:p>
    <w:p w14:paraId="61683345" w14:textId="1EBDF741"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C410C">
        <w:rPr>
          <w:rFonts w:ascii="Times New Roman" w:hAnsi="Times New Roman"/>
          <w:sz w:val="24"/>
          <w:szCs w:val="24"/>
          <w:lang w:val="uk-UA" w:eastAsia="ru-RU"/>
        </w:rPr>
        <w:t xml:space="preserve">Надані учасниками </w:t>
      </w:r>
      <w:r w:rsidR="00FF564D" w:rsidRPr="00EC410C">
        <w:rPr>
          <w:rFonts w:ascii="Times New Roman" w:hAnsi="Times New Roman"/>
          <w:sz w:val="24"/>
          <w:szCs w:val="24"/>
          <w:lang w:val="uk-UA" w:eastAsia="ru-RU"/>
        </w:rPr>
        <w:t>цінов</w:t>
      </w:r>
      <w:r w:rsidRPr="00EC410C">
        <w:rPr>
          <w:rFonts w:ascii="Times New Roman" w:hAnsi="Times New Roman"/>
          <w:sz w:val="24"/>
          <w:szCs w:val="24"/>
          <w:lang w:val="uk-UA" w:eastAsia="ru-RU"/>
        </w:rPr>
        <w:t xml:space="preserve">і пропозиції мають бути дійсними без змін впродовж не менш ніж </w:t>
      </w:r>
      <w:r w:rsidR="00750D2A" w:rsidRPr="00EC410C">
        <w:rPr>
          <w:rFonts w:ascii="Times New Roman" w:hAnsi="Times New Roman"/>
          <w:sz w:val="24"/>
          <w:szCs w:val="24"/>
          <w:lang w:val="uk-UA" w:eastAsia="ru-RU"/>
        </w:rPr>
        <w:t>9</w:t>
      </w:r>
      <w:r w:rsidRPr="00EC410C">
        <w:rPr>
          <w:rFonts w:ascii="Times New Roman" w:hAnsi="Times New Roman"/>
          <w:sz w:val="24"/>
          <w:szCs w:val="24"/>
          <w:lang w:val="uk-UA" w:eastAsia="ru-RU"/>
        </w:rPr>
        <w:t>0 (</w:t>
      </w:r>
      <w:r w:rsidR="00750D2A" w:rsidRPr="00EC410C">
        <w:rPr>
          <w:rFonts w:ascii="Times New Roman" w:hAnsi="Times New Roman"/>
          <w:sz w:val="24"/>
          <w:szCs w:val="24"/>
          <w:lang w:val="uk-UA" w:eastAsia="ru-RU"/>
        </w:rPr>
        <w:t>дев’яносто</w:t>
      </w:r>
      <w:r w:rsidRPr="00EC410C">
        <w:rPr>
          <w:rFonts w:ascii="Times New Roman" w:hAnsi="Times New Roman"/>
          <w:sz w:val="24"/>
          <w:szCs w:val="24"/>
          <w:lang w:val="uk-UA" w:eastAsia="ru-RU"/>
        </w:rPr>
        <w:t>) календарних днів з дня їх подання.</w:t>
      </w:r>
    </w:p>
    <w:p w14:paraId="7583C46A" w14:textId="77777777"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C410C">
        <w:rPr>
          <w:rFonts w:ascii="Times New Roman" w:hAnsi="Times New Roman"/>
          <w:sz w:val="24"/>
          <w:szCs w:val="24"/>
          <w:lang w:val="uk-UA" w:eastAsia="ru-RU"/>
        </w:rPr>
        <w:t xml:space="preserve">Ціни в пропозиції мають бути вказані у гривнях, </w:t>
      </w:r>
      <w:r w:rsidRPr="00EC410C">
        <w:rPr>
          <w:rFonts w:ascii="Times New Roman" w:hAnsi="Times New Roman"/>
          <w:sz w:val="24"/>
          <w:szCs w:val="24"/>
          <w:lang w:val="uk-UA"/>
        </w:rPr>
        <w:t>без податку на додану вартість, оскільки поставка товар</w:t>
      </w:r>
      <w:r w:rsidR="00CF7524" w:rsidRPr="00EC410C">
        <w:rPr>
          <w:rFonts w:ascii="Times New Roman" w:hAnsi="Times New Roman"/>
          <w:sz w:val="24"/>
          <w:szCs w:val="24"/>
          <w:lang w:val="uk-UA"/>
        </w:rPr>
        <w:t>у</w:t>
      </w:r>
      <w:r w:rsidRPr="00EC410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410C">
        <w:rPr>
          <w:rFonts w:ascii="Times New Roman" w:hAnsi="Times New Roman"/>
          <w:sz w:val="24"/>
          <w:szCs w:val="24"/>
          <w:lang w:val="uk-UA"/>
        </w:rPr>
        <w:t>субгрантів</w:t>
      </w:r>
      <w:proofErr w:type="spellEnd"/>
      <w:r w:rsidRPr="00EC410C">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A1D59" w:rsidR="00FF564D" w:rsidRPr="00EC410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C410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EC410C">
        <w:rPr>
          <w:rFonts w:ascii="Times New Roman" w:hAnsi="Times New Roman"/>
          <w:sz w:val="24"/>
          <w:szCs w:val="24"/>
          <w:lang w:val="uk-UA" w:eastAsia="ru-RU"/>
        </w:rPr>
        <w:t>дповідають умовам цього Оголошення.</w:t>
      </w:r>
    </w:p>
    <w:p w14:paraId="070D4DD9" w14:textId="1DE25ECA"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EC410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EC410C">
        <w:rPr>
          <w:rFonts w:ascii="Times New Roman" w:hAnsi="Times New Roman"/>
          <w:sz w:val="24"/>
          <w:szCs w:val="24"/>
          <w:lang w:val="uk-UA"/>
        </w:rPr>
        <w:t xml:space="preserve"> з текстом якого можна ознайомитись за посиланням</w:t>
      </w:r>
      <w:r w:rsidRPr="00EC410C">
        <w:rPr>
          <w:rFonts w:ascii="Times New Roman" w:hAnsi="Times New Roman"/>
          <w:color w:val="000000"/>
          <w:sz w:val="24"/>
          <w:szCs w:val="24"/>
          <w:lang w:val="uk-UA" w:eastAsia="ru-RU"/>
        </w:rPr>
        <w:t xml:space="preserve"> </w:t>
      </w:r>
      <w:r w:rsidRPr="00EC410C">
        <w:rPr>
          <w:rFonts w:ascii="Times New Roman" w:hAnsi="Times New Roman"/>
          <w:sz w:val="24"/>
          <w:szCs w:val="24"/>
          <w:lang w:val="uk-UA"/>
        </w:rPr>
        <w:t xml:space="preserve">в  Додатку № </w:t>
      </w:r>
      <w:r w:rsidR="006215CF" w:rsidRPr="00EC410C">
        <w:rPr>
          <w:rFonts w:ascii="Times New Roman" w:hAnsi="Times New Roman"/>
          <w:sz w:val="24"/>
          <w:szCs w:val="24"/>
          <w:lang w:val="uk-UA"/>
        </w:rPr>
        <w:t>5</w:t>
      </w:r>
      <w:r w:rsidRPr="00EC410C">
        <w:rPr>
          <w:rFonts w:ascii="Times New Roman" w:hAnsi="Times New Roman"/>
          <w:b/>
          <w:sz w:val="24"/>
          <w:szCs w:val="24"/>
          <w:lang w:val="uk-UA"/>
        </w:rPr>
        <w:t>.</w:t>
      </w:r>
    </w:p>
    <w:p w14:paraId="247044DE" w14:textId="77777777"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C410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EC410C">
        <w:rPr>
          <w:rFonts w:ascii="Times New Roman" w:hAnsi="Times New Roman"/>
          <w:sz w:val="24"/>
          <w:szCs w:val="24"/>
          <w:lang w:val="uk-UA"/>
        </w:rPr>
        <w:t>цінов</w:t>
      </w:r>
      <w:r w:rsidRPr="00EC410C">
        <w:rPr>
          <w:rFonts w:ascii="Times New Roman" w:hAnsi="Times New Roman"/>
          <w:sz w:val="24"/>
          <w:szCs w:val="24"/>
          <w:lang w:val="uk-UA"/>
        </w:rPr>
        <w:t xml:space="preserve">у пропозицію. У разі подання декількох </w:t>
      </w:r>
      <w:r w:rsidR="00FF564D" w:rsidRPr="00EC410C">
        <w:rPr>
          <w:rFonts w:ascii="Times New Roman" w:hAnsi="Times New Roman"/>
          <w:sz w:val="24"/>
          <w:szCs w:val="24"/>
          <w:lang w:val="uk-UA"/>
        </w:rPr>
        <w:t>цінов</w:t>
      </w:r>
      <w:r w:rsidRPr="00EC410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C410C">
        <w:rPr>
          <w:rFonts w:ascii="Times New Roman" w:hAnsi="Times New Roman"/>
          <w:sz w:val="24"/>
          <w:szCs w:val="24"/>
          <w:lang w:val="uk-UA"/>
        </w:rPr>
        <w:t xml:space="preserve">Замовник має право відмінити </w:t>
      </w:r>
      <w:r w:rsidR="00FF564D" w:rsidRPr="00EC410C">
        <w:rPr>
          <w:rFonts w:ascii="Times New Roman" w:hAnsi="Times New Roman"/>
          <w:sz w:val="24"/>
          <w:szCs w:val="24"/>
          <w:lang w:val="uk-UA"/>
        </w:rPr>
        <w:t>конкурс</w:t>
      </w:r>
      <w:r w:rsidRPr="00EC410C">
        <w:rPr>
          <w:rFonts w:ascii="Times New Roman" w:hAnsi="Times New Roman"/>
          <w:sz w:val="24"/>
          <w:szCs w:val="24"/>
          <w:lang w:val="uk-UA"/>
        </w:rPr>
        <w:t>.</w:t>
      </w:r>
    </w:p>
    <w:p w14:paraId="090D8C5E" w14:textId="77777777"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C410C">
        <w:rPr>
          <w:rFonts w:ascii="Times New Roman" w:hAnsi="Times New Roman"/>
          <w:sz w:val="24"/>
          <w:szCs w:val="24"/>
          <w:lang w:val="uk-UA"/>
        </w:rPr>
        <w:t xml:space="preserve">Замовник </w:t>
      </w:r>
      <w:r w:rsidRPr="00EC410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EC41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C410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C410C">
        <w:rPr>
          <w:rFonts w:ascii="Times New Roman" w:hAnsi="Times New Roman"/>
          <w:sz w:val="24"/>
          <w:szCs w:val="24"/>
          <w:lang w:val="uk-UA"/>
        </w:rPr>
        <w:t>правомірно</w:t>
      </w:r>
      <w:proofErr w:type="spellEnd"/>
      <w:r w:rsidRPr="00EC410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EC410C" w:rsidRDefault="002B4FB9" w:rsidP="00F54A4C">
      <w:pPr>
        <w:pStyle w:val="a8"/>
        <w:tabs>
          <w:tab w:val="left" w:pos="993"/>
        </w:tabs>
        <w:ind w:left="0" w:firstLine="709"/>
        <w:jc w:val="both"/>
        <w:rPr>
          <w:rFonts w:ascii="Times New Roman" w:hAnsi="Times New Roman"/>
          <w:b/>
          <w:bCs/>
          <w:sz w:val="24"/>
          <w:szCs w:val="24"/>
          <w:lang w:val="uk-UA"/>
        </w:rPr>
      </w:pPr>
      <w:r w:rsidRPr="00EC410C">
        <w:rPr>
          <w:rFonts w:ascii="Times New Roman" w:hAnsi="Times New Roman"/>
          <w:b/>
          <w:bCs/>
          <w:sz w:val="24"/>
          <w:szCs w:val="24"/>
          <w:lang w:val="uk-UA"/>
        </w:rPr>
        <w:t xml:space="preserve">Зверніть, будь ласка, увагу на наступне: </w:t>
      </w:r>
    </w:p>
    <w:p w14:paraId="63D5F201" w14:textId="77777777" w:rsidR="002B4FB9" w:rsidRPr="00EC410C"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EC410C">
        <w:rPr>
          <w:rFonts w:ascii="Times New Roman" w:hAnsi="Times New Roman"/>
          <w:i/>
          <w:sz w:val="24"/>
          <w:szCs w:val="24"/>
          <w:lang w:val="uk-UA"/>
        </w:rPr>
        <w:t xml:space="preserve">Замовник залишає за собою право контрактувати учасника </w:t>
      </w:r>
      <w:r w:rsidR="00FF564D" w:rsidRPr="00EC410C">
        <w:rPr>
          <w:rFonts w:ascii="Times New Roman" w:hAnsi="Times New Roman"/>
          <w:i/>
          <w:sz w:val="24"/>
          <w:szCs w:val="24"/>
          <w:lang w:val="uk-UA"/>
        </w:rPr>
        <w:t>конкурс</w:t>
      </w:r>
      <w:r w:rsidRPr="00EC410C">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Учасники </w:t>
      </w:r>
      <w:r w:rsidR="00FF564D"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у.</w:t>
      </w:r>
    </w:p>
    <w:p w14:paraId="469CE313"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Остаточне рішення щодо переможця </w:t>
      </w:r>
      <w:r w:rsidR="00FF564D"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приймає Замовник. Замовник має право відмінити </w:t>
      </w:r>
      <w:r w:rsidR="00FF564D"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w:t>
      </w:r>
    </w:p>
    <w:p w14:paraId="0BC01969"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і) учасників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не надійшли, надійшли із </w:t>
      </w:r>
      <w:r w:rsidRPr="00EC410C">
        <w:rPr>
          <w:rFonts w:ascii="Times New Roman" w:hAnsi="Times New Roman"/>
          <w:i/>
          <w:iCs/>
          <w:sz w:val="24"/>
          <w:szCs w:val="24"/>
          <w:lang w:val="uk-UA"/>
        </w:rPr>
        <w:lastRenderedPageBreak/>
        <w:t xml:space="preserve">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якщо будь-яка інформація про учасника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Участю у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і учасник безумовно погоджується з усіма умовами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у та бере на себе обов’язок їх належно виконувати.</w:t>
      </w:r>
    </w:p>
    <w:p w14:paraId="3228301C" w14:textId="77777777" w:rsidR="002B4FB9" w:rsidRPr="00EC410C" w:rsidRDefault="002B4FB9" w:rsidP="00F54A4C">
      <w:pPr>
        <w:pStyle w:val="a8"/>
        <w:tabs>
          <w:tab w:val="left" w:pos="993"/>
        </w:tabs>
        <w:ind w:left="0" w:firstLine="709"/>
        <w:jc w:val="both"/>
        <w:rPr>
          <w:rFonts w:ascii="Times New Roman" w:hAnsi="Times New Roman"/>
          <w:i/>
          <w:iCs/>
          <w:sz w:val="24"/>
          <w:szCs w:val="24"/>
          <w:lang w:val="uk-UA"/>
        </w:rPr>
      </w:pPr>
      <w:r w:rsidRPr="00EC410C">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та/або питань, не врегульованих умовами </w:t>
      </w:r>
      <w:r w:rsidR="002C4FB8" w:rsidRPr="00EC410C">
        <w:rPr>
          <w:rFonts w:ascii="Times New Roman" w:hAnsi="Times New Roman"/>
          <w:i/>
          <w:iCs/>
          <w:sz w:val="24"/>
          <w:szCs w:val="24"/>
          <w:lang w:val="uk-UA"/>
        </w:rPr>
        <w:t>конкурс</w:t>
      </w:r>
      <w:r w:rsidRPr="00EC410C">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bookmarkEnd w:id="17"/>
    <w:p w14:paraId="0D9A5229" w14:textId="77777777" w:rsidR="004E7BAB" w:rsidRPr="00EC410C" w:rsidRDefault="004E7BAB" w:rsidP="004E7BAB">
      <w:pPr>
        <w:spacing w:after="0" w:line="240" w:lineRule="auto"/>
        <w:ind w:left="7513" w:right="-284"/>
        <w:rPr>
          <w:rFonts w:ascii="Times New Roman" w:hAnsi="Times New Roman"/>
          <w:sz w:val="24"/>
          <w:szCs w:val="24"/>
        </w:rPr>
      </w:pPr>
      <w:r w:rsidRPr="00EC410C">
        <w:rPr>
          <w:rFonts w:ascii="Times New Roman" w:hAnsi="Times New Roman"/>
          <w:sz w:val="24"/>
          <w:szCs w:val="24"/>
        </w:rPr>
        <w:t>Додаток № 1</w:t>
      </w:r>
    </w:p>
    <w:p w14:paraId="744EAD15" w14:textId="77777777" w:rsidR="004E7BAB" w:rsidRPr="00EC410C" w:rsidRDefault="004E7BAB" w:rsidP="004E7BAB">
      <w:pPr>
        <w:spacing w:after="0" w:line="240" w:lineRule="auto"/>
        <w:ind w:left="7513" w:right="-284"/>
        <w:rPr>
          <w:rFonts w:ascii="Times New Roman" w:hAnsi="Times New Roman"/>
          <w:sz w:val="24"/>
          <w:szCs w:val="24"/>
        </w:rPr>
      </w:pPr>
    </w:p>
    <w:p w14:paraId="0952F5B2" w14:textId="77777777" w:rsidR="004E7BAB" w:rsidRPr="00EC410C" w:rsidRDefault="004E7BAB" w:rsidP="004E7BAB">
      <w:pPr>
        <w:spacing w:after="0" w:line="240" w:lineRule="auto"/>
        <w:ind w:left="7513" w:right="-284"/>
        <w:rPr>
          <w:rFonts w:ascii="Times New Roman" w:hAnsi="Times New Roman"/>
          <w:sz w:val="24"/>
          <w:szCs w:val="24"/>
        </w:rPr>
      </w:pPr>
    </w:p>
    <w:p w14:paraId="4EA852E7" w14:textId="77777777" w:rsidR="004E7BAB" w:rsidRPr="00EC410C" w:rsidRDefault="004E7BAB" w:rsidP="004E7BAB">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EC410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A814C53" w14:textId="77777777" w:rsidR="004E7BAB" w:rsidRPr="00EC410C" w:rsidRDefault="004E7BAB" w:rsidP="004E7BAB">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4E7BAB" w:rsidRPr="00EC410C" w14:paraId="6417E9F8" w14:textId="77777777" w:rsidTr="00DC1201">
        <w:tc>
          <w:tcPr>
            <w:tcW w:w="534" w:type="dxa"/>
            <w:shd w:val="clear" w:color="auto" w:fill="D9D9D9" w:themeFill="background1" w:themeFillShade="D9"/>
          </w:tcPr>
          <w:p w14:paraId="3D59CEEA" w14:textId="77777777" w:rsidR="004E7BAB" w:rsidRPr="00EC410C"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EC410C">
              <w:rPr>
                <w:rFonts w:ascii="Times New Roman" w:hAnsi="Times New Roman"/>
                <w:b/>
                <w:color w:val="000000"/>
                <w:sz w:val="24"/>
                <w:szCs w:val="24"/>
              </w:rPr>
              <w:t>№</w:t>
            </w:r>
          </w:p>
          <w:p w14:paraId="3963BAC7" w14:textId="77777777" w:rsidR="004E7BAB" w:rsidRPr="00EC410C"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EC410C">
              <w:rPr>
                <w:rFonts w:ascii="Times New Roman" w:hAnsi="Times New Roman"/>
                <w:b/>
                <w:color w:val="000000"/>
                <w:sz w:val="24"/>
                <w:szCs w:val="24"/>
              </w:rPr>
              <w:t>з/п</w:t>
            </w:r>
          </w:p>
        </w:tc>
        <w:tc>
          <w:tcPr>
            <w:tcW w:w="2863" w:type="dxa"/>
            <w:shd w:val="clear" w:color="auto" w:fill="D9D9D9" w:themeFill="background1" w:themeFillShade="D9"/>
          </w:tcPr>
          <w:p w14:paraId="420140FB" w14:textId="77777777" w:rsidR="004E7BAB" w:rsidRPr="00EC410C"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EC410C">
              <w:rPr>
                <w:rFonts w:ascii="Times New Roman" w:hAnsi="Times New Roman"/>
                <w:b/>
                <w:color w:val="000000"/>
                <w:sz w:val="24"/>
                <w:szCs w:val="24"/>
              </w:rPr>
              <w:t>Кваліфікаційні критерії (вимоги) до учасників *</w:t>
            </w:r>
          </w:p>
        </w:tc>
        <w:tc>
          <w:tcPr>
            <w:tcW w:w="4536" w:type="dxa"/>
            <w:shd w:val="clear" w:color="auto" w:fill="D9D9D9" w:themeFill="background1" w:themeFillShade="D9"/>
          </w:tcPr>
          <w:p w14:paraId="4526AB1C" w14:textId="77777777" w:rsidR="004E7BAB" w:rsidRPr="00EC410C"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EC410C">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777F2769" w14:textId="77777777" w:rsidR="004E7BAB" w:rsidRPr="00EC410C" w:rsidRDefault="004E7BAB" w:rsidP="004E7BAB">
            <w:pPr>
              <w:pBdr>
                <w:top w:val="nil"/>
                <w:left w:val="nil"/>
                <w:bottom w:val="nil"/>
                <w:right w:val="nil"/>
                <w:between w:val="nil"/>
              </w:pBdr>
              <w:spacing w:after="0" w:line="240" w:lineRule="auto"/>
              <w:jc w:val="center"/>
              <w:rPr>
                <w:rFonts w:ascii="Times New Roman" w:hAnsi="Times New Roman"/>
                <w:b/>
                <w:color w:val="000000"/>
                <w:sz w:val="24"/>
                <w:szCs w:val="24"/>
              </w:rPr>
            </w:pPr>
            <w:r w:rsidRPr="00EC410C">
              <w:rPr>
                <w:rFonts w:ascii="Times New Roman" w:hAnsi="Times New Roman"/>
                <w:b/>
                <w:bCs/>
                <w:color w:val="000000"/>
                <w:sz w:val="24"/>
                <w:szCs w:val="24"/>
              </w:rPr>
              <w:t>Відповідність вимогам **</w:t>
            </w:r>
            <w:r w:rsidRPr="00EC410C">
              <w:rPr>
                <w:rFonts w:ascii="Times New Roman" w:hAnsi="Times New Roman"/>
                <w:b/>
                <w:bCs/>
                <w:color w:val="000000"/>
                <w:sz w:val="24"/>
                <w:szCs w:val="24"/>
              </w:rPr>
              <w:br/>
              <w:t>(ТАК / НІ)</w:t>
            </w:r>
          </w:p>
        </w:tc>
      </w:tr>
      <w:tr w:rsidR="004E7BAB" w:rsidRPr="00EC410C" w14:paraId="63E72646" w14:textId="77777777" w:rsidTr="002F31CE">
        <w:trPr>
          <w:trHeight w:val="834"/>
        </w:trPr>
        <w:tc>
          <w:tcPr>
            <w:tcW w:w="534" w:type="dxa"/>
          </w:tcPr>
          <w:p w14:paraId="0477AEA2"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EC410C">
              <w:rPr>
                <w:rFonts w:ascii="Times New Roman" w:hAnsi="Times New Roman"/>
                <w:b/>
                <w:color w:val="000000"/>
                <w:sz w:val="24"/>
                <w:szCs w:val="24"/>
              </w:rPr>
              <w:t>1.</w:t>
            </w:r>
          </w:p>
        </w:tc>
        <w:tc>
          <w:tcPr>
            <w:tcW w:w="2863" w:type="dxa"/>
          </w:tcPr>
          <w:p w14:paraId="7E7320AA" w14:textId="77777777" w:rsidR="004E7BAB" w:rsidRPr="00EC410C" w:rsidRDefault="004E7BAB" w:rsidP="004E7BAB">
            <w:pPr>
              <w:spacing w:after="0" w:line="240" w:lineRule="auto"/>
              <w:ind w:left="63"/>
              <w:contextualSpacing/>
              <w:rPr>
                <w:rFonts w:ascii="Times New Roman" w:hAnsi="Times New Roman"/>
                <w:color w:val="000000"/>
                <w:sz w:val="24"/>
                <w:szCs w:val="24"/>
                <w:u w:color="000000"/>
                <w:lang w:eastAsia="ru-RU"/>
              </w:rPr>
            </w:pPr>
            <w:r w:rsidRPr="00EC410C">
              <w:rPr>
                <w:rFonts w:ascii="Times New Roman" w:hAnsi="Times New Roman"/>
                <w:color w:val="000000"/>
                <w:sz w:val="24"/>
                <w:szCs w:val="24"/>
                <w:u w:color="000000"/>
                <w:lang w:eastAsia="ru-RU"/>
              </w:rPr>
              <w:t xml:space="preserve">Наявність </w:t>
            </w:r>
          </w:p>
          <w:p w14:paraId="21B91338" w14:textId="77777777" w:rsidR="004E7BAB" w:rsidRPr="00EC410C" w:rsidRDefault="004E7BAB" w:rsidP="004E7BAB">
            <w:pPr>
              <w:spacing w:after="0" w:line="240" w:lineRule="auto"/>
              <w:ind w:left="63"/>
              <w:contextualSpacing/>
              <w:rPr>
                <w:rFonts w:ascii="Times New Roman" w:hAnsi="Times New Roman"/>
                <w:color w:val="000000"/>
                <w:sz w:val="24"/>
                <w:szCs w:val="24"/>
                <w:u w:color="000000"/>
                <w:lang w:eastAsia="ru-RU"/>
              </w:rPr>
            </w:pPr>
            <w:r w:rsidRPr="00EC410C">
              <w:rPr>
                <w:rFonts w:ascii="Times New Roman" w:eastAsia="Arial" w:hAnsi="Times New Roman"/>
                <w:sz w:val="24"/>
                <w:szCs w:val="24"/>
                <w:lang w:eastAsia="en-US"/>
              </w:rPr>
              <w:t>документації, що регламентує впровадження медичної практики на території України</w:t>
            </w:r>
          </w:p>
          <w:p w14:paraId="54230FC1"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shd w:val="clear" w:color="auto" w:fill="auto"/>
          </w:tcPr>
          <w:p w14:paraId="79CDA8CA" w14:textId="77777777" w:rsidR="0000199A" w:rsidRPr="00EC410C" w:rsidRDefault="00650CFD" w:rsidP="0000199A">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EC410C">
              <w:rPr>
                <w:rFonts w:ascii="Times New Roman" w:eastAsia="Arial" w:hAnsi="Times New Roman"/>
                <w:sz w:val="24"/>
                <w:szCs w:val="24"/>
                <w:lang w:eastAsia="en-US"/>
              </w:rPr>
              <w:t xml:space="preserve">Копія діючої Ліцензії на  здійснення медичної практики в Україні або Витяг відомостей з Ліцензійного реєстру МОЗ з медичної практики </w:t>
            </w:r>
          </w:p>
          <w:p w14:paraId="180EE41B" w14:textId="3528D059" w:rsidR="00650CFD" w:rsidRPr="00EC410C" w:rsidRDefault="00650CFD" w:rsidP="0000199A">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EC410C">
              <w:rPr>
                <w:rFonts w:ascii="Times New Roman" w:eastAsia="Calibri" w:hAnsi="Times New Roman"/>
                <w:sz w:val="24"/>
                <w:szCs w:val="24"/>
              </w:rPr>
              <w:t>Копія Акредитаційного сертифікату виданого МОЗ України вищої категорії ***</w:t>
            </w:r>
          </w:p>
          <w:p w14:paraId="1A651388" w14:textId="3643DDAF" w:rsidR="004E7BAB" w:rsidRPr="00EC410C" w:rsidRDefault="00650CFD" w:rsidP="00650CFD">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EC410C">
              <w:rPr>
                <w:rFonts w:ascii="Times New Roman" w:eastAsia="Calibri" w:hAnsi="Times New Roman"/>
                <w:sz w:val="24"/>
                <w:szCs w:val="24"/>
              </w:rPr>
              <w:t xml:space="preserve"> Копія Атестату про акредитацію відповідно до вимог ДСТУ ISO 15189: 2015 «Медичні лабораторії. Вимоги до якості та компетенції»***</w:t>
            </w:r>
          </w:p>
        </w:tc>
        <w:tc>
          <w:tcPr>
            <w:tcW w:w="1842" w:type="dxa"/>
            <w:shd w:val="clear" w:color="auto" w:fill="FFFF00"/>
          </w:tcPr>
          <w:p w14:paraId="32AAF78A"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p>
        </w:tc>
      </w:tr>
      <w:tr w:rsidR="004E7BAB" w:rsidRPr="00EC410C" w14:paraId="67246767" w14:textId="77777777" w:rsidTr="002F31CE">
        <w:tc>
          <w:tcPr>
            <w:tcW w:w="534" w:type="dxa"/>
          </w:tcPr>
          <w:p w14:paraId="35B42DA9"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EC410C">
              <w:rPr>
                <w:rFonts w:ascii="Times New Roman" w:hAnsi="Times New Roman"/>
                <w:b/>
                <w:color w:val="000000"/>
                <w:sz w:val="24"/>
                <w:szCs w:val="24"/>
              </w:rPr>
              <w:t>2.</w:t>
            </w:r>
          </w:p>
        </w:tc>
        <w:tc>
          <w:tcPr>
            <w:tcW w:w="2863" w:type="dxa"/>
          </w:tcPr>
          <w:p w14:paraId="5C488B41" w14:textId="1913239C"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eastAsia="Arial" w:hAnsi="Times New Roman"/>
                <w:sz w:val="24"/>
                <w:szCs w:val="24"/>
              </w:rPr>
              <w:t>Учасник має бути юридичною особою, що створена та зареєстрована у встановленому порядку відповідно до законодавства України.</w:t>
            </w:r>
          </w:p>
        </w:tc>
        <w:tc>
          <w:tcPr>
            <w:tcW w:w="4536" w:type="dxa"/>
            <w:shd w:val="clear" w:color="auto" w:fill="auto"/>
          </w:tcPr>
          <w:p w14:paraId="661314CD" w14:textId="77777777" w:rsidR="004E7BAB" w:rsidRPr="00EC410C" w:rsidRDefault="004E7BAB" w:rsidP="004E7BAB">
            <w:pPr>
              <w:tabs>
                <w:tab w:val="left" w:pos="317"/>
              </w:tabs>
              <w:spacing w:after="0" w:line="240" w:lineRule="auto"/>
              <w:contextualSpacing/>
              <w:rPr>
                <w:rFonts w:ascii="Times New Roman" w:eastAsia="Calibri" w:hAnsi="Times New Roman"/>
                <w:bCs/>
                <w:sz w:val="24"/>
                <w:szCs w:val="24"/>
              </w:rPr>
            </w:pPr>
            <w:r w:rsidRPr="00EC410C">
              <w:rPr>
                <w:rFonts w:ascii="Times New Roman" w:eastAsia="Calibri" w:hAnsi="Times New Roman"/>
                <w:bCs/>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511F4A9" w14:textId="77777777" w:rsidR="004E7BAB" w:rsidRPr="00EC410C" w:rsidRDefault="004E7BAB" w:rsidP="004E7BA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EC410C">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1CE3B85C"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EC410C" w14:paraId="7D5603D2" w14:textId="77777777" w:rsidTr="002F31CE">
        <w:tc>
          <w:tcPr>
            <w:tcW w:w="534" w:type="dxa"/>
          </w:tcPr>
          <w:p w14:paraId="7A9FCD48"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EC410C">
              <w:rPr>
                <w:rFonts w:ascii="Times New Roman" w:hAnsi="Times New Roman"/>
                <w:b/>
                <w:color w:val="000000"/>
                <w:sz w:val="24"/>
                <w:szCs w:val="24"/>
              </w:rPr>
              <w:t>3.</w:t>
            </w:r>
          </w:p>
        </w:tc>
        <w:tc>
          <w:tcPr>
            <w:tcW w:w="2863" w:type="dxa"/>
          </w:tcPr>
          <w:p w14:paraId="5F932E74"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shd w:val="clear" w:color="auto" w:fill="auto"/>
          </w:tcPr>
          <w:p w14:paraId="2C69F62D" w14:textId="77777777" w:rsidR="004E7BAB" w:rsidRPr="00EC410C" w:rsidRDefault="004E7BAB" w:rsidP="004E7BAB">
            <w:pPr>
              <w:pBdr>
                <w:top w:val="nil"/>
                <w:left w:val="nil"/>
                <w:bottom w:val="nil"/>
                <w:right w:val="nil"/>
                <w:between w:val="nil"/>
              </w:pBdr>
              <w:tabs>
                <w:tab w:val="left" w:pos="317"/>
              </w:tabs>
              <w:spacing w:after="0" w:line="240" w:lineRule="auto"/>
              <w:contextualSpacing/>
              <w:rPr>
                <w:rFonts w:ascii="Times New Roman" w:eastAsia="Calibri" w:hAnsi="Times New Roman"/>
                <w:sz w:val="24"/>
                <w:szCs w:val="24"/>
              </w:rPr>
            </w:pPr>
            <w:r w:rsidRPr="00EC410C">
              <w:rPr>
                <w:rFonts w:ascii="Times New Roman" w:eastAsia="Calibri"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EC410C">
              <w:rPr>
                <w:rFonts w:ascii="Times New Roman" w:eastAsia="Calibri" w:hAnsi="Times New Roman"/>
                <w:sz w:val="24"/>
                <w:szCs w:val="24"/>
              </w:rPr>
              <w:t>виданий не раніше, ніж за 14 (чотирнадцять) календарних днів до дати подачі тендерної пропозиції.</w:t>
            </w:r>
          </w:p>
        </w:tc>
        <w:tc>
          <w:tcPr>
            <w:tcW w:w="1842" w:type="dxa"/>
            <w:shd w:val="clear" w:color="auto" w:fill="FFFF00"/>
          </w:tcPr>
          <w:p w14:paraId="7815F49C"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EC410C" w14:paraId="56287743" w14:textId="77777777" w:rsidTr="002F31CE">
        <w:tc>
          <w:tcPr>
            <w:tcW w:w="534" w:type="dxa"/>
          </w:tcPr>
          <w:p w14:paraId="67DD98EE"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EC410C">
              <w:rPr>
                <w:rFonts w:ascii="Times New Roman" w:hAnsi="Times New Roman"/>
                <w:b/>
                <w:color w:val="000000"/>
                <w:sz w:val="24"/>
                <w:szCs w:val="24"/>
              </w:rPr>
              <w:t>4.</w:t>
            </w:r>
          </w:p>
        </w:tc>
        <w:tc>
          <w:tcPr>
            <w:tcW w:w="2863" w:type="dxa"/>
          </w:tcPr>
          <w:p w14:paraId="3B40D63A"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hAnsi="Times New Roman"/>
                <w:sz w:val="24"/>
                <w:szCs w:val="24"/>
              </w:rPr>
              <w:t>Відсутність конфлікту інтересів учасника тендерної процедури.</w:t>
            </w:r>
          </w:p>
        </w:tc>
        <w:tc>
          <w:tcPr>
            <w:tcW w:w="4536" w:type="dxa"/>
            <w:shd w:val="clear" w:color="auto" w:fill="auto"/>
          </w:tcPr>
          <w:p w14:paraId="41673AE6"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hAnsi="Times New Roman"/>
                <w:sz w:val="24"/>
                <w:szCs w:val="24"/>
              </w:rPr>
              <w:t>Декларація за формою згідно Додатку №4</w:t>
            </w:r>
          </w:p>
        </w:tc>
        <w:tc>
          <w:tcPr>
            <w:tcW w:w="1842" w:type="dxa"/>
            <w:shd w:val="clear" w:color="auto" w:fill="FFFF00"/>
          </w:tcPr>
          <w:p w14:paraId="304B5C80"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EC410C" w14:paraId="07F5BEE7" w14:textId="77777777" w:rsidTr="002F31CE">
        <w:trPr>
          <w:trHeight w:val="523"/>
        </w:trPr>
        <w:tc>
          <w:tcPr>
            <w:tcW w:w="534" w:type="dxa"/>
          </w:tcPr>
          <w:p w14:paraId="69741A3B"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EC410C">
              <w:rPr>
                <w:rFonts w:ascii="Times New Roman" w:hAnsi="Times New Roman"/>
                <w:b/>
                <w:color w:val="000000"/>
                <w:sz w:val="24"/>
                <w:szCs w:val="24"/>
              </w:rPr>
              <w:t>5.</w:t>
            </w:r>
          </w:p>
        </w:tc>
        <w:tc>
          <w:tcPr>
            <w:tcW w:w="2863" w:type="dxa"/>
          </w:tcPr>
          <w:p w14:paraId="261F41EC"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hAnsi="Times New Roman"/>
                <w:sz w:val="24"/>
                <w:szCs w:val="24"/>
              </w:rPr>
              <w:t>Кодекс поведінки постачальників</w:t>
            </w:r>
          </w:p>
        </w:tc>
        <w:tc>
          <w:tcPr>
            <w:tcW w:w="4536" w:type="dxa"/>
            <w:shd w:val="clear" w:color="auto" w:fill="auto"/>
          </w:tcPr>
          <w:p w14:paraId="1830B136" w14:textId="77777777" w:rsidR="004E7BAB" w:rsidRPr="00EC410C" w:rsidRDefault="004E7BAB" w:rsidP="004E7BAB">
            <w:pPr>
              <w:pBdr>
                <w:top w:val="nil"/>
                <w:left w:val="nil"/>
                <w:bottom w:val="nil"/>
                <w:right w:val="nil"/>
                <w:between w:val="nil"/>
              </w:pBdr>
              <w:spacing w:after="0" w:line="240" w:lineRule="auto"/>
              <w:rPr>
                <w:rFonts w:ascii="Times New Roman" w:hAnsi="Times New Roman"/>
                <w:sz w:val="24"/>
                <w:szCs w:val="24"/>
              </w:rPr>
            </w:pPr>
            <w:r w:rsidRPr="00EC410C">
              <w:rPr>
                <w:rFonts w:ascii="Times New Roman" w:hAnsi="Times New Roman"/>
                <w:sz w:val="24"/>
                <w:szCs w:val="24"/>
              </w:rPr>
              <w:t>Підписаний Кодекс поведінки постачальників згідно Додатку №5</w:t>
            </w:r>
          </w:p>
        </w:tc>
        <w:tc>
          <w:tcPr>
            <w:tcW w:w="1842" w:type="dxa"/>
            <w:shd w:val="clear" w:color="auto" w:fill="FFFF00"/>
          </w:tcPr>
          <w:p w14:paraId="1F0B1A1E" w14:textId="77777777" w:rsidR="004E7BAB" w:rsidRPr="00EC410C"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bl>
    <w:p w14:paraId="79A95AC3" w14:textId="77777777" w:rsidR="004E7BAB" w:rsidRPr="00EC410C" w:rsidRDefault="004E7BAB" w:rsidP="004E7BAB">
      <w:pPr>
        <w:pBdr>
          <w:top w:val="nil"/>
          <w:left w:val="nil"/>
          <w:bottom w:val="nil"/>
          <w:right w:val="nil"/>
          <w:between w:val="nil"/>
        </w:pBdr>
        <w:spacing w:after="0" w:line="240" w:lineRule="auto"/>
        <w:ind w:right="-426"/>
        <w:rPr>
          <w:rFonts w:ascii="Times New Roman" w:hAnsi="Times New Roman"/>
          <w:sz w:val="24"/>
          <w:szCs w:val="24"/>
        </w:rPr>
      </w:pPr>
    </w:p>
    <w:p w14:paraId="710BE98A" w14:textId="77777777" w:rsidR="004E7BAB" w:rsidRPr="00EC410C" w:rsidRDefault="004E7BAB" w:rsidP="004E7BAB">
      <w:pPr>
        <w:pBdr>
          <w:top w:val="nil"/>
          <w:left w:val="nil"/>
          <w:bottom w:val="nil"/>
          <w:right w:val="nil"/>
          <w:between w:val="nil"/>
        </w:pBdr>
        <w:spacing w:after="0" w:line="240" w:lineRule="auto"/>
        <w:ind w:right="-426"/>
        <w:rPr>
          <w:rFonts w:ascii="Times New Roman" w:hAnsi="Times New Roman"/>
          <w:sz w:val="24"/>
          <w:szCs w:val="24"/>
        </w:rPr>
      </w:pPr>
      <w:r w:rsidRPr="00EC410C">
        <w:rPr>
          <w:rFonts w:ascii="Times New Roman" w:hAnsi="Times New Roman"/>
          <w:sz w:val="24"/>
          <w:szCs w:val="24"/>
        </w:rPr>
        <w:t>*Невідповідність зазначеним вимогам призводить до автоматичної дискваліфікації.</w:t>
      </w:r>
    </w:p>
    <w:p w14:paraId="710B5954" w14:textId="77777777" w:rsidR="004E7BAB" w:rsidRPr="00EC410C" w:rsidRDefault="004E7BAB" w:rsidP="004E7BAB">
      <w:pPr>
        <w:pBdr>
          <w:top w:val="nil"/>
          <w:left w:val="nil"/>
          <w:bottom w:val="nil"/>
          <w:right w:val="nil"/>
          <w:between w:val="nil"/>
        </w:pBdr>
        <w:spacing w:after="0" w:line="240" w:lineRule="auto"/>
        <w:ind w:right="-426"/>
        <w:rPr>
          <w:rFonts w:ascii="Times New Roman" w:hAnsi="Times New Roman"/>
          <w:sz w:val="24"/>
          <w:szCs w:val="24"/>
        </w:rPr>
      </w:pPr>
      <w:r w:rsidRPr="00EC410C">
        <w:rPr>
          <w:rFonts w:ascii="Times New Roman" w:hAnsi="Times New Roman"/>
          <w:sz w:val="24"/>
          <w:szCs w:val="24"/>
        </w:rPr>
        <w:t>** Учаснику необхідно заповнити клітинки, що виділено жовтим кольором.</w:t>
      </w:r>
    </w:p>
    <w:p w14:paraId="403749BA" w14:textId="06D15A61" w:rsidR="00907DF3" w:rsidRPr="00EC410C" w:rsidRDefault="00907DF3" w:rsidP="00F0680C">
      <w:pPr>
        <w:pBdr>
          <w:top w:val="nil"/>
          <w:left w:val="nil"/>
          <w:bottom w:val="nil"/>
          <w:right w:val="nil"/>
          <w:between w:val="nil"/>
        </w:pBdr>
        <w:spacing w:after="0" w:line="240" w:lineRule="auto"/>
        <w:jc w:val="both"/>
        <w:rPr>
          <w:rFonts w:ascii="Times New Roman" w:hAnsi="Times New Roman"/>
          <w:sz w:val="24"/>
          <w:szCs w:val="24"/>
        </w:rPr>
      </w:pPr>
      <w:r w:rsidRPr="00EC410C">
        <w:rPr>
          <w:rFonts w:ascii="Times New Roman" w:hAnsi="Times New Roman"/>
          <w:sz w:val="24"/>
          <w:szCs w:val="24"/>
        </w:rPr>
        <w:lastRenderedPageBreak/>
        <w:t xml:space="preserve">***Якщо учасник залучає спроможності субпідрядника, для підтвердження відповідності зазначеним вимогам, </w:t>
      </w:r>
      <w:r w:rsidR="00C73187" w:rsidRPr="00EC410C">
        <w:rPr>
          <w:rFonts w:ascii="Times New Roman" w:hAnsi="Times New Roman"/>
          <w:sz w:val="24"/>
          <w:szCs w:val="24"/>
        </w:rPr>
        <w:t xml:space="preserve">має надати </w:t>
      </w:r>
      <w:r w:rsidRPr="00EC410C">
        <w:rPr>
          <w:rFonts w:ascii="Times New Roman" w:hAnsi="Times New Roman"/>
          <w:sz w:val="24"/>
          <w:szCs w:val="24"/>
        </w:rPr>
        <w:t>документ</w:t>
      </w:r>
      <w:r w:rsidR="00C73187" w:rsidRPr="00EC410C">
        <w:rPr>
          <w:rFonts w:ascii="Times New Roman" w:hAnsi="Times New Roman"/>
          <w:sz w:val="24"/>
          <w:szCs w:val="24"/>
        </w:rPr>
        <w:t>и</w:t>
      </w:r>
      <w:r w:rsidRPr="00EC410C">
        <w:rPr>
          <w:rFonts w:ascii="Times New Roman" w:hAnsi="Times New Roman"/>
          <w:sz w:val="24"/>
          <w:szCs w:val="24"/>
        </w:rPr>
        <w:t xml:space="preserve"> субпідрядника із документальним підтвердженням договірних відносин між ними.</w:t>
      </w:r>
    </w:p>
    <w:p w14:paraId="5F02EFD9" w14:textId="77777777" w:rsidR="00650CFD" w:rsidRPr="00EC410C" w:rsidRDefault="00650CFD" w:rsidP="004E7BAB">
      <w:pPr>
        <w:pBdr>
          <w:top w:val="nil"/>
          <w:left w:val="nil"/>
          <w:bottom w:val="nil"/>
          <w:right w:val="nil"/>
          <w:between w:val="nil"/>
        </w:pBdr>
        <w:spacing w:after="0" w:line="240" w:lineRule="auto"/>
        <w:ind w:right="-426"/>
        <w:rPr>
          <w:rFonts w:ascii="Times New Roman" w:hAnsi="Times New Roman"/>
          <w:sz w:val="24"/>
          <w:szCs w:val="24"/>
        </w:rPr>
      </w:pPr>
    </w:p>
    <w:p w14:paraId="5B6ED1A4" w14:textId="77777777" w:rsidR="004E7BAB" w:rsidRPr="00EC410C" w:rsidRDefault="004E7BAB" w:rsidP="004E7BAB">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EC410C" w14:paraId="47F69A72" w14:textId="77777777" w:rsidTr="00DC1201">
        <w:trPr>
          <w:trHeight w:val="711"/>
        </w:trPr>
        <w:tc>
          <w:tcPr>
            <w:tcW w:w="4859" w:type="dxa"/>
          </w:tcPr>
          <w:p w14:paraId="456D7099" w14:textId="77777777" w:rsidR="004E7BAB" w:rsidRPr="00EC410C"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8" w:name="_Hlk28877454"/>
            <w:r w:rsidRPr="00EC410C">
              <w:rPr>
                <w:rFonts w:ascii="Times New Roman" w:hAnsi="Times New Roman"/>
                <w:color w:val="000000"/>
                <w:sz w:val="24"/>
                <w:szCs w:val="24"/>
              </w:rPr>
              <w:t xml:space="preserve">Керівник Учасника процедури закупівлі </w:t>
            </w:r>
          </w:p>
          <w:p w14:paraId="12856644" w14:textId="77777777" w:rsidR="004E7BAB" w:rsidRPr="00EC410C"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C410C">
              <w:rPr>
                <w:rFonts w:ascii="Times New Roman" w:hAnsi="Times New Roman"/>
                <w:color w:val="000000"/>
                <w:sz w:val="24"/>
                <w:szCs w:val="24"/>
              </w:rPr>
              <w:t xml:space="preserve">(або уповноважена особа) </w:t>
            </w:r>
          </w:p>
        </w:tc>
        <w:tc>
          <w:tcPr>
            <w:tcW w:w="2518" w:type="dxa"/>
          </w:tcPr>
          <w:p w14:paraId="22B0F986" w14:textId="77777777" w:rsidR="004E7BAB" w:rsidRPr="00EC410C"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C410C">
              <w:rPr>
                <w:rFonts w:ascii="Times New Roman" w:hAnsi="Times New Roman"/>
                <w:color w:val="000000"/>
                <w:sz w:val="24"/>
                <w:szCs w:val="24"/>
              </w:rPr>
              <w:t>підпис</w:t>
            </w:r>
          </w:p>
        </w:tc>
        <w:tc>
          <w:tcPr>
            <w:tcW w:w="2121" w:type="dxa"/>
          </w:tcPr>
          <w:p w14:paraId="7A6153B5" w14:textId="77777777" w:rsidR="004E7BAB" w:rsidRPr="00EC410C"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Прізвище,</w:t>
            </w:r>
          </w:p>
          <w:p w14:paraId="02D53248" w14:textId="77777777" w:rsidR="004E7BAB" w:rsidRPr="00EC410C"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ініціали</w:t>
            </w:r>
          </w:p>
        </w:tc>
      </w:tr>
    </w:tbl>
    <w:p w14:paraId="5A8FDA49" w14:textId="77777777" w:rsidR="004E7BAB" w:rsidRPr="00EC410C"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5BB60F50" w14:textId="77777777" w:rsidR="004E7BAB" w:rsidRPr="00EC410C"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7276665F" w14:textId="77777777" w:rsidR="004E7BAB" w:rsidRPr="00EC410C"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3F8A87E9"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7220BAD3"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21E9F531"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12657C84"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2DC4B1D6"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5913CD94" w14:textId="77777777" w:rsidR="00147BC5" w:rsidRPr="00EC410C" w:rsidRDefault="00147BC5"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0327C231" w14:textId="6DE72F70" w:rsidR="004E7BAB" w:rsidRPr="00EC410C"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r w:rsidRPr="00EC410C">
        <w:rPr>
          <w:rFonts w:ascii="Times New Roman" w:eastAsia="Calibri" w:hAnsi="Times New Roman"/>
          <w:sz w:val="24"/>
          <w:szCs w:val="24"/>
        </w:rPr>
        <w:t>Додаток № 2</w:t>
      </w:r>
    </w:p>
    <w:bookmarkEnd w:id="18"/>
    <w:p w14:paraId="275170F9" w14:textId="77777777" w:rsidR="004E7BAB" w:rsidRPr="00EC410C"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481389F1" w14:textId="77777777" w:rsidR="0024069F" w:rsidRPr="00EC410C" w:rsidRDefault="0024069F" w:rsidP="0024069F">
      <w:pPr>
        <w:spacing w:after="160" w:line="259" w:lineRule="auto"/>
        <w:jc w:val="center"/>
        <w:rPr>
          <w:rFonts w:ascii="Times New Roman" w:eastAsia="Calibri" w:hAnsi="Times New Roman"/>
          <w:b/>
          <w:sz w:val="24"/>
          <w:szCs w:val="24"/>
          <w:lang w:eastAsia="en-US"/>
        </w:rPr>
      </w:pPr>
      <w:bookmarkStart w:id="19" w:name="_Hlk93417234"/>
      <w:r w:rsidRPr="00EC410C">
        <w:rPr>
          <w:rFonts w:ascii="Times New Roman" w:eastAsia="Calibri" w:hAnsi="Times New Roman"/>
          <w:b/>
          <w:sz w:val="24"/>
          <w:szCs w:val="24"/>
          <w:lang w:eastAsia="en-US"/>
        </w:rPr>
        <w:t>Технічна специфікація</w:t>
      </w:r>
    </w:p>
    <w:bookmarkEnd w:id="19"/>
    <w:p w14:paraId="309FBA85" w14:textId="77777777" w:rsidR="0024069F" w:rsidRPr="00EC410C" w:rsidRDefault="0024069F" w:rsidP="0024069F">
      <w:pPr>
        <w:spacing w:after="160" w:line="259" w:lineRule="auto"/>
        <w:jc w:val="center"/>
        <w:rPr>
          <w:rFonts w:ascii="Times New Roman" w:eastAsia="Calibri" w:hAnsi="Times New Roman"/>
          <w:b/>
          <w:sz w:val="24"/>
          <w:szCs w:val="24"/>
          <w:lang w:eastAsia="en-US"/>
        </w:rPr>
      </w:pPr>
      <w:r w:rsidRPr="00EC410C">
        <w:rPr>
          <w:rFonts w:ascii="Times New Roman" w:eastAsia="Calibri" w:hAnsi="Times New Roman"/>
          <w:b/>
          <w:sz w:val="24"/>
          <w:szCs w:val="24"/>
          <w:lang w:eastAsia="en-US"/>
        </w:rPr>
        <w:t>ДК 021:2015:85140000-2 Послуги у сфері охорони здоров’я різні (</w:t>
      </w:r>
      <w:r w:rsidRPr="00EC410C">
        <w:rPr>
          <w:rFonts w:ascii="Times New Roman" w:hAnsi="Times New Roman"/>
          <w:b/>
          <w:bCs/>
          <w:sz w:val="24"/>
          <w:szCs w:val="24"/>
          <w:lang w:eastAsia="ru-RU"/>
        </w:rPr>
        <w:t>Послуги медичних лабораторій з проведення виїзних лабораторних досліджень у 2024 році</w:t>
      </w:r>
      <w:r w:rsidRPr="00EC410C">
        <w:rPr>
          <w:rFonts w:ascii="Times New Roman" w:eastAsia="Calibri" w:hAnsi="Times New Roman"/>
          <w:b/>
          <w:sz w:val="24"/>
          <w:szCs w:val="24"/>
          <w:lang w:eastAsia="en-US"/>
        </w:rPr>
        <w:t>)</w:t>
      </w:r>
    </w:p>
    <w:p w14:paraId="7AC33D3B" w14:textId="77777777" w:rsidR="0024069F" w:rsidRPr="00EC410C" w:rsidRDefault="0024069F" w:rsidP="0024069F">
      <w:pPr>
        <w:spacing w:after="160" w:line="259" w:lineRule="auto"/>
        <w:jc w:val="center"/>
        <w:rPr>
          <w:rFonts w:ascii="Times New Roman" w:eastAsia="Calibri" w:hAnsi="Times New Roman"/>
          <w:b/>
          <w:sz w:val="24"/>
          <w:szCs w:val="24"/>
          <w:u w:val="single"/>
          <w:lang w:eastAsia="en-US"/>
        </w:rPr>
      </w:pPr>
      <w:r w:rsidRPr="00EC410C">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2F10F420" w14:textId="77777777" w:rsidR="0024069F" w:rsidRPr="00EC410C" w:rsidRDefault="0024069F" w:rsidP="0024069F">
      <w:pPr>
        <w:spacing w:after="160" w:line="259" w:lineRule="auto"/>
        <w:jc w:val="center"/>
        <w:rPr>
          <w:rFonts w:ascii="Times New Roman" w:eastAsia="Calibri" w:hAnsi="Times New Roman"/>
          <w:b/>
          <w:sz w:val="24"/>
          <w:szCs w:val="24"/>
          <w:lang w:eastAsia="en-US"/>
        </w:rPr>
      </w:pPr>
      <w:r w:rsidRPr="00EC410C">
        <w:rPr>
          <w:rFonts w:ascii="Times New Roman" w:eastAsia="Calibri" w:hAnsi="Times New Roman"/>
          <w:b/>
          <w:sz w:val="24"/>
          <w:szCs w:val="24"/>
          <w:lang w:eastAsia="en-US"/>
        </w:rPr>
        <w:t>І. Загальний опис предмету закупівлі</w:t>
      </w:r>
    </w:p>
    <w:p w14:paraId="3872347C" w14:textId="77777777" w:rsidR="0024069F" w:rsidRPr="00EC410C" w:rsidRDefault="0024069F" w:rsidP="0024069F">
      <w:pPr>
        <w:spacing w:after="0" w:line="240" w:lineRule="auto"/>
        <w:ind w:left="142" w:right="-93" w:firstLine="141"/>
        <w:jc w:val="both"/>
        <w:rPr>
          <w:rFonts w:ascii="Times New Roman" w:hAnsi="Times New Roman"/>
          <w:sz w:val="24"/>
          <w:szCs w:val="24"/>
          <w:lang w:eastAsia="ru-RU"/>
        </w:rPr>
      </w:pPr>
      <w:r w:rsidRPr="00EC410C">
        <w:rPr>
          <w:rFonts w:ascii="Times New Roman" w:hAnsi="Times New Roman"/>
          <w:b/>
          <w:bCs/>
          <w:sz w:val="24"/>
          <w:szCs w:val="24"/>
          <w:lang w:eastAsia="ru-RU"/>
        </w:rPr>
        <w:t>Предмет закупівлі:</w:t>
      </w:r>
      <w:r w:rsidRPr="00EC410C">
        <w:rPr>
          <w:rFonts w:ascii="Times New Roman" w:hAnsi="Times New Roman"/>
          <w:sz w:val="24"/>
          <w:szCs w:val="24"/>
          <w:lang w:eastAsia="ru-RU"/>
        </w:rPr>
        <w:t xml:space="preserve"> ДК 021:2015:85140000-2 Послуги у сфері охорони здоров’я різні (Послуги медичних лабораторій з проведення виїзних лабораторних досліджень у 2024 році).</w:t>
      </w:r>
    </w:p>
    <w:p w14:paraId="1054501E" w14:textId="77777777" w:rsidR="0024069F" w:rsidRPr="00EC410C" w:rsidRDefault="0024069F" w:rsidP="0024069F">
      <w:pPr>
        <w:widowControl w:val="0"/>
        <w:spacing w:after="0" w:line="240" w:lineRule="auto"/>
        <w:ind w:firstLine="709"/>
        <w:jc w:val="both"/>
        <w:rPr>
          <w:rFonts w:ascii="Times New Roman" w:eastAsia="Calibri" w:hAnsi="Times New Roman"/>
          <w:sz w:val="24"/>
          <w:szCs w:val="24"/>
          <w:lang w:eastAsia="en-US"/>
        </w:rPr>
      </w:pPr>
      <w:r w:rsidRPr="00EC410C">
        <w:rPr>
          <w:rFonts w:ascii="Times New Roman" w:hAnsi="Times New Roman"/>
          <w:b/>
          <w:bCs/>
          <w:sz w:val="24"/>
          <w:szCs w:val="24"/>
          <w:lang w:eastAsia="ru-RU"/>
        </w:rPr>
        <w:t>Актуальність дослідження:</w:t>
      </w:r>
      <w:r w:rsidRPr="00EC410C">
        <w:rPr>
          <w:rFonts w:ascii="Times New Roman" w:hAnsi="Times New Roman"/>
          <w:sz w:val="24"/>
          <w:szCs w:val="24"/>
          <w:lang w:eastAsia="ru-RU"/>
        </w:rPr>
        <w:t xml:space="preserve"> необхідність дотримання вимог активного моніторингу та управління безпекою</w:t>
      </w:r>
      <w:r w:rsidRPr="00EC410C">
        <w:rPr>
          <w:rFonts w:ascii="Times New Roman" w:eastAsia="Calibri" w:hAnsi="Times New Roman"/>
          <w:sz w:val="24"/>
          <w:szCs w:val="24"/>
          <w:lang w:eastAsia="en-US"/>
        </w:rPr>
        <w:t xml:space="preserve"> протитуберкульозних лікарських засобів (система </w:t>
      </w:r>
      <w:proofErr w:type="spellStart"/>
      <w:r w:rsidRPr="00EC410C">
        <w:rPr>
          <w:rFonts w:ascii="Times New Roman" w:eastAsia="Calibri" w:hAnsi="Times New Roman"/>
          <w:sz w:val="24"/>
          <w:szCs w:val="24"/>
          <w:lang w:eastAsia="en-US"/>
        </w:rPr>
        <w:t>аМБЛ</w:t>
      </w:r>
      <w:proofErr w:type="spellEnd"/>
      <w:r w:rsidRPr="00EC410C">
        <w:rPr>
          <w:rFonts w:ascii="Times New Roman" w:eastAsia="Calibri" w:hAnsi="Times New Roman"/>
          <w:sz w:val="24"/>
          <w:szCs w:val="24"/>
          <w:lang w:eastAsia="en-US"/>
        </w:rPr>
        <w:t xml:space="preserve">) регламентовано сучасними керівництвами ВООЗ та Стандартами медичної допомоги при туберкульозі, затверджених наказом МОЗ України від 19.01.2023. Система </w:t>
      </w:r>
      <w:proofErr w:type="spellStart"/>
      <w:r w:rsidRPr="00EC410C">
        <w:rPr>
          <w:rFonts w:ascii="Times New Roman" w:eastAsia="Calibri" w:hAnsi="Times New Roman"/>
          <w:sz w:val="24"/>
          <w:szCs w:val="24"/>
          <w:lang w:eastAsia="en-US"/>
        </w:rPr>
        <w:t>аМБЛ</w:t>
      </w:r>
      <w:proofErr w:type="spellEnd"/>
      <w:r w:rsidRPr="00EC410C">
        <w:rPr>
          <w:rFonts w:ascii="Times New Roman" w:eastAsia="Calibri" w:hAnsi="Times New Roman"/>
          <w:sz w:val="24"/>
          <w:szCs w:val="24"/>
          <w:lang w:eastAsia="en-US"/>
        </w:rPr>
        <w:t xml:space="preserve"> повинна застосовуватися завжди, незалежно від одержуваного пацієнтом режиму хіміотерапії лікарсько-стійкого туберкульозу, в тому числі в умовах реалізації операційних досліджень,  для вжиття необхідних заходів та забезпечення належного рівня моніторингу та оперативного реагування на небажані явища, поряд із контролем відповіді на лікування та його результатів. Недотримання вимог системи  </w:t>
      </w:r>
      <w:proofErr w:type="spellStart"/>
      <w:r w:rsidRPr="00EC410C">
        <w:rPr>
          <w:rFonts w:ascii="Times New Roman" w:eastAsia="Calibri" w:hAnsi="Times New Roman"/>
          <w:sz w:val="24"/>
          <w:szCs w:val="24"/>
          <w:lang w:eastAsia="en-US"/>
        </w:rPr>
        <w:t>аМБЛ</w:t>
      </w:r>
      <w:proofErr w:type="spellEnd"/>
      <w:r w:rsidRPr="00EC410C">
        <w:rPr>
          <w:rFonts w:ascii="Times New Roman" w:eastAsia="Calibri" w:hAnsi="Times New Roman"/>
          <w:sz w:val="24"/>
          <w:szCs w:val="24"/>
          <w:lang w:eastAsia="en-US"/>
        </w:rPr>
        <w:t xml:space="preserve">, зокрема, відхилення від календаря клінічного моніторингу підвищує ризики незадовільних результатів лікування лікарсько-стійкого туберкульозу та збільшення відривів від лікування внаслідок розвитку побічних реакцій.  Крім того, пацієнтам з туберкульозом необхідно проводити періодичну оцінку факторів ризику розвитку супутніх захворювань та інвалідності  -  для проведення відповідної профілактики, лікування та реабілітації. </w:t>
      </w:r>
    </w:p>
    <w:p w14:paraId="0D9244ED" w14:textId="77777777" w:rsidR="0024069F" w:rsidRPr="00EC410C" w:rsidRDefault="0024069F" w:rsidP="0024069F">
      <w:pPr>
        <w:widowControl w:val="0"/>
        <w:spacing w:after="0" w:line="240" w:lineRule="auto"/>
        <w:ind w:left="142" w:firstLine="141"/>
        <w:jc w:val="both"/>
        <w:rPr>
          <w:rFonts w:ascii="Times New Roman" w:eastAsia="Calibri" w:hAnsi="Times New Roman"/>
          <w:sz w:val="24"/>
          <w:szCs w:val="24"/>
          <w:lang w:eastAsia="en-US"/>
        </w:rPr>
      </w:pPr>
      <w:r w:rsidRPr="00EC410C">
        <w:rPr>
          <w:rFonts w:ascii="Times New Roman" w:hAnsi="Times New Roman"/>
          <w:b/>
          <w:bCs/>
          <w:sz w:val="24"/>
          <w:szCs w:val="24"/>
          <w:lang w:eastAsia="ru-RU"/>
        </w:rPr>
        <w:t xml:space="preserve">Мета та завдання дослідження: </w:t>
      </w:r>
      <w:r w:rsidRPr="00EC410C">
        <w:rPr>
          <w:rFonts w:ascii="Times New Roman" w:eastAsia="Calibri" w:hAnsi="Times New Roman"/>
          <w:sz w:val="24"/>
          <w:szCs w:val="24"/>
          <w:lang w:eastAsia="en-US"/>
        </w:rPr>
        <w:t xml:space="preserve">необхідно забезпечити дотримання системи </w:t>
      </w:r>
      <w:proofErr w:type="spellStart"/>
      <w:r w:rsidRPr="00EC410C">
        <w:rPr>
          <w:rFonts w:ascii="Times New Roman" w:eastAsia="Calibri" w:hAnsi="Times New Roman"/>
          <w:sz w:val="24"/>
          <w:szCs w:val="24"/>
          <w:lang w:eastAsia="en-US"/>
        </w:rPr>
        <w:t>аМБЛ</w:t>
      </w:r>
      <w:proofErr w:type="spellEnd"/>
      <w:r w:rsidRPr="00EC410C">
        <w:rPr>
          <w:rFonts w:ascii="Times New Roman" w:eastAsia="Calibri" w:hAnsi="Times New Roman"/>
          <w:sz w:val="24"/>
          <w:szCs w:val="24"/>
          <w:lang w:eastAsia="en-US"/>
        </w:rPr>
        <w:t xml:space="preserve"> під час лікування туберкульозу, в тому числі лікарсько-стійкого, в умовах воєнного стану та дефіциту фінансування системи охорони здоров’я та уникнути ризиків  збільшення витрат з власної кишені пацієнтів, пов’язаних із захворюванням.</w:t>
      </w:r>
    </w:p>
    <w:p w14:paraId="3F6AEA26" w14:textId="77777777" w:rsidR="0024069F" w:rsidRPr="00EC410C" w:rsidRDefault="0024069F" w:rsidP="0024069F">
      <w:pPr>
        <w:widowControl w:val="0"/>
        <w:spacing w:after="0" w:line="240" w:lineRule="auto"/>
        <w:ind w:firstLine="709"/>
        <w:jc w:val="both"/>
        <w:rPr>
          <w:rFonts w:ascii="Times New Roman" w:eastAsia="Calibri" w:hAnsi="Times New Roman"/>
          <w:sz w:val="24"/>
          <w:szCs w:val="24"/>
          <w:lang w:eastAsia="en-US"/>
        </w:rPr>
      </w:pPr>
    </w:p>
    <w:p w14:paraId="03A59A89" w14:textId="77777777" w:rsidR="0024069F" w:rsidRPr="00EC410C" w:rsidRDefault="0024069F" w:rsidP="0024069F">
      <w:pPr>
        <w:tabs>
          <w:tab w:val="left" w:pos="1134"/>
        </w:tabs>
        <w:spacing w:after="160" w:line="259" w:lineRule="auto"/>
        <w:ind w:left="1134" w:right="-93"/>
        <w:jc w:val="center"/>
        <w:rPr>
          <w:rFonts w:ascii="Times New Roman" w:eastAsia="Calibri" w:hAnsi="Times New Roman"/>
          <w:b/>
          <w:bCs/>
          <w:sz w:val="24"/>
          <w:szCs w:val="24"/>
          <w:shd w:val="clear" w:color="auto" w:fill="FFFFFF"/>
          <w:lang w:eastAsia="en-US"/>
        </w:rPr>
      </w:pPr>
      <w:r w:rsidRPr="00EC410C">
        <w:rPr>
          <w:rFonts w:ascii="Times New Roman" w:eastAsia="Calibri" w:hAnsi="Times New Roman"/>
          <w:b/>
          <w:sz w:val="24"/>
          <w:szCs w:val="24"/>
          <w:shd w:val="clear" w:color="auto" w:fill="FFFFFF"/>
          <w:lang w:eastAsia="en-US"/>
        </w:rPr>
        <w:t xml:space="preserve">ІІ. </w:t>
      </w:r>
      <w:r w:rsidRPr="00EC410C">
        <w:rPr>
          <w:rFonts w:ascii="Times New Roman" w:eastAsia="Calibri" w:hAnsi="Times New Roman"/>
          <w:b/>
          <w:bCs/>
          <w:sz w:val="24"/>
          <w:szCs w:val="24"/>
          <w:shd w:val="clear" w:color="auto" w:fill="FFFFFF"/>
          <w:lang w:eastAsia="en-US"/>
        </w:rPr>
        <w:t>Технічні та якісні вимоги на закупівлю послуг з проведення виїзних лабораторних досліджень</w:t>
      </w:r>
    </w:p>
    <w:p w14:paraId="03262E60"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4"/>
          <w:szCs w:val="24"/>
          <w:lang w:eastAsia="ru-RU"/>
        </w:rPr>
      </w:pPr>
      <w:r w:rsidRPr="00EC410C">
        <w:rPr>
          <w:rFonts w:ascii="Times New Roman" w:eastAsia="Arial" w:hAnsi="Times New Roman"/>
          <w:b/>
          <w:bCs/>
          <w:sz w:val="24"/>
          <w:szCs w:val="24"/>
          <w:lang w:eastAsia="ru-RU"/>
        </w:rPr>
        <w:t xml:space="preserve">Вимоги  до проведення досліджень (Медико-технічні завдання до Послуг, якісні характеристики)  </w:t>
      </w:r>
    </w:p>
    <w:p w14:paraId="6ACDB99E"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b/>
          <w:bCs/>
          <w:sz w:val="24"/>
          <w:szCs w:val="24"/>
          <w:lang w:eastAsia="ru-RU"/>
        </w:rPr>
      </w:pPr>
      <w:r w:rsidRPr="00EC410C">
        <w:rPr>
          <w:rFonts w:ascii="Times New Roman" w:hAnsi="Times New Roman"/>
          <w:sz w:val="24"/>
          <w:szCs w:val="24"/>
          <w:lang w:eastAsia="ru-RU"/>
        </w:rPr>
        <w:t xml:space="preserve"> Всі вказані лабораторні дослідження згідно Таблиці №1 мають бути наявні в переліку послуг лабораторії.</w:t>
      </w:r>
    </w:p>
    <w:p w14:paraId="7156CAB3"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lastRenderedPageBreak/>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29AB1FF4"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B784E1E"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159CE0F" w14:textId="77777777" w:rsidR="0024069F" w:rsidRPr="00EC410C" w:rsidRDefault="0024069F" w:rsidP="0024069F">
      <w:pPr>
        <w:widowControl w:val="0"/>
        <w:numPr>
          <w:ilvl w:val="1"/>
          <w:numId w:val="43"/>
        </w:numPr>
        <w:tabs>
          <w:tab w:val="left" w:pos="426"/>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Послуги з виїзних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7D42E458" w14:textId="77777777" w:rsidR="0024069F" w:rsidRPr="00EC410C" w:rsidRDefault="0024069F" w:rsidP="0024069F">
      <w:pPr>
        <w:widowControl w:val="0"/>
        <w:numPr>
          <w:ilvl w:val="1"/>
          <w:numId w:val="43"/>
        </w:numPr>
        <w:tabs>
          <w:tab w:val="left" w:pos="426"/>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 xml:space="preserve">З метою дотримання критеріїв точності та достовірності не допускається тривале зберігання </w:t>
      </w:r>
      <w:proofErr w:type="spellStart"/>
      <w:r w:rsidRPr="00EC410C">
        <w:rPr>
          <w:rFonts w:ascii="Times New Roman" w:hAnsi="Times New Roman"/>
          <w:sz w:val="24"/>
          <w:szCs w:val="24"/>
          <w:lang w:eastAsia="ru-RU"/>
        </w:rPr>
        <w:t>біоматеріалу</w:t>
      </w:r>
      <w:proofErr w:type="spellEnd"/>
      <w:r w:rsidRPr="00EC410C">
        <w:rPr>
          <w:rFonts w:ascii="Times New Roman" w:hAnsi="Times New Roman"/>
          <w:sz w:val="24"/>
          <w:szCs w:val="24"/>
          <w:lang w:eastAsia="ru-RU"/>
        </w:rPr>
        <w:t xml:space="preserve"> пацієнта для запобігання втраті його діагностичної інформативності.</w:t>
      </w:r>
    </w:p>
    <w:p w14:paraId="0A3F0E71"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 xml:space="preserve"> Медико–технічні  характеристики Послуг повинні відповідати вимогам чинного законодавства із захисту довкілля. </w:t>
      </w:r>
    </w:p>
    <w:p w14:paraId="3019ABF1" w14:textId="77777777" w:rsidR="0024069F" w:rsidRPr="00EC410C" w:rsidRDefault="0024069F" w:rsidP="0024069F">
      <w:pPr>
        <w:widowControl w:val="0"/>
        <w:numPr>
          <w:ilvl w:val="1"/>
          <w:numId w:val="43"/>
        </w:numPr>
        <w:tabs>
          <w:tab w:val="left" w:pos="426"/>
          <w:tab w:val="left" w:pos="993"/>
        </w:tabs>
        <w:spacing w:after="0" w:line="240" w:lineRule="auto"/>
        <w:ind w:left="0" w:firstLine="0"/>
        <w:contextualSpacing/>
        <w:jc w:val="both"/>
        <w:rPr>
          <w:rFonts w:ascii="Times New Roman" w:hAnsi="Times New Roman"/>
          <w:sz w:val="24"/>
          <w:szCs w:val="24"/>
          <w:lang w:eastAsia="ru-RU"/>
        </w:rPr>
      </w:pPr>
      <w:r w:rsidRPr="00EC410C">
        <w:rPr>
          <w:rFonts w:ascii="Times New Roman" w:hAnsi="Times New Roman"/>
          <w:sz w:val="24"/>
          <w:szCs w:val="24"/>
          <w:lang w:eastAsia="ru-RU"/>
        </w:rPr>
        <w:t>Результати виїзних лабораторних досліджень повинні бути оформлені встановленим законодавством чином.</w:t>
      </w:r>
    </w:p>
    <w:p w14:paraId="63E5FA71" w14:textId="77777777" w:rsidR="0024069F" w:rsidRPr="00EC410C" w:rsidRDefault="0024069F" w:rsidP="0024069F">
      <w:pPr>
        <w:tabs>
          <w:tab w:val="left" w:pos="426"/>
        </w:tabs>
        <w:suppressAutoHyphens/>
        <w:spacing w:after="160" w:line="259" w:lineRule="auto"/>
        <w:jc w:val="both"/>
        <w:rPr>
          <w:rFonts w:ascii="Times New Roman" w:eastAsia="Calibri" w:hAnsi="Times New Roman"/>
          <w:sz w:val="24"/>
          <w:szCs w:val="24"/>
          <w:lang w:eastAsia="en-US"/>
        </w:rPr>
      </w:pPr>
    </w:p>
    <w:p w14:paraId="08C59C3E"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4"/>
          <w:szCs w:val="24"/>
          <w:lang w:eastAsia="ru-RU"/>
        </w:rPr>
      </w:pPr>
      <w:r w:rsidRPr="00EC410C">
        <w:rPr>
          <w:rFonts w:ascii="Times New Roman" w:eastAsia="Arial" w:hAnsi="Times New Roman"/>
          <w:b/>
          <w:bCs/>
          <w:sz w:val="24"/>
          <w:szCs w:val="24"/>
          <w:lang w:eastAsia="ru-RU"/>
        </w:rPr>
        <w:t>Вимоги до надавача Послуг</w:t>
      </w:r>
    </w:p>
    <w:p w14:paraId="2007AC2D"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 xml:space="preserve">  Виконавець забезпечує щоденний внутрішній контроль якості із застосуванням сертифікованих контрольних матеріалів та побудовою контрольних карт, здійснює калібрування та технічне обслуговування діагностичного обладнання згідно Технічного регламенту.</w:t>
      </w:r>
    </w:p>
    <w:p w14:paraId="6164EFEB"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 xml:space="preserve">Виконавець зобов’язується при виявленні неякісного забору крові інформувати про це Замовника на електронну адресу Замовника </w:t>
      </w:r>
      <w:hyperlink r:id="rId15" w:history="1">
        <w:r w:rsidRPr="00EC410C">
          <w:rPr>
            <w:rFonts w:ascii="Times New Roman" w:hAnsi="Times New Roman"/>
            <w:color w:val="0000FF"/>
            <w:sz w:val="24"/>
            <w:szCs w:val="24"/>
            <w:u w:val="single"/>
          </w:rPr>
          <w:t>o.medvedieva@phc.org.ua</w:t>
        </w:r>
      </w:hyperlink>
      <w:r w:rsidRPr="00EC410C">
        <w:rPr>
          <w:rFonts w:ascii="Times New Roman" w:hAnsi="Times New Roman"/>
          <w:sz w:val="24"/>
          <w:szCs w:val="24"/>
        </w:rPr>
        <w:t xml:space="preserve"> </w:t>
      </w:r>
      <w:r w:rsidRPr="00EC410C">
        <w:rPr>
          <w:rFonts w:ascii="Times New Roman" w:eastAsia="Arial" w:hAnsi="Times New Roman"/>
          <w:sz w:val="24"/>
          <w:szCs w:val="24"/>
          <w:lang w:eastAsia="ru-RU"/>
        </w:rPr>
        <w:t>та не враховувати даний зразок в Акті приймання-передачі наданих Послуг.</w:t>
      </w:r>
    </w:p>
    <w:p w14:paraId="785505B3"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EC410C">
        <w:rPr>
          <w:rFonts w:ascii="Times New Roman" w:eastAsia="Arial" w:hAnsi="Times New Roman"/>
          <w:b/>
          <w:bCs/>
          <w:sz w:val="24"/>
          <w:szCs w:val="24"/>
          <w:lang w:eastAsia="ru-RU"/>
        </w:rPr>
        <w:t>.</w:t>
      </w:r>
    </w:p>
    <w:p w14:paraId="70C8A37A"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 xml:space="preserve">Виконавець підтверджує, що діагностичне лабораторне обладнання та вироби для діагностики використовуються згідно протоколів біологічної безпеки та </w:t>
      </w:r>
      <w:proofErr w:type="spellStart"/>
      <w:r w:rsidRPr="00EC410C">
        <w:rPr>
          <w:rFonts w:ascii="Times New Roman" w:eastAsia="Arial" w:hAnsi="Times New Roman"/>
          <w:sz w:val="24"/>
          <w:szCs w:val="24"/>
          <w:lang w:eastAsia="ru-RU"/>
        </w:rPr>
        <w:t>біозахисту</w:t>
      </w:r>
      <w:proofErr w:type="spellEnd"/>
      <w:r w:rsidRPr="00EC410C">
        <w:rPr>
          <w:rFonts w:ascii="Times New Roman" w:eastAsia="Arial" w:hAnsi="Times New Roman"/>
          <w:sz w:val="24"/>
          <w:szCs w:val="24"/>
          <w:lang w:eastAsia="ru-RU"/>
        </w:rPr>
        <w:t>, визначених ВООЗ та міжнародними медико-санітарними правилами.</w:t>
      </w:r>
    </w:p>
    <w:p w14:paraId="5C347E79"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Виконавець підтверджує що, приймає участь у програмах зовнішньої оцінки якості.</w:t>
      </w:r>
    </w:p>
    <w:p w14:paraId="64E4CB3C" w14:textId="77777777" w:rsidR="0024069F" w:rsidRPr="00EC410C" w:rsidRDefault="0024069F" w:rsidP="0024069F">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4"/>
          <w:szCs w:val="24"/>
          <w:lang w:eastAsia="ru-RU"/>
        </w:rPr>
      </w:pPr>
      <w:r w:rsidRPr="00EC410C">
        <w:rPr>
          <w:rFonts w:ascii="Times New Roman" w:eastAsia="Arial" w:hAnsi="Times New Roman"/>
          <w:sz w:val="24"/>
          <w:szCs w:val="24"/>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EC410C">
        <w:rPr>
          <w:rFonts w:ascii="Times New Roman" w:eastAsia="Arial" w:hAnsi="Times New Roman"/>
          <w:color w:val="000000"/>
          <w:sz w:val="24"/>
          <w:szCs w:val="24"/>
          <w:lang w:eastAsia="ru-RU"/>
        </w:rPr>
        <w:t>провести повторне дослідження за свій рахунок.</w:t>
      </w:r>
    </w:p>
    <w:p w14:paraId="3855B07D" w14:textId="77777777" w:rsidR="0024069F" w:rsidRPr="00EC410C" w:rsidRDefault="0024069F" w:rsidP="0024069F">
      <w:pPr>
        <w:widowControl w:val="0"/>
        <w:numPr>
          <w:ilvl w:val="1"/>
          <w:numId w:val="43"/>
        </w:numPr>
        <w:tabs>
          <w:tab w:val="left" w:pos="426"/>
          <w:tab w:val="left" w:pos="3735"/>
        </w:tabs>
        <w:spacing w:after="160" w:line="259" w:lineRule="auto"/>
        <w:ind w:left="0" w:firstLine="0"/>
        <w:contextualSpacing/>
        <w:jc w:val="both"/>
        <w:rPr>
          <w:rFonts w:ascii="Times New Roman" w:eastAsia="Calibri" w:hAnsi="Times New Roman"/>
          <w:b/>
          <w:sz w:val="24"/>
          <w:szCs w:val="24"/>
          <w:lang w:eastAsia="en-US"/>
        </w:rPr>
      </w:pPr>
      <w:r w:rsidRPr="00EC410C">
        <w:rPr>
          <w:rFonts w:ascii="Times New Roman" w:eastAsia="Arial" w:hAnsi="Times New Roman"/>
          <w:color w:val="000000"/>
          <w:sz w:val="24"/>
          <w:szCs w:val="24"/>
          <w:lang w:eastAsia="ru-RU"/>
        </w:rPr>
        <w:t>Виконавець до 3 (третього) числа місяця, наступного за місяцем, у якому були надані Послуг надає  Деталізацію щодо наданих Послуг.</w:t>
      </w:r>
    </w:p>
    <w:p w14:paraId="4A607045" w14:textId="77777777" w:rsidR="0024069F" w:rsidRPr="00EC410C" w:rsidRDefault="0024069F" w:rsidP="0024069F">
      <w:pPr>
        <w:widowControl w:val="0"/>
        <w:numPr>
          <w:ilvl w:val="1"/>
          <w:numId w:val="43"/>
        </w:numPr>
        <w:tabs>
          <w:tab w:val="left" w:pos="426"/>
          <w:tab w:val="left" w:pos="993"/>
        </w:tabs>
        <w:spacing w:after="0" w:line="240" w:lineRule="auto"/>
        <w:ind w:left="0" w:firstLine="0"/>
        <w:contextualSpacing/>
        <w:jc w:val="both"/>
        <w:rPr>
          <w:rFonts w:ascii="Times New Roman" w:eastAsia="Arial" w:hAnsi="Times New Roman"/>
          <w:color w:val="000000"/>
          <w:sz w:val="24"/>
          <w:szCs w:val="24"/>
          <w:lang w:eastAsia="ru-RU"/>
        </w:rPr>
      </w:pPr>
      <w:r w:rsidRPr="00EC410C">
        <w:rPr>
          <w:rFonts w:ascii="Times New Roman" w:eastAsia="Arial" w:hAnsi="Times New Roman"/>
          <w:color w:val="000000"/>
          <w:sz w:val="24"/>
          <w:szCs w:val="24"/>
          <w:lang w:eastAsia="ru-RU"/>
        </w:rPr>
        <w:t>Дотримання вимог холодового ланцюга при перевезенні біологічного матеріалу до лабораторії виконавця.</w:t>
      </w:r>
    </w:p>
    <w:p w14:paraId="70BFDE21" w14:textId="77777777" w:rsidR="0024069F" w:rsidRPr="00EC410C" w:rsidRDefault="0024069F" w:rsidP="0024069F">
      <w:pPr>
        <w:widowControl w:val="0"/>
        <w:numPr>
          <w:ilvl w:val="1"/>
          <w:numId w:val="43"/>
        </w:numPr>
        <w:tabs>
          <w:tab w:val="left" w:pos="426"/>
        </w:tabs>
        <w:spacing w:after="0" w:line="240" w:lineRule="auto"/>
        <w:ind w:left="0" w:firstLine="0"/>
        <w:contextualSpacing/>
        <w:jc w:val="both"/>
        <w:rPr>
          <w:rFonts w:ascii="Times New Roman" w:eastAsia="Calibri" w:hAnsi="Times New Roman"/>
          <w:b/>
          <w:sz w:val="24"/>
          <w:szCs w:val="24"/>
          <w:lang w:eastAsia="en-US"/>
        </w:rPr>
      </w:pPr>
      <w:r w:rsidRPr="00EC410C">
        <w:rPr>
          <w:rFonts w:ascii="Times New Roman" w:eastAsia="Arial" w:hAnsi="Times New Roman"/>
          <w:sz w:val="24"/>
          <w:szCs w:val="24"/>
          <w:lang w:eastAsia="ru-RU"/>
        </w:rPr>
        <w:t>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доставки біологічного матеріалу в лабораторію.</w:t>
      </w:r>
    </w:p>
    <w:p w14:paraId="0BB99ABE"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4"/>
          <w:szCs w:val="24"/>
          <w:lang w:eastAsia="ru-RU"/>
        </w:rPr>
      </w:pPr>
      <w:r w:rsidRPr="00EC410C">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EC410C">
        <w:rPr>
          <w:rFonts w:ascii="Times New Roman" w:hAnsi="Times New Roman"/>
          <w:bCs/>
          <w:sz w:val="24"/>
          <w:szCs w:val="24"/>
          <w:lang w:eastAsia="ru-RU"/>
        </w:rPr>
        <w:t xml:space="preserve">. </w:t>
      </w:r>
    </w:p>
    <w:p w14:paraId="6A721D26" w14:textId="77777777" w:rsidR="0024069F" w:rsidRPr="00EC410C" w:rsidRDefault="0024069F" w:rsidP="0024069F">
      <w:pPr>
        <w:widowControl w:val="0"/>
        <w:tabs>
          <w:tab w:val="left" w:pos="426"/>
          <w:tab w:val="left" w:pos="3735"/>
        </w:tabs>
        <w:spacing w:after="0" w:line="240" w:lineRule="auto"/>
        <w:contextualSpacing/>
        <w:jc w:val="both"/>
        <w:rPr>
          <w:rFonts w:ascii="Times New Roman" w:hAnsi="Times New Roman"/>
          <w:bCs/>
          <w:sz w:val="24"/>
          <w:szCs w:val="24"/>
          <w:lang w:eastAsia="ru-RU"/>
        </w:rPr>
      </w:pPr>
      <w:r w:rsidRPr="00EC410C">
        <w:rPr>
          <w:rFonts w:ascii="Times New Roman" w:hAnsi="Times New Roman"/>
          <w:bCs/>
          <w:sz w:val="24"/>
          <w:szCs w:val="24"/>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36D52880" w14:textId="77777777" w:rsidR="0024069F" w:rsidRPr="00EC410C" w:rsidRDefault="0024069F" w:rsidP="0024069F">
      <w:pPr>
        <w:widowControl w:val="0"/>
        <w:tabs>
          <w:tab w:val="left" w:pos="426"/>
          <w:tab w:val="left" w:pos="3735"/>
        </w:tabs>
        <w:spacing w:after="0" w:line="240" w:lineRule="auto"/>
        <w:contextualSpacing/>
        <w:jc w:val="both"/>
        <w:rPr>
          <w:rFonts w:ascii="Times New Roman" w:hAnsi="Times New Roman"/>
          <w:bCs/>
          <w:sz w:val="24"/>
          <w:szCs w:val="24"/>
          <w:lang w:eastAsia="ru-RU"/>
        </w:rPr>
      </w:pPr>
      <w:r w:rsidRPr="00EC410C">
        <w:rPr>
          <w:rFonts w:ascii="Times New Roman" w:hAnsi="Times New Roman"/>
          <w:bCs/>
          <w:sz w:val="24"/>
          <w:szCs w:val="24"/>
          <w:lang w:eastAsia="ru-RU"/>
        </w:rPr>
        <w:t xml:space="preserve">3.2. Виконавець повинен негайно інформувати Замовника у випадках: невідповідності зразків </w:t>
      </w:r>
      <w:proofErr w:type="spellStart"/>
      <w:r w:rsidRPr="00EC410C">
        <w:rPr>
          <w:rFonts w:ascii="Times New Roman" w:hAnsi="Times New Roman"/>
          <w:bCs/>
          <w:sz w:val="24"/>
          <w:szCs w:val="24"/>
          <w:lang w:eastAsia="ru-RU"/>
        </w:rPr>
        <w:t>біоматеріалу</w:t>
      </w:r>
      <w:proofErr w:type="spellEnd"/>
      <w:r w:rsidRPr="00EC410C">
        <w:rPr>
          <w:rFonts w:ascii="Times New Roman" w:hAnsi="Times New Roman"/>
          <w:bCs/>
          <w:sz w:val="24"/>
          <w:szCs w:val="24"/>
          <w:lang w:eastAsia="ru-RU"/>
        </w:rPr>
        <w:t xml:space="preserve"> стандартам, неможливості виконати діагностику з будь-яких інших причин, неможливості надати результат. </w:t>
      </w:r>
    </w:p>
    <w:p w14:paraId="2A7F8D58" w14:textId="77777777" w:rsidR="0024069F" w:rsidRPr="00EC410C" w:rsidRDefault="0024069F" w:rsidP="0024069F">
      <w:pPr>
        <w:widowControl w:val="0"/>
        <w:tabs>
          <w:tab w:val="left" w:pos="426"/>
          <w:tab w:val="left" w:pos="3735"/>
        </w:tabs>
        <w:contextualSpacing/>
        <w:jc w:val="both"/>
        <w:rPr>
          <w:rFonts w:ascii="Times New Roman" w:hAnsi="Times New Roman"/>
          <w:bCs/>
          <w:sz w:val="24"/>
          <w:szCs w:val="24"/>
          <w:lang w:eastAsia="ru-RU"/>
        </w:rPr>
      </w:pPr>
      <w:r w:rsidRPr="00EC410C">
        <w:rPr>
          <w:rFonts w:ascii="Times New Roman" w:hAnsi="Times New Roman"/>
          <w:bCs/>
          <w:sz w:val="24"/>
          <w:szCs w:val="24"/>
          <w:lang w:eastAsia="ru-RU"/>
        </w:rPr>
        <w:t xml:space="preserve">3.3. Послуги діагностики вважаються наданими у разі видачі результату дослідження </w:t>
      </w:r>
      <w:r w:rsidRPr="00EC410C">
        <w:rPr>
          <w:rFonts w:ascii="Times New Roman" w:hAnsi="Times New Roman"/>
          <w:bCs/>
          <w:sz w:val="24"/>
          <w:szCs w:val="24"/>
          <w:lang w:eastAsia="ru-RU"/>
        </w:rPr>
        <w:lastRenderedPageBreak/>
        <w:t xml:space="preserve">пацієнту, що був направлений </w:t>
      </w:r>
      <w:r w:rsidRPr="00EC410C">
        <w:rPr>
          <w:rFonts w:ascii="Times New Roman" w:hAnsi="Times New Roman"/>
          <w:sz w:val="24"/>
          <w:szCs w:val="24"/>
          <w:lang w:eastAsia="en-US"/>
        </w:rPr>
        <w:t>регіональним координатором з клінічних питань</w:t>
      </w:r>
      <w:r w:rsidRPr="00EC410C">
        <w:rPr>
          <w:rFonts w:ascii="Times New Roman" w:hAnsi="Times New Roman"/>
          <w:bCs/>
          <w:sz w:val="24"/>
          <w:szCs w:val="24"/>
          <w:lang w:eastAsia="ru-RU"/>
        </w:rPr>
        <w:t>.</w:t>
      </w:r>
    </w:p>
    <w:p w14:paraId="7A5E3072" w14:textId="77777777" w:rsidR="0024069F" w:rsidRPr="00EC410C" w:rsidRDefault="0024069F" w:rsidP="0024069F">
      <w:pPr>
        <w:widowControl w:val="0"/>
        <w:tabs>
          <w:tab w:val="left" w:pos="426"/>
        </w:tabs>
        <w:spacing w:after="0" w:line="240" w:lineRule="auto"/>
        <w:contextualSpacing/>
        <w:jc w:val="both"/>
        <w:rPr>
          <w:rFonts w:ascii="Times New Roman" w:hAnsi="Times New Roman"/>
          <w:bCs/>
          <w:sz w:val="24"/>
          <w:szCs w:val="24"/>
          <w:lang w:eastAsia="ru-RU"/>
        </w:rPr>
      </w:pPr>
    </w:p>
    <w:p w14:paraId="0A75908F" w14:textId="77777777" w:rsidR="0024069F" w:rsidRPr="00EC410C" w:rsidRDefault="0024069F" w:rsidP="0024069F">
      <w:pPr>
        <w:widowControl w:val="0"/>
        <w:numPr>
          <w:ilvl w:val="0"/>
          <w:numId w:val="43"/>
        </w:numPr>
        <w:tabs>
          <w:tab w:val="left" w:pos="426"/>
          <w:tab w:val="left" w:pos="3735"/>
        </w:tabs>
        <w:spacing w:after="160" w:line="256" w:lineRule="auto"/>
        <w:ind w:left="0" w:firstLine="0"/>
        <w:contextualSpacing/>
        <w:jc w:val="both"/>
        <w:rPr>
          <w:rFonts w:ascii="Times New Roman" w:eastAsia="Calibri" w:hAnsi="Times New Roman"/>
          <w:bCs/>
          <w:noProof/>
          <w:sz w:val="24"/>
          <w:szCs w:val="24"/>
          <w:lang w:eastAsia="ru-RU"/>
        </w:rPr>
      </w:pPr>
      <w:r w:rsidRPr="00EC410C">
        <w:rPr>
          <w:rFonts w:ascii="Times New Roman" w:eastAsia="Calibri" w:hAnsi="Times New Roman"/>
          <w:b/>
          <w:noProof/>
          <w:sz w:val="24"/>
          <w:szCs w:val="24"/>
          <w:lang w:eastAsia="ru-RU"/>
        </w:rPr>
        <w:t>Вартість за одиницю</w:t>
      </w:r>
      <w:r w:rsidRPr="00EC410C">
        <w:rPr>
          <w:rFonts w:ascii="Times New Roman" w:eastAsia="Calibri" w:hAnsi="Times New Roman"/>
          <w:bCs/>
          <w:noProof/>
          <w:sz w:val="24"/>
          <w:szCs w:val="24"/>
          <w:lang w:eastAsia="ru-RU"/>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5B377D43"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4"/>
          <w:szCs w:val="24"/>
          <w:lang w:eastAsia="ru-RU"/>
        </w:rPr>
      </w:pPr>
      <w:r w:rsidRPr="00EC410C">
        <w:rPr>
          <w:rFonts w:ascii="Times New Roman" w:hAnsi="Times New Roman"/>
          <w:b/>
          <w:sz w:val="24"/>
          <w:szCs w:val="24"/>
          <w:lang w:eastAsia="ru-RU"/>
        </w:rPr>
        <w:t xml:space="preserve"> Результати досліджень</w:t>
      </w:r>
      <w:r w:rsidRPr="00EC410C">
        <w:rPr>
          <w:rFonts w:ascii="Times New Roman" w:hAnsi="Times New Roman"/>
          <w:bCs/>
          <w:sz w:val="24"/>
          <w:szCs w:val="24"/>
          <w:lang w:eastAsia="ru-RU"/>
        </w:rPr>
        <w:t xml:space="preserve"> </w:t>
      </w:r>
    </w:p>
    <w:p w14:paraId="7ACD5FD5" w14:textId="77777777" w:rsidR="0024069F" w:rsidRPr="00EC410C" w:rsidRDefault="0024069F" w:rsidP="0024069F">
      <w:pPr>
        <w:tabs>
          <w:tab w:val="left" w:pos="426"/>
        </w:tabs>
        <w:spacing w:after="0" w:line="240" w:lineRule="auto"/>
        <w:contextualSpacing/>
        <w:rPr>
          <w:rFonts w:ascii="Times New Roman" w:eastAsia="Calibri" w:hAnsi="Times New Roman"/>
          <w:bCs/>
          <w:sz w:val="24"/>
          <w:szCs w:val="24"/>
          <w:lang w:eastAsia="ru-RU"/>
        </w:rPr>
      </w:pPr>
    </w:p>
    <w:p w14:paraId="33E26F2F" w14:textId="77777777" w:rsidR="0024069F" w:rsidRPr="00EC410C" w:rsidRDefault="0024069F" w:rsidP="0024069F">
      <w:pPr>
        <w:widowControl w:val="0"/>
        <w:tabs>
          <w:tab w:val="left" w:pos="426"/>
          <w:tab w:val="left" w:pos="3735"/>
        </w:tabs>
        <w:spacing w:after="0" w:line="240" w:lineRule="auto"/>
        <w:contextualSpacing/>
        <w:jc w:val="both"/>
        <w:rPr>
          <w:rFonts w:ascii="Times New Roman" w:hAnsi="Times New Roman"/>
          <w:bCs/>
          <w:sz w:val="24"/>
          <w:szCs w:val="24"/>
          <w:lang w:eastAsia="ru-RU"/>
        </w:rPr>
      </w:pPr>
      <w:r w:rsidRPr="00EC410C">
        <w:rPr>
          <w:rFonts w:ascii="Times New Roman" w:hAnsi="Times New Roman"/>
          <w:bCs/>
          <w:sz w:val="24"/>
          <w:szCs w:val="24"/>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10D01AD8" w14:textId="77777777" w:rsidR="0024069F" w:rsidRPr="00EC410C" w:rsidRDefault="0024069F" w:rsidP="0024069F">
      <w:pPr>
        <w:widowControl w:val="0"/>
        <w:tabs>
          <w:tab w:val="left" w:pos="426"/>
          <w:tab w:val="left" w:pos="3735"/>
        </w:tabs>
        <w:spacing w:after="0" w:line="240" w:lineRule="auto"/>
        <w:contextualSpacing/>
        <w:jc w:val="both"/>
        <w:rPr>
          <w:rFonts w:ascii="Times New Roman" w:hAnsi="Times New Roman"/>
          <w:bCs/>
          <w:sz w:val="24"/>
          <w:szCs w:val="24"/>
          <w:lang w:eastAsia="ru-RU"/>
        </w:rPr>
      </w:pPr>
    </w:p>
    <w:p w14:paraId="1AA28FDC"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4"/>
          <w:szCs w:val="24"/>
          <w:lang w:eastAsia="ru-RU"/>
        </w:rPr>
      </w:pPr>
      <w:r w:rsidRPr="00EC410C">
        <w:rPr>
          <w:rFonts w:ascii="Times New Roman" w:hAnsi="Times New Roman"/>
          <w:b/>
          <w:sz w:val="24"/>
          <w:szCs w:val="24"/>
          <w:lang w:eastAsia="ru-RU"/>
        </w:rPr>
        <w:t>Вимоги до захисту інформації</w:t>
      </w:r>
      <w:r w:rsidRPr="00EC410C">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6975B805" w14:textId="77777777" w:rsidR="0024069F" w:rsidRPr="00EC410C" w:rsidRDefault="0024069F" w:rsidP="0024069F">
      <w:pPr>
        <w:widowControl w:val="0"/>
        <w:tabs>
          <w:tab w:val="left" w:pos="426"/>
          <w:tab w:val="left" w:pos="3735"/>
        </w:tabs>
        <w:spacing w:after="0" w:line="240" w:lineRule="auto"/>
        <w:contextualSpacing/>
        <w:jc w:val="both"/>
        <w:rPr>
          <w:rFonts w:ascii="Times New Roman" w:hAnsi="Times New Roman"/>
          <w:bCs/>
          <w:sz w:val="24"/>
          <w:szCs w:val="24"/>
          <w:lang w:eastAsia="ru-RU"/>
        </w:rPr>
      </w:pPr>
    </w:p>
    <w:p w14:paraId="6421947F"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4"/>
          <w:szCs w:val="24"/>
          <w:lang w:eastAsia="ru-RU"/>
        </w:rPr>
      </w:pPr>
      <w:r w:rsidRPr="00EC410C">
        <w:rPr>
          <w:rFonts w:ascii="Times New Roman" w:hAnsi="Times New Roman"/>
          <w:b/>
          <w:sz w:val="24"/>
          <w:szCs w:val="24"/>
          <w:lang w:eastAsia="ru-RU"/>
        </w:rPr>
        <w:t>Оформлення та направлення пацієнтів</w:t>
      </w:r>
      <w:r w:rsidRPr="00EC410C">
        <w:rPr>
          <w:rFonts w:ascii="Times New Roman" w:hAnsi="Times New Roman"/>
          <w:bCs/>
          <w:sz w:val="24"/>
          <w:szCs w:val="24"/>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EC410C">
        <w:rPr>
          <w:rFonts w:ascii="Times New Roman" w:hAnsi="Times New Roman"/>
          <w:bCs/>
          <w:sz w:val="24"/>
          <w:szCs w:val="24"/>
          <w:lang w:eastAsia="ru-RU"/>
        </w:rPr>
        <w:t>ел</w:t>
      </w:r>
      <w:proofErr w:type="spellEnd"/>
      <w:r w:rsidRPr="00EC410C">
        <w:rPr>
          <w:rFonts w:ascii="Times New Roman" w:hAnsi="Times New Roman"/>
          <w:bCs/>
          <w:sz w:val="24"/>
          <w:szCs w:val="24"/>
          <w:lang w:eastAsia="ru-RU"/>
        </w:rPr>
        <w:t>. адресу, перелік аналізів.</w:t>
      </w:r>
    </w:p>
    <w:p w14:paraId="774AAF90" w14:textId="77777777" w:rsidR="0024069F" w:rsidRPr="00EC410C" w:rsidRDefault="0024069F" w:rsidP="0024069F">
      <w:pPr>
        <w:tabs>
          <w:tab w:val="left" w:pos="426"/>
        </w:tabs>
        <w:spacing w:after="160" w:line="259" w:lineRule="auto"/>
        <w:jc w:val="both"/>
        <w:rPr>
          <w:rFonts w:ascii="Times New Roman" w:hAnsi="Times New Roman"/>
          <w:bCs/>
          <w:sz w:val="24"/>
          <w:szCs w:val="24"/>
          <w:lang w:eastAsia="ru-RU"/>
        </w:rPr>
      </w:pPr>
      <w:r w:rsidRPr="00EC410C">
        <w:rPr>
          <w:rFonts w:ascii="Times New Roman" w:hAnsi="Times New Roman"/>
          <w:bCs/>
          <w:sz w:val="24"/>
          <w:szCs w:val="24"/>
          <w:lang w:eastAsia="ru-RU"/>
        </w:rPr>
        <w:t xml:space="preserve">Після оформлення, </w:t>
      </w:r>
      <w:r w:rsidRPr="00EC410C">
        <w:rPr>
          <w:rFonts w:ascii="Times New Roman" w:eastAsia="Calibri" w:hAnsi="Times New Roman"/>
          <w:bCs/>
          <w:sz w:val="24"/>
          <w:szCs w:val="24"/>
          <w:lang w:eastAsia="en-US"/>
        </w:rPr>
        <w:t xml:space="preserve">пацієнту надається код, </w:t>
      </w:r>
      <w:r w:rsidRPr="00EC410C">
        <w:rPr>
          <w:rFonts w:ascii="Times New Roman" w:hAnsi="Times New Roman"/>
          <w:bCs/>
          <w:sz w:val="24"/>
          <w:szCs w:val="24"/>
          <w:lang w:eastAsia="ru-RU"/>
        </w:rPr>
        <w:t>на основі якого, він отримує Послуги з проведення лабораторного дослідження згідно Таблиці №2 «Місце надання послуг»</w:t>
      </w:r>
    </w:p>
    <w:p w14:paraId="073E28F1" w14:textId="77777777" w:rsidR="0024069F" w:rsidRPr="00EC410C" w:rsidRDefault="0024069F" w:rsidP="0024069F">
      <w:pPr>
        <w:tabs>
          <w:tab w:val="left" w:pos="426"/>
        </w:tabs>
        <w:spacing w:after="160" w:line="259" w:lineRule="auto"/>
        <w:jc w:val="both"/>
        <w:rPr>
          <w:rFonts w:ascii="Times New Roman" w:hAnsi="Times New Roman"/>
          <w:bCs/>
          <w:sz w:val="24"/>
          <w:szCs w:val="24"/>
          <w:lang w:eastAsia="ru-RU"/>
        </w:rPr>
      </w:pPr>
      <w:r w:rsidRPr="00EC410C">
        <w:rPr>
          <w:rFonts w:ascii="Times New Roman" w:hAnsi="Times New Roman"/>
          <w:bCs/>
          <w:sz w:val="24"/>
          <w:szCs w:val="24"/>
          <w:lang w:eastAsia="ru-RU"/>
        </w:rPr>
        <w:t>Результати досліджень надходять на електронну адресу пацієнта, зазначену при оформленні Послуги.</w:t>
      </w:r>
    </w:p>
    <w:p w14:paraId="76B56251" w14:textId="77777777" w:rsidR="0024069F" w:rsidRPr="00EC410C" w:rsidRDefault="0024069F" w:rsidP="0024069F">
      <w:pPr>
        <w:tabs>
          <w:tab w:val="left" w:pos="426"/>
        </w:tabs>
        <w:spacing w:after="160" w:line="259" w:lineRule="auto"/>
        <w:jc w:val="both"/>
        <w:rPr>
          <w:rFonts w:ascii="Times New Roman" w:hAnsi="Times New Roman"/>
          <w:bCs/>
          <w:sz w:val="24"/>
          <w:szCs w:val="24"/>
          <w:lang w:eastAsia="ru-RU"/>
        </w:rPr>
      </w:pPr>
      <w:r w:rsidRPr="00EC410C">
        <w:rPr>
          <w:rFonts w:ascii="Times New Roman" w:hAnsi="Times New Roman"/>
          <w:bCs/>
          <w:sz w:val="24"/>
          <w:szCs w:val="24"/>
          <w:lang w:eastAsia="ru-RU"/>
        </w:rPr>
        <w:t>Оплата Послуг відбувається за безготівковим рахунком, один раз на місяць згідно Акту приймання-передачі наданих Послуг.</w:t>
      </w:r>
    </w:p>
    <w:p w14:paraId="2789A32E" w14:textId="77777777" w:rsidR="0024069F" w:rsidRPr="00EC410C" w:rsidRDefault="0024069F" w:rsidP="0024069F">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4"/>
          <w:szCs w:val="24"/>
          <w:lang w:eastAsia="ru-RU"/>
        </w:rPr>
      </w:pPr>
      <w:r w:rsidRPr="00EC410C">
        <w:rPr>
          <w:rFonts w:ascii="Times New Roman" w:eastAsia="Arial" w:hAnsi="Times New Roman"/>
          <w:b/>
          <w:bCs/>
          <w:sz w:val="24"/>
          <w:szCs w:val="24"/>
          <w:lang w:eastAsia="ru-RU"/>
        </w:rPr>
        <w:t>Вимоги до територіального покриття надання послуг</w:t>
      </w:r>
    </w:p>
    <w:p w14:paraId="6645E8F6" w14:textId="77777777" w:rsidR="0024069F" w:rsidRPr="00EC410C" w:rsidRDefault="0024069F" w:rsidP="0024069F">
      <w:pPr>
        <w:widowControl w:val="0"/>
        <w:tabs>
          <w:tab w:val="left" w:pos="426"/>
          <w:tab w:val="left" w:pos="3735"/>
        </w:tabs>
        <w:spacing w:after="0" w:line="240" w:lineRule="auto"/>
        <w:contextualSpacing/>
        <w:jc w:val="both"/>
        <w:rPr>
          <w:rFonts w:ascii="Times New Roman" w:eastAsia="Arial" w:hAnsi="Times New Roman"/>
          <w:b/>
          <w:bCs/>
          <w:sz w:val="24"/>
          <w:szCs w:val="24"/>
          <w:lang w:eastAsia="ru-RU"/>
        </w:rPr>
      </w:pPr>
    </w:p>
    <w:p w14:paraId="230709A0" w14:textId="77777777" w:rsidR="0024069F" w:rsidRPr="00EC410C" w:rsidRDefault="0024069F" w:rsidP="0024069F">
      <w:pPr>
        <w:widowControl w:val="0"/>
        <w:numPr>
          <w:ilvl w:val="1"/>
          <w:numId w:val="43"/>
        </w:numPr>
        <w:tabs>
          <w:tab w:val="left" w:pos="426"/>
          <w:tab w:val="left" w:pos="3735"/>
        </w:tabs>
        <w:spacing w:after="160" w:line="259" w:lineRule="auto"/>
        <w:ind w:left="0" w:firstLine="0"/>
        <w:contextualSpacing/>
        <w:jc w:val="both"/>
        <w:rPr>
          <w:rFonts w:ascii="Times New Roman" w:eastAsia="Arial" w:hAnsi="Times New Roman"/>
          <w:sz w:val="24"/>
          <w:szCs w:val="24"/>
          <w:lang w:eastAsia="en-US"/>
        </w:rPr>
      </w:pPr>
      <w:r w:rsidRPr="00EC410C">
        <w:rPr>
          <w:rFonts w:ascii="Times New Roman" w:eastAsia="Arial" w:hAnsi="Times New Roman"/>
          <w:sz w:val="24"/>
          <w:szCs w:val="24"/>
          <w:lang w:eastAsia="ru-RU"/>
        </w:rPr>
        <w:t xml:space="preserve"> </w:t>
      </w:r>
      <w:bookmarkStart w:id="20" w:name="_Hlk61597426"/>
      <w:bookmarkStart w:id="21" w:name="_Hlk61560421"/>
      <w:r w:rsidRPr="00EC410C">
        <w:rPr>
          <w:rFonts w:ascii="Times New Roman" w:eastAsia="Arial" w:hAnsi="Times New Roman"/>
          <w:sz w:val="24"/>
          <w:szCs w:val="24"/>
          <w:lang w:eastAsia="ru-RU"/>
        </w:rPr>
        <w:t xml:space="preserve">Лабораторні центри/пункти  прийому біологічного </w:t>
      </w:r>
      <w:bookmarkEnd w:id="20"/>
      <w:r w:rsidRPr="00EC410C">
        <w:rPr>
          <w:rFonts w:ascii="Times New Roman" w:eastAsia="Arial" w:hAnsi="Times New Roman"/>
          <w:sz w:val="24"/>
          <w:szCs w:val="24"/>
          <w:lang w:eastAsia="ru-RU"/>
        </w:rPr>
        <w:t xml:space="preserve">матеріалу </w:t>
      </w:r>
      <w:bookmarkEnd w:id="21"/>
      <w:r w:rsidRPr="00EC410C">
        <w:rPr>
          <w:rFonts w:ascii="Times New Roman" w:eastAsia="Arial" w:hAnsi="Times New Roman"/>
          <w:sz w:val="24"/>
          <w:szCs w:val="24"/>
          <w:lang w:eastAsia="ru-RU"/>
        </w:rPr>
        <w:t xml:space="preserve">повинні бути розташовані в регіонах України, згідно Таблиці № 2 «Місце надання послуг». </w:t>
      </w:r>
    </w:p>
    <w:p w14:paraId="6008F3F3" w14:textId="77777777" w:rsidR="0024069F" w:rsidRPr="00EC410C" w:rsidRDefault="0024069F" w:rsidP="0024069F">
      <w:pPr>
        <w:widowControl w:val="0"/>
        <w:tabs>
          <w:tab w:val="left" w:pos="426"/>
          <w:tab w:val="left" w:pos="3735"/>
        </w:tabs>
        <w:spacing w:after="160" w:line="259" w:lineRule="auto"/>
        <w:ind w:left="360"/>
        <w:contextualSpacing/>
        <w:jc w:val="both"/>
        <w:rPr>
          <w:rFonts w:ascii="Times New Roman" w:eastAsia="Arial" w:hAnsi="Times New Roman"/>
          <w:sz w:val="24"/>
          <w:szCs w:val="24"/>
          <w:lang w:eastAsia="en-US"/>
        </w:rPr>
      </w:pPr>
    </w:p>
    <w:p w14:paraId="52838D4A" w14:textId="77777777" w:rsidR="0024069F" w:rsidRPr="00EC410C" w:rsidRDefault="0024069F" w:rsidP="0024069F">
      <w:pPr>
        <w:tabs>
          <w:tab w:val="left" w:pos="426"/>
        </w:tabs>
        <w:spacing w:after="160" w:line="259" w:lineRule="auto"/>
        <w:jc w:val="both"/>
        <w:rPr>
          <w:rFonts w:ascii="Times New Roman" w:eastAsia="Garamond" w:hAnsi="Times New Roman"/>
          <w:sz w:val="24"/>
          <w:szCs w:val="24"/>
          <w:lang w:eastAsia="en-US"/>
        </w:rPr>
      </w:pPr>
      <w:r w:rsidRPr="00EC410C">
        <w:rPr>
          <w:rFonts w:ascii="Times New Roman" w:eastAsia="Garamond" w:hAnsi="Times New Roman"/>
          <w:b/>
          <w:bCs/>
          <w:sz w:val="24"/>
          <w:szCs w:val="24"/>
          <w:lang w:eastAsia="en-US"/>
        </w:rPr>
        <w:t xml:space="preserve">9.Очікувана тривалість надання Послуг: </w:t>
      </w:r>
      <w:r w:rsidRPr="00EC410C">
        <w:rPr>
          <w:rFonts w:ascii="Times New Roman" w:eastAsia="Garamond" w:hAnsi="Times New Roman"/>
          <w:sz w:val="24"/>
          <w:szCs w:val="24"/>
          <w:lang w:eastAsia="en-US"/>
        </w:rPr>
        <w:t>з дати підписання договору – до 31 грудня 2024 року.</w:t>
      </w:r>
    </w:p>
    <w:p w14:paraId="1BD02BD3"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1C2DEC43"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28CD7911"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0C179158"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5CC2AE3C"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1290E968"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0DBFEE7F"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3DDA8E6E"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2AE1402B"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003F3A84"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6D7A4871"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59D6BB21"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2D86B081" w14:textId="77777777" w:rsidR="00437660" w:rsidRPr="00EC410C" w:rsidRDefault="00437660" w:rsidP="0024069F">
      <w:pPr>
        <w:tabs>
          <w:tab w:val="left" w:pos="180"/>
          <w:tab w:val="left" w:pos="993"/>
        </w:tabs>
        <w:spacing w:after="0" w:line="240" w:lineRule="auto"/>
        <w:ind w:left="7371"/>
        <w:contextualSpacing/>
        <w:jc w:val="both"/>
        <w:rPr>
          <w:rFonts w:ascii="Times New Roman" w:eastAsia="Calibri" w:hAnsi="Times New Roman"/>
          <w:sz w:val="24"/>
          <w:szCs w:val="24"/>
        </w:rPr>
      </w:pPr>
    </w:p>
    <w:p w14:paraId="6DAA59E3" w14:textId="1DD5C8D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r w:rsidRPr="00EC410C">
        <w:rPr>
          <w:rFonts w:ascii="Times New Roman" w:eastAsia="Calibri" w:hAnsi="Times New Roman"/>
          <w:sz w:val="24"/>
          <w:szCs w:val="24"/>
        </w:rPr>
        <w:t>Таблиця №1</w:t>
      </w:r>
    </w:p>
    <w:p w14:paraId="3B475C11"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tbl>
      <w:tblPr>
        <w:tblW w:w="9351" w:type="dxa"/>
        <w:tblLook w:val="04A0" w:firstRow="1" w:lastRow="0" w:firstColumn="1" w:lastColumn="0" w:noHBand="0" w:noVBand="1"/>
      </w:tblPr>
      <w:tblGrid>
        <w:gridCol w:w="476"/>
        <w:gridCol w:w="4773"/>
        <w:gridCol w:w="2261"/>
        <w:gridCol w:w="1841"/>
      </w:tblGrid>
      <w:tr w:rsidR="0024069F" w:rsidRPr="00EC410C" w14:paraId="14724F83" w14:textId="77777777" w:rsidTr="0024069F">
        <w:trPr>
          <w:trHeight w:val="51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A3C2BB" w14:textId="77777777" w:rsidR="0024069F" w:rsidRPr="00EC410C" w:rsidRDefault="0024069F" w:rsidP="0024069F">
            <w:pPr>
              <w:spacing w:after="0" w:line="240" w:lineRule="auto"/>
              <w:jc w:val="center"/>
              <w:rPr>
                <w:rFonts w:ascii="Times New Roman" w:hAnsi="Times New Roman"/>
                <w:b/>
                <w:bCs/>
                <w:color w:val="000000"/>
              </w:rPr>
            </w:pPr>
            <w:bookmarkStart w:id="22" w:name="_Hlk93419054"/>
            <w:r w:rsidRPr="00EC410C">
              <w:rPr>
                <w:rFonts w:ascii="Times New Roman" w:hAnsi="Times New Roman"/>
                <w:b/>
                <w:bCs/>
                <w:color w:val="000000"/>
              </w:rPr>
              <w:t>Перелік лабораторних досліджень</w:t>
            </w:r>
            <w:bookmarkEnd w:id="22"/>
          </w:p>
        </w:tc>
      </w:tr>
      <w:tr w:rsidR="0024069F" w:rsidRPr="00EC410C" w14:paraId="24EF8C51" w14:textId="77777777" w:rsidTr="0024069F">
        <w:trPr>
          <w:trHeight w:val="105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10453" w14:textId="77777777" w:rsidR="0024069F" w:rsidRPr="00EC410C" w:rsidRDefault="0024069F" w:rsidP="0024069F">
            <w:pPr>
              <w:spacing w:after="0" w:line="240" w:lineRule="auto"/>
              <w:jc w:val="center"/>
              <w:rPr>
                <w:rFonts w:ascii="Times New Roman" w:hAnsi="Times New Roman"/>
                <w:b/>
                <w:bCs/>
                <w:color w:val="000000"/>
              </w:rPr>
            </w:pPr>
            <w:r w:rsidRPr="00EC410C">
              <w:rPr>
                <w:rFonts w:ascii="Times New Roman" w:hAnsi="Times New Roman"/>
                <w:b/>
                <w:bCs/>
                <w:color w:val="000000"/>
              </w:rPr>
              <w:lastRenderedPageBreak/>
              <w:t xml:space="preserve"> ДК 021:2015:85140000-2 Послуги у сфері охорони здоров’я різні (Послуги медичних лабораторій з проведення виїзних лабораторних досліджень у 2024 році)</w:t>
            </w:r>
          </w:p>
        </w:tc>
      </w:tr>
      <w:tr w:rsidR="0024069F" w:rsidRPr="00EC410C" w14:paraId="7E07623A" w14:textId="77777777" w:rsidTr="0024069F">
        <w:trPr>
          <w:trHeight w:val="945"/>
        </w:trPr>
        <w:tc>
          <w:tcPr>
            <w:tcW w:w="476" w:type="dxa"/>
            <w:tcBorders>
              <w:top w:val="nil"/>
              <w:left w:val="single" w:sz="4" w:space="0" w:color="auto"/>
              <w:bottom w:val="single" w:sz="4" w:space="0" w:color="auto"/>
              <w:right w:val="single" w:sz="4" w:space="0" w:color="auto"/>
            </w:tcBorders>
            <w:shd w:val="clear" w:color="000000" w:fill="C4BD97"/>
            <w:noWrap/>
            <w:hideMark/>
          </w:tcPr>
          <w:p w14:paraId="14E6C0B1"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rPr>
              <w:t>№</w:t>
            </w:r>
          </w:p>
        </w:tc>
        <w:tc>
          <w:tcPr>
            <w:tcW w:w="4773" w:type="dxa"/>
            <w:tcBorders>
              <w:top w:val="nil"/>
              <w:left w:val="nil"/>
              <w:bottom w:val="single" w:sz="4" w:space="0" w:color="auto"/>
              <w:right w:val="single" w:sz="4" w:space="0" w:color="auto"/>
            </w:tcBorders>
            <w:shd w:val="clear" w:color="000000" w:fill="C4BD97"/>
            <w:hideMark/>
          </w:tcPr>
          <w:p w14:paraId="737B102D" w14:textId="77777777" w:rsidR="0024069F" w:rsidRPr="00EC410C" w:rsidRDefault="0024069F" w:rsidP="0024069F">
            <w:pPr>
              <w:spacing w:after="0" w:line="240" w:lineRule="auto"/>
              <w:jc w:val="center"/>
              <w:rPr>
                <w:rFonts w:ascii="Times New Roman" w:hAnsi="Times New Roman"/>
                <w:b/>
                <w:bCs/>
                <w:color w:val="000000"/>
              </w:rPr>
            </w:pPr>
          </w:p>
          <w:p w14:paraId="5328924C" w14:textId="77777777" w:rsidR="0024069F" w:rsidRPr="00EC410C" w:rsidRDefault="0024069F" w:rsidP="0024069F">
            <w:pPr>
              <w:spacing w:after="0" w:line="240" w:lineRule="auto"/>
              <w:jc w:val="center"/>
              <w:rPr>
                <w:rFonts w:ascii="Times New Roman" w:hAnsi="Times New Roman"/>
                <w:b/>
                <w:bCs/>
                <w:color w:val="000000"/>
              </w:rPr>
            </w:pPr>
            <w:r w:rsidRPr="00EC410C">
              <w:rPr>
                <w:rFonts w:ascii="Times New Roman" w:hAnsi="Times New Roman"/>
                <w:b/>
                <w:bCs/>
                <w:color w:val="000000"/>
              </w:rPr>
              <w:t>Назва послуги</w:t>
            </w:r>
          </w:p>
        </w:tc>
        <w:tc>
          <w:tcPr>
            <w:tcW w:w="2261" w:type="dxa"/>
            <w:tcBorders>
              <w:top w:val="nil"/>
              <w:left w:val="nil"/>
              <w:bottom w:val="single" w:sz="4" w:space="0" w:color="auto"/>
              <w:right w:val="single" w:sz="4" w:space="0" w:color="auto"/>
            </w:tcBorders>
            <w:shd w:val="clear" w:color="000000" w:fill="C4BD97"/>
            <w:hideMark/>
          </w:tcPr>
          <w:p w14:paraId="56814281" w14:textId="77777777" w:rsidR="0024069F" w:rsidRPr="00EC410C" w:rsidRDefault="0024069F" w:rsidP="0024069F">
            <w:pPr>
              <w:spacing w:after="0" w:line="240" w:lineRule="auto"/>
              <w:jc w:val="center"/>
              <w:rPr>
                <w:rFonts w:ascii="Times New Roman" w:hAnsi="Times New Roman"/>
                <w:b/>
                <w:bCs/>
                <w:color w:val="000000"/>
              </w:rPr>
            </w:pPr>
          </w:p>
          <w:p w14:paraId="37E120FC" w14:textId="77777777" w:rsidR="0024069F" w:rsidRPr="00EC410C" w:rsidRDefault="0024069F" w:rsidP="0024069F">
            <w:pPr>
              <w:spacing w:after="0" w:line="240" w:lineRule="auto"/>
              <w:jc w:val="center"/>
              <w:rPr>
                <w:rFonts w:ascii="Times New Roman" w:hAnsi="Times New Roman"/>
                <w:b/>
                <w:bCs/>
                <w:color w:val="000000"/>
              </w:rPr>
            </w:pPr>
            <w:r w:rsidRPr="00EC410C">
              <w:rPr>
                <w:rFonts w:ascii="Times New Roman" w:hAnsi="Times New Roman"/>
                <w:b/>
                <w:bCs/>
                <w:color w:val="000000"/>
              </w:rPr>
              <w:t>Кількість послуг</w:t>
            </w:r>
          </w:p>
          <w:p w14:paraId="52BB4062" w14:textId="77777777" w:rsidR="0024069F" w:rsidRPr="00EC410C" w:rsidRDefault="0024069F" w:rsidP="0024069F">
            <w:pPr>
              <w:spacing w:after="0" w:line="240" w:lineRule="auto"/>
              <w:jc w:val="center"/>
              <w:rPr>
                <w:rFonts w:ascii="Times New Roman" w:hAnsi="Times New Roman"/>
                <w:b/>
                <w:bCs/>
                <w:color w:val="000000"/>
              </w:rPr>
            </w:pPr>
            <w:r w:rsidRPr="00EC410C">
              <w:rPr>
                <w:rFonts w:ascii="Times New Roman" w:hAnsi="Times New Roman"/>
                <w:b/>
                <w:bCs/>
                <w:color w:val="000000"/>
              </w:rPr>
              <w:t>на рік</w:t>
            </w:r>
          </w:p>
        </w:tc>
        <w:tc>
          <w:tcPr>
            <w:tcW w:w="1841" w:type="dxa"/>
            <w:tcBorders>
              <w:top w:val="single" w:sz="4" w:space="0" w:color="auto"/>
              <w:left w:val="nil"/>
              <w:bottom w:val="single" w:sz="4" w:space="0" w:color="auto"/>
              <w:right w:val="single" w:sz="4" w:space="0" w:color="auto"/>
            </w:tcBorders>
            <w:shd w:val="clear" w:color="000000" w:fill="C4BD97"/>
            <w:vAlign w:val="center"/>
          </w:tcPr>
          <w:p w14:paraId="74A1CB76" w14:textId="77777777" w:rsidR="0024069F" w:rsidRPr="00EC410C" w:rsidRDefault="0024069F" w:rsidP="0024069F">
            <w:pPr>
              <w:spacing w:after="0" w:line="240" w:lineRule="auto"/>
              <w:jc w:val="center"/>
              <w:rPr>
                <w:rFonts w:ascii="Times New Roman" w:hAnsi="Times New Roman"/>
                <w:b/>
                <w:bCs/>
                <w:color w:val="000000"/>
              </w:rPr>
            </w:pPr>
            <w:r w:rsidRPr="00EC410C">
              <w:rPr>
                <w:rFonts w:ascii="Times New Roman" w:hAnsi="Times New Roman"/>
                <w:b/>
                <w:bCs/>
                <w:color w:val="000000"/>
                <w:lang w:eastAsia="ru-RU"/>
              </w:rPr>
              <w:t>Періодичність</w:t>
            </w:r>
          </w:p>
        </w:tc>
      </w:tr>
      <w:tr w:rsidR="0024069F" w:rsidRPr="00EC410C" w14:paraId="66DA3A13" w14:textId="77777777" w:rsidTr="0024069F">
        <w:trPr>
          <w:trHeight w:val="630"/>
        </w:trPr>
        <w:tc>
          <w:tcPr>
            <w:tcW w:w="476" w:type="dxa"/>
            <w:tcBorders>
              <w:top w:val="nil"/>
              <w:left w:val="single" w:sz="4" w:space="0" w:color="auto"/>
              <w:bottom w:val="single" w:sz="4" w:space="0" w:color="auto"/>
              <w:right w:val="single" w:sz="4" w:space="0" w:color="auto"/>
            </w:tcBorders>
            <w:shd w:val="clear" w:color="auto" w:fill="auto"/>
            <w:noWrap/>
          </w:tcPr>
          <w:p w14:paraId="7C504EB7"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rPr>
              <w:t>1</w:t>
            </w:r>
          </w:p>
        </w:tc>
        <w:tc>
          <w:tcPr>
            <w:tcW w:w="4773" w:type="dxa"/>
            <w:tcBorders>
              <w:top w:val="nil"/>
              <w:left w:val="nil"/>
              <w:bottom w:val="single" w:sz="4" w:space="0" w:color="auto"/>
              <w:right w:val="single" w:sz="4" w:space="0" w:color="auto"/>
            </w:tcBorders>
            <w:shd w:val="clear" w:color="auto" w:fill="auto"/>
          </w:tcPr>
          <w:p w14:paraId="2FE8C83B" w14:textId="77777777" w:rsidR="0024069F" w:rsidRPr="00EC410C" w:rsidRDefault="0024069F" w:rsidP="0024069F">
            <w:pPr>
              <w:spacing w:after="0" w:line="240" w:lineRule="auto"/>
              <w:rPr>
                <w:rFonts w:ascii="Times New Roman" w:hAnsi="Times New Roman"/>
                <w:color w:val="000000"/>
              </w:rPr>
            </w:pPr>
            <w:r w:rsidRPr="00EC410C">
              <w:rPr>
                <w:rFonts w:ascii="Times New Roman" w:hAnsi="Times New Roman"/>
              </w:rPr>
              <w:t xml:space="preserve">Дослідження на виявлення концентрації сироваткового креатиніну в крові </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0563BC1"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50</w:t>
            </w:r>
          </w:p>
        </w:tc>
        <w:tc>
          <w:tcPr>
            <w:tcW w:w="1841" w:type="dxa"/>
            <w:tcBorders>
              <w:top w:val="nil"/>
              <w:left w:val="nil"/>
              <w:bottom w:val="single" w:sz="4" w:space="0" w:color="auto"/>
              <w:right w:val="single" w:sz="4" w:space="0" w:color="auto"/>
            </w:tcBorders>
            <w:shd w:val="clear" w:color="auto" w:fill="auto"/>
            <w:vAlign w:val="center"/>
          </w:tcPr>
          <w:p w14:paraId="573F170E"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2A6459EA"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0BC93270" w14:textId="77777777" w:rsidTr="0024069F">
        <w:trPr>
          <w:trHeight w:val="630"/>
        </w:trPr>
        <w:tc>
          <w:tcPr>
            <w:tcW w:w="476" w:type="dxa"/>
            <w:tcBorders>
              <w:top w:val="nil"/>
              <w:left w:val="single" w:sz="4" w:space="0" w:color="auto"/>
              <w:bottom w:val="single" w:sz="4" w:space="0" w:color="auto"/>
              <w:right w:val="single" w:sz="4" w:space="0" w:color="auto"/>
            </w:tcBorders>
            <w:shd w:val="clear" w:color="auto" w:fill="auto"/>
            <w:noWrap/>
          </w:tcPr>
          <w:p w14:paraId="5CF2E376"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w:t>
            </w:r>
          </w:p>
        </w:tc>
        <w:tc>
          <w:tcPr>
            <w:tcW w:w="4773" w:type="dxa"/>
            <w:tcBorders>
              <w:top w:val="nil"/>
              <w:left w:val="nil"/>
              <w:bottom w:val="single" w:sz="4" w:space="0" w:color="auto"/>
              <w:right w:val="single" w:sz="4" w:space="0" w:color="auto"/>
            </w:tcBorders>
            <w:shd w:val="clear" w:color="auto" w:fill="auto"/>
          </w:tcPr>
          <w:p w14:paraId="6D0D09AB"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Дослідження на виявлення калію у сироватці крові</w:t>
            </w:r>
          </w:p>
        </w:tc>
        <w:tc>
          <w:tcPr>
            <w:tcW w:w="2261" w:type="dxa"/>
            <w:tcBorders>
              <w:top w:val="nil"/>
              <w:left w:val="single" w:sz="4" w:space="0" w:color="auto"/>
              <w:bottom w:val="single" w:sz="4" w:space="0" w:color="auto"/>
              <w:right w:val="single" w:sz="4" w:space="0" w:color="auto"/>
            </w:tcBorders>
            <w:shd w:val="clear" w:color="auto" w:fill="auto"/>
          </w:tcPr>
          <w:p w14:paraId="2838E33A"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350</w:t>
            </w:r>
          </w:p>
        </w:tc>
        <w:tc>
          <w:tcPr>
            <w:tcW w:w="1841" w:type="dxa"/>
            <w:tcBorders>
              <w:top w:val="nil"/>
              <w:left w:val="nil"/>
              <w:bottom w:val="single" w:sz="4" w:space="0" w:color="auto"/>
              <w:right w:val="single" w:sz="4" w:space="0" w:color="auto"/>
            </w:tcBorders>
          </w:tcPr>
          <w:p w14:paraId="2971F686"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140B2CFA"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76C2D26A" w14:textId="77777777" w:rsidTr="0024069F">
        <w:trPr>
          <w:trHeight w:val="630"/>
        </w:trPr>
        <w:tc>
          <w:tcPr>
            <w:tcW w:w="476" w:type="dxa"/>
            <w:tcBorders>
              <w:top w:val="nil"/>
              <w:left w:val="single" w:sz="4" w:space="0" w:color="auto"/>
              <w:bottom w:val="single" w:sz="4" w:space="0" w:color="auto"/>
              <w:right w:val="single" w:sz="4" w:space="0" w:color="auto"/>
            </w:tcBorders>
            <w:shd w:val="clear" w:color="auto" w:fill="auto"/>
            <w:noWrap/>
          </w:tcPr>
          <w:p w14:paraId="40A0AE55"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3</w:t>
            </w:r>
          </w:p>
        </w:tc>
        <w:tc>
          <w:tcPr>
            <w:tcW w:w="4773" w:type="dxa"/>
            <w:tcBorders>
              <w:top w:val="nil"/>
              <w:left w:val="nil"/>
              <w:bottom w:val="single" w:sz="4" w:space="0" w:color="auto"/>
              <w:right w:val="single" w:sz="4" w:space="0" w:color="auto"/>
            </w:tcBorders>
            <w:shd w:val="clear" w:color="auto" w:fill="auto"/>
          </w:tcPr>
          <w:p w14:paraId="6F4CBCD5"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Дослідження на виявлення магнію у сироватці крові</w:t>
            </w:r>
          </w:p>
        </w:tc>
        <w:tc>
          <w:tcPr>
            <w:tcW w:w="2261" w:type="dxa"/>
            <w:tcBorders>
              <w:top w:val="nil"/>
              <w:left w:val="single" w:sz="4" w:space="0" w:color="auto"/>
              <w:bottom w:val="single" w:sz="4" w:space="0" w:color="auto"/>
              <w:right w:val="single" w:sz="4" w:space="0" w:color="auto"/>
            </w:tcBorders>
            <w:shd w:val="clear" w:color="auto" w:fill="auto"/>
          </w:tcPr>
          <w:p w14:paraId="6DF51BEE"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250</w:t>
            </w:r>
          </w:p>
        </w:tc>
        <w:tc>
          <w:tcPr>
            <w:tcW w:w="1841" w:type="dxa"/>
            <w:tcBorders>
              <w:top w:val="nil"/>
              <w:left w:val="nil"/>
              <w:bottom w:val="single" w:sz="4" w:space="0" w:color="auto"/>
              <w:right w:val="single" w:sz="4" w:space="0" w:color="auto"/>
            </w:tcBorders>
          </w:tcPr>
          <w:p w14:paraId="6F3D70AB"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23185007"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68DFD010" w14:textId="77777777" w:rsidTr="0024069F">
        <w:trPr>
          <w:trHeight w:val="585"/>
        </w:trPr>
        <w:tc>
          <w:tcPr>
            <w:tcW w:w="476" w:type="dxa"/>
            <w:tcBorders>
              <w:top w:val="nil"/>
              <w:left w:val="single" w:sz="4" w:space="0" w:color="auto"/>
              <w:bottom w:val="single" w:sz="4" w:space="0" w:color="auto"/>
              <w:right w:val="single" w:sz="4" w:space="0" w:color="auto"/>
            </w:tcBorders>
            <w:shd w:val="clear" w:color="auto" w:fill="auto"/>
            <w:noWrap/>
          </w:tcPr>
          <w:p w14:paraId="2B0F1D5A"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4</w:t>
            </w:r>
          </w:p>
        </w:tc>
        <w:tc>
          <w:tcPr>
            <w:tcW w:w="4773" w:type="dxa"/>
            <w:tcBorders>
              <w:top w:val="nil"/>
              <w:left w:val="nil"/>
              <w:bottom w:val="single" w:sz="4" w:space="0" w:color="auto"/>
              <w:right w:val="single" w:sz="4" w:space="0" w:color="auto"/>
            </w:tcBorders>
            <w:shd w:val="clear" w:color="auto" w:fill="auto"/>
          </w:tcPr>
          <w:p w14:paraId="7DE5CE72"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Дослідження на виявлення натрію у сироватці крові </w:t>
            </w:r>
          </w:p>
        </w:tc>
        <w:tc>
          <w:tcPr>
            <w:tcW w:w="2261" w:type="dxa"/>
            <w:tcBorders>
              <w:top w:val="nil"/>
              <w:left w:val="single" w:sz="4" w:space="0" w:color="auto"/>
              <w:bottom w:val="single" w:sz="4" w:space="0" w:color="auto"/>
              <w:right w:val="single" w:sz="4" w:space="0" w:color="auto"/>
            </w:tcBorders>
            <w:shd w:val="clear" w:color="auto" w:fill="auto"/>
          </w:tcPr>
          <w:p w14:paraId="742DF9ED"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150</w:t>
            </w:r>
          </w:p>
        </w:tc>
        <w:tc>
          <w:tcPr>
            <w:tcW w:w="1841" w:type="dxa"/>
            <w:tcBorders>
              <w:top w:val="nil"/>
              <w:left w:val="nil"/>
              <w:bottom w:val="single" w:sz="4" w:space="0" w:color="auto"/>
              <w:right w:val="single" w:sz="4" w:space="0" w:color="auto"/>
            </w:tcBorders>
          </w:tcPr>
          <w:p w14:paraId="22D9E585"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1C46F2DD"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5BC7A209" w14:textId="77777777" w:rsidTr="0024069F">
        <w:trPr>
          <w:trHeight w:val="630"/>
        </w:trPr>
        <w:tc>
          <w:tcPr>
            <w:tcW w:w="476" w:type="dxa"/>
            <w:tcBorders>
              <w:top w:val="nil"/>
              <w:left w:val="single" w:sz="4" w:space="0" w:color="auto"/>
              <w:bottom w:val="single" w:sz="4" w:space="0" w:color="auto"/>
              <w:right w:val="single" w:sz="4" w:space="0" w:color="auto"/>
            </w:tcBorders>
            <w:shd w:val="clear" w:color="auto" w:fill="auto"/>
            <w:noWrap/>
          </w:tcPr>
          <w:p w14:paraId="6D3DF676"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5</w:t>
            </w:r>
          </w:p>
        </w:tc>
        <w:tc>
          <w:tcPr>
            <w:tcW w:w="4773" w:type="dxa"/>
            <w:tcBorders>
              <w:top w:val="nil"/>
              <w:left w:val="nil"/>
              <w:bottom w:val="single" w:sz="4" w:space="0" w:color="auto"/>
              <w:right w:val="single" w:sz="4" w:space="0" w:color="auto"/>
            </w:tcBorders>
            <w:shd w:val="clear" w:color="auto" w:fill="auto"/>
          </w:tcPr>
          <w:p w14:paraId="7D250858"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Дослідження на виявлення кальцію у сироватці крові</w:t>
            </w:r>
          </w:p>
        </w:tc>
        <w:tc>
          <w:tcPr>
            <w:tcW w:w="2261" w:type="dxa"/>
            <w:tcBorders>
              <w:top w:val="nil"/>
              <w:left w:val="single" w:sz="4" w:space="0" w:color="auto"/>
              <w:bottom w:val="single" w:sz="4" w:space="0" w:color="auto"/>
              <w:right w:val="single" w:sz="4" w:space="0" w:color="auto"/>
            </w:tcBorders>
            <w:shd w:val="clear" w:color="auto" w:fill="auto"/>
          </w:tcPr>
          <w:p w14:paraId="10BE255D"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150</w:t>
            </w:r>
          </w:p>
        </w:tc>
        <w:tc>
          <w:tcPr>
            <w:tcW w:w="1841" w:type="dxa"/>
            <w:tcBorders>
              <w:top w:val="nil"/>
              <w:left w:val="nil"/>
              <w:bottom w:val="single" w:sz="4" w:space="0" w:color="auto"/>
              <w:right w:val="single" w:sz="4" w:space="0" w:color="auto"/>
            </w:tcBorders>
          </w:tcPr>
          <w:p w14:paraId="69AC0AF8"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082DB00D"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6FA7BBA1" w14:textId="77777777" w:rsidTr="0024069F">
        <w:trPr>
          <w:trHeight w:val="555"/>
        </w:trPr>
        <w:tc>
          <w:tcPr>
            <w:tcW w:w="476" w:type="dxa"/>
            <w:tcBorders>
              <w:top w:val="nil"/>
              <w:left w:val="single" w:sz="4" w:space="0" w:color="auto"/>
              <w:bottom w:val="single" w:sz="4" w:space="0" w:color="auto"/>
              <w:right w:val="single" w:sz="4" w:space="0" w:color="auto"/>
            </w:tcBorders>
            <w:shd w:val="clear" w:color="auto" w:fill="auto"/>
            <w:noWrap/>
          </w:tcPr>
          <w:p w14:paraId="14A01FC5"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6</w:t>
            </w:r>
          </w:p>
        </w:tc>
        <w:tc>
          <w:tcPr>
            <w:tcW w:w="4773" w:type="dxa"/>
            <w:tcBorders>
              <w:top w:val="nil"/>
              <w:left w:val="nil"/>
              <w:bottom w:val="single" w:sz="4" w:space="0" w:color="auto"/>
              <w:right w:val="single" w:sz="4" w:space="0" w:color="auto"/>
            </w:tcBorders>
            <w:shd w:val="clear" w:color="auto" w:fill="auto"/>
          </w:tcPr>
          <w:p w14:paraId="5DEF7CA4"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Дослідження методом ПЛР. Вірус гепатиту С (кров, якісне визначення)</w:t>
            </w:r>
          </w:p>
        </w:tc>
        <w:tc>
          <w:tcPr>
            <w:tcW w:w="2261" w:type="dxa"/>
            <w:tcBorders>
              <w:top w:val="nil"/>
              <w:left w:val="single" w:sz="4" w:space="0" w:color="auto"/>
              <w:bottom w:val="single" w:sz="4" w:space="0" w:color="auto"/>
              <w:right w:val="single" w:sz="4" w:space="0" w:color="auto"/>
            </w:tcBorders>
            <w:shd w:val="clear" w:color="auto" w:fill="auto"/>
          </w:tcPr>
          <w:p w14:paraId="478D82A2"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40</w:t>
            </w:r>
          </w:p>
        </w:tc>
        <w:tc>
          <w:tcPr>
            <w:tcW w:w="1841" w:type="dxa"/>
            <w:tcBorders>
              <w:top w:val="nil"/>
              <w:left w:val="nil"/>
              <w:bottom w:val="single" w:sz="4" w:space="0" w:color="auto"/>
              <w:right w:val="single" w:sz="4" w:space="0" w:color="auto"/>
            </w:tcBorders>
          </w:tcPr>
          <w:p w14:paraId="1AD95FA3"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2036C170"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5D8CE6EA" w14:textId="77777777" w:rsidTr="0024069F">
        <w:trPr>
          <w:trHeight w:val="660"/>
        </w:trPr>
        <w:tc>
          <w:tcPr>
            <w:tcW w:w="476" w:type="dxa"/>
            <w:tcBorders>
              <w:top w:val="nil"/>
              <w:left w:val="single" w:sz="4" w:space="0" w:color="auto"/>
              <w:bottom w:val="single" w:sz="4" w:space="0" w:color="auto"/>
              <w:right w:val="single" w:sz="4" w:space="0" w:color="auto"/>
            </w:tcBorders>
            <w:shd w:val="clear" w:color="auto" w:fill="auto"/>
            <w:noWrap/>
          </w:tcPr>
          <w:p w14:paraId="10D5F671"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7</w:t>
            </w:r>
          </w:p>
        </w:tc>
        <w:tc>
          <w:tcPr>
            <w:tcW w:w="4773" w:type="dxa"/>
            <w:tcBorders>
              <w:top w:val="nil"/>
              <w:left w:val="nil"/>
              <w:bottom w:val="single" w:sz="4" w:space="0" w:color="auto"/>
              <w:right w:val="single" w:sz="4" w:space="0" w:color="auto"/>
            </w:tcBorders>
            <w:shd w:val="clear" w:color="auto" w:fill="auto"/>
          </w:tcPr>
          <w:p w14:paraId="7B5C16B4"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Дослідження </w:t>
            </w:r>
            <w:proofErr w:type="spellStart"/>
            <w:r w:rsidRPr="00EC410C">
              <w:rPr>
                <w:rFonts w:ascii="Times New Roman" w:hAnsi="Times New Roman"/>
              </w:rPr>
              <w:t>генотипування</w:t>
            </w:r>
            <w:proofErr w:type="spellEnd"/>
            <w:r w:rsidRPr="00EC410C">
              <w:rPr>
                <w:rFonts w:ascii="Times New Roman" w:hAnsi="Times New Roman"/>
              </w:rPr>
              <w:t xml:space="preserve"> РНК вірусу гепатиту С (1,2,3), ПЛР</w:t>
            </w:r>
          </w:p>
        </w:tc>
        <w:tc>
          <w:tcPr>
            <w:tcW w:w="2261" w:type="dxa"/>
            <w:tcBorders>
              <w:top w:val="nil"/>
              <w:left w:val="single" w:sz="4" w:space="0" w:color="auto"/>
              <w:bottom w:val="single" w:sz="4" w:space="0" w:color="auto"/>
              <w:right w:val="single" w:sz="4" w:space="0" w:color="auto"/>
            </w:tcBorders>
            <w:shd w:val="clear" w:color="auto" w:fill="auto"/>
          </w:tcPr>
          <w:p w14:paraId="16DFE670"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30</w:t>
            </w:r>
          </w:p>
        </w:tc>
        <w:tc>
          <w:tcPr>
            <w:tcW w:w="1841" w:type="dxa"/>
            <w:tcBorders>
              <w:top w:val="nil"/>
              <w:left w:val="nil"/>
              <w:bottom w:val="single" w:sz="4" w:space="0" w:color="auto"/>
              <w:right w:val="single" w:sz="4" w:space="0" w:color="auto"/>
            </w:tcBorders>
          </w:tcPr>
          <w:p w14:paraId="269811A8"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32EA3200"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3E58DACD" w14:textId="77777777" w:rsidTr="0024069F">
        <w:trPr>
          <w:trHeight w:val="600"/>
        </w:trPr>
        <w:tc>
          <w:tcPr>
            <w:tcW w:w="476" w:type="dxa"/>
            <w:tcBorders>
              <w:top w:val="nil"/>
              <w:left w:val="single" w:sz="4" w:space="0" w:color="auto"/>
              <w:bottom w:val="single" w:sz="4" w:space="0" w:color="auto"/>
              <w:right w:val="single" w:sz="4" w:space="0" w:color="auto"/>
            </w:tcBorders>
            <w:shd w:val="clear" w:color="auto" w:fill="auto"/>
            <w:noWrap/>
          </w:tcPr>
          <w:p w14:paraId="018392B4"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8</w:t>
            </w:r>
          </w:p>
        </w:tc>
        <w:tc>
          <w:tcPr>
            <w:tcW w:w="4773" w:type="dxa"/>
            <w:tcBorders>
              <w:top w:val="nil"/>
              <w:left w:val="nil"/>
              <w:bottom w:val="single" w:sz="4" w:space="0" w:color="auto"/>
              <w:right w:val="single" w:sz="4" w:space="0" w:color="auto"/>
            </w:tcBorders>
            <w:shd w:val="clear" w:color="auto" w:fill="auto"/>
          </w:tcPr>
          <w:p w14:paraId="2F9FA1E3"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Гепатит В, </w:t>
            </w:r>
            <w:proofErr w:type="spellStart"/>
            <w:r w:rsidRPr="00EC410C">
              <w:rPr>
                <w:rFonts w:ascii="Times New Roman" w:hAnsi="Times New Roman"/>
              </w:rPr>
              <w:t>HBsAg</w:t>
            </w:r>
            <w:proofErr w:type="spellEnd"/>
          </w:p>
        </w:tc>
        <w:tc>
          <w:tcPr>
            <w:tcW w:w="2261" w:type="dxa"/>
            <w:tcBorders>
              <w:top w:val="nil"/>
              <w:left w:val="single" w:sz="4" w:space="0" w:color="auto"/>
              <w:bottom w:val="single" w:sz="4" w:space="0" w:color="auto"/>
              <w:right w:val="single" w:sz="4" w:space="0" w:color="auto"/>
            </w:tcBorders>
            <w:shd w:val="clear" w:color="auto" w:fill="auto"/>
          </w:tcPr>
          <w:p w14:paraId="1A125889"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30</w:t>
            </w:r>
          </w:p>
        </w:tc>
        <w:tc>
          <w:tcPr>
            <w:tcW w:w="1841" w:type="dxa"/>
            <w:tcBorders>
              <w:top w:val="nil"/>
              <w:left w:val="nil"/>
              <w:bottom w:val="single" w:sz="4" w:space="0" w:color="auto"/>
              <w:right w:val="single" w:sz="4" w:space="0" w:color="auto"/>
            </w:tcBorders>
          </w:tcPr>
          <w:p w14:paraId="4CDB414B"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1264C150"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4A22B677" w14:textId="77777777" w:rsidTr="0024069F">
        <w:trPr>
          <w:trHeight w:val="581"/>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71CEC1E9"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9</w:t>
            </w:r>
          </w:p>
        </w:tc>
        <w:tc>
          <w:tcPr>
            <w:tcW w:w="4773" w:type="dxa"/>
            <w:tcBorders>
              <w:top w:val="single" w:sz="4" w:space="0" w:color="auto"/>
              <w:left w:val="nil"/>
              <w:bottom w:val="single" w:sz="4" w:space="0" w:color="auto"/>
              <w:right w:val="single" w:sz="4" w:space="0" w:color="auto"/>
            </w:tcBorders>
            <w:shd w:val="clear" w:color="auto" w:fill="auto"/>
          </w:tcPr>
          <w:p w14:paraId="23F206E0"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Гепатит В, антитіла загальні до </w:t>
            </w:r>
            <w:proofErr w:type="spellStart"/>
            <w:r w:rsidRPr="00EC410C">
              <w:rPr>
                <w:rFonts w:ascii="Times New Roman" w:hAnsi="Times New Roman"/>
              </w:rPr>
              <w:t>HBсorАg</w:t>
            </w:r>
            <w:proofErr w:type="spellEnd"/>
          </w:p>
        </w:tc>
        <w:tc>
          <w:tcPr>
            <w:tcW w:w="2261" w:type="dxa"/>
            <w:tcBorders>
              <w:top w:val="nil"/>
              <w:left w:val="single" w:sz="4" w:space="0" w:color="auto"/>
              <w:bottom w:val="single" w:sz="4" w:space="0" w:color="auto"/>
              <w:right w:val="single" w:sz="4" w:space="0" w:color="auto"/>
            </w:tcBorders>
            <w:shd w:val="clear" w:color="auto" w:fill="auto"/>
          </w:tcPr>
          <w:p w14:paraId="16FE8356"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30</w:t>
            </w:r>
          </w:p>
        </w:tc>
        <w:tc>
          <w:tcPr>
            <w:tcW w:w="1841" w:type="dxa"/>
            <w:tcBorders>
              <w:top w:val="single" w:sz="4" w:space="0" w:color="auto"/>
              <w:left w:val="nil"/>
              <w:bottom w:val="single" w:sz="4" w:space="0" w:color="auto"/>
              <w:right w:val="single" w:sz="4" w:space="0" w:color="auto"/>
            </w:tcBorders>
          </w:tcPr>
          <w:p w14:paraId="3D014A6A"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7590ABFB"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дії договору</w:t>
            </w:r>
          </w:p>
        </w:tc>
      </w:tr>
      <w:tr w:rsidR="0024069F" w:rsidRPr="00EC410C" w14:paraId="6A4F91B6"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30BEDDDB"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10</w:t>
            </w:r>
          </w:p>
        </w:tc>
        <w:tc>
          <w:tcPr>
            <w:tcW w:w="4773" w:type="dxa"/>
            <w:tcBorders>
              <w:top w:val="single" w:sz="4" w:space="0" w:color="auto"/>
              <w:left w:val="nil"/>
              <w:bottom w:val="single" w:sz="4" w:space="0" w:color="auto"/>
              <w:right w:val="single" w:sz="4" w:space="0" w:color="auto"/>
            </w:tcBorders>
            <w:shd w:val="clear" w:color="auto" w:fill="auto"/>
          </w:tcPr>
          <w:p w14:paraId="2551E03E"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Гепатит В, антитіла загальні до </w:t>
            </w:r>
            <w:proofErr w:type="spellStart"/>
            <w:r w:rsidRPr="00EC410C">
              <w:rPr>
                <w:rFonts w:ascii="Times New Roman" w:hAnsi="Times New Roman"/>
              </w:rPr>
              <w:t>HBsAg</w:t>
            </w:r>
            <w:proofErr w:type="spellEnd"/>
          </w:p>
        </w:tc>
        <w:tc>
          <w:tcPr>
            <w:tcW w:w="2261" w:type="dxa"/>
            <w:tcBorders>
              <w:top w:val="nil"/>
              <w:left w:val="single" w:sz="4" w:space="0" w:color="auto"/>
              <w:bottom w:val="single" w:sz="4" w:space="0" w:color="auto"/>
              <w:right w:val="single" w:sz="4" w:space="0" w:color="auto"/>
            </w:tcBorders>
            <w:shd w:val="clear" w:color="auto" w:fill="auto"/>
          </w:tcPr>
          <w:p w14:paraId="51148184"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30</w:t>
            </w:r>
          </w:p>
        </w:tc>
        <w:tc>
          <w:tcPr>
            <w:tcW w:w="1841" w:type="dxa"/>
            <w:tcBorders>
              <w:top w:val="single" w:sz="4" w:space="0" w:color="auto"/>
              <w:left w:val="nil"/>
              <w:bottom w:val="single" w:sz="4" w:space="0" w:color="auto"/>
              <w:right w:val="single" w:sz="4" w:space="0" w:color="auto"/>
            </w:tcBorders>
          </w:tcPr>
          <w:p w14:paraId="1AB97A60"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58986B0C"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4BD8D405"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0995D19B"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11</w:t>
            </w:r>
          </w:p>
        </w:tc>
        <w:tc>
          <w:tcPr>
            <w:tcW w:w="4773" w:type="dxa"/>
            <w:tcBorders>
              <w:top w:val="single" w:sz="4" w:space="0" w:color="auto"/>
              <w:left w:val="nil"/>
              <w:bottom w:val="single" w:sz="4" w:space="0" w:color="auto"/>
              <w:right w:val="single" w:sz="4" w:space="0" w:color="auto"/>
            </w:tcBorders>
            <w:shd w:val="clear" w:color="auto" w:fill="auto"/>
          </w:tcPr>
          <w:p w14:paraId="5396DCA8"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Гепатит В, </w:t>
            </w:r>
            <w:proofErr w:type="spellStart"/>
            <w:r w:rsidRPr="00EC410C">
              <w:rPr>
                <w:rFonts w:ascii="Times New Roman" w:hAnsi="Times New Roman"/>
              </w:rPr>
              <w:t>НВеАg</w:t>
            </w:r>
            <w:proofErr w:type="spellEnd"/>
          </w:p>
        </w:tc>
        <w:tc>
          <w:tcPr>
            <w:tcW w:w="2261" w:type="dxa"/>
            <w:tcBorders>
              <w:top w:val="single" w:sz="4" w:space="0" w:color="auto"/>
              <w:left w:val="nil"/>
              <w:bottom w:val="single" w:sz="4" w:space="0" w:color="auto"/>
              <w:right w:val="single" w:sz="4" w:space="0" w:color="auto"/>
            </w:tcBorders>
            <w:shd w:val="clear" w:color="auto" w:fill="auto"/>
          </w:tcPr>
          <w:p w14:paraId="5D9BFF75"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30</w:t>
            </w:r>
          </w:p>
        </w:tc>
        <w:tc>
          <w:tcPr>
            <w:tcW w:w="1841" w:type="dxa"/>
            <w:tcBorders>
              <w:top w:val="single" w:sz="4" w:space="0" w:color="auto"/>
              <w:left w:val="nil"/>
              <w:bottom w:val="single" w:sz="4" w:space="0" w:color="auto"/>
              <w:right w:val="single" w:sz="4" w:space="0" w:color="auto"/>
            </w:tcBorders>
          </w:tcPr>
          <w:p w14:paraId="44A410F5"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652B5E98"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418B836F" w14:textId="77777777" w:rsidTr="0024069F">
        <w:trPr>
          <w:trHeight w:val="591"/>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584AA5BF"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12</w:t>
            </w:r>
          </w:p>
        </w:tc>
        <w:tc>
          <w:tcPr>
            <w:tcW w:w="4773" w:type="dxa"/>
            <w:tcBorders>
              <w:top w:val="single" w:sz="4" w:space="0" w:color="auto"/>
              <w:left w:val="nil"/>
              <w:bottom w:val="single" w:sz="4" w:space="0" w:color="auto"/>
              <w:right w:val="single" w:sz="4" w:space="0" w:color="auto"/>
            </w:tcBorders>
            <w:shd w:val="clear" w:color="auto" w:fill="auto"/>
          </w:tcPr>
          <w:p w14:paraId="42C579BC"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Гепатит D, загальні антитіла</w:t>
            </w:r>
          </w:p>
        </w:tc>
        <w:tc>
          <w:tcPr>
            <w:tcW w:w="2261" w:type="dxa"/>
            <w:tcBorders>
              <w:top w:val="single" w:sz="4" w:space="0" w:color="auto"/>
              <w:left w:val="nil"/>
              <w:bottom w:val="single" w:sz="4" w:space="0" w:color="auto"/>
              <w:right w:val="single" w:sz="4" w:space="0" w:color="auto"/>
            </w:tcBorders>
            <w:shd w:val="clear" w:color="auto" w:fill="auto"/>
          </w:tcPr>
          <w:p w14:paraId="2CDC09F9"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15</w:t>
            </w:r>
          </w:p>
        </w:tc>
        <w:tc>
          <w:tcPr>
            <w:tcW w:w="1841" w:type="dxa"/>
            <w:tcBorders>
              <w:top w:val="single" w:sz="4" w:space="0" w:color="auto"/>
              <w:left w:val="nil"/>
              <w:bottom w:val="single" w:sz="4" w:space="0" w:color="auto"/>
              <w:right w:val="single" w:sz="4" w:space="0" w:color="auto"/>
            </w:tcBorders>
          </w:tcPr>
          <w:p w14:paraId="107765C9"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4F8878B4"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5E65E2E5"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203DFE56"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13</w:t>
            </w:r>
          </w:p>
        </w:tc>
        <w:tc>
          <w:tcPr>
            <w:tcW w:w="4773" w:type="dxa"/>
            <w:tcBorders>
              <w:top w:val="single" w:sz="4" w:space="0" w:color="auto"/>
              <w:left w:val="nil"/>
              <w:bottom w:val="single" w:sz="4" w:space="0" w:color="auto"/>
              <w:right w:val="single" w:sz="4" w:space="0" w:color="auto"/>
            </w:tcBorders>
            <w:shd w:val="clear" w:color="auto" w:fill="auto"/>
          </w:tcPr>
          <w:p w14:paraId="0552E7E3"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 xml:space="preserve">Гепатит В, ДНК вірусу методом REAL TIME ПЛР (кров) - </w:t>
            </w:r>
            <w:proofErr w:type="spellStart"/>
            <w:r w:rsidRPr="00EC410C">
              <w:rPr>
                <w:rFonts w:ascii="Times New Roman" w:hAnsi="Times New Roman"/>
              </w:rPr>
              <w:t>кількісн</w:t>
            </w:r>
            <w:proofErr w:type="spellEnd"/>
            <w:r w:rsidRPr="00EC410C">
              <w:rPr>
                <w:rFonts w:ascii="Times New Roman" w:hAnsi="Times New Roman"/>
              </w:rPr>
              <w:t>.</w:t>
            </w:r>
          </w:p>
        </w:tc>
        <w:tc>
          <w:tcPr>
            <w:tcW w:w="2261" w:type="dxa"/>
            <w:tcBorders>
              <w:top w:val="single" w:sz="4" w:space="0" w:color="auto"/>
              <w:left w:val="nil"/>
              <w:bottom w:val="single" w:sz="4" w:space="0" w:color="auto"/>
              <w:right w:val="single" w:sz="4" w:space="0" w:color="auto"/>
            </w:tcBorders>
            <w:shd w:val="clear" w:color="auto" w:fill="auto"/>
          </w:tcPr>
          <w:p w14:paraId="58969D3F"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15</w:t>
            </w:r>
          </w:p>
        </w:tc>
        <w:tc>
          <w:tcPr>
            <w:tcW w:w="1841" w:type="dxa"/>
            <w:tcBorders>
              <w:top w:val="single" w:sz="4" w:space="0" w:color="auto"/>
              <w:left w:val="nil"/>
              <w:bottom w:val="single" w:sz="4" w:space="0" w:color="auto"/>
              <w:right w:val="single" w:sz="4" w:space="0" w:color="auto"/>
            </w:tcBorders>
          </w:tcPr>
          <w:p w14:paraId="251B530E"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244DF968"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078BB21D"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05BE5C69"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14</w:t>
            </w:r>
          </w:p>
        </w:tc>
        <w:tc>
          <w:tcPr>
            <w:tcW w:w="4773" w:type="dxa"/>
            <w:tcBorders>
              <w:top w:val="single" w:sz="4" w:space="0" w:color="auto"/>
              <w:left w:val="nil"/>
              <w:bottom w:val="single" w:sz="4" w:space="0" w:color="auto"/>
              <w:right w:val="single" w:sz="4" w:space="0" w:color="auto"/>
            </w:tcBorders>
            <w:shd w:val="clear" w:color="auto" w:fill="auto"/>
          </w:tcPr>
          <w:p w14:paraId="72EBED3A"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rPr>
              <w:t>Глікований</w:t>
            </w:r>
            <w:proofErr w:type="spellEnd"/>
            <w:r w:rsidRPr="00EC410C">
              <w:rPr>
                <w:rFonts w:ascii="Times New Roman" w:hAnsi="Times New Roman"/>
              </w:rPr>
              <w:t xml:space="preserve"> гемоглобін (HbA1c)</w:t>
            </w:r>
          </w:p>
        </w:tc>
        <w:tc>
          <w:tcPr>
            <w:tcW w:w="2261" w:type="dxa"/>
            <w:tcBorders>
              <w:top w:val="single" w:sz="4" w:space="0" w:color="auto"/>
              <w:left w:val="nil"/>
              <w:bottom w:val="single" w:sz="4" w:space="0" w:color="auto"/>
              <w:right w:val="single" w:sz="4" w:space="0" w:color="auto"/>
            </w:tcBorders>
            <w:shd w:val="clear" w:color="auto" w:fill="auto"/>
          </w:tcPr>
          <w:p w14:paraId="5FF8B60A"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130</w:t>
            </w:r>
          </w:p>
        </w:tc>
        <w:tc>
          <w:tcPr>
            <w:tcW w:w="1841" w:type="dxa"/>
            <w:tcBorders>
              <w:top w:val="single" w:sz="4" w:space="0" w:color="auto"/>
              <w:left w:val="nil"/>
              <w:bottom w:val="single" w:sz="4" w:space="0" w:color="auto"/>
              <w:right w:val="single" w:sz="4" w:space="0" w:color="auto"/>
            </w:tcBorders>
          </w:tcPr>
          <w:p w14:paraId="636C9418"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577A3D3A"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04BFE64C"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153CC66C"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15</w:t>
            </w:r>
          </w:p>
        </w:tc>
        <w:tc>
          <w:tcPr>
            <w:tcW w:w="4773" w:type="dxa"/>
            <w:tcBorders>
              <w:top w:val="single" w:sz="4" w:space="0" w:color="auto"/>
              <w:left w:val="nil"/>
              <w:bottom w:val="single" w:sz="4" w:space="0" w:color="auto"/>
              <w:right w:val="single" w:sz="4" w:space="0" w:color="auto"/>
            </w:tcBorders>
            <w:shd w:val="clear" w:color="auto" w:fill="auto"/>
          </w:tcPr>
          <w:p w14:paraId="5794E670"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rPr>
              <w:t>Феритин</w:t>
            </w:r>
            <w:proofErr w:type="spellEnd"/>
          </w:p>
        </w:tc>
        <w:tc>
          <w:tcPr>
            <w:tcW w:w="2261" w:type="dxa"/>
            <w:tcBorders>
              <w:top w:val="single" w:sz="4" w:space="0" w:color="auto"/>
              <w:left w:val="nil"/>
              <w:bottom w:val="single" w:sz="4" w:space="0" w:color="auto"/>
              <w:right w:val="single" w:sz="4" w:space="0" w:color="auto"/>
            </w:tcBorders>
            <w:shd w:val="clear" w:color="auto" w:fill="auto"/>
          </w:tcPr>
          <w:p w14:paraId="0659424A"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50</w:t>
            </w:r>
          </w:p>
        </w:tc>
        <w:tc>
          <w:tcPr>
            <w:tcW w:w="1841" w:type="dxa"/>
            <w:tcBorders>
              <w:top w:val="single" w:sz="4" w:space="0" w:color="auto"/>
              <w:left w:val="nil"/>
              <w:bottom w:val="single" w:sz="4" w:space="0" w:color="auto"/>
              <w:right w:val="single" w:sz="4" w:space="0" w:color="auto"/>
            </w:tcBorders>
          </w:tcPr>
          <w:p w14:paraId="2950BE11"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199859F6"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79075B22"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50F2A05D"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16</w:t>
            </w:r>
          </w:p>
        </w:tc>
        <w:tc>
          <w:tcPr>
            <w:tcW w:w="4773" w:type="dxa"/>
            <w:tcBorders>
              <w:top w:val="single" w:sz="4" w:space="0" w:color="auto"/>
              <w:left w:val="nil"/>
              <w:bottom w:val="single" w:sz="4" w:space="0" w:color="auto"/>
              <w:right w:val="single" w:sz="4" w:space="0" w:color="auto"/>
            </w:tcBorders>
            <w:shd w:val="clear" w:color="auto" w:fill="auto"/>
          </w:tcPr>
          <w:p w14:paraId="06FEF6D1"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rPr>
              <w:t>Трансферин</w:t>
            </w:r>
            <w:proofErr w:type="spellEnd"/>
          </w:p>
        </w:tc>
        <w:tc>
          <w:tcPr>
            <w:tcW w:w="2261" w:type="dxa"/>
            <w:tcBorders>
              <w:top w:val="single" w:sz="4" w:space="0" w:color="auto"/>
              <w:left w:val="nil"/>
              <w:bottom w:val="single" w:sz="4" w:space="0" w:color="auto"/>
              <w:right w:val="single" w:sz="4" w:space="0" w:color="auto"/>
            </w:tcBorders>
            <w:shd w:val="clear" w:color="auto" w:fill="auto"/>
          </w:tcPr>
          <w:p w14:paraId="7E4F5A08"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50</w:t>
            </w:r>
          </w:p>
        </w:tc>
        <w:tc>
          <w:tcPr>
            <w:tcW w:w="1841" w:type="dxa"/>
            <w:tcBorders>
              <w:top w:val="single" w:sz="4" w:space="0" w:color="auto"/>
              <w:left w:val="nil"/>
              <w:bottom w:val="single" w:sz="4" w:space="0" w:color="auto"/>
              <w:right w:val="single" w:sz="4" w:space="0" w:color="auto"/>
            </w:tcBorders>
          </w:tcPr>
          <w:p w14:paraId="453DE841"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7303EF7C"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6B7E86C3"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2A40278E"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17</w:t>
            </w:r>
          </w:p>
        </w:tc>
        <w:tc>
          <w:tcPr>
            <w:tcW w:w="4773" w:type="dxa"/>
            <w:tcBorders>
              <w:top w:val="single" w:sz="4" w:space="0" w:color="auto"/>
              <w:left w:val="nil"/>
              <w:bottom w:val="single" w:sz="4" w:space="0" w:color="auto"/>
              <w:right w:val="single" w:sz="4" w:space="0" w:color="auto"/>
            </w:tcBorders>
            <w:shd w:val="clear" w:color="auto" w:fill="auto"/>
          </w:tcPr>
          <w:p w14:paraId="7A3A4454"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rPr>
              <w:t>Фолієва кислота</w:t>
            </w:r>
          </w:p>
        </w:tc>
        <w:tc>
          <w:tcPr>
            <w:tcW w:w="2261" w:type="dxa"/>
            <w:tcBorders>
              <w:top w:val="single" w:sz="4" w:space="0" w:color="auto"/>
              <w:left w:val="nil"/>
              <w:bottom w:val="single" w:sz="4" w:space="0" w:color="auto"/>
              <w:right w:val="single" w:sz="4" w:space="0" w:color="auto"/>
            </w:tcBorders>
            <w:shd w:val="clear" w:color="auto" w:fill="auto"/>
          </w:tcPr>
          <w:p w14:paraId="285C513D"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50</w:t>
            </w:r>
          </w:p>
        </w:tc>
        <w:tc>
          <w:tcPr>
            <w:tcW w:w="1841" w:type="dxa"/>
            <w:tcBorders>
              <w:top w:val="single" w:sz="4" w:space="0" w:color="auto"/>
              <w:left w:val="nil"/>
              <w:bottom w:val="single" w:sz="4" w:space="0" w:color="auto"/>
              <w:right w:val="single" w:sz="4" w:space="0" w:color="auto"/>
            </w:tcBorders>
          </w:tcPr>
          <w:p w14:paraId="78A55B69"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p w14:paraId="7AB0CB92"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57CA8BAD"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7004E83D"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18</w:t>
            </w:r>
          </w:p>
        </w:tc>
        <w:tc>
          <w:tcPr>
            <w:tcW w:w="4773" w:type="dxa"/>
            <w:tcBorders>
              <w:top w:val="single" w:sz="4" w:space="0" w:color="auto"/>
              <w:left w:val="nil"/>
              <w:bottom w:val="single" w:sz="4" w:space="0" w:color="auto"/>
              <w:right w:val="single" w:sz="4" w:space="0" w:color="auto"/>
            </w:tcBorders>
            <w:shd w:val="clear" w:color="auto" w:fill="auto"/>
          </w:tcPr>
          <w:p w14:paraId="074E60AD"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color w:val="000000"/>
                <w:lang w:eastAsia="ru-RU"/>
              </w:rPr>
              <w:t>Ціанокобаламін (вітамін В12)</w:t>
            </w:r>
          </w:p>
        </w:tc>
        <w:tc>
          <w:tcPr>
            <w:tcW w:w="2261" w:type="dxa"/>
            <w:tcBorders>
              <w:top w:val="single" w:sz="4" w:space="0" w:color="auto"/>
              <w:left w:val="nil"/>
              <w:bottom w:val="single" w:sz="4" w:space="0" w:color="auto"/>
              <w:right w:val="single" w:sz="4" w:space="0" w:color="auto"/>
            </w:tcBorders>
            <w:shd w:val="clear" w:color="auto" w:fill="auto"/>
          </w:tcPr>
          <w:p w14:paraId="64DF91B4"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40</w:t>
            </w:r>
          </w:p>
        </w:tc>
        <w:tc>
          <w:tcPr>
            <w:tcW w:w="1841" w:type="dxa"/>
            <w:tcBorders>
              <w:top w:val="single" w:sz="4" w:space="0" w:color="auto"/>
              <w:left w:val="nil"/>
              <w:bottom w:val="single" w:sz="4" w:space="0" w:color="auto"/>
              <w:right w:val="single" w:sz="4" w:space="0" w:color="auto"/>
            </w:tcBorders>
          </w:tcPr>
          <w:p w14:paraId="6FE5A3D1"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tc>
      </w:tr>
      <w:tr w:rsidR="0024069F" w:rsidRPr="00EC410C" w14:paraId="1A34DEBF"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105D4457"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19</w:t>
            </w:r>
          </w:p>
        </w:tc>
        <w:tc>
          <w:tcPr>
            <w:tcW w:w="4773" w:type="dxa"/>
            <w:tcBorders>
              <w:top w:val="single" w:sz="4" w:space="0" w:color="auto"/>
              <w:left w:val="nil"/>
              <w:bottom w:val="single" w:sz="4" w:space="0" w:color="auto"/>
              <w:right w:val="single" w:sz="4" w:space="0" w:color="auto"/>
            </w:tcBorders>
            <w:shd w:val="clear" w:color="auto" w:fill="auto"/>
            <w:vAlign w:val="center"/>
          </w:tcPr>
          <w:p w14:paraId="651384EF"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color w:val="000000"/>
                <w:lang w:eastAsia="ru-RU"/>
              </w:rPr>
              <w:t>Еритропоетин</w:t>
            </w:r>
            <w:proofErr w:type="spellEnd"/>
          </w:p>
        </w:tc>
        <w:tc>
          <w:tcPr>
            <w:tcW w:w="2261" w:type="dxa"/>
            <w:tcBorders>
              <w:top w:val="single" w:sz="4" w:space="0" w:color="auto"/>
              <w:left w:val="nil"/>
              <w:bottom w:val="single" w:sz="4" w:space="0" w:color="auto"/>
              <w:right w:val="single" w:sz="4" w:space="0" w:color="auto"/>
            </w:tcBorders>
            <w:shd w:val="clear" w:color="auto" w:fill="auto"/>
          </w:tcPr>
          <w:p w14:paraId="38DFC208"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50</w:t>
            </w:r>
          </w:p>
        </w:tc>
        <w:tc>
          <w:tcPr>
            <w:tcW w:w="1841" w:type="dxa"/>
            <w:tcBorders>
              <w:top w:val="single" w:sz="4" w:space="0" w:color="auto"/>
              <w:left w:val="nil"/>
              <w:bottom w:val="single" w:sz="4" w:space="0" w:color="auto"/>
              <w:right w:val="single" w:sz="4" w:space="0" w:color="auto"/>
            </w:tcBorders>
          </w:tcPr>
          <w:p w14:paraId="7B237462"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00C6526E"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795204B3"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20</w:t>
            </w:r>
          </w:p>
        </w:tc>
        <w:tc>
          <w:tcPr>
            <w:tcW w:w="4773" w:type="dxa"/>
            <w:tcBorders>
              <w:top w:val="single" w:sz="4" w:space="0" w:color="auto"/>
              <w:left w:val="nil"/>
              <w:bottom w:val="single" w:sz="4" w:space="0" w:color="auto"/>
              <w:right w:val="single" w:sz="4" w:space="0" w:color="auto"/>
            </w:tcBorders>
            <w:shd w:val="clear" w:color="auto" w:fill="auto"/>
            <w:vAlign w:val="center"/>
          </w:tcPr>
          <w:p w14:paraId="5A8B3386"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color w:val="000000"/>
                <w:lang w:eastAsia="ru-RU"/>
              </w:rPr>
              <w:t>Тропонін</w:t>
            </w:r>
            <w:proofErr w:type="spellEnd"/>
            <w:r w:rsidRPr="00EC410C">
              <w:rPr>
                <w:rFonts w:ascii="Times New Roman" w:hAnsi="Times New Roman"/>
                <w:color w:val="000000"/>
                <w:lang w:eastAsia="ru-RU"/>
              </w:rPr>
              <w:t xml:space="preserve"> I високочутливий</w:t>
            </w:r>
          </w:p>
        </w:tc>
        <w:tc>
          <w:tcPr>
            <w:tcW w:w="2261" w:type="dxa"/>
            <w:tcBorders>
              <w:top w:val="single" w:sz="4" w:space="0" w:color="auto"/>
              <w:left w:val="nil"/>
              <w:bottom w:val="single" w:sz="4" w:space="0" w:color="auto"/>
              <w:right w:val="single" w:sz="4" w:space="0" w:color="auto"/>
            </w:tcBorders>
            <w:shd w:val="clear" w:color="auto" w:fill="auto"/>
          </w:tcPr>
          <w:p w14:paraId="2944761F"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10</w:t>
            </w:r>
          </w:p>
        </w:tc>
        <w:tc>
          <w:tcPr>
            <w:tcW w:w="1841" w:type="dxa"/>
            <w:tcBorders>
              <w:top w:val="single" w:sz="4" w:space="0" w:color="auto"/>
              <w:left w:val="nil"/>
              <w:bottom w:val="single" w:sz="4" w:space="0" w:color="auto"/>
              <w:right w:val="single" w:sz="4" w:space="0" w:color="auto"/>
            </w:tcBorders>
          </w:tcPr>
          <w:p w14:paraId="42743FF4"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tc>
      </w:tr>
      <w:tr w:rsidR="0024069F" w:rsidRPr="00EC410C" w14:paraId="2CE76CD8"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5354F0D2"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21</w:t>
            </w:r>
          </w:p>
        </w:tc>
        <w:tc>
          <w:tcPr>
            <w:tcW w:w="4773" w:type="dxa"/>
            <w:tcBorders>
              <w:top w:val="single" w:sz="4" w:space="0" w:color="auto"/>
              <w:left w:val="nil"/>
              <w:bottom w:val="single" w:sz="4" w:space="0" w:color="auto"/>
              <w:right w:val="single" w:sz="4" w:space="0" w:color="auto"/>
            </w:tcBorders>
            <w:shd w:val="clear" w:color="auto" w:fill="auto"/>
            <w:vAlign w:val="center"/>
          </w:tcPr>
          <w:p w14:paraId="7CA77E3B" w14:textId="77777777" w:rsidR="0024069F" w:rsidRPr="00EC410C" w:rsidRDefault="0024069F" w:rsidP="0024069F">
            <w:pPr>
              <w:spacing w:after="0" w:line="240" w:lineRule="auto"/>
              <w:jc w:val="both"/>
              <w:rPr>
                <w:rFonts w:ascii="Times New Roman" w:hAnsi="Times New Roman"/>
                <w:color w:val="000000"/>
              </w:rPr>
            </w:pPr>
            <w:r w:rsidRPr="00EC410C">
              <w:rPr>
                <w:rFonts w:ascii="Times New Roman" w:hAnsi="Times New Roman"/>
                <w:color w:val="000000"/>
                <w:lang w:eastAsia="ru-RU"/>
              </w:rPr>
              <w:t>Лактат</w:t>
            </w:r>
          </w:p>
        </w:tc>
        <w:tc>
          <w:tcPr>
            <w:tcW w:w="2261" w:type="dxa"/>
            <w:tcBorders>
              <w:top w:val="single" w:sz="4" w:space="0" w:color="auto"/>
              <w:left w:val="nil"/>
              <w:bottom w:val="single" w:sz="4" w:space="0" w:color="auto"/>
              <w:right w:val="single" w:sz="4" w:space="0" w:color="auto"/>
            </w:tcBorders>
            <w:shd w:val="clear" w:color="auto" w:fill="auto"/>
          </w:tcPr>
          <w:p w14:paraId="40A28FD9"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20</w:t>
            </w:r>
          </w:p>
        </w:tc>
        <w:tc>
          <w:tcPr>
            <w:tcW w:w="1841" w:type="dxa"/>
            <w:tcBorders>
              <w:top w:val="single" w:sz="4" w:space="0" w:color="auto"/>
              <w:left w:val="nil"/>
              <w:bottom w:val="single" w:sz="4" w:space="0" w:color="auto"/>
              <w:right w:val="single" w:sz="4" w:space="0" w:color="auto"/>
            </w:tcBorders>
          </w:tcPr>
          <w:p w14:paraId="37755FC2"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4A3CDF14"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45476C5E"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22</w:t>
            </w:r>
          </w:p>
        </w:tc>
        <w:tc>
          <w:tcPr>
            <w:tcW w:w="4773" w:type="dxa"/>
            <w:tcBorders>
              <w:top w:val="single" w:sz="4" w:space="0" w:color="auto"/>
              <w:left w:val="nil"/>
              <w:bottom w:val="single" w:sz="4" w:space="0" w:color="auto"/>
              <w:right w:val="single" w:sz="4" w:space="0" w:color="auto"/>
            </w:tcBorders>
            <w:shd w:val="clear" w:color="auto" w:fill="auto"/>
            <w:vAlign w:val="center"/>
          </w:tcPr>
          <w:p w14:paraId="60151A14"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color w:val="000000"/>
                <w:lang w:eastAsia="ru-RU"/>
              </w:rPr>
              <w:t>Коагулограма</w:t>
            </w:r>
            <w:proofErr w:type="spellEnd"/>
            <w:r w:rsidRPr="00EC410C">
              <w:rPr>
                <w:rFonts w:ascii="Times New Roman" w:hAnsi="Times New Roman"/>
                <w:color w:val="000000"/>
                <w:lang w:eastAsia="ru-RU"/>
              </w:rPr>
              <w:t xml:space="preserve"> </w:t>
            </w:r>
          </w:p>
        </w:tc>
        <w:tc>
          <w:tcPr>
            <w:tcW w:w="2261" w:type="dxa"/>
            <w:tcBorders>
              <w:top w:val="single" w:sz="4" w:space="0" w:color="auto"/>
              <w:left w:val="nil"/>
              <w:bottom w:val="single" w:sz="4" w:space="0" w:color="auto"/>
              <w:right w:val="single" w:sz="4" w:space="0" w:color="auto"/>
            </w:tcBorders>
            <w:shd w:val="clear" w:color="auto" w:fill="auto"/>
          </w:tcPr>
          <w:p w14:paraId="2496597E"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20</w:t>
            </w:r>
          </w:p>
        </w:tc>
        <w:tc>
          <w:tcPr>
            <w:tcW w:w="1841" w:type="dxa"/>
            <w:tcBorders>
              <w:top w:val="single" w:sz="4" w:space="0" w:color="auto"/>
              <w:left w:val="nil"/>
              <w:bottom w:val="single" w:sz="4" w:space="0" w:color="auto"/>
              <w:right w:val="single" w:sz="4" w:space="0" w:color="auto"/>
            </w:tcBorders>
          </w:tcPr>
          <w:p w14:paraId="36F403A7"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tc>
      </w:tr>
      <w:tr w:rsidR="0024069F" w:rsidRPr="00EC410C" w14:paraId="67B35CDB"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1C46F210"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23</w:t>
            </w:r>
          </w:p>
        </w:tc>
        <w:tc>
          <w:tcPr>
            <w:tcW w:w="4773" w:type="dxa"/>
            <w:tcBorders>
              <w:top w:val="single" w:sz="4" w:space="0" w:color="auto"/>
              <w:left w:val="nil"/>
              <w:bottom w:val="single" w:sz="4" w:space="0" w:color="auto"/>
              <w:right w:val="single" w:sz="4" w:space="0" w:color="auto"/>
            </w:tcBorders>
            <w:shd w:val="clear" w:color="auto" w:fill="auto"/>
            <w:vAlign w:val="center"/>
          </w:tcPr>
          <w:p w14:paraId="68C10396"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color w:val="000000"/>
                <w:lang w:eastAsia="ru-RU"/>
              </w:rPr>
              <w:t>Фібротест</w:t>
            </w:r>
            <w:proofErr w:type="spellEnd"/>
            <w:r w:rsidRPr="00EC410C">
              <w:rPr>
                <w:rFonts w:ascii="Times New Roman" w:hAnsi="Times New Roman"/>
                <w:color w:val="000000"/>
                <w:lang w:eastAsia="ru-RU"/>
              </w:rPr>
              <w:t>/</w:t>
            </w:r>
            <w:proofErr w:type="spellStart"/>
            <w:r w:rsidRPr="00EC410C">
              <w:rPr>
                <w:rFonts w:ascii="Times New Roman" w:hAnsi="Times New Roman"/>
                <w:color w:val="000000"/>
                <w:lang w:eastAsia="ru-RU"/>
              </w:rPr>
              <w:t>Актитест</w:t>
            </w:r>
            <w:proofErr w:type="spellEnd"/>
          </w:p>
        </w:tc>
        <w:tc>
          <w:tcPr>
            <w:tcW w:w="2261" w:type="dxa"/>
            <w:tcBorders>
              <w:top w:val="single" w:sz="4" w:space="0" w:color="auto"/>
              <w:left w:val="nil"/>
              <w:bottom w:val="single" w:sz="4" w:space="0" w:color="auto"/>
              <w:right w:val="single" w:sz="4" w:space="0" w:color="auto"/>
            </w:tcBorders>
            <w:shd w:val="clear" w:color="auto" w:fill="auto"/>
          </w:tcPr>
          <w:p w14:paraId="4FB37F09"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10</w:t>
            </w:r>
          </w:p>
        </w:tc>
        <w:tc>
          <w:tcPr>
            <w:tcW w:w="1841" w:type="dxa"/>
            <w:tcBorders>
              <w:top w:val="single" w:sz="4" w:space="0" w:color="auto"/>
              <w:left w:val="nil"/>
              <w:bottom w:val="single" w:sz="4" w:space="0" w:color="auto"/>
              <w:right w:val="single" w:sz="4" w:space="0" w:color="auto"/>
            </w:tcBorders>
          </w:tcPr>
          <w:p w14:paraId="341D6B8A"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дії договору</w:t>
            </w:r>
          </w:p>
        </w:tc>
      </w:tr>
      <w:tr w:rsidR="0024069F" w:rsidRPr="00EC410C" w14:paraId="2661DD28" w14:textId="77777777" w:rsidTr="0024069F">
        <w:trPr>
          <w:trHeight w:val="332"/>
        </w:trPr>
        <w:tc>
          <w:tcPr>
            <w:tcW w:w="476" w:type="dxa"/>
            <w:tcBorders>
              <w:top w:val="single" w:sz="4" w:space="0" w:color="auto"/>
              <w:left w:val="single" w:sz="4" w:space="0" w:color="auto"/>
              <w:bottom w:val="single" w:sz="4" w:space="0" w:color="auto"/>
              <w:right w:val="single" w:sz="4" w:space="0" w:color="auto"/>
            </w:tcBorders>
            <w:shd w:val="clear" w:color="auto" w:fill="auto"/>
            <w:noWrap/>
          </w:tcPr>
          <w:p w14:paraId="66FE2196" w14:textId="77777777" w:rsidR="0024069F" w:rsidRPr="00EC410C" w:rsidRDefault="0024069F" w:rsidP="0024069F">
            <w:pPr>
              <w:spacing w:after="0" w:line="240" w:lineRule="auto"/>
              <w:jc w:val="center"/>
              <w:rPr>
                <w:rFonts w:ascii="Times New Roman" w:hAnsi="Times New Roman"/>
                <w:color w:val="000000"/>
              </w:rPr>
            </w:pPr>
            <w:r w:rsidRPr="00EC410C">
              <w:rPr>
                <w:rFonts w:ascii="Times New Roman" w:hAnsi="Times New Roman"/>
                <w:color w:val="000000"/>
                <w:lang w:eastAsia="ru-RU"/>
              </w:rPr>
              <w:t>24</w:t>
            </w:r>
          </w:p>
        </w:tc>
        <w:tc>
          <w:tcPr>
            <w:tcW w:w="4773" w:type="dxa"/>
            <w:tcBorders>
              <w:top w:val="single" w:sz="4" w:space="0" w:color="auto"/>
              <w:left w:val="nil"/>
              <w:bottom w:val="single" w:sz="4" w:space="0" w:color="auto"/>
              <w:right w:val="single" w:sz="4" w:space="0" w:color="auto"/>
            </w:tcBorders>
            <w:shd w:val="clear" w:color="auto" w:fill="auto"/>
            <w:vAlign w:val="center"/>
          </w:tcPr>
          <w:p w14:paraId="3E5B6423" w14:textId="77777777" w:rsidR="0024069F" w:rsidRPr="00EC410C" w:rsidRDefault="0024069F" w:rsidP="0024069F">
            <w:pPr>
              <w:spacing w:after="0" w:line="240" w:lineRule="auto"/>
              <w:jc w:val="both"/>
              <w:rPr>
                <w:rFonts w:ascii="Times New Roman" w:hAnsi="Times New Roman"/>
                <w:color w:val="000000"/>
              </w:rPr>
            </w:pPr>
            <w:proofErr w:type="spellStart"/>
            <w:r w:rsidRPr="00EC410C">
              <w:rPr>
                <w:rFonts w:ascii="Times New Roman" w:hAnsi="Times New Roman"/>
                <w:color w:val="000000"/>
                <w:lang w:eastAsia="ru-RU"/>
              </w:rPr>
              <w:t>Тиреотропний</w:t>
            </w:r>
            <w:proofErr w:type="spellEnd"/>
            <w:r w:rsidRPr="00EC410C">
              <w:rPr>
                <w:rFonts w:ascii="Times New Roman" w:hAnsi="Times New Roman"/>
                <w:color w:val="000000"/>
                <w:lang w:eastAsia="ru-RU"/>
              </w:rPr>
              <w:t xml:space="preserve"> гормон (ТТГ)</w:t>
            </w:r>
          </w:p>
        </w:tc>
        <w:tc>
          <w:tcPr>
            <w:tcW w:w="2261" w:type="dxa"/>
            <w:tcBorders>
              <w:top w:val="single" w:sz="4" w:space="0" w:color="auto"/>
              <w:left w:val="nil"/>
              <w:bottom w:val="single" w:sz="4" w:space="0" w:color="auto"/>
              <w:right w:val="single" w:sz="4" w:space="0" w:color="auto"/>
            </w:tcBorders>
            <w:shd w:val="clear" w:color="auto" w:fill="auto"/>
            <w:vAlign w:val="center"/>
          </w:tcPr>
          <w:p w14:paraId="531D7B17" w14:textId="77777777" w:rsidR="0024069F" w:rsidRPr="00EC410C" w:rsidRDefault="0024069F" w:rsidP="0024069F">
            <w:pPr>
              <w:spacing w:after="0" w:line="240" w:lineRule="auto"/>
              <w:jc w:val="center"/>
              <w:rPr>
                <w:rFonts w:ascii="Times New Roman" w:hAnsi="Times New Roman"/>
              </w:rPr>
            </w:pPr>
            <w:r w:rsidRPr="00EC410C">
              <w:rPr>
                <w:rFonts w:ascii="Times New Roman" w:hAnsi="Times New Roman"/>
              </w:rPr>
              <w:t>150</w:t>
            </w:r>
          </w:p>
        </w:tc>
        <w:tc>
          <w:tcPr>
            <w:tcW w:w="1841" w:type="dxa"/>
            <w:tcBorders>
              <w:top w:val="single" w:sz="4" w:space="0" w:color="auto"/>
              <w:left w:val="nil"/>
              <w:bottom w:val="single" w:sz="4" w:space="0" w:color="auto"/>
              <w:right w:val="single" w:sz="4" w:space="0" w:color="auto"/>
            </w:tcBorders>
          </w:tcPr>
          <w:p w14:paraId="2D07FC2C" w14:textId="77777777" w:rsidR="0024069F" w:rsidRPr="00EC410C" w:rsidRDefault="0024069F" w:rsidP="0024069F">
            <w:pPr>
              <w:spacing w:after="0" w:line="240" w:lineRule="auto"/>
              <w:jc w:val="center"/>
              <w:rPr>
                <w:rFonts w:ascii="Times New Roman" w:hAnsi="Times New Roman"/>
                <w:color w:val="000000"/>
                <w:lang w:eastAsia="ru-RU"/>
              </w:rPr>
            </w:pPr>
            <w:r w:rsidRPr="00EC410C">
              <w:rPr>
                <w:rFonts w:ascii="Times New Roman" w:hAnsi="Times New Roman"/>
                <w:color w:val="000000"/>
                <w:lang w:eastAsia="ru-RU"/>
              </w:rPr>
              <w:t>протягом</w:t>
            </w:r>
          </w:p>
        </w:tc>
      </w:tr>
    </w:tbl>
    <w:p w14:paraId="6EA13AA7" w14:textId="497D2895"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r w:rsidRPr="00EC410C">
        <w:rPr>
          <w:rFonts w:ascii="Times New Roman" w:eastAsia="Calibri" w:hAnsi="Times New Roman"/>
          <w:sz w:val="24"/>
          <w:szCs w:val="24"/>
        </w:rPr>
        <w:t>Таблиця №2</w:t>
      </w:r>
    </w:p>
    <w:p w14:paraId="3A541875"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tbl>
      <w:tblPr>
        <w:tblW w:w="9782" w:type="dxa"/>
        <w:tblInd w:w="-289" w:type="dxa"/>
        <w:tblLayout w:type="fixed"/>
        <w:tblLook w:val="04A0" w:firstRow="1" w:lastRow="0" w:firstColumn="1" w:lastColumn="0" w:noHBand="0" w:noVBand="1"/>
      </w:tblPr>
      <w:tblGrid>
        <w:gridCol w:w="568"/>
        <w:gridCol w:w="3544"/>
        <w:gridCol w:w="2693"/>
        <w:gridCol w:w="1559"/>
        <w:gridCol w:w="1418"/>
      </w:tblGrid>
      <w:tr w:rsidR="0024069F" w:rsidRPr="00EC410C" w14:paraId="4317E080" w14:textId="77777777" w:rsidTr="00242F67">
        <w:trPr>
          <w:trHeight w:val="516"/>
        </w:trPr>
        <w:tc>
          <w:tcPr>
            <w:tcW w:w="9782" w:type="dxa"/>
            <w:gridSpan w:val="5"/>
            <w:tcBorders>
              <w:top w:val="single" w:sz="4" w:space="0" w:color="auto"/>
              <w:left w:val="single" w:sz="4" w:space="0" w:color="auto"/>
              <w:right w:val="single" w:sz="4" w:space="0" w:color="000000"/>
            </w:tcBorders>
            <w:shd w:val="clear" w:color="auto" w:fill="auto"/>
            <w:noWrap/>
            <w:vAlign w:val="center"/>
            <w:hideMark/>
          </w:tcPr>
          <w:p w14:paraId="473B256F" w14:textId="77777777" w:rsidR="0024069F" w:rsidRPr="00EC410C" w:rsidRDefault="0024069F" w:rsidP="0024069F">
            <w:pPr>
              <w:spacing w:after="0" w:line="240" w:lineRule="auto"/>
              <w:jc w:val="center"/>
              <w:rPr>
                <w:rFonts w:ascii="Times New Roman" w:hAnsi="Times New Roman"/>
                <w:b/>
                <w:bCs/>
                <w:color w:val="000000"/>
                <w:sz w:val="24"/>
                <w:szCs w:val="24"/>
              </w:rPr>
            </w:pPr>
            <w:bookmarkStart w:id="23" w:name="_Hlk93417270"/>
            <w:bookmarkStart w:id="24" w:name="_Hlk63427477"/>
            <w:r w:rsidRPr="00EC410C">
              <w:rPr>
                <w:rFonts w:ascii="Times New Roman" w:hAnsi="Times New Roman"/>
                <w:b/>
                <w:bCs/>
                <w:color w:val="000000"/>
                <w:sz w:val="24"/>
                <w:szCs w:val="24"/>
              </w:rPr>
              <w:t xml:space="preserve">Місце надання послуг </w:t>
            </w:r>
            <w:bookmarkEnd w:id="23"/>
          </w:p>
        </w:tc>
      </w:tr>
      <w:tr w:rsidR="0024069F" w:rsidRPr="00EC410C" w14:paraId="258FDD55" w14:textId="77777777" w:rsidTr="00242F67">
        <w:trPr>
          <w:trHeight w:val="848"/>
        </w:trPr>
        <w:tc>
          <w:tcPr>
            <w:tcW w:w="9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0C6BCA" w14:textId="5F792FE2" w:rsidR="0024069F" w:rsidRPr="00EC410C" w:rsidRDefault="0024069F" w:rsidP="0024069F">
            <w:pPr>
              <w:spacing w:after="0" w:line="240" w:lineRule="auto"/>
              <w:jc w:val="center"/>
              <w:rPr>
                <w:rFonts w:ascii="Times New Roman" w:hAnsi="Times New Roman"/>
                <w:b/>
                <w:bCs/>
                <w:color w:val="000000"/>
                <w:sz w:val="24"/>
                <w:szCs w:val="24"/>
              </w:rPr>
            </w:pPr>
            <w:bookmarkStart w:id="25" w:name="RANGE!A3:G15"/>
            <w:r w:rsidRPr="00EC410C">
              <w:rPr>
                <w:rFonts w:ascii="Times New Roman" w:hAnsi="Times New Roman"/>
                <w:b/>
                <w:bCs/>
                <w:color w:val="000000"/>
                <w:sz w:val="24"/>
                <w:szCs w:val="24"/>
              </w:rPr>
              <w:lastRenderedPageBreak/>
              <w:t xml:space="preserve"> ДК 021:2015:85140000-2 Послуги у сфері охорони здоров’я різні (Послуги медичних лабораторій з проведення виїзних лабораторних досліджень у 2023 році)</w:t>
            </w:r>
            <w:bookmarkEnd w:id="25"/>
          </w:p>
        </w:tc>
      </w:tr>
      <w:tr w:rsidR="0024069F" w:rsidRPr="00EC410C" w14:paraId="4478A801" w14:textId="77777777" w:rsidTr="00242F67">
        <w:trPr>
          <w:trHeight w:val="1035"/>
        </w:trPr>
        <w:tc>
          <w:tcPr>
            <w:tcW w:w="568" w:type="dxa"/>
            <w:tcBorders>
              <w:top w:val="nil"/>
              <w:left w:val="single" w:sz="4" w:space="0" w:color="auto"/>
              <w:bottom w:val="nil"/>
              <w:right w:val="single" w:sz="4" w:space="0" w:color="auto"/>
            </w:tcBorders>
            <w:shd w:val="clear" w:color="000000" w:fill="DDD9C4"/>
            <w:noWrap/>
            <w:vAlign w:val="center"/>
            <w:hideMark/>
          </w:tcPr>
          <w:p w14:paraId="1B2ABB28"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w:t>
            </w:r>
          </w:p>
        </w:tc>
        <w:tc>
          <w:tcPr>
            <w:tcW w:w="3544" w:type="dxa"/>
            <w:tcBorders>
              <w:top w:val="nil"/>
              <w:left w:val="nil"/>
              <w:bottom w:val="nil"/>
              <w:right w:val="single" w:sz="4" w:space="0" w:color="auto"/>
            </w:tcBorders>
            <w:shd w:val="clear" w:color="000000" w:fill="C4BD97"/>
            <w:vAlign w:val="center"/>
            <w:hideMark/>
          </w:tcPr>
          <w:p w14:paraId="515AA6A0" w14:textId="77777777" w:rsidR="0024069F" w:rsidRPr="00EC410C" w:rsidRDefault="0024069F" w:rsidP="0024069F">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Назва установи</w:t>
            </w:r>
          </w:p>
        </w:tc>
        <w:tc>
          <w:tcPr>
            <w:tcW w:w="2693" w:type="dxa"/>
            <w:tcBorders>
              <w:top w:val="nil"/>
              <w:left w:val="nil"/>
              <w:bottom w:val="nil"/>
              <w:right w:val="single" w:sz="4" w:space="0" w:color="auto"/>
            </w:tcBorders>
            <w:shd w:val="clear" w:color="000000" w:fill="C4BD97"/>
            <w:vAlign w:val="center"/>
            <w:hideMark/>
          </w:tcPr>
          <w:p w14:paraId="1DB731B4" w14:textId="77777777" w:rsidR="0024069F" w:rsidRPr="00EC410C" w:rsidRDefault="0024069F" w:rsidP="0024069F">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17FA773F" w14:textId="77777777" w:rsidR="0024069F" w:rsidRPr="00EC410C" w:rsidRDefault="0024069F" w:rsidP="0024069F">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Регіон</w:t>
            </w:r>
          </w:p>
        </w:tc>
        <w:tc>
          <w:tcPr>
            <w:tcW w:w="1418" w:type="dxa"/>
            <w:tcBorders>
              <w:top w:val="nil"/>
              <w:left w:val="nil"/>
              <w:bottom w:val="single" w:sz="4" w:space="0" w:color="auto"/>
              <w:right w:val="single" w:sz="4" w:space="0" w:color="auto"/>
            </w:tcBorders>
            <w:shd w:val="clear" w:color="000000" w:fill="C4BD97"/>
            <w:vAlign w:val="center"/>
            <w:hideMark/>
          </w:tcPr>
          <w:p w14:paraId="7EBD6FD8" w14:textId="77777777" w:rsidR="0024069F" w:rsidRPr="00EC410C" w:rsidRDefault="0024069F" w:rsidP="0024069F">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кількість виїздів на рік</w:t>
            </w:r>
          </w:p>
        </w:tc>
      </w:tr>
      <w:tr w:rsidR="0024069F" w:rsidRPr="00EC410C" w14:paraId="55ABD401" w14:textId="77777777" w:rsidTr="00242F67">
        <w:trPr>
          <w:trHeight w:val="11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15F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0DA26CC5"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підприємство "Волинський обласний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B337D96"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7165A9EC"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Волинська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6434B90B"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6213E302" w14:textId="77777777" w:rsidTr="00242F67">
        <w:trPr>
          <w:trHeight w:val="11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4D23FA" w14:textId="27C49908"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44" w:type="dxa"/>
            <w:tcBorders>
              <w:top w:val="nil"/>
              <w:left w:val="nil"/>
              <w:bottom w:val="single" w:sz="4" w:space="0" w:color="auto"/>
              <w:right w:val="single" w:sz="4" w:space="0" w:color="auto"/>
            </w:tcBorders>
            <w:shd w:val="clear" w:color="000000" w:fill="FFFFFF"/>
            <w:vAlign w:val="center"/>
            <w:hideMark/>
          </w:tcPr>
          <w:p w14:paraId="1269F335"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"Обласний клінічний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5A3F360"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88000, </w:t>
            </w:r>
            <w:proofErr w:type="spellStart"/>
            <w:r w:rsidRPr="00EC410C">
              <w:rPr>
                <w:rFonts w:ascii="Times New Roman" w:hAnsi="Times New Roman"/>
                <w:color w:val="000000"/>
                <w:sz w:val="24"/>
                <w:szCs w:val="24"/>
              </w:rPr>
              <w:t>м.Ужгород</w:t>
            </w:r>
            <w:proofErr w:type="spellEnd"/>
            <w:r w:rsidRPr="00EC410C">
              <w:rPr>
                <w:rFonts w:ascii="Times New Roman" w:hAnsi="Times New Roman"/>
                <w:color w:val="000000"/>
                <w:sz w:val="24"/>
                <w:szCs w:val="24"/>
              </w:rPr>
              <w:t xml:space="preserve">, </w:t>
            </w:r>
            <w:r w:rsidRPr="00EC410C">
              <w:rPr>
                <w:rFonts w:ascii="Times New Roman" w:hAnsi="Times New Roman"/>
                <w:color w:val="000000"/>
                <w:sz w:val="24"/>
                <w:szCs w:val="24"/>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7DBC6969"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Закарпатська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4024E28C"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18138F81" w14:textId="77777777" w:rsidTr="00242F67">
        <w:trPr>
          <w:trHeight w:val="9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FF8AEE0" w14:textId="0699F963"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44" w:type="dxa"/>
            <w:tcBorders>
              <w:top w:val="nil"/>
              <w:left w:val="nil"/>
              <w:bottom w:val="single" w:sz="4" w:space="0" w:color="auto"/>
              <w:right w:val="single" w:sz="4" w:space="0" w:color="auto"/>
            </w:tcBorders>
            <w:shd w:val="clear" w:color="000000" w:fill="FFFFFF"/>
            <w:vAlign w:val="center"/>
            <w:hideMark/>
          </w:tcPr>
          <w:p w14:paraId="72599778"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7214DD76"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08150,Київська </w:t>
            </w:r>
            <w:proofErr w:type="spellStart"/>
            <w:r w:rsidRPr="00EC410C">
              <w:rPr>
                <w:rFonts w:ascii="Times New Roman" w:hAnsi="Times New Roman"/>
                <w:color w:val="000000"/>
                <w:sz w:val="24"/>
                <w:szCs w:val="24"/>
              </w:rPr>
              <w:t>обл</w:t>
            </w:r>
            <w:proofErr w:type="spellEnd"/>
            <w:r w:rsidRPr="00EC410C">
              <w:rPr>
                <w:rFonts w:ascii="Times New Roman" w:hAnsi="Times New Roman"/>
                <w:color w:val="000000"/>
                <w:sz w:val="24"/>
                <w:szCs w:val="24"/>
              </w:rPr>
              <w:t xml:space="preserve">.,Києво-Святошинський район, </w:t>
            </w:r>
            <w:r w:rsidRPr="00EC410C">
              <w:rPr>
                <w:rFonts w:ascii="Times New Roman" w:hAnsi="Times New Roman"/>
                <w:color w:val="000000"/>
                <w:sz w:val="24"/>
                <w:szCs w:val="24"/>
              </w:rPr>
              <w:br/>
              <w:t xml:space="preserve">м. Боярка, </w:t>
            </w:r>
            <w:r w:rsidRPr="00EC410C">
              <w:rPr>
                <w:rFonts w:ascii="Times New Roman" w:hAnsi="Times New Roman"/>
                <w:color w:val="000000"/>
                <w:sz w:val="24"/>
                <w:szCs w:val="24"/>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2580F646"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Київська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5F749F63"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44121985" w14:textId="77777777" w:rsidTr="00242F67">
        <w:trPr>
          <w:trHeight w:val="9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17508FA" w14:textId="2D08A868"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44" w:type="dxa"/>
            <w:tcBorders>
              <w:top w:val="nil"/>
              <w:left w:val="nil"/>
              <w:bottom w:val="single" w:sz="4" w:space="0" w:color="auto"/>
              <w:right w:val="single" w:sz="4" w:space="0" w:color="auto"/>
            </w:tcBorders>
            <w:shd w:val="clear" w:color="000000" w:fill="FFFFFF"/>
            <w:vAlign w:val="center"/>
            <w:hideMark/>
          </w:tcPr>
          <w:p w14:paraId="41E632B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37356749"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79066, </w:t>
            </w:r>
            <w:proofErr w:type="spellStart"/>
            <w:r w:rsidRPr="00EC410C">
              <w:rPr>
                <w:rFonts w:ascii="Times New Roman" w:hAnsi="Times New Roman"/>
                <w:color w:val="000000"/>
                <w:sz w:val="24"/>
                <w:szCs w:val="24"/>
              </w:rPr>
              <w:t>м.Львів</w:t>
            </w:r>
            <w:proofErr w:type="spellEnd"/>
            <w:r w:rsidRPr="00EC410C">
              <w:rPr>
                <w:rFonts w:ascii="Times New Roman" w:hAnsi="Times New Roman"/>
                <w:color w:val="000000"/>
                <w:sz w:val="24"/>
                <w:szCs w:val="24"/>
              </w:rPr>
              <w:t>,</w:t>
            </w:r>
            <w:r w:rsidRPr="00EC410C">
              <w:rPr>
                <w:rFonts w:ascii="Times New Roman" w:hAnsi="Times New Roman"/>
                <w:color w:val="000000"/>
                <w:sz w:val="24"/>
                <w:szCs w:val="24"/>
              </w:rPr>
              <w:br/>
              <w:t xml:space="preserve"> вул. Зелена, 477</w:t>
            </w:r>
          </w:p>
        </w:tc>
        <w:tc>
          <w:tcPr>
            <w:tcW w:w="1559" w:type="dxa"/>
            <w:tcBorders>
              <w:top w:val="nil"/>
              <w:left w:val="nil"/>
              <w:bottom w:val="single" w:sz="4" w:space="0" w:color="auto"/>
              <w:right w:val="single" w:sz="4" w:space="0" w:color="auto"/>
            </w:tcBorders>
            <w:shd w:val="clear" w:color="000000" w:fill="FFFFFF"/>
            <w:vAlign w:val="center"/>
            <w:hideMark/>
          </w:tcPr>
          <w:p w14:paraId="16C82135"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Львівська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16AE9EE3"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46587BAB" w14:textId="77777777" w:rsidTr="00242F67">
        <w:trPr>
          <w:trHeight w:val="8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569DFDB" w14:textId="413D692C"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44" w:type="dxa"/>
            <w:tcBorders>
              <w:top w:val="nil"/>
              <w:left w:val="nil"/>
              <w:bottom w:val="single" w:sz="4" w:space="0" w:color="auto"/>
              <w:right w:val="single" w:sz="4" w:space="0" w:color="auto"/>
            </w:tcBorders>
            <w:shd w:val="clear" w:color="000000" w:fill="FFFFFF"/>
            <w:vAlign w:val="center"/>
            <w:hideMark/>
          </w:tcPr>
          <w:p w14:paraId="49BD948C"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EC410C">
              <w:rPr>
                <w:rFonts w:ascii="Times New Roman" w:hAnsi="Times New Roman"/>
                <w:color w:val="000000"/>
                <w:sz w:val="24"/>
                <w:szCs w:val="24"/>
              </w:rPr>
              <w:t>хвороб</w:t>
            </w:r>
            <w:proofErr w:type="spellEnd"/>
            <w:r w:rsidRPr="00EC410C">
              <w:rPr>
                <w:rFonts w:ascii="Times New Roman" w:hAnsi="Times New Roman"/>
                <w:color w:val="000000"/>
                <w:sz w:val="24"/>
                <w:szCs w:val="24"/>
              </w:rPr>
              <w:t>"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8F89D59" w14:textId="77777777" w:rsidR="0024069F" w:rsidRPr="00EC410C" w:rsidRDefault="0024069F" w:rsidP="0024069F">
            <w:pPr>
              <w:spacing w:after="0" w:line="240" w:lineRule="auto"/>
              <w:jc w:val="center"/>
              <w:rPr>
                <w:rFonts w:ascii="Times New Roman" w:hAnsi="Times New Roman"/>
                <w:color w:val="000000"/>
                <w:sz w:val="24"/>
                <w:szCs w:val="24"/>
              </w:rPr>
            </w:pPr>
            <w:proofErr w:type="spellStart"/>
            <w:r w:rsidRPr="00EC410C">
              <w:rPr>
                <w:rFonts w:ascii="Times New Roman" w:hAnsi="Times New Roman"/>
                <w:color w:val="000000"/>
                <w:sz w:val="24"/>
                <w:szCs w:val="24"/>
              </w:rPr>
              <w:t>м.Одеса</w:t>
            </w:r>
            <w:proofErr w:type="spellEnd"/>
            <w:r w:rsidRPr="00EC410C">
              <w:rPr>
                <w:rFonts w:ascii="Times New Roman" w:hAnsi="Times New Roman"/>
                <w:color w:val="000000"/>
                <w:sz w:val="24"/>
                <w:szCs w:val="24"/>
              </w:rPr>
              <w:t xml:space="preserve">, </w:t>
            </w:r>
            <w:r w:rsidRPr="00EC410C">
              <w:rPr>
                <w:rFonts w:ascii="Times New Roman" w:hAnsi="Times New Roman"/>
                <w:color w:val="000000"/>
                <w:sz w:val="24"/>
                <w:szCs w:val="24"/>
              </w:rPr>
              <w:br/>
              <w:t>вул. Леонтовича 9/11</w:t>
            </w:r>
          </w:p>
        </w:tc>
        <w:tc>
          <w:tcPr>
            <w:tcW w:w="1559" w:type="dxa"/>
            <w:tcBorders>
              <w:top w:val="nil"/>
              <w:left w:val="nil"/>
              <w:bottom w:val="single" w:sz="4" w:space="0" w:color="auto"/>
              <w:right w:val="single" w:sz="4" w:space="0" w:color="auto"/>
            </w:tcBorders>
            <w:shd w:val="clear" w:color="000000" w:fill="FFFFFF"/>
            <w:vAlign w:val="center"/>
            <w:hideMark/>
          </w:tcPr>
          <w:p w14:paraId="44B914A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Одеська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0B5B3DA4"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4C0F7DEB" w14:textId="77777777" w:rsidTr="00242F67">
        <w:trPr>
          <w:trHeight w:val="88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B8D26B6" w14:textId="39BF19D6"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544" w:type="dxa"/>
            <w:tcBorders>
              <w:top w:val="nil"/>
              <w:left w:val="nil"/>
              <w:bottom w:val="single" w:sz="4" w:space="0" w:color="auto"/>
              <w:right w:val="single" w:sz="4" w:space="0" w:color="auto"/>
            </w:tcBorders>
            <w:shd w:val="clear" w:color="000000" w:fill="FFFFFF"/>
            <w:vAlign w:val="center"/>
            <w:hideMark/>
          </w:tcPr>
          <w:p w14:paraId="0112FAEC"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підприємство "Рівненський обласний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5030EB4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вул. 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7FBFD252"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Рівненська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7CF487E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4A5FB5D6" w14:textId="77777777" w:rsidTr="00242F67">
        <w:trPr>
          <w:trHeight w:val="81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95E6CBA" w14:textId="3641038C"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544" w:type="dxa"/>
            <w:tcBorders>
              <w:top w:val="nil"/>
              <w:left w:val="nil"/>
              <w:bottom w:val="single" w:sz="4" w:space="0" w:color="auto"/>
              <w:right w:val="single" w:sz="4" w:space="0" w:color="auto"/>
            </w:tcBorders>
            <w:shd w:val="clear" w:color="000000" w:fill="FFFFFF"/>
            <w:vAlign w:val="center"/>
            <w:hideMark/>
          </w:tcPr>
          <w:p w14:paraId="067DD292"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2403EAF4"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м. Харків,            </w:t>
            </w:r>
            <w:r w:rsidRPr="00EC410C">
              <w:rPr>
                <w:rFonts w:ascii="Times New Roman" w:hAnsi="Times New Roman"/>
                <w:color w:val="000000"/>
                <w:sz w:val="24"/>
                <w:szCs w:val="24"/>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45596A28"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Харківська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124A605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2758B1CA" w14:textId="77777777" w:rsidTr="00242F67">
        <w:trPr>
          <w:trHeight w:val="86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CFBBB7" w14:textId="4F6B97E0"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544" w:type="dxa"/>
            <w:tcBorders>
              <w:top w:val="nil"/>
              <w:left w:val="nil"/>
              <w:bottom w:val="single" w:sz="4" w:space="0" w:color="auto"/>
              <w:right w:val="single" w:sz="4" w:space="0" w:color="auto"/>
            </w:tcBorders>
            <w:shd w:val="clear" w:color="000000" w:fill="FFFFFF"/>
            <w:vAlign w:val="center"/>
            <w:hideMark/>
          </w:tcPr>
          <w:p w14:paraId="406147A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6F079CC6"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58002 </w:t>
            </w:r>
            <w:proofErr w:type="spellStart"/>
            <w:r w:rsidRPr="00EC410C">
              <w:rPr>
                <w:rFonts w:ascii="Times New Roman" w:hAnsi="Times New Roman"/>
                <w:color w:val="000000"/>
                <w:sz w:val="24"/>
                <w:szCs w:val="24"/>
              </w:rPr>
              <w:t>м.Чернівці</w:t>
            </w:r>
            <w:proofErr w:type="spellEnd"/>
            <w:r w:rsidRPr="00EC410C">
              <w:rPr>
                <w:rFonts w:ascii="Times New Roman" w:hAnsi="Times New Roman"/>
                <w:color w:val="000000"/>
                <w:sz w:val="24"/>
                <w:szCs w:val="24"/>
              </w:rPr>
              <w:t xml:space="preserve">, вул. </w:t>
            </w:r>
            <w:proofErr w:type="spellStart"/>
            <w:r w:rsidRPr="00EC410C">
              <w:rPr>
                <w:rFonts w:ascii="Times New Roman" w:hAnsi="Times New Roman"/>
                <w:color w:val="000000"/>
                <w:sz w:val="24"/>
                <w:szCs w:val="24"/>
              </w:rPr>
              <w:t>І.Богуна</w:t>
            </w:r>
            <w:proofErr w:type="spellEnd"/>
            <w:r w:rsidRPr="00EC410C">
              <w:rPr>
                <w:rFonts w:ascii="Times New Roman" w:hAnsi="Times New Roman"/>
                <w:color w:val="000000"/>
                <w:sz w:val="24"/>
                <w:szCs w:val="24"/>
              </w:rPr>
              <w:t>, 18</w:t>
            </w:r>
          </w:p>
        </w:tc>
        <w:tc>
          <w:tcPr>
            <w:tcW w:w="1559" w:type="dxa"/>
            <w:tcBorders>
              <w:top w:val="nil"/>
              <w:left w:val="nil"/>
              <w:bottom w:val="single" w:sz="4" w:space="0" w:color="auto"/>
              <w:right w:val="single" w:sz="4" w:space="0" w:color="auto"/>
            </w:tcBorders>
            <w:shd w:val="clear" w:color="auto" w:fill="auto"/>
            <w:vAlign w:val="center"/>
            <w:hideMark/>
          </w:tcPr>
          <w:p w14:paraId="12164B79"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Чернівецька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7C5A1807"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7BDF0DA1" w14:textId="77777777" w:rsidTr="00242F67">
        <w:trPr>
          <w:trHeight w:val="93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0A965EE" w14:textId="70545733" w:rsidR="0024069F" w:rsidRPr="00EC410C" w:rsidRDefault="009E26B0" w:rsidP="00240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44" w:type="dxa"/>
            <w:tcBorders>
              <w:top w:val="nil"/>
              <w:left w:val="nil"/>
              <w:bottom w:val="single" w:sz="4" w:space="0" w:color="auto"/>
              <w:right w:val="single" w:sz="4" w:space="0" w:color="auto"/>
            </w:tcBorders>
            <w:shd w:val="clear" w:color="000000" w:fill="FFFFFF"/>
            <w:vAlign w:val="center"/>
            <w:hideMark/>
          </w:tcPr>
          <w:p w14:paraId="4DB8233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Відокремлений структурний підрозділ "Центр фтизіатрії" КНП "Чернігівська обласна лікарня" ЧОР</w:t>
            </w:r>
          </w:p>
        </w:tc>
        <w:tc>
          <w:tcPr>
            <w:tcW w:w="2693" w:type="dxa"/>
            <w:tcBorders>
              <w:top w:val="nil"/>
              <w:left w:val="nil"/>
              <w:bottom w:val="single" w:sz="4" w:space="0" w:color="auto"/>
              <w:right w:val="single" w:sz="4" w:space="0" w:color="auto"/>
            </w:tcBorders>
            <w:shd w:val="clear" w:color="000000" w:fill="FFFFFF"/>
            <w:vAlign w:val="center"/>
            <w:hideMark/>
          </w:tcPr>
          <w:p w14:paraId="2C2CDBD0"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Україна, м. Чернігів,</w:t>
            </w:r>
            <w:r w:rsidRPr="00EC410C">
              <w:rPr>
                <w:rFonts w:ascii="Times New Roman" w:hAnsi="Times New Roman"/>
                <w:color w:val="000000"/>
                <w:sz w:val="24"/>
                <w:szCs w:val="24"/>
              </w:rPr>
              <w:br/>
              <w:t xml:space="preserve"> вул. Ів. Мазепи, 3</w:t>
            </w:r>
          </w:p>
        </w:tc>
        <w:tc>
          <w:tcPr>
            <w:tcW w:w="1559" w:type="dxa"/>
            <w:tcBorders>
              <w:top w:val="nil"/>
              <w:left w:val="nil"/>
              <w:bottom w:val="single" w:sz="4" w:space="0" w:color="auto"/>
              <w:right w:val="single" w:sz="4" w:space="0" w:color="auto"/>
            </w:tcBorders>
            <w:shd w:val="clear" w:color="000000" w:fill="FFFFFF"/>
            <w:vAlign w:val="center"/>
            <w:hideMark/>
          </w:tcPr>
          <w:p w14:paraId="4FF98FA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Чернігівська область</w:t>
            </w:r>
          </w:p>
        </w:tc>
        <w:tc>
          <w:tcPr>
            <w:tcW w:w="1418" w:type="dxa"/>
            <w:tcBorders>
              <w:top w:val="nil"/>
              <w:left w:val="nil"/>
              <w:bottom w:val="single" w:sz="4" w:space="0" w:color="auto"/>
              <w:right w:val="single" w:sz="4" w:space="0" w:color="auto"/>
            </w:tcBorders>
            <w:shd w:val="clear" w:color="000000" w:fill="FFFFFF"/>
            <w:vAlign w:val="center"/>
            <w:hideMark/>
          </w:tcPr>
          <w:p w14:paraId="3409ED3D"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7D14E3EC" w14:textId="77777777" w:rsidTr="00242F67">
        <w:trPr>
          <w:trHeight w:val="755"/>
        </w:trPr>
        <w:tc>
          <w:tcPr>
            <w:tcW w:w="568" w:type="dxa"/>
            <w:tcBorders>
              <w:top w:val="nil"/>
              <w:left w:val="single" w:sz="4" w:space="0" w:color="auto"/>
              <w:bottom w:val="nil"/>
              <w:right w:val="single" w:sz="4" w:space="0" w:color="auto"/>
            </w:tcBorders>
            <w:shd w:val="clear" w:color="auto" w:fill="auto"/>
            <w:noWrap/>
            <w:vAlign w:val="center"/>
            <w:hideMark/>
          </w:tcPr>
          <w:p w14:paraId="371ADCD7" w14:textId="605CE74C"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lastRenderedPageBreak/>
              <w:t>1</w:t>
            </w:r>
            <w:r w:rsidR="009E26B0">
              <w:rPr>
                <w:rFonts w:ascii="Times New Roman" w:hAnsi="Times New Roman"/>
                <w:color w:val="000000"/>
                <w:sz w:val="24"/>
                <w:szCs w:val="24"/>
              </w:rPr>
              <w:t>0</w:t>
            </w:r>
          </w:p>
        </w:tc>
        <w:tc>
          <w:tcPr>
            <w:tcW w:w="3544" w:type="dxa"/>
            <w:tcBorders>
              <w:top w:val="nil"/>
              <w:left w:val="nil"/>
              <w:bottom w:val="nil"/>
              <w:right w:val="single" w:sz="4" w:space="0" w:color="auto"/>
            </w:tcBorders>
            <w:shd w:val="clear" w:color="000000" w:fill="FFFFFF"/>
            <w:vAlign w:val="center"/>
            <w:hideMark/>
          </w:tcPr>
          <w:p w14:paraId="1C96E79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"Київський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центр" виконавчого органу Київської міської ради (Київської міської державної адміністрації)</w:t>
            </w:r>
          </w:p>
        </w:tc>
        <w:tc>
          <w:tcPr>
            <w:tcW w:w="2693" w:type="dxa"/>
            <w:tcBorders>
              <w:top w:val="nil"/>
              <w:left w:val="nil"/>
              <w:bottom w:val="nil"/>
              <w:right w:val="single" w:sz="4" w:space="0" w:color="auto"/>
            </w:tcBorders>
            <w:shd w:val="clear" w:color="000000" w:fill="FFFFFF"/>
            <w:vAlign w:val="center"/>
            <w:hideMark/>
          </w:tcPr>
          <w:p w14:paraId="64406520"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03022, </w:t>
            </w:r>
          </w:p>
          <w:p w14:paraId="15745678" w14:textId="77777777" w:rsidR="0024069F" w:rsidRPr="00EC410C" w:rsidRDefault="0024069F" w:rsidP="0024069F">
            <w:pPr>
              <w:spacing w:after="0" w:line="240" w:lineRule="auto"/>
              <w:jc w:val="center"/>
              <w:rPr>
                <w:rFonts w:ascii="Times New Roman" w:hAnsi="Times New Roman"/>
                <w:color w:val="000000"/>
                <w:sz w:val="24"/>
                <w:szCs w:val="24"/>
              </w:rPr>
            </w:pPr>
            <w:proofErr w:type="spellStart"/>
            <w:r w:rsidRPr="00EC410C">
              <w:rPr>
                <w:rFonts w:ascii="Times New Roman" w:hAnsi="Times New Roman"/>
                <w:color w:val="000000"/>
                <w:sz w:val="24"/>
                <w:szCs w:val="24"/>
              </w:rPr>
              <w:t>м.Київ</w:t>
            </w:r>
            <w:proofErr w:type="spellEnd"/>
            <w:r w:rsidRPr="00EC410C">
              <w:rPr>
                <w:rFonts w:ascii="Times New Roman" w:hAnsi="Times New Roman"/>
                <w:color w:val="000000"/>
                <w:sz w:val="24"/>
                <w:szCs w:val="24"/>
              </w:rPr>
              <w:t>,</w:t>
            </w:r>
            <w:r w:rsidRPr="00EC410C">
              <w:rPr>
                <w:rFonts w:ascii="Times New Roman" w:hAnsi="Times New Roman"/>
                <w:color w:val="000000"/>
                <w:sz w:val="24"/>
                <w:szCs w:val="24"/>
              </w:rPr>
              <w:br/>
              <w:t xml:space="preserve"> вул. Васильківська,35</w:t>
            </w:r>
          </w:p>
        </w:tc>
        <w:tc>
          <w:tcPr>
            <w:tcW w:w="1559" w:type="dxa"/>
            <w:tcBorders>
              <w:top w:val="nil"/>
              <w:left w:val="nil"/>
              <w:bottom w:val="nil"/>
              <w:right w:val="single" w:sz="4" w:space="0" w:color="auto"/>
            </w:tcBorders>
            <w:shd w:val="clear" w:color="000000" w:fill="FFFFFF"/>
            <w:vAlign w:val="center"/>
            <w:hideMark/>
          </w:tcPr>
          <w:p w14:paraId="2B25E4E7"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м. Київ</w:t>
            </w:r>
          </w:p>
        </w:tc>
        <w:tc>
          <w:tcPr>
            <w:tcW w:w="1418" w:type="dxa"/>
            <w:tcBorders>
              <w:top w:val="nil"/>
              <w:left w:val="nil"/>
              <w:bottom w:val="nil"/>
              <w:right w:val="single" w:sz="4" w:space="0" w:color="auto"/>
            </w:tcBorders>
            <w:shd w:val="clear" w:color="000000" w:fill="FFFFFF"/>
            <w:vAlign w:val="center"/>
            <w:hideMark/>
          </w:tcPr>
          <w:p w14:paraId="67CB4B4E"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51410C26" w14:textId="77777777" w:rsidTr="00242F67">
        <w:trPr>
          <w:trHeight w:val="8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78C6DA" w14:textId="77777777" w:rsidR="0024069F" w:rsidRPr="00EC410C" w:rsidRDefault="0024069F" w:rsidP="0024069F">
            <w:pPr>
              <w:spacing w:after="0" w:line="240" w:lineRule="auto"/>
              <w:jc w:val="center"/>
              <w:rPr>
                <w:rFonts w:ascii="Times New Roman" w:hAnsi="Times New Roman"/>
                <w:color w:val="000000"/>
                <w:sz w:val="24"/>
                <w:szCs w:val="24"/>
              </w:rPr>
            </w:pPr>
          </w:p>
        </w:tc>
        <w:tc>
          <w:tcPr>
            <w:tcW w:w="3544" w:type="dxa"/>
            <w:tcBorders>
              <w:top w:val="nil"/>
              <w:left w:val="nil"/>
              <w:bottom w:val="single" w:sz="4" w:space="0" w:color="auto"/>
              <w:right w:val="single" w:sz="4" w:space="0" w:color="auto"/>
            </w:tcBorders>
            <w:shd w:val="clear" w:color="000000" w:fill="FFFFFF"/>
            <w:vAlign w:val="center"/>
          </w:tcPr>
          <w:p w14:paraId="25716540" w14:textId="77777777" w:rsidR="0024069F" w:rsidRPr="00EC410C" w:rsidRDefault="0024069F" w:rsidP="0024069F">
            <w:pPr>
              <w:spacing w:after="0" w:line="240" w:lineRule="auto"/>
              <w:rPr>
                <w:rFonts w:ascii="Times New Roman" w:hAnsi="Times New Roman"/>
                <w:color w:val="000000"/>
                <w:sz w:val="24"/>
                <w:szCs w:val="24"/>
              </w:rPr>
            </w:pPr>
          </w:p>
        </w:tc>
        <w:tc>
          <w:tcPr>
            <w:tcW w:w="2693" w:type="dxa"/>
            <w:tcBorders>
              <w:top w:val="nil"/>
              <w:left w:val="nil"/>
              <w:bottom w:val="single" w:sz="4" w:space="0" w:color="auto"/>
              <w:right w:val="single" w:sz="4" w:space="0" w:color="auto"/>
            </w:tcBorders>
            <w:shd w:val="clear" w:color="000000" w:fill="FFFFFF"/>
            <w:vAlign w:val="center"/>
          </w:tcPr>
          <w:p w14:paraId="0A4609BE" w14:textId="77777777" w:rsidR="0024069F" w:rsidRPr="00EC410C" w:rsidRDefault="0024069F" w:rsidP="0024069F">
            <w:pPr>
              <w:spacing w:after="0" w:line="240" w:lineRule="auto"/>
              <w:jc w:val="center"/>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3BF0680F" w14:textId="77777777" w:rsidR="0024069F" w:rsidRPr="00EC410C" w:rsidRDefault="0024069F" w:rsidP="0024069F">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10D4DD78" w14:textId="77777777" w:rsidR="0024069F" w:rsidRPr="00EC410C" w:rsidRDefault="0024069F" w:rsidP="0024069F">
            <w:pPr>
              <w:spacing w:after="0" w:line="240" w:lineRule="auto"/>
              <w:jc w:val="center"/>
              <w:rPr>
                <w:rFonts w:ascii="Times New Roman" w:hAnsi="Times New Roman"/>
                <w:color w:val="000000"/>
                <w:sz w:val="24"/>
                <w:szCs w:val="24"/>
              </w:rPr>
            </w:pPr>
          </w:p>
        </w:tc>
      </w:tr>
      <w:tr w:rsidR="0024069F" w:rsidRPr="00EC410C" w14:paraId="77CFEB44" w14:textId="77777777" w:rsidTr="00242F67">
        <w:trPr>
          <w:trHeight w:val="7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F98D" w14:textId="28E8E23D"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A2177B3"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0FA1A4A" w14:textId="77777777" w:rsidR="0024069F" w:rsidRPr="00EC410C" w:rsidRDefault="0024069F" w:rsidP="0024069F">
            <w:pPr>
              <w:spacing w:after="0" w:line="240" w:lineRule="auto"/>
              <w:jc w:val="center"/>
              <w:rPr>
                <w:rFonts w:ascii="Times New Roman" w:hAnsi="Times New Roman"/>
                <w:color w:val="000000"/>
                <w:sz w:val="24"/>
                <w:szCs w:val="24"/>
              </w:rPr>
            </w:pPr>
            <w:proofErr w:type="spellStart"/>
            <w:r w:rsidRPr="00EC410C">
              <w:rPr>
                <w:rFonts w:ascii="Times New Roman" w:hAnsi="Times New Roman"/>
                <w:color w:val="000000"/>
                <w:sz w:val="24"/>
                <w:szCs w:val="24"/>
              </w:rPr>
              <w:t>м.Дніпро</w:t>
            </w:r>
            <w:proofErr w:type="spellEnd"/>
            <w:r w:rsidRPr="00EC410C">
              <w:rPr>
                <w:rFonts w:ascii="Times New Roman" w:hAnsi="Times New Roman"/>
                <w:color w:val="000000"/>
                <w:sz w:val="24"/>
                <w:szCs w:val="24"/>
              </w:rPr>
              <w:t xml:space="preserve">, вул. </w:t>
            </w:r>
            <w:proofErr w:type="spellStart"/>
            <w:r w:rsidRPr="00EC410C">
              <w:rPr>
                <w:rFonts w:ascii="Times New Roman" w:hAnsi="Times New Roman"/>
                <w:color w:val="000000"/>
                <w:sz w:val="24"/>
                <w:szCs w:val="24"/>
              </w:rPr>
              <w:t>Бехтерева</w:t>
            </w:r>
            <w:proofErr w:type="spellEnd"/>
            <w:r w:rsidRPr="00EC410C">
              <w:rPr>
                <w:rFonts w:ascii="Times New Roman" w:hAnsi="Times New Roman"/>
                <w:color w:val="000000"/>
                <w:sz w:val="24"/>
                <w:szCs w:val="24"/>
              </w:rPr>
              <w:t>, 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5CF8A49"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Дніпропетровська область</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F8E0AB"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3D6C1C19" w14:textId="77777777" w:rsidTr="00242F67">
        <w:trPr>
          <w:trHeight w:val="7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18629" w14:textId="5E46EE24"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2</w:t>
            </w:r>
          </w:p>
        </w:tc>
        <w:tc>
          <w:tcPr>
            <w:tcW w:w="3544" w:type="dxa"/>
            <w:tcBorders>
              <w:top w:val="single" w:sz="4" w:space="0" w:color="auto"/>
              <w:left w:val="nil"/>
              <w:bottom w:val="single" w:sz="4" w:space="0" w:color="000000"/>
              <w:right w:val="single" w:sz="4" w:space="0" w:color="000000"/>
            </w:tcBorders>
            <w:shd w:val="clear" w:color="auto" w:fill="auto"/>
            <w:vAlign w:val="center"/>
          </w:tcPr>
          <w:p w14:paraId="4A04D9D7"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3725EC31" w14:textId="77777777" w:rsidR="0024069F" w:rsidRPr="00EC410C" w:rsidRDefault="0024069F" w:rsidP="0024069F">
            <w:pPr>
              <w:jc w:val="center"/>
              <w:rPr>
                <w:rFonts w:ascii="Times New Roman" w:hAnsi="Times New Roman"/>
                <w:color w:val="000000"/>
                <w:sz w:val="24"/>
                <w:szCs w:val="24"/>
              </w:rPr>
            </w:pPr>
            <w:r w:rsidRPr="00EC410C">
              <w:rPr>
                <w:rFonts w:ascii="Times New Roman" w:hAnsi="Times New Roman"/>
                <w:color w:val="000000"/>
                <w:sz w:val="24"/>
                <w:szCs w:val="24"/>
              </w:rPr>
              <w:t xml:space="preserve">12442, Житомирська обл.,  Житомирський район, </w:t>
            </w:r>
            <w:r w:rsidRPr="00EC410C">
              <w:rPr>
                <w:rFonts w:ascii="Times New Roman" w:hAnsi="Times New Roman"/>
                <w:color w:val="000000"/>
                <w:sz w:val="24"/>
                <w:szCs w:val="24"/>
              </w:rPr>
              <w:br/>
              <w:t xml:space="preserve"> </w:t>
            </w:r>
            <w:proofErr w:type="spellStart"/>
            <w:r w:rsidRPr="00EC410C">
              <w:rPr>
                <w:rFonts w:ascii="Times New Roman" w:hAnsi="Times New Roman"/>
                <w:color w:val="000000"/>
                <w:sz w:val="24"/>
                <w:szCs w:val="24"/>
              </w:rPr>
              <w:t>смт.Гуйва</w:t>
            </w:r>
            <w:proofErr w:type="spellEnd"/>
            <w:r w:rsidRPr="00EC410C">
              <w:rPr>
                <w:rFonts w:ascii="Times New Roman" w:hAnsi="Times New Roman"/>
                <w:color w:val="000000"/>
                <w:sz w:val="24"/>
                <w:szCs w:val="24"/>
              </w:rPr>
              <w:t>,</w:t>
            </w:r>
          </w:p>
          <w:p w14:paraId="44E2DA88"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вул. Бердичівська, 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DE67F3A"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Житомирська область</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EABBC86"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8461D8" w:rsidRPr="00EC410C" w14:paraId="1A6B4822" w14:textId="77777777" w:rsidTr="003B68B7">
        <w:trPr>
          <w:trHeight w:val="2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0E6F4" w14:textId="1D095A6C" w:rsidR="008461D8" w:rsidRPr="00EC410C" w:rsidRDefault="008461D8"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0915ED" w14:textId="00C7753C" w:rsidR="008461D8" w:rsidRPr="00EC410C" w:rsidRDefault="008461D8"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Кіровоградський обласний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медичний центр Кіровоградської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E929E1" w14:textId="2E3EC3EC" w:rsidR="008461D8" w:rsidRPr="00EC410C" w:rsidRDefault="008461D8" w:rsidP="008461D8">
            <w:pPr>
              <w:spacing w:before="240"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Кіровоградська область,</w:t>
            </w:r>
          </w:p>
          <w:p w14:paraId="480B7C57" w14:textId="38EF0AE7" w:rsidR="008461D8" w:rsidRPr="00EC410C" w:rsidRDefault="008461D8"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Кропивницький район</w:t>
            </w:r>
          </w:p>
          <w:p w14:paraId="7BADFDAD" w14:textId="77777777" w:rsidR="008461D8" w:rsidRPr="00EC410C" w:rsidRDefault="008461D8" w:rsidP="008461D8">
            <w:pPr>
              <w:spacing w:after="0" w:line="240" w:lineRule="auto"/>
              <w:jc w:val="center"/>
              <w:rPr>
                <w:rFonts w:ascii="Times New Roman" w:hAnsi="Times New Roman"/>
                <w:color w:val="000000"/>
                <w:sz w:val="24"/>
                <w:szCs w:val="24"/>
              </w:rPr>
            </w:pPr>
            <w:proofErr w:type="spellStart"/>
            <w:r w:rsidRPr="00EC410C">
              <w:rPr>
                <w:rFonts w:ascii="Times New Roman" w:hAnsi="Times New Roman"/>
                <w:color w:val="000000"/>
                <w:sz w:val="24"/>
                <w:szCs w:val="24"/>
              </w:rPr>
              <w:t>с.Івано</w:t>
            </w:r>
            <w:proofErr w:type="spellEnd"/>
            <w:r w:rsidRPr="00EC410C">
              <w:rPr>
                <w:rFonts w:ascii="Times New Roman" w:hAnsi="Times New Roman"/>
                <w:color w:val="000000"/>
                <w:sz w:val="24"/>
                <w:szCs w:val="24"/>
              </w:rPr>
              <w:t>-Благодатне</w:t>
            </w:r>
          </w:p>
          <w:p w14:paraId="089B0589" w14:textId="5CE9E183" w:rsidR="008461D8" w:rsidRPr="00EC410C" w:rsidRDefault="008461D8" w:rsidP="008461D8">
            <w:pPr>
              <w:spacing w:before="240"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вул. Лісова Поляна 3</w:t>
            </w:r>
          </w:p>
        </w:tc>
        <w:tc>
          <w:tcPr>
            <w:tcW w:w="1559" w:type="dxa"/>
            <w:tcBorders>
              <w:top w:val="nil"/>
              <w:left w:val="nil"/>
              <w:bottom w:val="single" w:sz="4" w:space="0" w:color="auto"/>
              <w:right w:val="single" w:sz="4" w:space="0" w:color="auto"/>
            </w:tcBorders>
            <w:shd w:val="clear" w:color="000000" w:fill="FFFFFF"/>
            <w:vAlign w:val="center"/>
          </w:tcPr>
          <w:p w14:paraId="3E30037B" w14:textId="137D4E9C" w:rsidR="008461D8" w:rsidRPr="00EC410C" w:rsidRDefault="008461D8"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Кіровоградська область</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024DB0" w14:textId="493D7F5A" w:rsidR="008461D8" w:rsidRPr="00EC410C" w:rsidRDefault="008461D8"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012AAB" w:rsidRPr="00EC410C" w14:paraId="76C5DA6B" w14:textId="77777777" w:rsidTr="003B68B7">
        <w:trPr>
          <w:trHeight w:val="7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A7F91" w14:textId="1AF87964"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4</w:t>
            </w:r>
          </w:p>
        </w:tc>
        <w:tc>
          <w:tcPr>
            <w:tcW w:w="3544" w:type="dxa"/>
            <w:tcBorders>
              <w:top w:val="single" w:sz="4" w:space="0" w:color="auto"/>
              <w:left w:val="nil"/>
              <w:bottom w:val="single" w:sz="4" w:space="0" w:color="auto"/>
              <w:right w:val="single" w:sz="4" w:space="0" w:color="auto"/>
            </w:tcBorders>
            <w:shd w:val="clear" w:color="auto" w:fill="auto"/>
            <w:vAlign w:val="center"/>
          </w:tcPr>
          <w:p w14:paraId="256C9799"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Комунальне некомерційне підприємство " Миколаївський регіональний </w:t>
            </w:r>
            <w:proofErr w:type="spellStart"/>
            <w:r w:rsidRPr="00EC410C">
              <w:rPr>
                <w:rFonts w:ascii="Times New Roman" w:hAnsi="Times New Roman"/>
                <w:color w:val="000000"/>
                <w:sz w:val="24"/>
                <w:szCs w:val="24"/>
              </w:rPr>
              <w:t>фтизіопульмонологічний</w:t>
            </w:r>
            <w:proofErr w:type="spellEnd"/>
            <w:r w:rsidRPr="00EC410C">
              <w:rPr>
                <w:rFonts w:ascii="Times New Roman" w:hAnsi="Times New Roman"/>
                <w:color w:val="000000"/>
                <w:sz w:val="24"/>
                <w:szCs w:val="24"/>
              </w:rPr>
              <w:t xml:space="preserve"> медичний центр" Миколаївської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008BB8" w14:textId="77777777" w:rsidR="00012AAB" w:rsidRPr="00EC410C" w:rsidRDefault="00012AAB"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вул. </w:t>
            </w:r>
            <w:proofErr w:type="spellStart"/>
            <w:r w:rsidRPr="00EC410C">
              <w:rPr>
                <w:rFonts w:ascii="Times New Roman" w:hAnsi="Times New Roman"/>
                <w:color w:val="000000"/>
                <w:sz w:val="24"/>
                <w:szCs w:val="24"/>
              </w:rPr>
              <w:t>Веселинівська</w:t>
            </w:r>
            <w:proofErr w:type="spellEnd"/>
            <w:r w:rsidRPr="00EC410C">
              <w:rPr>
                <w:rFonts w:ascii="Times New Roman" w:hAnsi="Times New Roman"/>
                <w:color w:val="000000"/>
                <w:sz w:val="24"/>
                <w:szCs w:val="24"/>
              </w:rPr>
              <w:t xml:space="preserve">, 4, </w:t>
            </w:r>
            <w:proofErr w:type="spellStart"/>
            <w:r w:rsidRPr="00EC410C">
              <w:rPr>
                <w:rFonts w:ascii="Times New Roman" w:hAnsi="Times New Roman"/>
                <w:color w:val="000000"/>
                <w:sz w:val="24"/>
                <w:szCs w:val="24"/>
              </w:rPr>
              <w:t>с.Надбузьке</w:t>
            </w:r>
            <w:proofErr w:type="spellEnd"/>
            <w:r w:rsidRPr="00EC410C">
              <w:rPr>
                <w:rFonts w:ascii="Times New Roman" w:hAnsi="Times New Roman"/>
                <w:color w:val="000000"/>
                <w:sz w:val="24"/>
                <w:szCs w:val="24"/>
              </w:rPr>
              <w:t xml:space="preserve">, Миколаївський р-н, Миколаївська </w:t>
            </w:r>
            <w:proofErr w:type="spellStart"/>
            <w:r w:rsidRPr="00EC410C">
              <w:rPr>
                <w:rFonts w:ascii="Times New Roman" w:hAnsi="Times New Roman"/>
                <w:color w:val="000000"/>
                <w:sz w:val="24"/>
                <w:szCs w:val="24"/>
              </w:rPr>
              <w:t>обл</w:t>
            </w:r>
            <w:proofErr w:type="spellEnd"/>
            <w:r w:rsidRPr="00EC410C">
              <w:rPr>
                <w:rFonts w:ascii="Times New Roman" w:hAnsi="Times New Roman"/>
                <w:color w:val="000000"/>
                <w:sz w:val="24"/>
                <w:szCs w:val="24"/>
              </w:rPr>
              <w:t>, 57130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9FCE217"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Миколаївська </w:t>
            </w:r>
            <w:proofErr w:type="spellStart"/>
            <w:r w:rsidRPr="00EC410C">
              <w:rPr>
                <w:rFonts w:ascii="Times New Roman" w:hAnsi="Times New Roman"/>
                <w:color w:val="000000"/>
                <w:sz w:val="24"/>
                <w:szCs w:val="24"/>
              </w:rPr>
              <w:t>обасть</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7A7ACC"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012AAB" w:rsidRPr="00EC410C" w14:paraId="77C29B46" w14:textId="77777777" w:rsidTr="00242F67">
        <w:trPr>
          <w:trHeight w:val="170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33E2" w14:textId="7801A916"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5</w:t>
            </w:r>
          </w:p>
        </w:tc>
        <w:tc>
          <w:tcPr>
            <w:tcW w:w="3544" w:type="dxa"/>
            <w:tcBorders>
              <w:top w:val="nil"/>
              <w:left w:val="nil"/>
              <w:bottom w:val="single" w:sz="4" w:space="0" w:color="000000"/>
              <w:right w:val="single" w:sz="4" w:space="0" w:color="000000"/>
            </w:tcBorders>
            <w:shd w:val="clear" w:color="auto" w:fill="auto"/>
            <w:vAlign w:val="center"/>
          </w:tcPr>
          <w:p w14:paraId="3C282611"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некомерційне підприємство «Хмельницький обласний протитуберкульозний диспансер" ХОР</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6B492028" w14:textId="45821569" w:rsidR="00012AAB" w:rsidRPr="00EC410C" w:rsidRDefault="00012AAB" w:rsidP="008461D8">
            <w:pPr>
              <w:jc w:val="center"/>
              <w:rPr>
                <w:rFonts w:ascii="Times New Roman" w:hAnsi="Times New Roman"/>
                <w:color w:val="000000"/>
                <w:sz w:val="24"/>
                <w:szCs w:val="24"/>
              </w:rPr>
            </w:pPr>
            <w:r w:rsidRPr="00EC410C">
              <w:rPr>
                <w:rFonts w:ascii="Times New Roman" w:hAnsi="Times New Roman"/>
                <w:color w:val="000000"/>
                <w:sz w:val="24"/>
                <w:szCs w:val="24"/>
              </w:rPr>
              <w:t>Хмельницька обл.,</w:t>
            </w:r>
          </w:p>
          <w:p w14:paraId="6F639165" w14:textId="77777777" w:rsidR="00012AAB" w:rsidRPr="00EC410C" w:rsidRDefault="00012AAB" w:rsidP="008461D8">
            <w:pPr>
              <w:jc w:val="center"/>
              <w:rPr>
                <w:rFonts w:ascii="Times New Roman" w:hAnsi="Times New Roman"/>
                <w:color w:val="000000"/>
                <w:sz w:val="24"/>
                <w:szCs w:val="24"/>
              </w:rPr>
            </w:pPr>
            <w:r w:rsidRPr="00EC410C">
              <w:rPr>
                <w:rFonts w:ascii="Times New Roman" w:hAnsi="Times New Roman"/>
                <w:color w:val="000000"/>
                <w:sz w:val="24"/>
                <w:szCs w:val="24"/>
              </w:rPr>
              <w:t xml:space="preserve">с. </w:t>
            </w:r>
            <w:proofErr w:type="spellStart"/>
            <w:r w:rsidRPr="00EC410C">
              <w:rPr>
                <w:rFonts w:ascii="Times New Roman" w:hAnsi="Times New Roman"/>
                <w:color w:val="000000"/>
                <w:sz w:val="24"/>
                <w:szCs w:val="24"/>
              </w:rPr>
              <w:t>Ружичанка</w:t>
            </w:r>
            <w:proofErr w:type="spellEnd"/>
          </w:p>
          <w:p w14:paraId="59CDBB10" w14:textId="77777777" w:rsidR="00012AAB" w:rsidRPr="00EC410C" w:rsidRDefault="00012AAB" w:rsidP="008461D8">
            <w:pPr>
              <w:jc w:val="center"/>
              <w:rPr>
                <w:rFonts w:ascii="Times New Roman" w:hAnsi="Times New Roman"/>
                <w:color w:val="000000"/>
                <w:sz w:val="24"/>
                <w:szCs w:val="24"/>
              </w:rPr>
            </w:pPr>
            <w:r w:rsidRPr="00EC410C">
              <w:rPr>
                <w:rFonts w:ascii="Times New Roman" w:hAnsi="Times New Roman"/>
                <w:color w:val="000000"/>
                <w:sz w:val="24"/>
                <w:szCs w:val="24"/>
              </w:rPr>
              <w:t>вул. Визволителів 1</w:t>
            </w:r>
          </w:p>
          <w:p w14:paraId="448E39E4" w14:textId="77777777" w:rsidR="00012AAB" w:rsidRPr="00EC410C" w:rsidRDefault="00012AAB" w:rsidP="008461D8">
            <w:pPr>
              <w:spacing w:after="0" w:line="240" w:lineRule="auto"/>
              <w:jc w:val="center"/>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1F4FBAF1"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Хмельницька область</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0C38498" w14:textId="77777777" w:rsidR="00012AAB" w:rsidRPr="00EC410C" w:rsidRDefault="00012AAB" w:rsidP="00012A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tr w:rsidR="0024069F" w:rsidRPr="00EC410C" w14:paraId="4C823387" w14:textId="77777777" w:rsidTr="00242F67">
        <w:trPr>
          <w:trHeight w:val="7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BC762" w14:textId="6696CEAF" w:rsidR="0024069F" w:rsidRPr="00EC410C" w:rsidRDefault="008461D8"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w:t>
            </w:r>
            <w:r w:rsidR="009E26B0">
              <w:rPr>
                <w:rFonts w:ascii="Times New Roman" w:hAnsi="Times New Roman"/>
                <w:color w:val="000000"/>
                <w:sz w:val="24"/>
                <w:szCs w:val="24"/>
              </w:rPr>
              <w:t>6</w:t>
            </w:r>
          </w:p>
        </w:tc>
        <w:tc>
          <w:tcPr>
            <w:tcW w:w="3544" w:type="dxa"/>
            <w:tcBorders>
              <w:top w:val="nil"/>
              <w:left w:val="nil"/>
              <w:bottom w:val="single" w:sz="4" w:space="0" w:color="auto"/>
              <w:right w:val="single" w:sz="4" w:space="0" w:color="000000"/>
            </w:tcBorders>
            <w:shd w:val="clear" w:color="auto" w:fill="auto"/>
            <w:vAlign w:val="center"/>
          </w:tcPr>
          <w:p w14:paraId="47ACFDA7"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2693" w:type="dxa"/>
            <w:tcBorders>
              <w:top w:val="nil"/>
              <w:left w:val="single" w:sz="4" w:space="0" w:color="000000"/>
              <w:bottom w:val="single" w:sz="4" w:space="0" w:color="auto"/>
              <w:right w:val="single" w:sz="4" w:space="0" w:color="000000"/>
            </w:tcBorders>
            <w:shd w:val="clear" w:color="auto" w:fill="auto"/>
            <w:vAlign w:val="center"/>
          </w:tcPr>
          <w:p w14:paraId="528BBDAB" w14:textId="77777777" w:rsidR="0024069F" w:rsidRPr="00EC410C" w:rsidRDefault="0024069F" w:rsidP="008461D8">
            <w:pPr>
              <w:jc w:val="center"/>
              <w:rPr>
                <w:rFonts w:ascii="Times New Roman" w:hAnsi="Times New Roman"/>
                <w:color w:val="000000"/>
                <w:sz w:val="24"/>
                <w:szCs w:val="24"/>
              </w:rPr>
            </w:pPr>
            <w:r w:rsidRPr="00EC410C">
              <w:rPr>
                <w:rFonts w:ascii="Times New Roman" w:hAnsi="Times New Roman"/>
                <w:color w:val="000000"/>
                <w:sz w:val="24"/>
                <w:szCs w:val="24"/>
              </w:rPr>
              <w:t>вул. Диспансерна 1,</w:t>
            </w:r>
          </w:p>
          <w:p w14:paraId="55F82655" w14:textId="77777777" w:rsidR="0024069F" w:rsidRPr="00EC410C" w:rsidRDefault="0024069F" w:rsidP="008461D8">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 xml:space="preserve">с. </w:t>
            </w:r>
            <w:proofErr w:type="spellStart"/>
            <w:r w:rsidRPr="00EC410C">
              <w:rPr>
                <w:rFonts w:ascii="Times New Roman" w:hAnsi="Times New Roman"/>
                <w:color w:val="000000"/>
                <w:sz w:val="24"/>
                <w:szCs w:val="24"/>
              </w:rPr>
              <w:t>Геронимівка</w:t>
            </w:r>
            <w:proofErr w:type="spellEnd"/>
            <w:r w:rsidRPr="00EC410C">
              <w:rPr>
                <w:rFonts w:ascii="Times New Roman" w:hAnsi="Times New Roman"/>
                <w:color w:val="000000"/>
                <w:sz w:val="24"/>
                <w:szCs w:val="24"/>
              </w:rPr>
              <w:t>, Черкаський район, Черкаська обл.</w:t>
            </w:r>
          </w:p>
        </w:tc>
        <w:tc>
          <w:tcPr>
            <w:tcW w:w="1559" w:type="dxa"/>
            <w:tcBorders>
              <w:top w:val="nil"/>
              <w:left w:val="nil"/>
              <w:bottom w:val="single" w:sz="4" w:space="0" w:color="auto"/>
              <w:right w:val="single" w:sz="4" w:space="0" w:color="auto"/>
            </w:tcBorders>
            <w:shd w:val="clear" w:color="000000" w:fill="FFFFFF"/>
            <w:vAlign w:val="center"/>
          </w:tcPr>
          <w:p w14:paraId="2BE36339"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Черкаська область</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D623B1A" w14:textId="77777777" w:rsidR="0024069F" w:rsidRPr="00EC410C" w:rsidRDefault="0024069F" w:rsidP="0024069F">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10</w:t>
            </w:r>
          </w:p>
        </w:tc>
      </w:tr>
      <w:bookmarkEnd w:id="24"/>
    </w:tbl>
    <w:p w14:paraId="39FFAF24" w14:textId="77777777" w:rsidR="0024069F" w:rsidRPr="00EC410C" w:rsidRDefault="0024069F" w:rsidP="0024069F">
      <w:pPr>
        <w:tabs>
          <w:tab w:val="left" w:pos="180"/>
          <w:tab w:val="left" w:pos="993"/>
        </w:tabs>
        <w:spacing w:after="0" w:line="240" w:lineRule="auto"/>
        <w:ind w:left="7371"/>
        <w:contextualSpacing/>
        <w:jc w:val="both"/>
        <w:rPr>
          <w:rFonts w:ascii="Times New Roman" w:eastAsia="Calibri"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4069F" w:rsidRPr="00EC410C" w14:paraId="7A0F17A1" w14:textId="77777777" w:rsidTr="00956283">
        <w:tc>
          <w:tcPr>
            <w:tcW w:w="4859" w:type="dxa"/>
          </w:tcPr>
          <w:p w14:paraId="0CD65B21" w14:textId="77777777" w:rsidR="0024069F" w:rsidRPr="00EC410C" w:rsidRDefault="0024069F" w:rsidP="0024069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672B60B" w14:textId="77777777" w:rsidR="0024069F" w:rsidRPr="00EC410C" w:rsidRDefault="0024069F" w:rsidP="0024069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C410C">
              <w:rPr>
                <w:rFonts w:ascii="Times New Roman" w:hAnsi="Times New Roman"/>
                <w:color w:val="000000"/>
                <w:sz w:val="24"/>
                <w:szCs w:val="24"/>
              </w:rPr>
              <w:t xml:space="preserve">Керівник Учасника процедури закупівлі </w:t>
            </w:r>
          </w:p>
          <w:p w14:paraId="49BE7F2E" w14:textId="77777777" w:rsidR="0024069F" w:rsidRPr="00EC410C" w:rsidRDefault="0024069F" w:rsidP="0024069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C410C">
              <w:rPr>
                <w:rFonts w:ascii="Times New Roman" w:hAnsi="Times New Roman"/>
                <w:color w:val="000000"/>
                <w:sz w:val="24"/>
                <w:szCs w:val="24"/>
              </w:rPr>
              <w:t xml:space="preserve">(або уповноважена особа) </w:t>
            </w:r>
          </w:p>
        </w:tc>
        <w:tc>
          <w:tcPr>
            <w:tcW w:w="2518" w:type="dxa"/>
          </w:tcPr>
          <w:p w14:paraId="2C21E556" w14:textId="77777777" w:rsidR="0024069F" w:rsidRPr="00EC410C" w:rsidRDefault="0024069F" w:rsidP="0024069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2B67D954" w14:textId="77777777" w:rsidR="0024069F" w:rsidRPr="00EC410C" w:rsidRDefault="0024069F" w:rsidP="0024069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C410C">
              <w:rPr>
                <w:rFonts w:ascii="Times New Roman" w:hAnsi="Times New Roman"/>
                <w:color w:val="000000"/>
                <w:sz w:val="24"/>
                <w:szCs w:val="24"/>
              </w:rPr>
              <w:t>підпис</w:t>
            </w:r>
          </w:p>
        </w:tc>
        <w:tc>
          <w:tcPr>
            <w:tcW w:w="2121" w:type="dxa"/>
          </w:tcPr>
          <w:p w14:paraId="4A093120" w14:textId="77777777" w:rsidR="0024069F" w:rsidRPr="00EC410C" w:rsidRDefault="0024069F" w:rsidP="0024069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DAE68A6" w14:textId="77777777" w:rsidR="0024069F" w:rsidRPr="00EC410C" w:rsidRDefault="0024069F" w:rsidP="0024069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Прізвище,</w:t>
            </w:r>
          </w:p>
          <w:p w14:paraId="06F181D9" w14:textId="77777777" w:rsidR="0024069F" w:rsidRPr="00EC410C" w:rsidRDefault="0024069F" w:rsidP="0024069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ініціали</w:t>
            </w:r>
          </w:p>
        </w:tc>
      </w:tr>
    </w:tbl>
    <w:p w14:paraId="300A655D" w14:textId="77777777" w:rsidR="0024069F" w:rsidRPr="00EC410C" w:rsidRDefault="0024069F" w:rsidP="0024069F">
      <w:pPr>
        <w:tabs>
          <w:tab w:val="left" w:pos="180"/>
          <w:tab w:val="left" w:pos="993"/>
        </w:tabs>
        <w:jc w:val="both"/>
        <w:rPr>
          <w:rFonts w:ascii="Times New Roman" w:hAnsi="Times New Roman"/>
          <w:b/>
          <w:sz w:val="24"/>
          <w:szCs w:val="24"/>
        </w:rPr>
      </w:pPr>
    </w:p>
    <w:p w14:paraId="19DF6D97" w14:textId="77777777" w:rsidR="0024069F" w:rsidRPr="00EC410C" w:rsidRDefault="0024069F" w:rsidP="0024069F">
      <w:pPr>
        <w:tabs>
          <w:tab w:val="left" w:pos="180"/>
          <w:tab w:val="left" w:pos="993"/>
        </w:tabs>
        <w:spacing w:after="0" w:line="240" w:lineRule="auto"/>
        <w:ind w:left="720"/>
        <w:contextualSpacing/>
        <w:jc w:val="both"/>
        <w:rPr>
          <w:rFonts w:ascii="Times New Roman" w:eastAsia="Calibri" w:hAnsi="Times New Roman"/>
          <w:b/>
          <w:sz w:val="24"/>
          <w:szCs w:val="24"/>
        </w:rPr>
      </w:pPr>
    </w:p>
    <w:p w14:paraId="47271326" w14:textId="77777777" w:rsidR="00247CE6" w:rsidRPr="00EC410C" w:rsidRDefault="00247CE6" w:rsidP="004E7BAB">
      <w:pPr>
        <w:spacing w:after="0" w:line="240" w:lineRule="auto"/>
        <w:ind w:left="7371"/>
        <w:rPr>
          <w:rFonts w:ascii="Times New Roman" w:hAnsi="Times New Roman"/>
          <w:sz w:val="24"/>
          <w:szCs w:val="24"/>
        </w:rPr>
      </w:pPr>
    </w:p>
    <w:p w14:paraId="138CA8E3" w14:textId="77777777" w:rsidR="00247CE6" w:rsidRPr="00EC410C" w:rsidRDefault="00247CE6" w:rsidP="004E7BAB">
      <w:pPr>
        <w:spacing w:after="0" w:line="240" w:lineRule="auto"/>
        <w:ind w:left="7371"/>
        <w:rPr>
          <w:rFonts w:ascii="Times New Roman" w:hAnsi="Times New Roman"/>
          <w:sz w:val="24"/>
          <w:szCs w:val="24"/>
        </w:rPr>
      </w:pPr>
    </w:p>
    <w:p w14:paraId="73C2B29C" w14:textId="77777777" w:rsidR="00247CE6" w:rsidRPr="00EC410C" w:rsidRDefault="00247CE6" w:rsidP="004E7BAB">
      <w:pPr>
        <w:spacing w:after="0" w:line="240" w:lineRule="auto"/>
        <w:ind w:left="7371"/>
        <w:rPr>
          <w:rFonts w:ascii="Times New Roman" w:hAnsi="Times New Roman"/>
          <w:sz w:val="24"/>
          <w:szCs w:val="24"/>
        </w:rPr>
      </w:pPr>
    </w:p>
    <w:p w14:paraId="48F652D9" w14:textId="77777777" w:rsidR="00247CE6" w:rsidRPr="00EC410C" w:rsidRDefault="00247CE6" w:rsidP="004E7BAB">
      <w:pPr>
        <w:spacing w:after="0" w:line="240" w:lineRule="auto"/>
        <w:ind w:left="7371"/>
        <w:rPr>
          <w:rFonts w:ascii="Times New Roman" w:hAnsi="Times New Roman"/>
          <w:sz w:val="24"/>
          <w:szCs w:val="24"/>
        </w:rPr>
      </w:pPr>
    </w:p>
    <w:p w14:paraId="518725C3" w14:textId="053BDA04" w:rsidR="004E7BAB" w:rsidRPr="00EC410C" w:rsidRDefault="004E7BAB" w:rsidP="004E7BAB">
      <w:pPr>
        <w:spacing w:after="0" w:line="240" w:lineRule="auto"/>
        <w:ind w:left="7371"/>
        <w:rPr>
          <w:rFonts w:ascii="Times New Roman" w:hAnsi="Times New Roman"/>
          <w:sz w:val="24"/>
          <w:szCs w:val="24"/>
        </w:rPr>
      </w:pPr>
      <w:r w:rsidRPr="00EC410C">
        <w:rPr>
          <w:rFonts w:ascii="Times New Roman" w:hAnsi="Times New Roman"/>
          <w:sz w:val="24"/>
          <w:szCs w:val="24"/>
        </w:rPr>
        <w:lastRenderedPageBreak/>
        <w:t>Додаток № 3</w:t>
      </w:r>
    </w:p>
    <w:p w14:paraId="00F060FD" w14:textId="53B42F74" w:rsidR="00072688" w:rsidRPr="00EC410C" w:rsidRDefault="00072688" w:rsidP="00072688">
      <w:pPr>
        <w:shd w:val="clear" w:color="auto" w:fill="FFFFFF" w:themeFill="background1"/>
        <w:tabs>
          <w:tab w:val="left" w:pos="180"/>
          <w:tab w:val="left" w:pos="993"/>
        </w:tabs>
        <w:spacing w:after="0" w:line="240" w:lineRule="auto"/>
        <w:contextualSpacing/>
        <w:jc w:val="center"/>
        <w:rPr>
          <w:rFonts w:ascii="Times New Roman" w:eastAsia="Calibri" w:hAnsi="Times New Roman"/>
          <w:b/>
          <w:sz w:val="24"/>
          <w:szCs w:val="24"/>
        </w:rPr>
      </w:pPr>
      <w:r w:rsidRPr="00EC410C">
        <w:rPr>
          <w:rFonts w:ascii="Times New Roman" w:eastAsia="Calibri" w:hAnsi="Times New Roman"/>
          <w:b/>
          <w:sz w:val="24"/>
          <w:szCs w:val="24"/>
        </w:rPr>
        <w:t>ФОРМА ЦІНОВОЇ ПРОПОЗИЦІЇ</w:t>
      </w:r>
    </w:p>
    <w:p w14:paraId="1DE16C5E" w14:textId="77777777" w:rsidR="004E7BAB" w:rsidRPr="00EC410C" w:rsidRDefault="004E7BAB" w:rsidP="00072688">
      <w:pPr>
        <w:widowControl w:val="0"/>
        <w:shd w:val="clear" w:color="auto" w:fill="FFFFFF" w:themeFill="background1"/>
        <w:autoSpaceDE w:val="0"/>
        <w:autoSpaceDN w:val="0"/>
        <w:adjustRightInd w:val="0"/>
        <w:spacing w:after="0" w:line="240" w:lineRule="auto"/>
        <w:ind w:right="-284" w:firstLine="709"/>
        <w:jc w:val="both"/>
        <w:rPr>
          <w:rFonts w:ascii="Times New Roman" w:hAnsi="Times New Roman"/>
          <w:sz w:val="24"/>
          <w:szCs w:val="24"/>
        </w:rPr>
      </w:pPr>
    </w:p>
    <w:p w14:paraId="6C07095E" w14:textId="3227A951" w:rsidR="004E7BAB" w:rsidRPr="00EC410C"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EC410C">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EC410C">
        <w:rPr>
          <w:rFonts w:ascii="Times New Roman" w:hAnsi="Times New Roman"/>
          <w:b/>
          <w:bCs/>
          <w:sz w:val="24"/>
          <w:szCs w:val="24"/>
        </w:rPr>
        <w:t>згідно  ДК 021:2015:85140000-2 Послуги у сфері охорони здоров’я різні (Послуги медичних лабораторій з проведення виїзних лабораторних досліджень</w:t>
      </w:r>
      <w:r w:rsidR="00420FFE" w:rsidRPr="00EC410C">
        <w:rPr>
          <w:rFonts w:ascii="Times New Roman" w:hAnsi="Times New Roman"/>
          <w:b/>
          <w:bCs/>
          <w:sz w:val="24"/>
          <w:szCs w:val="24"/>
        </w:rPr>
        <w:t xml:space="preserve"> у 202</w:t>
      </w:r>
      <w:r w:rsidR="00E85F40" w:rsidRPr="00EC410C">
        <w:rPr>
          <w:rFonts w:ascii="Times New Roman" w:hAnsi="Times New Roman"/>
          <w:b/>
          <w:bCs/>
          <w:sz w:val="24"/>
          <w:szCs w:val="24"/>
        </w:rPr>
        <w:t>4</w:t>
      </w:r>
      <w:r w:rsidR="00420FFE" w:rsidRPr="00EC410C">
        <w:rPr>
          <w:rFonts w:ascii="Times New Roman" w:hAnsi="Times New Roman"/>
          <w:b/>
          <w:bCs/>
          <w:sz w:val="24"/>
          <w:szCs w:val="24"/>
        </w:rPr>
        <w:t xml:space="preserve"> році</w:t>
      </w:r>
      <w:r w:rsidRPr="00EC410C">
        <w:rPr>
          <w:rFonts w:ascii="Times New Roman" w:hAnsi="Times New Roman"/>
          <w:b/>
          <w:bCs/>
          <w:sz w:val="24"/>
          <w:szCs w:val="24"/>
        </w:rPr>
        <w:t>)</w:t>
      </w:r>
      <w:r w:rsidRPr="00EC410C">
        <w:rPr>
          <w:rFonts w:ascii="Times New Roman" w:hAnsi="Times New Roman"/>
          <w:sz w:val="24"/>
          <w:szCs w:val="24"/>
        </w:rPr>
        <w:t xml:space="preserve"> </w:t>
      </w:r>
      <w:r w:rsidRPr="00EC410C">
        <w:rPr>
          <w:rFonts w:ascii="Times New Roman" w:hAnsi="Times New Roman"/>
          <w:b/>
          <w:sz w:val="24"/>
          <w:szCs w:val="24"/>
        </w:rPr>
        <w:t>в рамках проекту Глобального фонду</w:t>
      </w:r>
      <w:r w:rsidRPr="00EC410C">
        <w:rPr>
          <w:rFonts w:ascii="Times New Roman" w:hAnsi="Times New Roman"/>
          <w:sz w:val="24"/>
          <w:szCs w:val="24"/>
        </w:rPr>
        <w:t xml:space="preserve"> в наступному обсязі:</w:t>
      </w:r>
    </w:p>
    <w:p w14:paraId="64FF5654" w14:textId="77777777" w:rsidR="004E7BAB" w:rsidRPr="00EC410C"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17"/>
        <w:tblW w:w="9918" w:type="dxa"/>
        <w:tblInd w:w="-142" w:type="dxa"/>
        <w:tblLook w:val="04A0" w:firstRow="1" w:lastRow="0" w:firstColumn="1" w:lastColumn="0" w:noHBand="0" w:noVBand="1"/>
      </w:tblPr>
      <w:tblGrid>
        <w:gridCol w:w="563"/>
        <w:gridCol w:w="4536"/>
        <w:gridCol w:w="4819"/>
      </w:tblGrid>
      <w:tr w:rsidR="004E7BAB" w:rsidRPr="00EC410C" w14:paraId="74BD56C5" w14:textId="77777777" w:rsidTr="00DC1201">
        <w:tc>
          <w:tcPr>
            <w:tcW w:w="563" w:type="dxa"/>
            <w:shd w:val="clear" w:color="auto" w:fill="D9D9D9" w:themeFill="background1" w:themeFillShade="D9"/>
          </w:tcPr>
          <w:p w14:paraId="329FC608"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w:t>
            </w:r>
          </w:p>
        </w:tc>
        <w:tc>
          <w:tcPr>
            <w:tcW w:w="9355" w:type="dxa"/>
            <w:gridSpan w:val="2"/>
            <w:shd w:val="clear" w:color="auto" w:fill="D9D9D9" w:themeFill="background1" w:themeFillShade="D9"/>
          </w:tcPr>
          <w:p w14:paraId="367D01DD" w14:textId="77777777" w:rsidR="004E7BAB" w:rsidRPr="00EC410C" w:rsidRDefault="004E7BAB" w:rsidP="004E7BAB">
            <w:pPr>
              <w:widowControl w:val="0"/>
              <w:autoSpaceDE w:val="0"/>
              <w:autoSpaceDN w:val="0"/>
              <w:adjustRightInd w:val="0"/>
              <w:spacing w:after="0" w:line="240" w:lineRule="auto"/>
              <w:ind w:right="-284"/>
              <w:jc w:val="center"/>
              <w:rPr>
                <w:rFonts w:ascii="Times New Roman" w:hAnsi="Times New Roman"/>
                <w:sz w:val="24"/>
                <w:szCs w:val="24"/>
              </w:rPr>
            </w:pPr>
            <w:r w:rsidRPr="00EC410C">
              <w:rPr>
                <w:rFonts w:ascii="Times New Roman" w:hAnsi="Times New Roman"/>
                <w:sz w:val="24"/>
                <w:szCs w:val="24"/>
              </w:rPr>
              <w:t>Відомості про учасника*</w:t>
            </w:r>
          </w:p>
        </w:tc>
      </w:tr>
      <w:tr w:rsidR="004E7BAB" w:rsidRPr="00EC410C" w14:paraId="61F92FF0" w14:textId="77777777" w:rsidTr="00DC1201">
        <w:tc>
          <w:tcPr>
            <w:tcW w:w="563" w:type="dxa"/>
          </w:tcPr>
          <w:p w14:paraId="1EB6BB74"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1</w:t>
            </w:r>
          </w:p>
        </w:tc>
        <w:tc>
          <w:tcPr>
            <w:tcW w:w="4536" w:type="dxa"/>
          </w:tcPr>
          <w:p w14:paraId="63421C97"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Найменування юридичної особи:</w:t>
            </w:r>
          </w:p>
        </w:tc>
        <w:tc>
          <w:tcPr>
            <w:tcW w:w="4819" w:type="dxa"/>
            <w:shd w:val="clear" w:color="auto" w:fill="FFFF00"/>
          </w:tcPr>
          <w:p w14:paraId="7A4FC9AF"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2C585D4E" w14:textId="77777777" w:rsidTr="00DC1201">
        <w:tc>
          <w:tcPr>
            <w:tcW w:w="563" w:type="dxa"/>
          </w:tcPr>
          <w:p w14:paraId="2FB103A6"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2</w:t>
            </w:r>
          </w:p>
        </w:tc>
        <w:tc>
          <w:tcPr>
            <w:tcW w:w="4536" w:type="dxa"/>
          </w:tcPr>
          <w:p w14:paraId="34E5BBA4"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Юридична адреса:</w:t>
            </w:r>
          </w:p>
        </w:tc>
        <w:tc>
          <w:tcPr>
            <w:tcW w:w="4819" w:type="dxa"/>
            <w:shd w:val="clear" w:color="auto" w:fill="FFFF00"/>
          </w:tcPr>
          <w:p w14:paraId="6C5C4F3A"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3EC0B8F0" w14:textId="77777777" w:rsidTr="00DC1201">
        <w:tc>
          <w:tcPr>
            <w:tcW w:w="563" w:type="dxa"/>
          </w:tcPr>
          <w:p w14:paraId="55004F47"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3</w:t>
            </w:r>
          </w:p>
        </w:tc>
        <w:tc>
          <w:tcPr>
            <w:tcW w:w="4536" w:type="dxa"/>
          </w:tcPr>
          <w:p w14:paraId="07EE3DC0"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59C391E4"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78F2DA16" w14:textId="77777777" w:rsidTr="00DC1201">
        <w:tc>
          <w:tcPr>
            <w:tcW w:w="563" w:type="dxa"/>
          </w:tcPr>
          <w:p w14:paraId="02839241"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4</w:t>
            </w:r>
          </w:p>
        </w:tc>
        <w:tc>
          <w:tcPr>
            <w:tcW w:w="4536" w:type="dxa"/>
          </w:tcPr>
          <w:p w14:paraId="0C8E6A89"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4E99AF9C"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2D273C6D" w14:textId="77777777" w:rsidTr="00DC1201">
        <w:tc>
          <w:tcPr>
            <w:tcW w:w="563" w:type="dxa"/>
          </w:tcPr>
          <w:p w14:paraId="17A57A87"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5</w:t>
            </w:r>
          </w:p>
        </w:tc>
        <w:tc>
          <w:tcPr>
            <w:tcW w:w="4536" w:type="dxa"/>
          </w:tcPr>
          <w:p w14:paraId="425A3C53"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Контактна особа:</w:t>
            </w:r>
          </w:p>
        </w:tc>
        <w:tc>
          <w:tcPr>
            <w:tcW w:w="4819" w:type="dxa"/>
            <w:shd w:val="clear" w:color="auto" w:fill="FFFF00"/>
          </w:tcPr>
          <w:p w14:paraId="1AC9073C"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0F9E5CBD" w14:textId="77777777" w:rsidTr="00DC1201">
        <w:tc>
          <w:tcPr>
            <w:tcW w:w="563" w:type="dxa"/>
          </w:tcPr>
          <w:p w14:paraId="5545DAD8"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6</w:t>
            </w:r>
          </w:p>
        </w:tc>
        <w:tc>
          <w:tcPr>
            <w:tcW w:w="4536" w:type="dxa"/>
          </w:tcPr>
          <w:p w14:paraId="73E9619D"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 xml:space="preserve">Номер </w:t>
            </w:r>
            <w:proofErr w:type="spellStart"/>
            <w:r w:rsidRPr="00EC410C">
              <w:rPr>
                <w:rFonts w:ascii="Times New Roman" w:hAnsi="Times New Roman"/>
                <w:color w:val="000000"/>
                <w:sz w:val="24"/>
                <w:szCs w:val="24"/>
              </w:rPr>
              <w:t>моб</w:t>
            </w:r>
            <w:proofErr w:type="spellEnd"/>
            <w:r w:rsidRPr="00EC410C">
              <w:rPr>
                <w:rFonts w:ascii="Times New Roman" w:hAnsi="Times New Roman"/>
                <w:color w:val="000000"/>
                <w:sz w:val="24"/>
                <w:szCs w:val="24"/>
              </w:rPr>
              <w:t>. телефону контактної особи:</w:t>
            </w:r>
          </w:p>
        </w:tc>
        <w:tc>
          <w:tcPr>
            <w:tcW w:w="4819" w:type="dxa"/>
            <w:shd w:val="clear" w:color="auto" w:fill="FFFF00"/>
          </w:tcPr>
          <w:p w14:paraId="5B52B95F"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1AE436C9" w14:textId="77777777" w:rsidTr="00DC1201">
        <w:tc>
          <w:tcPr>
            <w:tcW w:w="563" w:type="dxa"/>
          </w:tcPr>
          <w:p w14:paraId="49586F5D"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7</w:t>
            </w:r>
          </w:p>
        </w:tc>
        <w:tc>
          <w:tcPr>
            <w:tcW w:w="4536" w:type="dxa"/>
          </w:tcPr>
          <w:p w14:paraId="60B51F2C"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Електронна пошта контактної особи:</w:t>
            </w:r>
          </w:p>
        </w:tc>
        <w:tc>
          <w:tcPr>
            <w:tcW w:w="4819" w:type="dxa"/>
            <w:shd w:val="clear" w:color="auto" w:fill="FFFF00"/>
          </w:tcPr>
          <w:p w14:paraId="1F79B367"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7CA6591E" w14:textId="77777777" w:rsidTr="00DC1201">
        <w:tc>
          <w:tcPr>
            <w:tcW w:w="563" w:type="dxa"/>
          </w:tcPr>
          <w:p w14:paraId="4016719F"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8</w:t>
            </w:r>
          </w:p>
        </w:tc>
        <w:tc>
          <w:tcPr>
            <w:tcW w:w="4536" w:type="dxa"/>
          </w:tcPr>
          <w:p w14:paraId="3811A7DF"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Адреса веб-сайту (за наявності):</w:t>
            </w:r>
          </w:p>
        </w:tc>
        <w:tc>
          <w:tcPr>
            <w:tcW w:w="4819" w:type="dxa"/>
            <w:shd w:val="clear" w:color="auto" w:fill="FFFF00"/>
          </w:tcPr>
          <w:p w14:paraId="1861D7F4"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61768E73" w14:textId="77777777" w:rsidTr="00DC1201">
        <w:tc>
          <w:tcPr>
            <w:tcW w:w="563" w:type="dxa"/>
          </w:tcPr>
          <w:p w14:paraId="14B5DDEB"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9</w:t>
            </w:r>
          </w:p>
        </w:tc>
        <w:tc>
          <w:tcPr>
            <w:tcW w:w="4536" w:type="dxa"/>
          </w:tcPr>
          <w:p w14:paraId="200F4A54"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C410C">
              <w:rPr>
                <w:rFonts w:ascii="Times New Roman" w:hAnsi="Times New Roman"/>
                <w:color w:val="000000"/>
                <w:sz w:val="24"/>
                <w:szCs w:val="24"/>
              </w:rPr>
              <w:t>Банківські реквізити:</w:t>
            </w:r>
          </w:p>
        </w:tc>
        <w:tc>
          <w:tcPr>
            <w:tcW w:w="4819" w:type="dxa"/>
            <w:shd w:val="clear" w:color="auto" w:fill="FFFF00"/>
          </w:tcPr>
          <w:p w14:paraId="05A336B6"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3F7D96ED" w14:textId="77777777" w:rsidTr="00DC1201">
        <w:tc>
          <w:tcPr>
            <w:tcW w:w="563" w:type="dxa"/>
          </w:tcPr>
          <w:p w14:paraId="1C43C3AC"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10</w:t>
            </w:r>
          </w:p>
        </w:tc>
        <w:tc>
          <w:tcPr>
            <w:tcW w:w="4536" w:type="dxa"/>
          </w:tcPr>
          <w:p w14:paraId="6EB6548E"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C410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3D6B8D4"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r w:rsidR="004E7BAB" w:rsidRPr="00EC410C" w14:paraId="565C866B" w14:textId="77777777" w:rsidTr="00DC1201">
        <w:tc>
          <w:tcPr>
            <w:tcW w:w="563" w:type="dxa"/>
          </w:tcPr>
          <w:p w14:paraId="5013C9E1" w14:textId="77777777" w:rsidR="004E7BAB" w:rsidRPr="00EC410C" w:rsidRDefault="004E7BAB" w:rsidP="004E7BAB">
            <w:pPr>
              <w:widowControl w:val="0"/>
              <w:autoSpaceDE w:val="0"/>
              <w:autoSpaceDN w:val="0"/>
              <w:adjustRightInd w:val="0"/>
              <w:spacing w:after="0" w:line="240" w:lineRule="auto"/>
              <w:ind w:left="-113" w:right="-297"/>
              <w:jc w:val="center"/>
              <w:rPr>
                <w:rFonts w:ascii="Times New Roman" w:hAnsi="Times New Roman"/>
                <w:sz w:val="24"/>
                <w:szCs w:val="24"/>
              </w:rPr>
            </w:pPr>
            <w:r w:rsidRPr="00EC410C">
              <w:rPr>
                <w:rFonts w:ascii="Times New Roman" w:hAnsi="Times New Roman"/>
                <w:sz w:val="24"/>
                <w:szCs w:val="24"/>
              </w:rPr>
              <w:t>11</w:t>
            </w:r>
          </w:p>
        </w:tc>
        <w:tc>
          <w:tcPr>
            <w:tcW w:w="4536" w:type="dxa"/>
          </w:tcPr>
          <w:p w14:paraId="22349707" w14:textId="77777777" w:rsidR="004E7BAB" w:rsidRPr="00EC410C"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C410C">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5692BCA9" w14:textId="77777777" w:rsidR="004E7BAB" w:rsidRPr="00EC410C" w:rsidRDefault="004E7BAB" w:rsidP="004E7BAB">
            <w:pPr>
              <w:widowControl w:val="0"/>
              <w:autoSpaceDE w:val="0"/>
              <w:autoSpaceDN w:val="0"/>
              <w:adjustRightInd w:val="0"/>
              <w:spacing w:after="0" w:line="240" w:lineRule="auto"/>
              <w:ind w:right="-284"/>
              <w:jc w:val="both"/>
              <w:rPr>
                <w:rFonts w:ascii="Times New Roman" w:hAnsi="Times New Roman"/>
                <w:sz w:val="24"/>
                <w:szCs w:val="24"/>
              </w:rPr>
            </w:pPr>
          </w:p>
        </w:tc>
      </w:tr>
    </w:tbl>
    <w:p w14:paraId="369DADB5" w14:textId="77777777" w:rsidR="004E7BAB" w:rsidRPr="00EC410C" w:rsidRDefault="004E7BAB" w:rsidP="004E7BAB">
      <w:pPr>
        <w:pBdr>
          <w:top w:val="nil"/>
          <w:left w:val="nil"/>
          <w:bottom w:val="nil"/>
          <w:right w:val="nil"/>
          <w:between w:val="nil"/>
        </w:pBdr>
        <w:ind w:right="-426"/>
        <w:rPr>
          <w:rFonts w:ascii="Times New Roman" w:hAnsi="Times New Roman"/>
          <w:sz w:val="24"/>
          <w:szCs w:val="24"/>
        </w:rPr>
      </w:pPr>
      <w:r w:rsidRPr="00EC410C">
        <w:rPr>
          <w:rFonts w:ascii="Times New Roman" w:hAnsi="Times New Roman"/>
          <w:sz w:val="24"/>
          <w:szCs w:val="24"/>
        </w:rPr>
        <w:t>* Учаснику необхідно заповнити клітинки, що виділено жовтим кольором.</w:t>
      </w:r>
    </w:p>
    <w:p w14:paraId="5A1DD5BD" w14:textId="77777777" w:rsidR="004E7BAB" w:rsidRPr="00EC410C" w:rsidRDefault="004E7BAB" w:rsidP="004E7BAB">
      <w:pPr>
        <w:pBdr>
          <w:top w:val="nil"/>
          <w:left w:val="nil"/>
          <w:bottom w:val="nil"/>
          <w:right w:val="nil"/>
          <w:between w:val="nil"/>
        </w:pBdr>
        <w:ind w:right="-426"/>
        <w:rPr>
          <w:rFonts w:ascii="Times New Roman" w:hAnsi="Times New Roman"/>
          <w:b/>
          <w:bCs/>
          <w:sz w:val="24"/>
          <w:szCs w:val="24"/>
        </w:rPr>
      </w:pPr>
    </w:p>
    <w:tbl>
      <w:tblPr>
        <w:tblW w:w="106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
        <w:gridCol w:w="2267"/>
        <w:gridCol w:w="282"/>
        <w:gridCol w:w="1988"/>
        <w:gridCol w:w="1420"/>
        <w:gridCol w:w="53"/>
        <w:gridCol w:w="1084"/>
        <w:gridCol w:w="566"/>
        <w:gridCol w:w="709"/>
        <w:gridCol w:w="1277"/>
      </w:tblGrid>
      <w:tr w:rsidR="004E7BAB" w:rsidRPr="00EC410C" w14:paraId="4AAE7DA0" w14:textId="77777777" w:rsidTr="004E742E">
        <w:trPr>
          <w:trHeight w:val="471"/>
        </w:trPr>
        <w:tc>
          <w:tcPr>
            <w:tcW w:w="10638" w:type="dxa"/>
            <w:gridSpan w:val="11"/>
            <w:tcBorders>
              <w:right w:val="single" w:sz="4" w:space="0" w:color="auto"/>
            </w:tcBorders>
            <w:shd w:val="clear" w:color="auto" w:fill="auto"/>
          </w:tcPr>
          <w:p w14:paraId="459D9D75"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Вартість лабораторних досліджень:</w:t>
            </w:r>
          </w:p>
        </w:tc>
      </w:tr>
      <w:tr w:rsidR="004E7BAB" w:rsidRPr="00EC410C" w14:paraId="1EFE6139" w14:textId="77777777" w:rsidTr="00642157">
        <w:trPr>
          <w:trHeight w:val="1200"/>
        </w:trPr>
        <w:tc>
          <w:tcPr>
            <w:tcW w:w="709" w:type="dxa"/>
            <w:shd w:val="clear" w:color="000000" w:fill="BFBFBF"/>
            <w:hideMark/>
          </w:tcPr>
          <w:p w14:paraId="23164116"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w:t>
            </w:r>
          </w:p>
        </w:tc>
        <w:tc>
          <w:tcPr>
            <w:tcW w:w="4820" w:type="dxa"/>
            <w:gridSpan w:val="4"/>
            <w:shd w:val="clear" w:color="000000" w:fill="BFBFBF"/>
            <w:hideMark/>
          </w:tcPr>
          <w:p w14:paraId="27CBBA4B" w14:textId="77777777" w:rsidR="004E7BAB" w:rsidRPr="00EC410C" w:rsidRDefault="004E7BAB" w:rsidP="004E7BAB">
            <w:pPr>
              <w:spacing w:after="0" w:line="240" w:lineRule="auto"/>
              <w:jc w:val="center"/>
              <w:rPr>
                <w:rFonts w:ascii="Times New Roman" w:hAnsi="Times New Roman"/>
                <w:b/>
                <w:bCs/>
                <w:sz w:val="24"/>
                <w:szCs w:val="24"/>
              </w:rPr>
            </w:pPr>
          </w:p>
          <w:p w14:paraId="4DB685CB"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Назва Послуги</w:t>
            </w:r>
          </w:p>
        </w:tc>
        <w:tc>
          <w:tcPr>
            <w:tcW w:w="14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79F93"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 xml:space="preserve">  </w:t>
            </w:r>
          </w:p>
          <w:p w14:paraId="66F1BAA5"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Кількість Послуг за рік</w:t>
            </w:r>
          </w:p>
        </w:tc>
        <w:tc>
          <w:tcPr>
            <w:tcW w:w="1650"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29229AD"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Вартість одиниці Послуги</w:t>
            </w:r>
            <w:r w:rsidRPr="00EC410C">
              <w:rPr>
                <w:rFonts w:ascii="Times New Roman" w:hAnsi="Times New Roman"/>
                <w:b/>
                <w:bCs/>
                <w:sz w:val="24"/>
                <w:szCs w:val="24"/>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1C55B49B" w14:textId="77777777" w:rsidR="004E7BAB" w:rsidRPr="00EC410C" w:rsidRDefault="004E7BAB" w:rsidP="004E7BAB">
            <w:pPr>
              <w:spacing w:after="0" w:line="240" w:lineRule="auto"/>
              <w:jc w:val="center"/>
              <w:rPr>
                <w:rFonts w:ascii="Times New Roman" w:hAnsi="Times New Roman"/>
                <w:b/>
                <w:bCs/>
                <w:sz w:val="24"/>
                <w:szCs w:val="24"/>
              </w:rPr>
            </w:pPr>
            <w:r w:rsidRPr="00EC410C">
              <w:rPr>
                <w:rFonts w:ascii="Times New Roman" w:hAnsi="Times New Roman"/>
                <w:b/>
                <w:bCs/>
                <w:sz w:val="24"/>
                <w:szCs w:val="24"/>
              </w:rPr>
              <w:t xml:space="preserve">Загальна сума Послуг </w:t>
            </w:r>
            <w:r w:rsidRPr="00EC410C">
              <w:rPr>
                <w:rFonts w:ascii="Times New Roman" w:hAnsi="Times New Roman"/>
                <w:b/>
                <w:bCs/>
                <w:sz w:val="24"/>
                <w:szCs w:val="24"/>
              </w:rPr>
              <w:br/>
              <w:t>(грн., без ПДВ)</w:t>
            </w:r>
          </w:p>
        </w:tc>
      </w:tr>
      <w:tr w:rsidR="00701965" w:rsidRPr="00EC410C" w14:paraId="093BF4B2" w14:textId="77777777" w:rsidTr="00642157">
        <w:trPr>
          <w:trHeight w:val="600"/>
        </w:trPr>
        <w:tc>
          <w:tcPr>
            <w:tcW w:w="709" w:type="dxa"/>
            <w:shd w:val="clear" w:color="auto" w:fill="auto"/>
          </w:tcPr>
          <w:p w14:paraId="1FE4830D" w14:textId="6022295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w:t>
            </w:r>
          </w:p>
        </w:tc>
        <w:tc>
          <w:tcPr>
            <w:tcW w:w="4820" w:type="dxa"/>
            <w:gridSpan w:val="4"/>
            <w:tcBorders>
              <w:top w:val="nil"/>
              <w:left w:val="nil"/>
              <w:bottom w:val="single" w:sz="4" w:space="0" w:color="auto"/>
              <w:right w:val="single" w:sz="4" w:space="0" w:color="auto"/>
            </w:tcBorders>
            <w:shd w:val="clear" w:color="auto" w:fill="auto"/>
          </w:tcPr>
          <w:p w14:paraId="1C845E2B" w14:textId="1999BE36" w:rsidR="00701965" w:rsidRPr="00EC410C" w:rsidRDefault="00701965" w:rsidP="00701965">
            <w:pPr>
              <w:spacing w:after="0" w:line="240" w:lineRule="auto"/>
              <w:jc w:val="both"/>
              <w:rPr>
                <w:rFonts w:ascii="Times New Roman" w:hAnsi="Times New Roman"/>
                <w:color w:val="000000"/>
              </w:rPr>
            </w:pPr>
            <w:r w:rsidRPr="00EC410C">
              <w:rPr>
                <w:rFonts w:ascii="Times New Roman" w:hAnsi="Times New Roman"/>
              </w:rPr>
              <w:t xml:space="preserve">Дослідження на виявлення концентрації сироваткового креатиніну в крові </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14:paraId="1D1D664C" w14:textId="7534E36C" w:rsidR="00701965" w:rsidRPr="00EC410C" w:rsidRDefault="00701965" w:rsidP="00701965">
            <w:pPr>
              <w:spacing w:after="0" w:line="240" w:lineRule="auto"/>
              <w:jc w:val="center"/>
              <w:rPr>
                <w:rFonts w:ascii="Times New Roman" w:hAnsi="Times New Roman"/>
                <w:color w:val="000000"/>
                <w:highlight w:val="lightGray"/>
              </w:rPr>
            </w:pPr>
            <w:r w:rsidRPr="00EC410C">
              <w:rPr>
                <w:rFonts w:ascii="Times New Roman" w:hAnsi="Times New Roman"/>
              </w:rPr>
              <w:t>50</w:t>
            </w:r>
          </w:p>
        </w:tc>
        <w:tc>
          <w:tcPr>
            <w:tcW w:w="1650" w:type="dxa"/>
            <w:gridSpan w:val="2"/>
            <w:shd w:val="clear" w:color="auto" w:fill="FFFF00"/>
          </w:tcPr>
          <w:p w14:paraId="0BEA40D0" w14:textId="05DC9CF0"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34C51ED1"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4080C875" w14:textId="77777777" w:rsidTr="00642157">
        <w:trPr>
          <w:trHeight w:val="600"/>
        </w:trPr>
        <w:tc>
          <w:tcPr>
            <w:tcW w:w="709" w:type="dxa"/>
            <w:shd w:val="clear" w:color="auto" w:fill="auto"/>
          </w:tcPr>
          <w:p w14:paraId="5C27100D" w14:textId="6800D1C1"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w:t>
            </w:r>
          </w:p>
        </w:tc>
        <w:tc>
          <w:tcPr>
            <w:tcW w:w="4820" w:type="dxa"/>
            <w:gridSpan w:val="4"/>
            <w:tcBorders>
              <w:top w:val="nil"/>
              <w:left w:val="nil"/>
              <w:bottom w:val="single" w:sz="4" w:space="0" w:color="auto"/>
              <w:right w:val="single" w:sz="4" w:space="0" w:color="auto"/>
            </w:tcBorders>
            <w:shd w:val="clear" w:color="auto" w:fill="auto"/>
          </w:tcPr>
          <w:p w14:paraId="619FB62F" w14:textId="027BCEE8"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Дослідження на виявлення калію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471D25C1" w14:textId="3944DA23"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350</w:t>
            </w:r>
          </w:p>
        </w:tc>
        <w:tc>
          <w:tcPr>
            <w:tcW w:w="1650" w:type="dxa"/>
            <w:gridSpan w:val="2"/>
            <w:shd w:val="clear" w:color="auto" w:fill="FFFF00"/>
          </w:tcPr>
          <w:p w14:paraId="443E408B" w14:textId="7B7D560F"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233EEFC3"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2CD01A00" w14:textId="77777777" w:rsidTr="00642157">
        <w:trPr>
          <w:trHeight w:val="600"/>
        </w:trPr>
        <w:tc>
          <w:tcPr>
            <w:tcW w:w="709" w:type="dxa"/>
            <w:shd w:val="clear" w:color="auto" w:fill="auto"/>
          </w:tcPr>
          <w:p w14:paraId="27970852" w14:textId="10B67BA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3</w:t>
            </w:r>
          </w:p>
        </w:tc>
        <w:tc>
          <w:tcPr>
            <w:tcW w:w="4820" w:type="dxa"/>
            <w:gridSpan w:val="4"/>
            <w:tcBorders>
              <w:top w:val="nil"/>
              <w:left w:val="nil"/>
              <w:bottom w:val="single" w:sz="4" w:space="0" w:color="auto"/>
              <w:right w:val="single" w:sz="4" w:space="0" w:color="auto"/>
            </w:tcBorders>
            <w:shd w:val="clear" w:color="auto" w:fill="auto"/>
          </w:tcPr>
          <w:p w14:paraId="68270721" w14:textId="43B34D00"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Дослідження на виявлення магнію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3C4978EC" w14:textId="0F913A6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250</w:t>
            </w:r>
          </w:p>
        </w:tc>
        <w:tc>
          <w:tcPr>
            <w:tcW w:w="1650" w:type="dxa"/>
            <w:gridSpan w:val="2"/>
            <w:shd w:val="clear" w:color="auto" w:fill="FFFF00"/>
          </w:tcPr>
          <w:p w14:paraId="69B0B9D8" w14:textId="125B8A7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3BD67194"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7342E65F" w14:textId="77777777" w:rsidTr="00642157">
        <w:trPr>
          <w:trHeight w:val="600"/>
        </w:trPr>
        <w:tc>
          <w:tcPr>
            <w:tcW w:w="709" w:type="dxa"/>
            <w:shd w:val="clear" w:color="auto" w:fill="auto"/>
          </w:tcPr>
          <w:p w14:paraId="468246AB" w14:textId="5294496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4</w:t>
            </w:r>
          </w:p>
        </w:tc>
        <w:tc>
          <w:tcPr>
            <w:tcW w:w="4820" w:type="dxa"/>
            <w:gridSpan w:val="4"/>
            <w:tcBorders>
              <w:top w:val="nil"/>
              <w:left w:val="nil"/>
              <w:bottom w:val="single" w:sz="4" w:space="0" w:color="auto"/>
              <w:right w:val="single" w:sz="4" w:space="0" w:color="auto"/>
            </w:tcBorders>
            <w:shd w:val="clear" w:color="auto" w:fill="auto"/>
          </w:tcPr>
          <w:p w14:paraId="0EDDF1B4" w14:textId="1DD1E9F0"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xml:space="preserve">Дослідження на виявлення натрію у сироватці крові </w:t>
            </w:r>
          </w:p>
        </w:tc>
        <w:tc>
          <w:tcPr>
            <w:tcW w:w="1473" w:type="dxa"/>
            <w:gridSpan w:val="2"/>
            <w:tcBorders>
              <w:top w:val="nil"/>
              <w:left w:val="single" w:sz="4" w:space="0" w:color="auto"/>
              <w:bottom w:val="single" w:sz="4" w:space="0" w:color="auto"/>
              <w:right w:val="single" w:sz="4" w:space="0" w:color="auto"/>
            </w:tcBorders>
            <w:shd w:val="clear" w:color="auto" w:fill="auto"/>
          </w:tcPr>
          <w:p w14:paraId="738E4939" w14:textId="7FD51F81"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150</w:t>
            </w:r>
          </w:p>
        </w:tc>
        <w:tc>
          <w:tcPr>
            <w:tcW w:w="1650" w:type="dxa"/>
            <w:gridSpan w:val="2"/>
            <w:shd w:val="clear" w:color="auto" w:fill="FFFF00"/>
          </w:tcPr>
          <w:p w14:paraId="349C10CF" w14:textId="5CDBCB60"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623DADD6"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66A9A7D3" w14:textId="77777777" w:rsidTr="00642157">
        <w:trPr>
          <w:trHeight w:val="600"/>
        </w:trPr>
        <w:tc>
          <w:tcPr>
            <w:tcW w:w="709" w:type="dxa"/>
            <w:shd w:val="clear" w:color="auto" w:fill="auto"/>
          </w:tcPr>
          <w:p w14:paraId="688CBF79" w14:textId="71A53EB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5</w:t>
            </w:r>
          </w:p>
        </w:tc>
        <w:tc>
          <w:tcPr>
            <w:tcW w:w="4820" w:type="dxa"/>
            <w:gridSpan w:val="4"/>
            <w:tcBorders>
              <w:top w:val="nil"/>
              <w:left w:val="nil"/>
              <w:bottom w:val="single" w:sz="4" w:space="0" w:color="auto"/>
              <w:right w:val="single" w:sz="4" w:space="0" w:color="auto"/>
            </w:tcBorders>
            <w:shd w:val="clear" w:color="auto" w:fill="auto"/>
          </w:tcPr>
          <w:p w14:paraId="7A9A739F" w14:textId="6B64F290"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Дослідження на виявлення кальцію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1252A5D5" w14:textId="183D462A"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150</w:t>
            </w:r>
          </w:p>
        </w:tc>
        <w:tc>
          <w:tcPr>
            <w:tcW w:w="1650" w:type="dxa"/>
            <w:gridSpan w:val="2"/>
            <w:shd w:val="clear" w:color="auto" w:fill="FFFF00"/>
          </w:tcPr>
          <w:p w14:paraId="07B094A7" w14:textId="7715FB09"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1C438DF5"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5CD27837" w14:textId="77777777" w:rsidTr="00642157">
        <w:trPr>
          <w:trHeight w:val="600"/>
        </w:trPr>
        <w:tc>
          <w:tcPr>
            <w:tcW w:w="709" w:type="dxa"/>
            <w:tcBorders>
              <w:bottom w:val="single" w:sz="4" w:space="0" w:color="auto"/>
            </w:tcBorders>
            <w:shd w:val="clear" w:color="auto" w:fill="auto"/>
          </w:tcPr>
          <w:p w14:paraId="15982FDC" w14:textId="7A5E9BB4"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6</w:t>
            </w:r>
          </w:p>
        </w:tc>
        <w:tc>
          <w:tcPr>
            <w:tcW w:w="4820" w:type="dxa"/>
            <w:gridSpan w:val="4"/>
            <w:tcBorders>
              <w:top w:val="nil"/>
              <w:left w:val="nil"/>
              <w:bottom w:val="single" w:sz="4" w:space="0" w:color="auto"/>
              <w:right w:val="single" w:sz="4" w:space="0" w:color="auto"/>
            </w:tcBorders>
            <w:shd w:val="clear" w:color="auto" w:fill="auto"/>
          </w:tcPr>
          <w:p w14:paraId="0A70B51C" w14:textId="1A88491F"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Дослідження методом ПЛР. Вірус гепатиту С (кров, якісне визначення)</w:t>
            </w:r>
          </w:p>
        </w:tc>
        <w:tc>
          <w:tcPr>
            <w:tcW w:w="1473" w:type="dxa"/>
            <w:gridSpan w:val="2"/>
            <w:tcBorders>
              <w:top w:val="nil"/>
              <w:left w:val="single" w:sz="4" w:space="0" w:color="auto"/>
              <w:bottom w:val="single" w:sz="4" w:space="0" w:color="auto"/>
              <w:right w:val="single" w:sz="4" w:space="0" w:color="auto"/>
            </w:tcBorders>
            <w:shd w:val="clear" w:color="auto" w:fill="auto"/>
          </w:tcPr>
          <w:p w14:paraId="20E0B0C4" w14:textId="4608265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40</w:t>
            </w:r>
          </w:p>
        </w:tc>
        <w:tc>
          <w:tcPr>
            <w:tcW w:w="1650" w:type="dxa"/>
            <w:gridSpan w:val="2"/>
            <w:tcBorders>
              <w:bottom w:val="single" w:sz="4" w:space="0" w:color="auto"/>
            </w:tcBorders>
            <w:shd w:val="clear" w:color="auto" w:fill="FFFF00"/>
          </w:tcPr>
          <w:p w14:paraId="66EA0E84" w14:textId="214C8E52"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3C3BCA73"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234D17EA" w14:textId="77777777" w:rsidTr="0064215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15AB90A" w14:textId="6DC86931"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7</w:t>
            </w:r>
          </w:p>
        </w:tc>
        <w:tc>
          <w:tcPr>
            <w:tcW w:w="4820" w:type="dxa"/>
            <w:gridSpan w:val="4"/>
            <w:tcBorders>
              <w:top w:val="nil"/>
              <w:left w:val="nil"/>
              <w:bottom w:val="single" w:sz="4" w:space="0" w:color="auto"/>
              <w:right w:val="single" w:sz="4" w:space="0" w:color="auto"/>
            </w:tcBorders>
            <w:shd w:val="clear" w:color="auto" w:fill="auto"/>
          </w:tcPr>
          <w:p w14:paraId="60796D0D" w14:textId="3C786BEC"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xml:space="preserve">Дослідження </w:t>
            </w:r>
            <w:proofErr w:type="spellStart"/>
            <w:r w:rsidRPr="00EC410C">
              <w:rPr>
                <w:rFonts w:ascii="Times New Roman" w:hAnsi="Times New Roman"/>
              </w:rPr>
              <w:t>генотипування</w:t>
            </w:r>
            <w:proofErr w:type="spellEnd"/>
            <w:r w:rsidRPr="00EC410C">
              <w:rPr>
                <w:rFonts w:ascii="Times New Roman" w:hAnsi="Times New Roman"/>
              </w:rPr>
              <w:t xml:space="preserve"> РНК вірусу гепатиту С (1,2,3), ПЛР</w:t>
            </w:r>
          </w:p>
        </w:tc>
        <w:tc>
          <w:tcPr>
            <w:tcW w:w="1473" w:type="dxa"/>
            <w:gridSpan w:val="2"/>
            <w:tcBorders>
              <w:top w:val="nil"/>
              <w:left w:val="single" w:sz="4" w:space="0" w:color="auto"/>
              <w:bottom w:val="single" w:sz="4" w:space="0" w:color="auto"/>
              <w:right w:val="single" w:sz="4" w:space="0" w:color="auto"/>
            </w:tcBorders>
            <w:shd w:val="clear" w:color="auto" w:fill="auto"/>
          </w:tcPr>
          <w:p w14:paraId="2D59834F" w14:textId="4EA4532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30</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00"/>
          </w:tcPr>
          <w:p w14:paraId="5E0F43A4" w14:textId="10FC919F"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left w:val="single" w:sz="4" w:space="0" w:color="auto"/>
            </w:tcBorders>
            <w:shd w:val="clear" w:color="000000" w:fill="FFFF00"/>
            <w:noWrap/>
          </w:tcPr>
          <w:p w14:paraId="0AA2D188"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1C1E84BB" w14:textId="77777777" w:rsidTr="00642157">
        <w:trPr>
          <w:trHeight w:val="600"/>
        </w:trPr>
        <w:tc>
          <w:tcPr>
            <w:tcW w:w="709" w:type="dxa"/>
            <w:tcBorders>
              <w:top w:val="single" w:sz="4" w:space="0" w:color="auto"/>
            </w:tcBorders>
            <w:shd w:val="clear" w:color="auto" w:fill="auto"/>
          </w:tcPr>
          <w:p w14:paraId="5F9B26C0" w14:textId="56C40075"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lastRenderedPageBreak/>
              <w:t>8</w:t>
            </w:r>
          </w:p>
        </w:tc>
        <w:tc>
          <w:tcPr>
            <w:tcW w:w="4820" w:type="dxa"/>
            <w:gridSpan w:val="4"/>
            <w:tcBorders>
              <w:top w:val="nil"/>
              <w:left w:val="nil"/>
              <w:bottom w:val="single" w:sz="4" w:space="0" w:color="auto"/>
              <w:right w:val="single" w:sz="4" w:space="0" w:color="auto"/>
            </w:tcBorders>
            <w:shd w:val="clear" w:color="auto" w:fill="auto"/>
          </w:tcPr>
          <w:p w14:paraId="5E2A7D2C" w14:textId="3852706E"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xml:space="preserve">Гепатит В, </w:t>
            </w:r>
            <w:proofErr w:type="spellStart"/>
            <w:r w:rsidRPr="00EC410C">
              <w:rPr>
                <w:rFonts w:ascii="Times New Roman" w:hAnsi="Times New Roman"/>
              </w:rPr>
              <w:t>HBsAg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1F10F0A1" w14:textId="5B7AF327"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30</w:t>
            </w:r>
          </w:p>
        </w:tc>
        <w:tc>
          <w:tcPr>
            <w:tcW w:w="1650" w:type="dxa"/>
            <w:gridSpan w:val="2"/>
            <w:tcBorders>
              <w:top w:val="single" w:sz="4" w:space="0" w:color="auto"/>
            </w:tcBorders>
            <w:shd w:val="clear" w:color="auto" w:fill="FFFF00"/>
          </w:tcPr>
          <w:p w14:paraId="67EC1CB0" w14:textId="446B2C3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shd w:val="clear" w:color="000000" w:fill="FFFF00"/>
            <w:noWrap/>
          </w:tcPr>
          <w:p w14:paraId="681581B9"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1E70E40D" w14:textId="77777777" w:rsidTr="00642157">
        <w:trPr>
          <w:trHeight w:val="600"/>
        </w:trPr>
        <w:tc>
          <w:tcPr>
            <w:tcW w:w="709" w:type="dxa"/>
            <w:tcBorders>
              <w:bottom w:val="single" w:sz="4" w:space="0" w:color="auto"/>
            </w:tcBorders>
            <w:shd w:val="clear" w:color="auto" w:fill="auto"/>
          </w:tcPr>
          <w:p w14:paraId="59D6AA56" w14:textId="747C7F69"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9</w:t>
            </w:r>
          </w:p>
        </w:tc>
        <w:tc>
          <w:tcPr>
            <w:tcW w:w="4820" w:type="dxa"/>
            <w:gridSpan w:val="4"/>
            <w:tcBorders>
              <w:top w:val="single" w:sz="4" w:space="0" w:color="auto"/>
              <w:left w:val="nil"/>
              <w:bottom w:val="single" w:sz="4" w:space="0" w:color="auto"/>
              <w:right w:val="single" w:sz="4" w:space="0" w:color="auto"/>
            </w:tcBorders>
            <w:shd w:val="clear" w:color="auto" w:fill="auto"/>
          </w:tcPr>
          <w:p w14:paraId="1B518C1F" w14:textId="6730CD70"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xml:space="preserve">Гепатит В, антитіла загальні до </w:t>
            </w:r>
            <w:proofErr w:type="spellStart"/>
            <w:r w:rsidRPr="00EC410C">
              <w:rPr>
                <w:rFonts w:ascii="Times New Roman" w:hAnsi="Times New Roman"/>
              </w:rPr>
              <w:t>HBсorАg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227943CD" w14:textId="2104E76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30</w:t>
            </w:r>
          </w:p>
        </w:tc>
        <w:tc>
          <w:tcPr>
            <w:tcW w:w="1650" w:type="dxa"/>
            <w:gridSpan w:val="2"/>
            <w:tcBorders>
              <w:bottom w:val="single" w:sz="4" w:space="0" w:color="auto"/>
            </w:tcBorders>
            <w:shd w:val="clear" w:color="auto" w:fill="FFFF00"/>
          </w:tcPr>
          <w:p w14:paraId="212ACE57" w14:textId="5E8C47AB"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023AA24C"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70D12918" w14:textId="77777777" w:rsidTr="00642157">
        <w:trPr>
          <w:trHeight w:val="600"/>
        </w:trPr>
        <w:tc>
          <w:tcPr>
            <w:tcW w:w="709" w:type="dxa"/>
            <w:tcBorders>
              <w:bottom w:val="single" w:sz="4" w:space="0" w:color="auto"/>
            </w:tcBorders>
            <w:shd w:val="clear" w:color="auto" w:fill="auto"/>
          </w:tcPr>
          <w:p w14:paraId="6BE9812B" w14:textId="5CC2C2E2"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10</w:t>
            </w:r>
          </w:p>
        </w:tc>
        <w:tc>
          <w:tcPr>
            <w:tcW w:w="4820" w:type="dxa"/>
            <w:gridSpan w:val="4"/>
            <w:tcBorders>
              <w:top w:val="single" w:sz="4" w:space="0" w:color="auto"/>
              <w:left w:val="nil"/>
              <w:bottom w:val="single" w:sz="4" w:space="0" w:color="auto"/>
              <w:right w:val="single" w:sz="4" w:space="0" w:color="auto"/>
            </w:tcBorders>
            <w:shd w:val="clear" w:color="auto" w:fill="auto"/>
          </w:tcPr>
          <w:p w14:paraId="780D332C" w14:textId="36BB3FE1"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 xml:space="preserve">Гепатит В, антитіла загальні до </w:t>
            </w:r>
            <w:proofErr w:type="spellStart"/>
            <w:r w:rsidRPr="00EC410C">
              <w:rPr>
                <w:rFonts w:ascii="Times New Roman" w:hAnsi="Times New Roman"/>
              </w:rPr>
              <w:t>HBsAg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2D711632" w14:textId="30C22D95"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30</w:t>
            </w:r>
          </w:p>
        </w:tc>
        <w:tc>
          <w:tcPr>
            <w:tcW w:w="1650" w:type="dxa"/>
            <w:gridSpan w:val="2"/>
            <w:tcBorders>
              <w:bottom w:val="single" w:sz="4" w:space="0" w:color="auto"/>
            </w:tcBorders>
            <w:shd w:val="clear" w:color="auto" w:fill="FFFF00"/>
          </w:tcPr>
          <w:p w14:paraId="666D55B4" w14:textId="46A6577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0B7DB68E"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7F8659BD" w14:textId="77777777" w:rsidTr="00642157">
        <w:trPr>
          <w:trHeight w:val="600"/>
        </w:trPr>
        <w:tc>
          <w:tcPr>
            <w:tcW w:w="709" w:type="dxa"/>
            <w:tcBorders>
              <w:bottom w:val="single" w:sz="4" w:space="0" w:color="auto"/>
            </w:tcBorders>
            <w:shd w:val="clear" w:color="auto" w:fill="auto"/>
          </w:tcPr>
          <w:p w14:paraId="232270D0" w14:textId="19A59FC3"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11</w:t>
            </w:r>
          </w:p>
        </w:tc>
        <w:tc>
          <w:tcPr>
            <w:tcW w:w="4820" w:type="dxa"/>
            <w:gridSpan w:val="4"/>
            <w:tcBorders>
              <w:top w:val="single" w:sz="4" w:space="0" w:color="auto"/>
              <w:left w:val="nil"/>
              <w:bottom w:val="single" w:sz="4" w:space="0" w:color="auto"/>
              <w:right w:val="single" w:sz="4" w:space="0" w:color="auto"/>
            </w:tcBorders>
            <w:shd w:val="clear" w:color="auto" w:fill="auto"/>
          </w:tcPr>
          <w:p w14:paraId="7B4E8F09" w14:textId="01EEC307" w:rsidR="00701965" w:rsidRPr="00EC410C" w:rsidRDefault="00701965" w:rsidP="00701965">
            <w:pPr>
              <w:spacing w:after="0" w:line="240" w:lineRule="auto"/>
              <w:rPr>
                <w:rFonts w:ascii="Times New Roman" w:hAnsi="Times New Roman"/>
              </w:rPr>
            </w:pPr>
            <w:r w:rsidRPr="00EC410C">
              <w:rPr>
                <w:rFonts w:ascii="Times New Roman" w:hAnsi="Times New Roman"/>
              </w:rPr>
              <w:t xml:space="preserve">Гепатит В, </w:t>
            </w:r>
            <w:proofErr w:type="spellStart"/>
            <w:r w:rsidRPr="00EC410C">
              <w:rPr>
                <w:rFonts w:ascii="Times New Roman" w:hAnsi="Times New Roman"/>
              </w:rPr>
              <w:t>НВеАg</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10933DE1" w14:textId="6302D00B"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30</w:t>
            </w:r>
          </w:p>
        </w:tc>
        <w:tc>
          <w:tcPr>
            <w:tcW w:w="1650" w:type="dxa"/>
            <w:gridSpan w:val="2"/>
            <w:tcBorders>
              <w:bottom w:val="single" w:sz="4" w:space="0" w:color="auto"/>
            </w:tcBorders>
            <w:shd w:val="clear" w:color="auto" w:fill="FFFF00"/>
          </w:tcPr>
          <w:p w14:paraId="7BB99689" w14:textId="7676631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19D0EFA5"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7142F6E6" w14:textId="77777777" w:rsidTr="00642157">
        <w:trPr>
          <w:trHeight w:val="600"/>
        </w:trPr>
        <w:tc>
          <w:tcPr>
            <w:tcW w:w="709" w:type="dxa"/>
            <w:tcBorders>
              <w:bottom w:val="single" w:sz="4" w:space="0" w:color="auto"/>
            </w:tcBorders>
            <w:shd w:val="clear" w:color="auto" w:fill="auto"/>
          </w:tcPr>
          <w:p w14:paraId="602DAED4" w14:textId="3E70C9B8"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12</w:t>
            </w:r>
          </w:p>
        </w:tc>
        <w:tc>
          <w:tcPr>
            <w:tcW w:w="4820" w:type="dxa"/>
            <w:gridSpan w:val="4"/>
            <w:tcBorders>
              <w:top w:val="single" w:sz="4" w:space="0" w:color="auto"/>
              <w:left w:val="nil"/>
              <w:bottom w:val="single" w:sz="4" w:space="0" w:color="auto"/>
              <w:right w:val="single" w:sz="4" w:space="0" w:color="auto"/>
            </w:tcBorders>
            <w:shd w:val="clear" w:color="auto" w:fill="auto"/>
          </w:tcPr>
          <w:p w14:paraId="5398EEEE" w14:textId="07F76C84" w:rsidR="00701965" w:rsidRPr="00EC410C" w:rsidRDefault="00701965" w:rsidP="00701965">
            <w:pPr>
              <w:spacing w:after="0" w:line="240" w:lineRule="auto"/>
              <w:rPr>
                <w:rFonts w:ascii="Times New Roman" w:hAnsi="Times New Roman"/>
              </w:rPr>
            </w:pPr>
            <w:r w:rsidRPr="00EC410C">
              <w:rPr>
                <w:rFonts w:ascii="Times New Roman" w:hAnsi="Times New Roman"/>
              </w:rPr>
              <w:t>Гепатит D, загальні антитіла</w:t>
            </w:r>
          </w:p>
        </w:tc>
        <w:tc>
          <w:tcPr>
            <w:tcW w:w="1473" w:type="dxa"/>
            <w:gridSpan w:val="2"/>
            <w:tcBorders>
              <w:top w:val="single" w:sz="4" w:space="0" w:color="auto"/>
              <w:left w:val="nil"/>
              <w:bottom w:val="single" w:sz="4" w:space="0" w:color="auto"/>
              <w:right w:val="single" w:sz="4" w:space="0" w:color="auto"/>
            </w:tcBorders>
            <w:shd w:val="clear" w:color="auto" w:fill="auto"/>
          </w:tcPr>
          <w:p w14:paraId="2D12FA3A" w14:textId="1B93E26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15</w:t>
            </w:r>
          </w:p>
        </w:tc>
        <w:tc>
          <w:tcPr>
            <w:tcW w:w="1650" w:type="dxa"/>
            <w:gridSpan w:val="2"/>
            <w:tcBorders>
              <w:bottom w:val="single" w:sz="4" w:space="0" w:color="auto"/>
            </w:tcBorders>
            <w:shd w:val="clear" w:color="auto" w:fill="FFFF00"/>
          </w:tcPr>
          <w:p w14:paraId="4C164DC6" w14:textId="36C47B04"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0EB28272" w14:textId="77777777" w:rsidR="00701965" w:rsidRPr="00EC410C" w:rsidRDefault="00701965" w:rsidP="00701965">
            <w:pPr>
              <w:spacing w:after="0" w:line="240" w:lineRule="auto"/>
              <w:rPr>
                <w:rFonts w:ascii="Times New Roman" w:hAnsi="Times New Roman"/>
                <w:color w:val="000000"/>
              </w:rPr>
            </w:pPr>
          </w:p>
        </w:tc>
      </w:tr>
      <w:tr w:rsidR="00701965" w:rsidRPr="00EC410C" w14:paraId="5B01FA77" w14:textId="77777777" w:rsidTr="00642157">
        <w:trPr>
          <w:trHeight w:val="600"/>
        </w:trPr>
        <w:tc>
          <w:tcPr>
            <w:tcW w:w="709" w:type="dxa"/>
            <w:tcBorders>
              <w:bottom w:val="single" w:sz="4" w:space="0" w:color="auto"/>
            </w:tcBorders>
            <w:shd w:val="clear" w:color="auto" w:fill="auto"/>
          </w:tcPr>
          <w:p w14:paraId="3106CB31" w14:textId="49A177D2"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13</w:t>
            </w:r>
          </w:p>
        </w:tc>
        <w:tc>
          <w:tcPr>
            <w:tcW w:w="4820" w:type="dxa"/>
            <w:gridSpan w:val="4"/>
            <w:tcBorders>
              <w:top w:val="single" w:sz="4" w:space="0" w:color="auto"/>
              <w:left w:val="nil"/>
              <w:bottom w:val="single" w:sz="4" w:space="0" w:color="auto"/>
              <w:right w:val="single" w:sz="4" w:space="0" w:color="auto"/>
            </w:tcBorders>
            <w:shd w:val="clear" w:color="auto" w:fill="auto"/>
          </w:tcPr>
          <w:p w14:paraId="6CADF788" w14:textId="527E8E07" w:rsidR="00701965" w:rsidRPr="00EC410C" w:rsidRDefault="00701965" w:rsidP="00701965">
            <w:pPr>
              <w:spacing w:after="0" w:line="240" w:lineRule="auto"/>
              <w:rPr>
                <w:rFonts w:ascii="Times New Roman" w:hAnsi="Times New Roman"/>
              </w:rPr>
            </w:pPr>
            <w:r w:rsidRPr="00EC410C">
              <w:rPr>
                <w:rFonts w:ascii="Times New Roman" w:hAnsi="Times New Roman"/>
              </w:rPr>
              <w:t xml:space="preserve">Гепатит В, ДНК вірусу методом REAL TIME ПЛР (кров) - </w:t>
            </w:r>
            <w:proofErr w:type="spellStart"/>
            <w:r w:rsidRPr="00EC410C">
              <w:rPr>
                <w:rFonts w:ascii="Times New Roman" w:hAnsi="Times New Roman"/>
              </w:rPr>
              <w:t>кількісн</w:t>
            </w:r>
            <w:proofErr w:type="spellEnd"/>
            <w:r w:rsidRPr="00EC410C">
              <w:rPr>
                <w:rFonts w:ascii="Times New Roman" w:hAnsi="Times New Roman"/>
              </w:rPr>
              <w:t>.</w:t>
            </w:r>
          </w:p>
        </w:tc>
        <w:tc>
          <w:tcPr>
            <w:tcW w:w="1473" w:type="dxa"/>
            <w:gridSpan w:val="2"/>
            <w:tcBorders>
              <w:top w:val="single" w:sz="4" w:space="0" w:color="auto"/>
              <w:left w:val="nil"/>
              <w:bottom w:val="single" w:sz="4" w:space="0" w:color="auto"/>
              <w:right w:val="single" w:sz="4" w:space="0" w:color="auto"/>
            </w:tcBorders>
            <w:shd w:val="clear" w:color="auto" w:fill="auto"/>
          </w:tcPr>
          <w:p w14:paraId="68FE095A" w14:textId="3B88AC4B"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15</w:t>
            </w:r>
          </w:p>
        </w:tc>
        <w:tc>
          <w:tcPr>
            <w:tcW w:w="1650" w:type="dxa"/>
            <w:gridSpan w:val="2"/>
            <w:tcBorders>
              <w:bottom w:val="single" w:sz="4" w:space="0" w:color="auto"/>
            </w:tcBorders>
            <w:shd w:val="clear" w:color="auto" w:fill="FFFF00"/>
          </w:tcPr>
          <w:p w14:paraId="74B99FBA" w14:textId="2AB0267D"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1031A134"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57B0ACAA" w14:textId="77777777" w:rsidTr="00642157">
        <w:trPr>
          <w:trHeight w:val="600"/>
        </w:trPr>
        <w:tc>
          <w:tcPr>
            <w:tcW w:w="709" w:type="dxa"/>
            <w:tcBorders>
              <w:bottom w:val="single" w:sz="4" w:space="0" w:color="auto"/>
            </w:tcBorders>
            <w:shd w:val="clear" w:color="auto" w:fill="auto"/>
          </w:tcPr>
          <w:p w14:paraId="75F2985F" w14:textId="254EAF79"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14</w:t>
            </w:r>
          </w:p>
        </w:tc>
        <w:tc>
          <w:tcPr>
            <w:tcW w:w="4820" w:type="dxa"/>
            <w:gridSpan w:val="4"/>
            <w:tcBorders>
              <w:top w:val="single" w:sz="4" w:space="0" w:color="auto"/>
              <w:left w:val="nil"/>
              <w:bottom w:val="single" w:sz="4" w:space="0" w:color="auto"/>
              <w:right w:val="single" w:sz="4" w:space="0" w:color="auto"/>
            </w:tcBorders>
            <w:shd w:val="clear" w:color="auto" w:fill="auto"/>
          </w:tcPr>
          <w:p w14:paraId="76CC58FD" w14:textId="56AE87AD" w:rsidR="00701965" w:rsidRPr="00EC410C" w:rsidRDefault="00701965" w:rsidP="00701965">
            <w:pPr>
              <w:spacing w:after="0" w:line="240" w:lineRule="auto"/>
              <w:rPr>
                <w:rFonts w:ascii="Times New Roman" w:hAnsi="Times New Roman"/>
              </w:rPr>
            </w:pPr>
            <w:proofErr w:type="spellStart"/>
            <w:r w:rsidRPr="00EC410C">
              <w:rPr>
                <w:rFonts w:ascii="Times New Roman" w:hAnsi="Times New Roman"/>
              </w:rPr>
              <w:t>Глікований</w:t>
            </w:r>
            <w:proofErr w:type="spellEnd"/>
            <w:r w:rsidRPr="00EC410C">
              <w:rPr>
                <w:rFonts w:ascii="Times New Roman" w:hAnsi="Times New Roman"/>
              </w:rPr>
              <w:t xml:space="preserve"> гемоглобін (HbA1c)</w:t>
            </w:r>
          </w:p>
        </w:tc>
        <w:tc>
          <w:tcPr>
            <w:tcW w:w="1473" w:type="dxa"/>
            <w:gridSpan w:val="2"/>
            <w:tcBorders>
              <w:top w:val="single" w:sz="4" w:space="0" w:color="auto"/>
              <w:left w:val="nil"/>
              <w:bottom w:val="single" w:sz="4" w:space="0" w:color="auto"/>
              <w:right w:val="single" w:sz="4" w:space="0" w:color="auto"/>
            </w:tcBorders>
            <w:shd w:val="clear" w:color="auto" w:fill="auto"/>
          </w:tcPr>
          <w:p w14:paraId="187ED215" w14:textId="7DF8D682"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130</w:t>
            </w:r>
          </w:p>
        </w:tc>
        <w:tc>
          <w:tcPr>
            <w:tcW w:w="1650" w:type="dxa"/>
            <w:gridSpan w:val="2"/>
            <w:tcBorders>
              <w:bottom w:val="single" w:sz="4" w:space="0" w:color="auto"/>
            </w:tcBorders>
            <w:shd w:val="clear" w:color="auto" w:fill="FFFF00"/>
          </w:tcPr>
          <w:p w14:paraId="544E1FF5" w14:textId="42C161AD"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542CD9E9"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5AF2ED0B" w14:textId="77777777" w:rsidTr="00642157">
        <w:trPr>
          <w:trHeight w:val="600"/>
        </w:trPr>
        <w:tc>
          <w:tcPr>
            <w:tcW w:w="709" w:type="dxa"/>
            <w:tcBorders>
              <w:bottom w:val="single" w:sz="4" w:space="0" w:color="auto"/>
            </w:tcBorders>
            <w:shd w:val="clear" w:color="auto" w:fill="auto"/>
          </w:tcPr>
          <w:p w14:paraId="2FDCDA9D" w14:textId="5E61FB6E"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15</w:t>
            </w:r>
          </w:p>
        </w:tc>
        <w:tc>
          <w:tcPr>
            <w:tcW w:w="4820" w:type="dxa"/>
            <w:gridSpan w:val="4"/>
            <w:tcBorders>
              <w:top w:val="single" w:sz="4" w:space="0" w:color="auto"/>
              <w:left w:val="nil"/>
              <w:bottom w:val="single" w:sz="4" w:space="0" w:color="auto"/>
              <w:right w:val="single" w:sz="4" w:space="0" w:color="auto"/>
            </w:tcBorders>
            <w:shd w:val="clear" w:color="auto" w:fill="auto"/>
          </w:tcPr>
          <w:p w14:paraId="46BB7F3E" w14:textId="6FF7A252" w:rsidR="00701965" w:rsidRPr="00EC410C" w:rsidRDefault="00701965" w:rsidP="00701965">
            <w:pPr>
              <w:spacing w:after="0" w:line="240" w:lineRule="auto"/>
              <w:rPr>
                <w:rFonts w:ascii="Times New Roman" w:hAnsi="Times New Roman"/>
              </w:rPr>
            </w:pPr>
            <w:proofErr w:type="spellStart"/>
            <w:r w:rsidRPr="00EC410C">
              <w:rPr>
                <w:rFonts w:ascii="Times New Roman" w:hAnsi="Times New Roman"/>
              </w:rPr>
              <w:t>Феритин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220D4EEF" w14:textId="0F760F20"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50</w:t>
            </w:r>
          </w:p>
        </w:tc>
        <w:tc>
          <w:tcPr>
            <w:tcW w:w="1650" w:type="dxa"/>
            <w:gridSpan w:val="2"/>
            <w:tcBorders>
              <w:bottom w:val="single" w:sz="4" w:space="0" w:color="auto"/>
            </w:tcBorders>
            <w:shd w:val="clear" w:color="auto" w:fill="FFFF00"/>
          </w:tcPr>
          <w:p w14:paraId="7399DF64" w14:textId="0FCD02A4"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711C04D9"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60FFD464" w14:textId="77777777" w:rsidTr="00642157">
        <w:trPr>
          <w:trHeight w:val="600"/>
        </w:trPr>
        <w:tc>
          <w:tcPr>
            <w:tcW w:w="709" w:type="dxa"/>
            <w:tcBorders>
              <w:bottom w:val="single" w:sz="4" w:space="0" w:color="auto"/>
            </w:tcBorders>
            <w:shd w:val="clear" w:color="auto" w:fill="auto"/>
          </w:tcPr>
          <w:p w14:paraId="347CB4B6" w14:textId="4C40F00A"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16</w:t>
            </w:r>
          </w:p>
        </w:tc>
        <w:tc>
          <w:tcPr>
            <w:tcW w:w="4820" w:type="dxa"/>
            <w:gridSpan w:val="4"/>
            <w:tcBorders>
              <w:top w:val="single" w:sz="4" w:space="0" w:color="auto"/>
              <w:left w:val="nil"/>
              <w:bottom w:val="single" w:sz="4" w:space="0" w:color="auto"/>
              <w:right w:val="single" w:sz="4" w:space="0" w:color="auto"/>
            </w:tcBorders>
            <w:shd w:val="clear" w:color="auto" w:fill="auto"/>
          </w:tcPr>
          <w:p w14:paraId="2F2D6B4E" w14:textId="724594A2"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rPr>
              <w:t>Трансферин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7C7A6A38" w14:textId="09D0A12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50</w:t>
            </w:r>
          </w:p>
        </w:tc>
        <w:tc>
          <w:tcPr>
            <w:tcW w:w="1650" w:type="dxa"/>
            <w:gridSpan w:val="2"/>
            <w:tcBorders>
              <w:bottom w:val="single" w:sz="4" w:space="0" w:color="auto"/>
            </w:tcBorders>
            <w:shd w:val="clear" w:color="auto" w:fill="FFFF00"/>
          </w:tcPr>
          <w:p w14:paraId="7F49F335" w14:textId="46EB0A6B"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530424AD"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011F5676" w14:textId="77777777" w:rsidTr="00642157">
        <w:trPr>
          <w:trHeight w:val="600"/>
        </w:trPr>
        <w:tc>
          <w:tcPr>
            <w:tcW w:w="709" w:type="dxa"/>
            <w:tcBorders>
              <w:bottom w:val="single" w:sz="4" w:space="0" w:color="auto"/>
            </w:tcBorders>
            <w:shd w:val="clear" w:color="auto" w:fill="auto"/>
          </w:tcPr>
          <w:p w14:paraId="5183EE79" w14:textId="022E73AA"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17</w:t>
            </w:r>
          </w:p>
        </w:tc>
        <w:tc>
          <w:tcPr>
            <w:tcW w:w="4820" w:type="dxa"/>
            <w:gridSpan w:val="4"/>
            <w:tcBorders>
              <w:top w:val="single" w:sz="4" w:space="0" w:color="auto"/>
              <w:left w:val="nil"/>
              <w:bottom w:val="single" w:sz="4" w:space="0" w:color="auto"/>
              <w:right w:val="single" w:sz="4" w:space="0" w:color="auto"/>
            </w:tcBorders>
            <w:shd w:val="clear" w:color="auto" w:fill="auto"/>
          </w:tcPr>
          <w:p w14:paraId="4D60723F" w14:textId="4B18011F" w:rsidR="00701965" w:rsidRPr="00EC410C" w:rsidRDefault="00701965" w:rsidP="00701965">
            <w:pPr>
              <w:spacing w:after="0" w:line="240" w:lineRule="auto"/>
              <w:rPr>
                <w:rFonts w:ascii="Times New Roman" w:hAnsi="Times New Roman"/>
                <w:color w:val="000000"/>
              </w:rPr>
            </w:pPr>
            <w:r w:rsidRPr="00EC410C">
              <w:rPr>
                <w:rFonts w:ascii="Times New Roman" w:hAnsi="Times New Roman"/>
              </w:rPr>
              <w:t>Фолієва кислота</w:t>
            </w:r>
          </w:p>
        </w:tc>
        <w:tc>
          <w:tcPr>
            <w:tcW w:w="1473" w:type="dxa"/>
            <w:gridSpan w:val="2"/>
            <w:tcBorders>
              <w:top w:val="single" w:sz="4" w:space="0" w:color="auto"/>
              <w:left w:val="nil"/>
              <w:bottom w:val="single" w:sz="4" w:space="0" w:color="auto"/>
              <w:right w:val="single" w:sz="4" w:space="0" w:color="auto"/>
            </w:tcBorders>
            <w:shd w:val="clear" w:color="auto" w:fill="auto"/>
          </w:tcPr>
          <w:p w14:paraId="080BB002" w14:textId="314BA831"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50</w:t>
            </w:r>
          </w:p>
        </w:tc>
        <w:tc>
          <w:tcPr>
            <w:tcW w:w="1650" w:type="dxa"/>
            <w:gridSpan w:val="2"/>
            <w:tcBorders>
              <w:bottom w:val="single" w:sz="4" w:space="0" w:color="auto"/>
            </w:tcBorders>
            <w:shd w:val="clear" w:color="auto" w:fill="FFFF00"/>
          </w:tcPr>
          <w:p w14:paraId="436BFD64" w14:textId="41FB979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20E4B5CE"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45D6B4DD" w14:textId="77777777" w:rsidTr="00642157">
        <w:trPr>
          <w:trHeight w:val="600"/>
        </w:trPr>
        <w:tc>
          <w:tcPr>
            <w:tcW w:w="709" w:type="dxa"/>
            <w:tcBorders>
              <w:bottom w:val="single" w:sz="4" w:space="0" w:color="auto"/>
            </w:tcBorders>
            <w:shd w:val="clear" w:color="auto" w:fill="auto"/>
          </w:tcPr>
          <w:p w14:paraId="5B376D60" w14:textId="7706D82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18</w:t>
            </w:r>
          </w:p>
        </w:tc>
        <w:tc>
          <w:tcPr>
            <w:tcW w:w="4820" w:type="dxa"/>
            <w:gridSpan w:val="4"/>
            <w:tcBorders>
              <w:top w:val="single" w:sz="4" w:space="0" w:color="auto"/>
              <w:left w:val="nil"/>
              <w:bottom w:val="single" w:sz="4" w:space="0" w:color="auto"/>
              <w:right w:val="single" w:sz="4" w:space="0" w:color="auto"/>
            </w:tcBorders>
            <w:shd w:val="clear" w:color="auto" w:fill="auto"/>
          </w:tcPr>
          <w:p w14:paraId="786BF4BB" w14:textId="5CA03BF2" w:rsidR="00701965" w:rsidRPr="00EC410C" w:rsidRDefault="00701965" w:rsidP="00701965">
            <w:pPr>
              <w:spacing w:after="0" w:line="240" w:lineRule="auto"/>
              <w:rPr>
                <w:rFonts w:ascii="Times New Roman" w:hAnsi="Times New Roman"/>
                <w:color w:val="000000"/>
              </w:rPr>
            </w:pPr>
            <w:r w:rsidRPr="00EC410C">
              <w:rPr>
                <w:rFonts w:ascii="Times New Roman" w:hAnsi="Times New Roman"/>
                <w:color w:val="000000"/>
                <w:lang w:eastAsia="ru-RU"/>
              </w:rPr>
              <w:t>Ціанокобаламін (вітамін В12)</w:t>
            </w:r>
          </w:p>
        </w:tc>
        <w:tc>
          <w:tcPr>
            <w:tcW w:w="1473" w:type="dxa"/>
            <w:gridSpan w:val="2"/>
            <w:tcBorders>
              <w:top w:val="single" w:sz="4" w:space="0" w:color="auto"/>
              <w:left w:val="nil"/>
              <w:bottom w:val="single" w:sz="4" w:space="0" w:color="auto"/>
              <w:right w:val="single" w:sz="4" w:space="0" w:color="auto"/>
            </w:tcBorders>
            <w:shd w:val="clear" w:color="auto" w:fill="auto"/>
          </w:tcPr>
          <w:p w14:paraId="6098A99C" w14:textId="57F3BCF7"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40</w:t>
            </w:r>
          </w:p>
        </w:tc>
        <w:tc>
          <w:tcPr>
            <w:tcW w:w="1650" w:type="dxa"/>
            <w:gridSpan w:val="2"/>
            <w:tcBorders>
              <w:bottom w:val="single" w:sz="4" w:space="0" w:color="auto"/>
            </w:tcBorders>
            <w:shd w:val="clear" w:color="auto" w:fill="FFFF00"/>
          </w:tcPr>
          <w:p w14:paraId="5BAFB34A" w14:textId="6BF36B32"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7E7E141E"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6E1C251A" w14:textId="77777777" w:rsidTr="00642157">
        <w:trPr>
          <w:trHeight w:val="600"/>
        </w:trPr>
        <w:tc>
          <w:tcPr>
            <w:tcW w:w="709" w:type="dxa"/>
            <w:tcBorders>
              <w:bottom w:val="single" w:sz="4" w:space="0" w:color="auto"/>
            </w:tcBorders>
            <w:shd w:val="clear" w:color="auto" w:fill="auto"/>
          </w:tcPr>
          <w:p w14:paraId="58E566C3" w14:textId="4FE92294"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19</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3A436EE" w14:textId="3DE06CD8"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color w:val="000000"/>
                <w:lang w:eastAsia="ru-RU"/>
              </w:rPr>
              <w:t>Еритропоетин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7DDC3E78" w14:textId="289FE78C"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50</w:t>
            </w:r>
          </w:p>
        </w:tc>
        <w:tc>
          <w:tcPr>
            <w:tcW w:w="1650" w:type="dxa"/>
            <w:gridSpan w:val="2"/>
            <w:tcBorders>
              <w:bottom w:val="single" w:sz="4" w:space="0" w:color="auto"/>
            </w:tcBorders>
            <w:shd w:val="clear" w:color="auto" w:fill="FFFF00"/>
          </w:tcPr>
          <w:p w14:paraId="05558519" w14:textId="74645A37"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3CDFBB2B"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43E9891E" w14:textId="77777777" w:rsidTr="00642157">
        <w:trPr>
          <w:trHeight w:val="600"/>
        </w:trPr>
        <w:tc>
          <w:tcPr>
            <w:tcW w:w="709" w:type="dxa"/>
            <w:tcBorders>
              <w:bottom w:val="single" w:sz="4" w:space="0" w:color="auto"/>
            </w:tcBorders>
            <w:shd w:val="clear" w:color="auto" w:fill="auto"/>
          </w:tcPr>
          <w:p w14:paraId="48C85766" w14:textId="09F7AA2D"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20</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48CDAEC2" w14:textId="7D483A0A"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color w:val="000000"/>
                <w:lang w:eastAsia="ru-RU"/>
              </w:rPr>
              <w:t>Тропонін</w:t>
            </w:r>
            <w:proofErr w:type="spellEnd"/>
            <w:r w:rsidRPr="00EC410C">
              <w:rPr>
                <w:rFonts w:ascii="Times New Roman" w:hAnsi="Times New Roman"/>
                <w:color w:val="000000"/>
                <w:lang w:eastAsia="ru-RU"/>
              </w:rPr>
              <w:t xml:space="preserve"> I високочутливий</w:t>
            </w:r>
          </w:p>
        </w:tc>
        <w:tc>
          <w:tcPr>
            <w:tcW w:w="1473" w:type="dxa"/>
            <w:gridSpan w:val="2"/>
            <w:tcBorders>
              <w:top w:val="single" w:sz="4" w:space="0" w:color="auto"/>
              <w:left w:val="nil"/>
              <w:bottom w:val="single" w:sz="4" w:space="0" w:color="auto"/>
              <w:right w:val="single" w:sz="4" w:space="0" w:color="auto"/>
            </w:tcBorders>
            <w:shd w:val="clear" w:color="auto" w:fill="auto"/>
          </w:tcPr>
          <w:p w14:paraId="15B625FD" w14:textId="457A44CC"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10</w:t>
            </w:r>
          </w:p>
        </w:tc>
        <w:tc>
          <w:tcPr>
            <w:tcW w:w="1650" w:type="dxa"/>
            <w:gridSpan w:val="2"/>
            <w:tcBorders>
              <w:bottom w:val="single" w:sz="4" w:space="0" w:color="auto"/>
            </w:tcBorders>
            <w:shd w:val="clear" w:color="auto" w:fill="FFFF00"/>
          </w:tcPr>
          <w:p w14:paraId="07DC28C4" w14:textId="48E5F654"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2414901E"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7A4D0B9D" w14:textId="77777777" w:rsidTr="00642157">
        <w:trPr>
          <w:trHeight w:val="600"/>
        </w:trPr>
        <w:tc>
          <w:tcPr>
            <w:tcW w:w="709" w:type="dxa"/>
            <w:tcBorders>
              <w:bottom w:val="single" w:sz="4" w:space="0" w:color="auto"/>
            </w:tcBorders>
            <w:shd w:val="clear" w:color="auto" w:fill="auto"/>
          </w:tcPr>
          <w:p w14:paraId="713E22E8" w14:textId="0C09598C"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21</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7CE0468" w14:textId="5DBCF76C" w:rsidR="00701965" w:rsidRPr="00EC410C" w:rsidRDefault="00701965" w:rsidP="00701965">
            <w:pPr>
              <w:spacing w:after="0" w:line="240" w:lineRule="auto"/>
              <w:rPr>
                <w:rFonts w:ascii="Times New Roman" w:hAnsi="Times New Roman"/>
                <w:color w:val="000000"/>
              </w:rPr>
            </w:pPr>
            <w:r w:rsidRPr="00EC410C">
              <w:rPr>
                <w:rFonts w:ascii="Times New Roman" w:hAnsi="Times New Roman"/>
                <w:color w:val="000000"/>
                <w:lang w:eastAsia="ru-RU"/>
              </w:rPr>
              <w:t>Лактат</w:t>
            </w:r>
          </w:p>
        </w:tc>
        <w:tc>
          <w:tcPr>
            <w:tcW w:w="1473" w:type="dxa"/>
            <w:gridSpan w:val="2"/>
            <w:tcBorders>
              <w:top w:val="single" w:sz="4" w:space="0" w:color="auto"/>
              <w:left w:val="nil"/>
              <w:bottom w:val="single" w:sz="4" w:space="0" w:color="auto"/>
              <w:right w:val="single" w:sz="4" w:space="0" w:color="auto"/>
            </w:tcBorders>
            <w:shd w:val="clear" w:color="auto" w:fill="auto"/>
          </w:tcPr>
          <w:p w14:paraId="358BF9CD" w14:textId="79F55478"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20</w:t>
            </w:r>
          </w:p>
        </w:tc>
        <w:tc>
          <w:tcPr>
            <w:tcW w:w="1650" w:type="dxa"/>
            <w:gridSpan w:val="2"/>
            <w:tcBorders>
              <w:bottom w:val="single" w:sz="4" w:space="0" w:color="auto"/>
            </w:tcBorders>
            <w:shd w:val="clear" w:color="auto" w:fill="FFFF00"/>
          </w:tcPr>
          <w:p w14:paraId="55FAF63A" w14:textId="3927C238"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17C4F739"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48BBEE13" w14:textId="77777777" w:rsidTr="00642157">
        <w:trPr>
          <w:trHeight w:val="600"/>
        </w:trPr>
        <w:tc>
          <w:tcPr>
            <w:tcW w:w="709" w:type="dxa"/>
            <w:tcBorders>
              <w:bottom w:val="single" w:sz="4" w:space="0" w:color="auto"/>
            </w:tcBorders>
            <w:shd w:val="clear" w:color="auto" w:fill="auto"/>
          </w:tcPr>
          <w:p w14:paraId="78C371EE" w14:textId="2820E4C9"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22</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CF6A6E0" w14:textId="10F5AC0B"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color w:val="000000"/>
                <w:lang w:eastAsia="ru-RU"/>
              </w:rPr>
              <w:t>Коагулограма</w:t>
            </w:r>
            <w:proofErr w:type="spellEnd"/>
            <w:r w:rsidRPr="00EC410C">
              <w:rPr>
                <w:rFonts w:ascii="Times New Roman" w:hAnsi="Times New Roman"/>
                <w:color w:val="000000"/>
                <w:lang w:eastAsia="ru-RU"/>
              </w:rPr>
              <w:t xml:space="preserve"> </w:t>
            </w:r>
          </w:p>
        </w:tc>
        <w:tc>
          <w:tcPr>
            <w:tcW w:w="1473" w:type="dxa"/>
            <w:gridSpan w:val="2"/>
            <w:tcBorders>
              <w:top w:val="single" w:sz="4" w:space="0" w:color="auto"/>
              <w:left w:val="nil"/>
              <w:bottom w:val="single" w:sz="4" w:space="0" w:color="auto"/>
              <w:right w:val="single" w:sz="4" w:space="0" w:color="auto"/>
            </w:tcBorders>
            <w:shd w:val="clear" w:color="auto" w:fill="auto"/>
          </w:tcPr>
          <w:p w14:paraId="1D6CE37A" w14:textId="1CFAF3B8"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20</w:t>
            </w:r>
          </w:p>
        </w:tc>
        <w:tc>
          <w:tcPr>
            <w:tcW w:w="1650" w:type="dxa"/>
            <w:gridSpan w:val="2"/>
            <w:tcBorders>
              <w:bottom w:val="single" w:sz="4" w:space="0" w:color="auto"/>
            </w:tcBorders>
            <w:shd w:val="clear" w:color="auto" w:fill="FFFF00"/>
          </w:tcPr>
          <w:p w14:paraId="755F7BC9" w14:textId="45529FAE"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6B1CBE43"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158E3216" w14:textId="77777777" w:rsidTr="00642157">
        <w:trPr>
          <w:trHeight w:val="600"/>
        </w:trPr>
        <w:tc>
          <w:tcPr>
            <w:tcW w:w="709" w:type="dxa"/>
            <w:tcBorders>
              <w:bottom w:val="single" w:sz="4" w:space="0" w:color="auto"/>
            </w:tcBorders>
            <w:shd w:val="clear" w:color="auto" w:fill="auto"/>
          </w:tcPr>
          <w:p w14:paraId="6CA931BB" w14:textId="16BBA580"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23</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31E5C32D" w14:textId="37C8E316"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color w:val="000000"/>
                <w:lang w:eastAsia="ru-RU"/>
              </w:rPr>
              <w:t>Фібротест</w:t>
            </w:r>
            <w:proofErr w:type="spellEnd"/>
            <w:r w:rsidRPr="00EC410C">
              <w:rPr>
                <w:rFonts w:ascii="Times New Roman" w:hAnsi="Times New Roman"/>
                <w:color w:val="000000"/>
                <w:lang w:eastAsia="ru-RU"/>
              </w:rPr>
              <w:t>/</w:t>
            </w:r>
            <w:proofErr w:type="spellStart"/>
            <w:r w:rsidRPr="00EC410C">
              <w:rPr>
                <w:rFonts w:ascii="Times New Roman" w:hAnsi="Times New Roman"/>
                <w:color w:val="000000"/>
                <w:lang w:eastAsia="ru-RU"/>
              </w:rPr>
              <w:t>Актитест</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567D7315" w14:textId="481DE27C"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10</w:t>
            </w:r>
          </w:p>
        </w:tc>
        <w:tc>
          <w:tcPr>
            <w:tcW w:w="1650" w:type="dxa"/>
            <w:gridSpan w:val="2"/>
            <w:tcBorders>
              <w:bottom w:val="single" w:sz="4" w:space="0" w:color="auto"/>
            </w:tcBorders>
            <w:shd w:val="clear" w:color="auto" w:fill="FFFF00"/>
          </w:tcPr>
          <w:p w14:paraId="25B4CF63" w14:textId="0DC4BF0A"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2484CBE1" w14:textId="77777777" w:rsidR="00701965" w:rsidRPr="00EC410C" w:rsidRDefault="00701965" w:rsidP="00701965">
            <w:pPr>
              <w:spacing w:after="0" w:line="240" w:lineRule="auto"/>
              <w:jc w:val="center"/>
              <w:rPr>
                <w:rFonts w:ascii="Times New Roman" w:hAnsi="Times New Roman"/>
                <w:color w:val="000000"/>
              </w:rPr>
            </w:pPr>
          </w:p>
        </w:tc>
      </w:tr>
      <w:tr w:rsidR="00701965" w:rsidRPr="00EC410C" w14:paraId="0717A7D7" w14:textId="77777777" w:rsidTr="00642157">
        <w:trPr>
          <w:trHeight w:val="600"/>
        </w:trPr>
        <w:tc>
          <w:tcPr>
            <w:tcW w:w="709" w:type="dxa"/>
            <w:tcBorders>
              <w:bottom w:val="single" w:sz="4" w:space="0" w:color="auto"/>
            </w:tcBorders>
            <w:shd w:val="clear" w:color="auto" w:fill="auto"/>
          </w:tcPr>
          <w:p w14:paraId="0B242414" w14:textId="4DEDB3A8"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color w:val="000000"/>
                <w:lang w:eastAsia="ru-RU"/>
              </w:rPr>
              <w:t>24</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0488BB95" w14:textId="33120614" w:rsidR="00701965" w:rsidRPr="00EC410C" w:rsidRDefault="00701965" w:rsidP="00701965">
            <w:pPr>
              <w:spacing w:after="0" w:line="240" w:lineRule="auto"/>
              <w:rPr>
                <w:rFonts w:ascii="Times New Roman" w:hAnsi="Times New Roman"/>
                <w:color w:val="000000"/>
              </w:rPr>
            </w:pPr>
            <w:proofErr w:type="spellStart"/>
            <w:r w:rsidRPr="00EC410C">
              <w:rPr>
                <w:rFonts w:ascii="Times New Roman" w:hAnsi="Times New Roman"/>
                <w:color w:val="000000"/>
                <w:lang w:eastAsia="ru-RU"/>
              </w:rPr>
              <w:t>Тиреотропний</w:t>
            </w:r>
            <w:proofErr w:type="spellEnd"/>
            <w:r w:rsidRPr="00EC410C">
              <w:rPr>
                <w:rFonts w:ascii="Times New Roman" w:hAnsi="Times New Roman"/>
                <w:color w:val="000000"/>
                <w:lang w:eastAsia="ru-RU"/>
              </w:rPr>
              <w:t xml:space="preserve"> гормон (ТТГ)</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14:paraId="0C90EBF8" w14:textId="6D919A62" w:rsidR="00701965" w:rsidRPr="00EC410C" w:rsidRDefault="00701965" w:rsidP="00701965">
            <w:pPr>
              <w:spacing w:after="0" w:line="240" w:lineRule="auto"/>
              <w:jc w:val="center"/>
              <w:rPr>
                <w:rFonts w:ascii="Times New Roman" w:hAnsi="Times New Roman"/>
                <w:color w:val="000000"/>
              </w:rPr>
            </w:pPr>
            <w:r w:rsidRPr="00EC410C">
              <w:rPr>
                <w:rFonts w:ascii="Times New Roman" w:hAnsi="Times New Roman"/>
              </w:rPr>
              <w:t>150</w:t>
            </w:r>
          </w:p>
        </w:tc>
        <w:tc>
          <w:tcPr>
            <w:tcW w:w="1650" w:type="dxa"/>
            <w:gridSpan w:val="2"/>
            <w:tcBorders>
              <w:bottom w:val="single" w:sz="4" w:space="0" w:color="auto"/>
            </w:tcBorders>
            <w:shd w:val="clear" w:color="auto" w:fill="FFFF00"/>
          </w:tcPr>
          <w:p w14:paraId="2EB93C59" w14:textId="4FE19A87" w:rsidR="00701965" w:rsidRPr="00EC410C" w:rsidRDefault="00701965" w:rsidP="00701965">
            <w:pPr>
              <w:spacing w:after="0" w:line="240" w:lineRule="auto"/>
              <w:jc w:val="center"/>
              <w:rPr>
                <w:rFonts w:ascii="Times New Roman" w:hAnsi="Times New Roman"/>
                <w:color w:val="000000"/>
                <w:highlight w:val="yellow"/>
              </w:rPr>
            </w:pPr>
          </w:p>
        </w:tc>
        <w:tc>
          <w:tcPr>
            <w:tcW w:w="1986" w:type="dxa"/>
            <w:gridSpan w:val="2"/>
            <w:tcBorders>
              <w:bottom w:val="single" w:sz="4" w:space="0" w:color="auto"/>
            </w:tcBorders>
            <w:shd w:val="clear" w:color="000000" w:fill="FFFF00"/>
            <w:noWrap/>
          </w:tcPr>
          <w:p w14:paraId="134CDF1A" w14:textId="77777777" w:rsidR="00701965" w:rsidRPr="00EC410C" w:rsidRDefault="00701965" w:rsidP="00701965">
            <w:pPr>
              <w:spacing w:after="0" w:line="240" w:lineRule="auto"/>
              <w:jc w:val="center"/>
              <w:rPr>
                <w:rFonts w:ascii="Times New Roman" w:hAnsi="Times New Roman"/>
                <w:color w:val="000000"/>
              </w:rPr>
            </w:pPr>
          </w:p>
        </w:tc>
      </w:tr>
      <w:tr w:rsidR="00C542B0" w:rsidRPr="00EC410C" w14:paraId="4F8914A8" w14:textId="00565300" w:rsidTr="004E742E">
        <w:trPr>
          <w:trHeight w:val="419"/>
        </w:trPr>
        <w:tc>
          <w:tcPr>
            <w:tcW w:w="7002" w:type="dxa"/>
            <w:gridSpan w:val="7"/>
            <w:tcBorders>
              <w:bottom w:val="single" w:sz="4" w:space="0" w:color="auto"/>
            </w:tcBorders>
            <w:shd w:val="clear" w:color="000000" w:fill="FFFFFF"/>
            <w:hideMark/>
          </w:tcPr>
          <w:p w14:paraId="2A44B04E" w14:textId="77777777" w:rsidR="00C542B0" w:rsidRPr="00EC410C" w:rsidRDefault="00C542B0" w:rsidP="004E7BAB">
            <w:pPr>
              <w:spacing w:after="0" w:line="240" w:lineRule="auto"/>
              <w:jc w:val="right"/>
              <w:rPr>
                <w:rFonts w:ascii="Times New Roman" w:hAnsi="Times New Roman"/>
                <w:b/>
                <w:bCs/>
                <w:color w:val="000000"/>
                <w:sz w:val="24"/>
                <w:szCs w:val="24"/>
              </w:rPr>
            </w:pPr>
            <w:r w:rsidRPr="00EC410C">
              <w:rPr>
                <w:rFonts w:ascii="Times New Roman" w:hAnsi="Times New Roman"/>
                <w:color w:val="FFFFFF"/>
                <w:sz w:val="24"/>
                <w:szCs w:val="24"/>
              </w:rPr>
              <w:t>19</w:t>
            </w:r>
            <w:r w:rsidRPr="00EC410C">
              <w:rPr>
                <w:rFonts w:ascii="Times New Roman" w:hAnsi="Times New Roman"/>
                <w:b/>
                <w:bCs/>
                <w:color w:val="FFFFFF"/>
                <w:sz w:val="24"/>
                <w:szCs w:val="24"/>
              </w:rPr>
              <w:t>1</w:t>
            </w:r>
            <w:r w:rsidRPr="00EC410C">
              <w:rPr>
                <w:rFonts w:ascii="Times New Roman" w:hAnsi="Times New Roman"/>
                <w:b/>
                <w:bCs/>
                <w:color w:val="000000"/>
                <w:sz w:val="24"/>
                <w:szCs w:val="24"/>
              </w:rPr>
              <w:t> Всього (грн., без ПДВ):</w:t>
            </w:r>
          </w:p>
          <w:p w14:paraId="282C6619" w14:textId="77777777" w:rsidR="00C542B0" w:rsidRPr="00EC410C" w:rsidRDefault="00C542B0" w:rsidP="004E7BAB">
            <w:pPr>
              <w:spacing w:after="0" w:line="240" w:lineRule="auto"/>
              <w:jc w:val="right"/>
              <w:rPr>
                <w:rFonts w:ascii="Times New Roman" w:hAnsi="Times New Roman"/>
                <w:b/>
                <w:bCs/>
                <w:sz w:val="24"/>
                <w:szCs w:val="24"/>
              </w:rPr>
            </w:pPr>
            <w:r w:rsidRPr="00EC410C">
              <w:rPr>
                <w:rFonts w:ascii="Times New Roman" w:hAnsi="Times New Roman"/>
                <w:b/>
                <w:bCs/>
                <w:sz w:val="24"/>
                <w:szCs w:val="24"/>
              </w:rPr>
              <w:t> </w:t>
            </w:r>
          </w:p>
        </w:tc>
        <w:tc>
          <w:tcPr>
            <w:tcW w:w="1650" w:type="dxa"/>
            <w:gridSpan w:val="2"/>
            <w:tcBorders>
              <w:bottom w:val="single" w:sz="4" w:space="0" w:color="auto"/>
            </w:tcBorders>
            <w:shd w:val="clear" w:color="auto" w:fill="FFFF00"/>
            <w:hideMark/>
          </w:tcPr>
          <w:p w14:paraId="4A55902E" w14:textId="77777777" w:rsidR="00C542B0" w:rsidRPr="00EC410C" w:rsidRDefault="00C542B0" w:rsidP="004E7BAB">
            <w:pPr>
              <w:spacing w:after="0" w:line="240" w:lineRule="auto"/>
              <w:rPr>
                <w:rFonts w:ascii="Times New Roman" w:hAnsi="Times New Roman"/>
                <w:b/>
                <w:bCs/>
                <w:sz w:val="24"/>
                <w:szCs w:val="24"/>
              </w:rPr>
            </w:pPr>
            <w:r w:rsidRPr="00EC410C">
              <w:rPr>
                <w:rFonts w:ascii="Times New Roman" w:hAnsi="Times New Roman"/>
                <w:b/>
                <w:bCs/>
                <w:sz w:val="24"/>
                <w:szCs w:val="24"/>
              </w:rPr>
              <w:t> </w:t>
            </w:r>
          </w:p>
        </w:tc>
        <w:tc>
          <w:tcPr>
            <w:tcW w:w="1986" w:type="dxa"/>
            <w:gridSpan w:val="2"/>
            <w:tcBorders>
              <w:bottom w:val="single" w:sz="4" w:space="0" w:color="auto"/>
            </w:tcBorders>
            <w:shd w:val="clear" w:color="auto" w:fill="FFFF00"/>
          </w:tcPr>
          <w:p w14:paraId="0ABADDA0" w14:textId="77777777" w:rsidR="00C542B0" w:rsidRPr="00EC410C" w:rsidRDefault="00C542B0" w:rsidP="00C542B0">
            <w:pPr>
              <w:spacing w:after="0" w:line="240" w:lineRule="auto"/>
              <w:rPr>
                <w:rFonts w:ascii="Times New Roman" w:hAnsi="Times New Roman"/>
                <w:b/>
                <w:bCs/>
                <w:sz w:val="24"/>
                <w:szCs w:val="24"/>
              </w:rPr>
            </w:pPr>
          </w:p>
        </w:tc>
      </w:tr>
      <w:tr w:rsidR="004E7BAB" w:rsidRPr="00EC410C" w14:paraId="2FCE389B"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0638" w:type="dxa"/>
            <w:gridSpan w:val="11"/>
            <w:tcBorders>
              <w:top w:val="single" w:sz="4" w:space="0" w:color="auto"/>
              <w:left w:val="single" w:sz="4" w:space="0" w:color="auto"/>
              <w:right w:val="single" w:sz="4" w:space="0" w:color="000000"/>
            </w:tcBorders>
            <w:shd w:val="clear" w:color="auto" w:fill="auto"/>
            <w:noWrap/>
            <w:vAlign w:val="center"/>
            <w:hideMark/>
          </w:tcPr>
          <w:p w14:paraId="58EA4E64" w14:textId="05F6A44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 xml:space="preserve">Вартість виїздів для забору зразків: </w:t>
            </w:r>
          </w:p>
        </w:tc>
      </w:tr>
      <w:tr w:rsidR="004E7BAB" w:rsidRPr="00EC410C" w14:paraId="5028D5E8"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992" w:type="dxa"/>
            <w:gridSpan w:val="2"/>
            <w:tcBorders>
              <w:top w:val="nil"/>
              <w:left w:val="single" w:sz="4" w:space="0" w:color="auto"/>
              <w:bottom w:val="nil"/>
              <w:right w:val="single" w:sz="4" w:space="0" w:color="auto"/>
            </w:tcBorders>
            <w:shd w:val="clear" w:color="000000" w:fill="DDD9C4"/>
            <w:noWrap/>
            <w:vAlign w:val="center"/>
            <w:hideMark/>
          </w:tcPr>
          <w:p w14:paraId="155E69D4" w14:textId="77777777" w:rsidR="004E7BAB" w:rsidRPr="00EC410C" w:rsidRDefault="004E7BAB" w:rsidP="004E7BAB">
            <w:pPr>
              <w:spacing w:after="0" w:line="240" w:lineRule="auto"/>
              <w:jc w:val="center"/>
              <w:rPr>
                <w:rFonts w:ascii="Times New Roman" w:hAnsi="Times New Roman"/>
                <w:color w:val="000000"/>
                <w:sz w:val="24"/>
                <w:szCs w:val="24"/>
              </w:rPr>
            </w:pPr>
            <w:r w:rsidRPr="00EC410C">
              <w:rPr>
                <w:rFonts w:ascii="Times New Roman" w:hAnsi="Times New Roman"/>
                <w:color w:val="000000"/>
                <w:sz w:val="24"/>
                <w:szCs w:val="24"/>
              </w:rPr>
              <w:t>№</w:t>
            </w:r>
          </w:p>
        </w:tc>
        <w:tc>
          <w:tcPr>
            <w:tcW w:w="2549" w:type="dxa"/>
            <w:gridSpan w:val="2"/>
            <w:tcBorders>
              <w:top w:val="nil"/>
              <w:left w:val="nil"/>
              <w:bottom w:val="nil"/>
              <w:right w:val="single" w:sz="4" w:space="0" w:color="auto"/>
            </w:tcBorders>
            <w:shd w:val="clear" w:color="000000" w:fill="C4BD97"/>
            <w:vAlign w:val="center"/>
            <w:hideMark/>
          </w:tcPr>
          <w:p w14:paraId="620EA37C"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Назва установи</w:t>
            </w:r>
          </w:p>
        </w:tc>
        <w:tc>
          <w:tcPr>
            <w:tcW w:w="1988" w:type="dxa"/>
            <w:tcBorders>
              <w:top w:val="nil"/>
              <w:left w:val="nil"/>
              <w:bottom w:val="nil"/>
              <w:right w:val="single" w:sz="4" w:space="0" w:color="auto"/>
            </w:tcBorders>
            <w:shd w:val="clear" w:color="000000" w:fill="C4BD97"/>
            <w:vAlign w:val="center"/>
            <w:hideMark/>
          </w:tcPr>
          <w:p w14:paraId="66A2B219"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Адреса</w:t>
            </w:r>
          </w:p>
        </w:tc>
        <w:tc>
          <w:tcPr>
            <w:tcW w:w="1420" w:type="dxa"/>
            <w:tcBorders>
              <w:top w:val="nil"/>
              <w:left w:val="nil"/>
              <w:bottom w:val="single" w:sz="4" w:space="0" w:color="auto"/>
              <w:right w:val="single" w:sz="4" w:space="0" w:color="auto"/>
            </w:tcBorders>
            <w:shd w:val="clear" w:color="000000" w:fill="C4BD97"/>
            <w:vAlign w:val="center"/>
            <w:hideMark/>
          </w:tcPr>
          <w:p w14:paraId="0A97520F"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Регіон</w:t>
            </w:r>
          </w:p>
        </w:tc>
        <w:tc>
          <w:tcPr>
            <w:tcW w:w="1137" w:type="dxa"/>
            <w:gridSpan w:val="2"/>
            <w:tcBorders>
              <w:top w:val="nil"/>
              <w:left w:val="nil"/>
              <w:bottom w:val="single" w:sz="4" w:space="0" w:color="auto"/>
              <w:right w:val="single" w:sz="4" w:space="0" w:color="auto"/>
            </w:tcBorders>
            <w:shd w:val="clear" w:color="000000" w:fill="C4BD97"/>
            <w:vAlign w:val="center"/>
            <w:hideMark/>
          </w:tcPr>
          <w:p w14:paraId="6A33CF48"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60A3E215"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Вартість одиниці послуги</w:t>
            </w:r>
            <w:r w:rsidRPr="00EC410C">
              <w:rPr>
                <w:rFonts w:ascii="Times New Roman" w:hAnsi="Times New Roman"/>
                <w:b/>
                <w:bCs/>
                <w:color w:val="000000"/>
                <w:sz w:val="24"/>
                <w:szCs w:val="24"/>
              </w:rPr>
              <w:br/>
              <w:t xml:space="preserve"> (грн., без ПДВ)</w:t>
            </w:r>
          </w:p>
        </w:tc>
        <w:tc>
          <w:tcPr>
            <w:tcW w:w="1277" w:type="dxa"/>
            <w:tcBorders>
              <w:top w:val="nil"/>
              <w:left w:val="nil"/>
              <w:bottom w:val="single" w:sz="4" w:space="0" w:color="auto"/>
              <w:right w:val="single" w:sz="4" w:space="0" w:color="auto"/>
            </w:tcBorders>
            <w:shd w:val="clear" w:color="000000" w:fill="C4BD97"/>
            <w:vAlign w:val="center"/>
            <w:hideMark/>
          </w:tcPr>
          <w:p w14:paraId="0A25332C"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 xml:space="preserve">Загальна сума послуг </w:t>
            </w:r>
            <w:r w:rsidRPr="00EC410C">
              <w:rPr>
                <w:rFonts w:ascii="Times New Roman" w:hAnsi="Times New Roman"/>
                <w:b/>
                <w:bCs/>
                <w:color w:val="000000"/>
                <w:sz w:val="24"/>
                <w:szCs w:val="24"/>
              </w:rPr>
              <w:br/>
              <w:t>(грн., без ПДВ)</w:t>
            </w:r>
          </w:p>
        </w:tc>
      </w:tr>
      <w:tr w:rsidR="00841376" w:rsidRPr="00EC410C" w14:paraId="1F01FB56"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0497"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hideMark/>
          </w:tcPr>
          <w:p w14:paraId="0DF3F07F"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підприємство "Волинський обласний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медичний центр" Волинської обласної ради</w:t>
            </w:r>
          </w:p>
        </w:tc>
        <w:tc>
          <w:tcPr>
            <w:tcW w:w="1988" w:type="dxa"/>
            <w:tcBorders>
              <w:top w:val="single" w:sz="4" w:space="0" w:color="auto"/>
              <w:left w:val="nil"/>
              <w:bottom w:val="single" w:sz="4" w:space="0" w:color="auto"/>
              <w:right w:val="single" w:sz="4" w:space="0" w:color="auto"/>
            </w:tcBorders>
            <w:shd w:val="clear" w:color="000000" w:fill="FFFFFF"/>
            <w:vAlign w:val="center"/>
            <w:hideMark/>
          </w:tcPr>
          <w:p w14:paraId="625DF13B"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Волинська область,            місто Луцьк,                    вулиця Львівська, 50            індекс 43018</w:t>
            </w:r>
          </w:p>
        </w:tc>
        <w:tc>
          <w:tcPr>
            <w:tcW w:w="1420" w:type="dxa"/>
            <w:tcBorders>
              <w:top w:val="nil"/>
              <w:left w:val="nil"/>
              <w:bottom w:val="single" w:sz="4" w:space="0" w:color="auto"/>
              <w:right w:val="single" w:sz="4" w:space="0" w:color="auto"/>
            </w:tcBorders>
            <w:shd w:val="clear" w:color="000000" w:fill="FFFFFF"/>
            <w:vAlign w:val="center"/>
            <w:hideMark/>
          </w:tcPr>
          <w:p w14:paraId="48FC4E02"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Волинська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24979F2" w14:textId="1B5B660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27D7FCE0" w14:textId="1EF87AD8"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240CED8D" w14:textId="77777777" w:rsidR="00841376" w:rsidRPr="00EC410C" w:rsidRDefault="00841376" w:rsidP="00841376">
            <w:pPr>
              <w:spacing w:after="0" w:line="240" w:lineRule="auto"/>
              <w:jc w:val="center"/>
              <w:rPr>
                <w:rFonts w:ascii="Times New Roman" w:hAnsi="Times New Roman"/>
              </w:rPr>
            </w:pPr>
            <w:r w:rsidRPr="00EC410C">
              <w:rPr>
                <w:rFonts w:ascii="Times New Roman" w:hAnsi="Times New Roman"/>
              </w:rPr>
              <w:t> </w:t>
            </w:r>
          </w:p>
        </w:tc>
      </w:tr>
      <w:tr w:rsidR="00841376" w:rsidRPr="00EC410C" w14:paraId="6779C830"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C757E" w14:textId="4D0C059C"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62244993"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"Обласний клінічний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лікувально-діагностичний центр" Закарпатської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25276E56"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88000, </w:t>
            </w:r>
            <w:proofErr w:type="spellStart"/>
            <w:r w:rsidRPr="00EC410C">
              <w:rPr>
                <w:rFonts w:ascii="Times New Roman" w:hAnsi="Times New Roman"/>
                <w:color w:val="000000"/>
              </w:rPr>
              <w:t>м.Ужгород</w:t>
            </w:r>
            <w:proofErr w:type="spellEnd"/>
            <w:r w:rsidRPr="00EC410C">
              <w:rPr>
                <w:rFonts w:ascii="Times New Roman" w:hAnsi="Times New Roman"/>
                <w:color w:val="000000"/>
              </w:rPr>
              <w:t xml:space="preserve">, </w:t>
            </w:r>
            <w:r w:rsidRPr="00EC410C">
              <w:rPr>
                <w:rFonts w:ascii="Times New Roman" w:hAnsi="Times New Roman"/>
                <w:color w:val="000000"/>
              </w:rPr>
              <w:br/>
              <w:t>вул. Нахімова, 4</w:t>
            </w:r>
          </w:p>
        </w:tc>
        <w:tc>
          <w:tcPr>
            <w:tcW w:w="1420" w:type="dxa"/>
            <w:tcBorders>
              <w:top w:val="nil"/>
              <w:left w:val="nil"/>
              <w:bottom w:val="single" w:sz="4" w:space="0" w:color="auto"/>
              <w:right w:val="single" w:sz="4" w:space="0" w:color="auto"/>
            </w:tcBorders>
            <w:shd w:val="clear" w:color="000000" w:fill="FFFFFF"/>
            <w:vAlign w:val="center"/>
            <w:hideMark/>
          </w:tcPr>
          <w:p w14:paraId="74C09C3A"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Закарпатська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C3645BF" w14:textId="501E6682"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691E80C8" w14:textId="78817B91"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523F7509"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34893BDA"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01C52F" w14:textId="73E09169"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3</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4CF67D8E" w14:textId="32D7956F"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Комунальне некомерційне підприємство Київської обласної ради «Київський обласний спеціалізований медичний центр"</w:t>
            </w:r>
          </w:p>
        </w:tc>
        <w:tc>
          <w:tcPr>
            <w:tcW w:w="1988" w:type="dxa"/>
            <w:tcBorders>
              <w:top w:val="nil"/>
              <w:left w:val="nil"/>
              <w:bottom w:val="single" w:sz="4" w:space="0" w:color="auto"/>
              <w:right w:val="single" w:sz="4" w:space="0" w:color="auto"/>
            </w:tcBorders>
            <w:shd w:val="clear" w:color="auto" w:fill="auto"/>
            <w:vAlign w:val="center"/>
            <w:hideMark/>
          </w:tcPr>
          <w:p w14:paraId="273B967E"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08150,Київська </w:t>
            </w:r>
            <w:proofErr w:type="spellStart"/>
            <w:r w:rsidRPr="00EC410C">
              <w:rPr>
                <w:rFonts w:ascii="Times New Roman" w:hAnsi="Times New Roman"/>
                <w:color w:val="000000"/>
              </w:rPr>
              <w:t>обл</w:t>
            </w:r>
            <w:proofErr w:type="spellEnd"/>
            <w:r w:rsidRPr="00EC410C">
              <w:rPr>
                <w:rFonts w:ascii="Times New Roman" w:hAnsi="Times New Roman"/>
                <w:color w:val="000000"/>
              </w:rPr>
              <w:t xml:space="preserve">.,Києво-Святошинський район, </w:t>
            </w:r>
            <w:r w:rsidRPr="00EC410C">
              <w:rPr>
                <w:rFonts w:ascii="Times New Roman" w:hAnsi="Times New Roman"/>
                <w:color w:val="000000"/>
              </w:rPr>
              <w:br/>
              <w:t xml:space="preserve">м. Боярка, </w:t>
            </w:r>
            <w:r w:rsidRPr="00EC410C">
              <w:rPr>
                <w:rFonts w:ascii="Times New Roman" w:hAnsi="Times New Roman"/>
                <w:color w:val="000000"/>
              </w:rPr>
              <w:br/>
              <w:t>вул. М. Шляхового, 23</w:t>
            </w:r>
          </w:p>
        </w:tc>
        <w:tc>
          <w:tcPr>
            <w:tcW w:w="1420" w:type="dxa"/>
            <w:tcBorders>
              <w:top w:val="nil"/>
              <w:left w:val="nil"/>
              <w:bottom w:val="single" w:sz="4" w:space="0" w:color="auto"/>
              <w:right w:val="single" w:sz="4" w:space="0" w:color="auto"/>
            </w:tcBorders>
            <w:shd w:val="clear" w:color="auto" w:fill="auto"/>
            <w:vAlign w:val="center"/>
            <w:hideMark/>
          </w:tcPr>
          <w:p w14:paraId="34091473"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Київська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B624DDA" w14:textId="37951DF5"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6551885F" w14:textId="1A6E7472"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03E99F19"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2F04D2A8"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9F5C3" w14:textId="2C1C60BD"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4</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51E5EBF7"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Львівської обласної ради "Львівський регіональний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клінічний лікувально-діагностичний центр"</w:t>
            </w:r>
          </w:p>
        </w:tc>
        <w:tc>
          <w:tcPr>
            <w:tcW w:w="1988" w:type="dxa"/>
            <w:tcBorders>
              <w:top w:val="nil"/>
              <w:left w:val="nil"/>
              <w:bottom w:val="single" w:sz="4" w:space="0" w:color="auto"/>
              <w:right w:val="single" w:sz="4" w:space="0" w:color="auto"/>
            </w:tcBorders>
            <w:shd w:val="clear" w:color="000000" w:fill="FFFFFF"/>
            <w:vAlign w:val="center"/>
            <w:hideMark/>
          </w:tcPr>
          <w:p w14:paraId="7C9A506C"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79066, </w:t>
            </w:r>
            <w:proofErr w:type="spellStart"/>
            <w:r w:rsidRPr="00EC410C">
              <w:rPr>
                <w:rFonts w:ascii="Times New Roman" w:hAnsi="Times New Roman"/>
                <w:color w:val="000000"/>
              </w:rPr>
              <w:t>м.Львів</w:t>
            </w:r>
            <w:proofErr w:type="spellEnd"/>
            <w:r w:rsidRPr="00EC410C">
              <w:rPr>
                <w:rFonts w:ascii="Times New Roman" w:hAnsi="Times New Roman"/>
                <w:color w:val="000000"/>
              </w:rPr>
              <w:t>,</w:t>
            </w:r>
            <w:r w:rsidRPr="00EC410C">
              <w:rPr>
                <w:rFonts w:ascii="Times New Roman" w:hAnsi="Times New Roman"/>
                <w:color w:val="000000"/>
              </w:rPr>
              <w:br/>
              <w:t xml:space="preserve"> </w:t>
            </w:r>
            <w:proofErr w:type="spellStart"/>
            <w:r w:rsidRPr="00EC410C">
              <w:rPr>
                <w:rFonts w:ascii="Times New Roman" w:hAnsi="Times New Roman"/>
                <w:color w:val="000000"/>
              </w:rPr>
              <w:t>вул.Зелена</w:t>
            </w:r>
            <w:proofErr w:type="spellEnd"/>
            <w:r w:rsidRPr="00EC410C">
              <w:rPr>
                <w:rFonts w:ascii="Times New Roman" w:hAnsi="Times New Roman"/>
                <w:color w:val="000000"/>
              </w:rPr>
              <w:t>, 477</w:t>
            </w:r>
          </w:p>
        </w:tc>
        <w:tc>
          <w:tcPr>
            <w:tcW w:w="1420" w:type="dxa"/>
            <w:tcBorders>
              <w:top w:val="nil"/>
              <w:left w:val="nil"/>
              <w:bottom w:val="single" w:sz="4" w:space="0" w:color="auto"/>
              <w:right w:val="single" w:sz="4" w:space="0" w:color="auto"/>
            </w:tcBorders>
            <w:shd w:val="clear" w:color="000000" w:fill="FFFFFF"/>
            <w:vAlign w:val="center"/>
            <w:hideMark/>
          </w:tcPr>
          <w:p w14:paraId="470C3C70"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Львівська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B77829C" w14:textId="34E5E6D3"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72DA600D" w14:textId="1A75FC2E"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3EA3DA91"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723868AF"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2AC" w14:textId="47E19D69"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5</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402EE0CD"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"Одеський обласний центр соціально значущих </w:t>
            </w:r>
            <w:proofErr w:type="spellStart"/>
            <w:r w:rsidRPr="00EC410C">
              <w:rPr>
                <w:rFonts w:ascii="Times New Roman" w:hAnsi="Times New Roman"/>
                <w:color w:val="000000"/>
              </w:rPr>
              <w:t>хвороб</w:t>
            </w:r>
            <w:proofErr w:type="spellEnd"/>
            <w:r w:rsidRPr="00EC410C">
              <w:rPr>
                <w:rFonts w:ascii="Times New Roman" w:hAnsi="Times New Roman"/>
                <w:color w:val="000000"/>
              </w:rPr>
              <w:t>" Одеської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6172FD06" w14:textId="77777777" w:rsidR="00841376" w:rsidRPr="00EC410C" w:rsidRDefault="00841376" w:rsidP="00841376">
            <w:pPr>
              <w:spacing w:after="0" w:line="240" w:lineRule="auto"/>
              <w:jc w:val="center"/>
              <w:rPr>
                <w:rFonts w:ascii="Times New Roman" w:hAnsi="Times New Roman"/>
                <w:color w:val="000000"/>
              </w:rPr>
            </w:pPr>
            <w:proofErr w:type="spellStart"/>
            <w:r w:rsidRPr="00EC410C">
              <w:rPr>
                <w:rFonts w:ascii="Times New Roman" w:hAnsi="Times New Roman"/>
                <w:color w:val="000000"/>
              </w:rPr>
              <w:t>м.Одеса</w:t>
            </w:r>
            <w:proofErr w:type="spellEnd"/>
            <w:r w:rsidRPr="00EC410C">
              <w:rPr>
                <w:rFonts w:ascii="Times New Roman" w:hAnsi="Times New Roman"/>
                <w:color w:val="000000"/>
              </w:rPr>
              <w:t xml:space="preserve">, </w:t>
            </w:r>
            <w:r w:rsidRPr="00EC410C">
              <w:rPr>
                <w:rFonts w:ascii="Times New Roman" w:hAnsi="Times New Roman"/>
                <w:color w:val="000000"/>
              </w:rPr>
              <w:br/>
            </w:r>
            <w:proofErr w:type="spellStart"/>
            <w:r w:rsidRPr="00EC410C">
              <w:rPr>
                <w:rFonts w:ascii="Times New Roman" w:hAnsi="Times New Roman"/>
                <w:color w:val="000000"/>
              </w:rPr>
              <w:t>вул.Леонтовича</w:t>
            </w:r>
            <w:proofErr w:type="spellEnd"/>
            <w:r w:rsidRPr="00EC410C">
              <w:rPr>
                <w:rFonts w:ascii="Times New Roman" w:hAnsi="Times New Roman"/>
                <w:color w:val="000000"/>
              </w:rPr>
              <w:t xml:space="preserve"> 9/11</w:t>
            </w:r>
          </w:p>
        </w:tc>
        <w:tc>
          <w:tcPr>
            <w:tcW w:w="1420" w:type="dxa"/>
            <w:tcBorders>
              <w:top w:val="nil"/>
              <w:left w:val="nil"/>
              <w:bottom w:val="single" w:sz="4" w:space="0" w:color="auto"/>
              <w:right w:val="single" w:sz="4" w:space="0" w:color="auto"/>
            </w:tcBorders>
            <w:shd w:val="clear" w:color="000000" w:fill="FFFFFF"/>
            <w:vAlign w:val="center"/>
            <w:hideMark/>
          </w:tcPr>
          <w:p w14:paraId="1361C63E"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Одеська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8FF040E" w14:textId="6DE04A0D"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5A4B4428" w14:textId="3B581E1E"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14829FC8"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3D785045"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50824" w14:textId="546CF5FD"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6</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36E655F9"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підприємство "Рівненський обласний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медичний центр" Рівненської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3D7D05E7"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вул.Дворецька,108,</w:t>
            </w:r>
          </w:p>
        </w:tc>
        <w:tc>
          <w:tcPr>
            <w:tcW w:w="1420" w:type="dxa"/>
            <w:tcBorders>
              <w:top w:val="nil"/>
              <w:left w:val="nil"/>
              <w:bottom w:val="single" w:sz="4" w:space="0" w:color="auto"/>
              <w:right w:val="single" w:sz="4" w:space="0" w:color="auto"/>
            </w:tcBorders>
            <w:shd w:val="clear" w:color="000000" w:fill="FFFFFF"/>
            <w:vAlign w:val="center"/>
            <w:hideMark/>
          </w:tcPr>
          <w:p w14:paraId="00583D99"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Рівненська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43FBF6B" w14:textId="37A86C78"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2C9F457D" w14:textId="3E884196"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7539978F"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5C914E97"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C42B4" w14:textId="0C445C8E"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7</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2A87D2DA"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Комунальне некомерційне підприємство Харківської обласної ради "Обласний протитуберкульозний диспансер №1"</w:t>
            </w:r>
          </w:p>
        </w:tc>
        <w:tc>
          <w:tcPr>
            <w:tcW w:w="1988" w:type="dxa"/>
            <w:tcBorders>
              <w:top w:val="nil"/>
              <w:left w:val="nil"/>
              <w:bottom w:val="single" w:sz="4" w:space="0" w:color="auto"/>
              <w:right w:val="single" w:sz="4" w:space="0" w:color="auto"/>
            </w:tcBorders>
            <w:shd w:val="clear" w:color="000000" w:fill="FFFFFF"/>
            <w:vAlign w:val="center"/>
            <w:hideMark/>
          </w:tcPr>
          <w:p w14:paraId="37B0B868"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м. Харків,            </w:t>
            </w:r>
            <w:r w:rsidRPr="00EC410C">
              <w:rPr>
                <w:rFonts w:ascii="Times New Roman" w:hAnsi="Times New Roman"/>
                <w:color w:val="000000"/>
              </w:rPr>
              <w:br/>
              <w:t xml:space="preserve">     вул. Ньютона, 145     індекс: 61096</w:t>
            </w:r>
          </w:p>
        </w:tc>
        <w:tc>
          <w:tcPr>
            <w:tcW w:w="1420" w:type="dxa"/>
            <w:tcBorders>
              <w:top w:val="nil"/>
              <w:left w:val="nil"/>
              <w:bottom w:val="single" w:sz="4" w:space="0" w:color="auto"/>
              <w:right w:val="single" w:sz="4" w:space="0" w:color="auto"/>
            </w:tcBorders>
            <w:shd w:val="clear" w:color="000000" w:fill="FFFFFF"/>
            <w:vAlign w:val="center"/>
            <w:hideMark/>
          </w:tcPr>
          <w:p w14:paraId="119F4500"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Харківська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626D4F6" w14:textId="25D3D8EC"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3AC4B18B" w14:textId="0C48E56C"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26DBE29C"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7E9F88C7" w14:textId="77777777" w:rsidTr="0019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0E17A" w14:textId="3D2AFA8A"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8</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6456F15D"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Обласне комунальне некомерційне підприємство "Чернівецький обласний клінічний протитуберкульозний диспансер"</w:t>
            </w:r>
          </w:p>
        </w:tc>
        <w:tc>
          <w:tcPr>
            <w:tcW w:w="1988" w:type="dxa"/>
            <w:tcBorders>
              <w:top w:val="nil"/>
              <w:left w:val="nil"/>
              <w:bottom w:val="single" w:sz="4" w:space="0" w:color="auto"/>
              <w:right w:val="single" w:sz="4" w:space="0" w:color="auto"/>
            </w:tcBorders>
            <w:shd w:val="clear" w:color="auto" w:fill="auto"/>
            <w:vAlign w:val="center"/>
            <w:hideMark/>
          </w:tcPr>
          <w:p w14:paraId="76767A23"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58002 </w:t>
            </w:r>
            <w:proofErr w:type="spellStart"/>
            <w:r w:rsidRPr="00EC410C">
              <w:rPr>
                <w:rFonts w:ascii="Times New Roman" w:hAnsi="Times New Roman"/>
                <w:color w:val="000000"/>
              </w:rPr>
              <w:t>м.Чернівці</w:t>
            </w:r>
            <w:proofErr w:type="spellEnd"/>
            <w:r w:rsidRPr="00EC410C">
              <w:rPr>
                <w:rFonts w:ascii="Times New Roman" w:hAnsi="Times New Roman"/>
                <w:color w:val="000000"/>
              </w:rPr>
              <w:t xml:space="preserve">, </w:t>
            </w:r>
            <w:proofErr w:type="spellStart"/>
            <w:r w:rsidRPr="00EC410C">
              <w:rPr>
                <w:rFonts w:ascii="Times New Roman" w:hAnsi="Times New Roman"/>
                <w:color w:val="000000"/>
              </w:rPr>
              <w:t>вул.І.Богуна</w:t>
            </w:r>
            <w:proofErr w:type="spellEnd"/>
            <w:r w:rsidRPr="00EC410C">
              <w:rPr>
                <w:rFonts w:ascii="Times New Roman" w:hAnsi="Times New Roman"/>
                <w:color w:val="000000"/>
              </w:rPr>
              <w:t>, 18</w:t>
            </w:r>
          </w:p>
        </w:tc>
        <w:tc>
          <w:tcPr>
            <w:tcW w:w="1420" w:type="dxa"/>
            <w:tcBorders>
              <w:top w:val="nil"/>
              <w:left w:val="nil"/>
              <w:bottom w:val="single" w:sz="4" w:space="0" w:color="auto"/>
              <w:right w:val="single" w:sz="4" w:space="0" w:color="auto"/>
            </w:tcBorders>
            <w:shd w:val="clear" w:color="auto" w:fill="auto"/>
            <w:vAlign w:val="center"/>
            <w:hideMark/>
          </w:tcPr>
          <w:p w14:paraId="3A388C7F"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Чернівецька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672C0AD" w14:textId="64D15541"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1B566CD7" w14:textId="6396101D"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5D9A2C3A"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0B3DBEFA" w14:textId="77777777" w:rsidTr="00356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F4715" w14:textId="23126821" w:rsidR="00841376" w:rsidRPr="00EC410C" w:rsidRDefault="00635AA9" w:rsidP="00841376">
            <w:pPr>
              <w:spacing w:after="0" w:line="240" w:lineRule="auto"/>
              <w:jc w:val="center"/>
              <w:rPr>
                <w:rFonts w:ascii="Times New Roman" w:hAnsi="Times New Roman"/>
                <w:color w:val="000000"/>
              </w:rPr>
            </w:pPr>
            <w:r>
              <w:rPr>
                <w:rFonts w:ascii="Times New Roman" w:hAnsi="Times New Roman"/>
                <w:color w:val="000000"/>
              </w:rPr>
              <w:t>9</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0166D629" w14:textId="73E3AE6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Відокремлений структурний підрозділ "Центр фтизіатрії" КНП "Чернігівська обласна лікарня" ЧОР</w:t>
            </w:r>
          </w:p>
        </w:tc>
        <w:tc>
          <w:tcPr>
            <w:tcW w:w="1988" w:type="dxa"/>
            <w:tcBorders>
              <w:top w:val="nil"/>
              <w:left w:val="nil"/>
              <w:bottom w:val="single" w:sz="4" w:space="0" w:color="auto"/>
              <w:right w:val="single" w:sz="4" w:space="0" w:color="auto"/>
            </w:tcBorders>
            <w:shd w:val="clear" w:color="000000" w:fill="FFFFFF"/>
            <w:vAlign w:val="center"/>
            <w:hideMark/>
          </w:tcPr>
          <w:p w14:paraId="61329B17"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Україна, м. Чернігів,</w:t>
            </w:r>
            <w:r w:rsidRPr="00EC410C">
              <w:rPr>
                <w:rFonts w:ascii="Times New Roman" w:hAnsi="Times New Roman"/>
                <w:color w:val="000000"/>
              </w:rPr>
              <w:br/>
              <w:t xml:space="preserve"> проспект Миру, б/н, 14002</w:t>
            </w:r>
          </w:p>
        </w:tc>
        <w:tc>
          <w:tcPr>
            <w:tcW w:w="1420" w:type="dxa"/>
            <w:tcBorders>
              <w:top w:val="nil"/>
              <w:left w:val="nil"/>
              <w:bottom w:val="single" w:sz="4" w:space="0" w:color="auto"/>
              <w:right w:val="single" w:sz="4" w:space="0" w:color="auto"/>
            </w:tcBorders>
            <w:shd w:val="clear" w:color="000000" w:fill="FFFFFF"/>
            <w:vAlign w:val="center"/>
            <w:hideMark/>
          </w:tcPr>
          <w:p w14:paraId="6D74A409"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Чернігівська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EC5DB0A" w14:textId="6F634312"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7770EC84" w14:textId="0EF50500"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422E74A5"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524D25BE" w14:textId="77777777" w:rsidTr="00356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438E9" w14:textId="4A5D7C14"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lastRenderedPageBreak/>
              <w:t>1</w:t>
            </w:r>
            <w:r w:rsidR="00635AA9">
              <w:rPr>
                <w:rFonts w:ascii="Times New Roman" w:hAnsi="Times New Roman"/>
                <w:color w:val="000000"/>
              </w:rPr>
              <w:t>0</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1A983669" w14:textId="792948C6"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"Київський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центр" виконавчого органу Київської міської ради (Київської міської державної адміністрації)</w:t>
            </w:r>
          </w:p>
        </w:tc>
        <w:tc>
          <w:tcPr>
            <w:tcW w:w="1988" w:type="dxa"/>
            <w:tcBorders>
              <w:top w:val="nil"/>
              <w:left w:val="nil"/>
              <w:bottom w:val="single" w:sz="4" w:space="0" w:color="auto"/>
              <w:right w:val="single" w:sz="4" w:space="0" w:color="auto"/>
            </w:tcBorders>
            <w:shd w:val="clear" w:color="000000" w:fill="FFFFFF"/>
            <w:vAlign w:val="center"/>
            <w:hideMark/>
          </w:tcPr>
          <w:p w14:paraId="5C6C25F8"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03022, </w:t>
            </w:r>
            <w:proofErr w:type="spellStart"/>
            <w:r w:rsidRPr="00EC410C">
              <w:rPr>
                <w:rFonts w:ascii="Times New Roman" w:hAnsi="Times New Roman"/>
                <w:color w:val="000000"/>
              </w:rPr>
              <w:t>м.Київ</w:t>
            </w:r>
            <w:proofErr w:type="spellEnd"/>
            <w:r w:rsidRPr="00EC410C">
              <w:rPr>
                <w:rFonts w:ascii="Times New Roman" w:hAnsi="Times New Roman"/>
                <w:color w:val="000000"/>
              </w:rPr>
              <w:t>,</w:t>
            </w:r>
            <w:r w:rsidRPr="00EC410C">
              <w:rPr>
                <w:rFonts w:ascii="Times New Roman" w:hAnsi="Times New Roman"/>
                <w:color w:val="000000"/>
              </w:rPr>
              <w:br/>
              <w:t xml:space="preserve"> вул. Васильківська,35</w:t>
            </w:r>
          </w:p>
        </w:tc>
        <w:tc>
          <w:tcPr>
            <w:tcW w:w="1420" w:type="dxa"/>
            <w:tcBorders>
              <w:top w:val="nil"/>
              <w:left w:val="nil"/>
              <w:bottom w:val="single" w:sz="4" w:space="0" w:color="auto"/>
              <w:right w:val="single" w:sz="4" w:space="0" w:color="auto"/>
            </w:tcBorders>
            <w:shd w:val="clear" w:color="000000" w:fill="FFFFFF"/>
            <w:vAlign w:val="center"/>
            <w:hideMark/>
          </w:tcPr>
          <w:p w14:paraId="3BF99467"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м. Київ</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hideMark/>
          </w:tcPr>
          <w:p w14:paraId="70BF102D" w14:textId="7F8CE5BC"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6CDC899A" w14:textId="68CD8A05"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hideMark/>
          </w:tcPr>
          <w:p w14:paraId="6397D181" w14:textId="77777777" w:rsidR="00841376" w:rsidRPr="00EC410C" w:rsidRDefault="00841376" w:rsidP="00841376">
            <w:pPr>
              <w:spacing w:after="0" w:line="240" w:lineRule="auto"/>
              <w:jc w:val="center"/>
              <w:rPr>
                <w:rFonts w:ascii="Times New Roman" w:hAnsi="Times New Roman"/>
                <w:color w:val="FF0000"/>
              </w:rPr>
            </w:pPr>
            <w:r w:rsidRPr="00EC410C">
              <w:rPr>
                <w:rFonts w:ascii="Times New Roman" w:hAnsi="Times New Roman"/>
                <w:color w:val="FF0000"/>
              </w:rPr>
              <w:t> </w:t>
            </w:r>
          </w:p>
        </w:tc>
      </w:tr>
      <w:tr w:rsidR="00841376" w:rsidRPr="00EC410C" w14:paraId="38AB27A3" w14:textId="77777777" w:rsidTr="00356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74ADC8BB" w14:textId="37511F1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1</w:t>
            </w:r>
          </w:p>
        </w:tc>
        <w:tc>
          <w:tcPr>
            <w:tcW w:w="2549" w:type="dxa"/>
            <w:gridSpan w:val="2"/>
            <w:tcBorders>
              <w:top w:val="nil"/>
              <w:left w:val="nil"/>
              <w:bottom w:val="single" w:sz="4" w:space="0" w:color="auto"/>
              <w:right w:val="single" w:sz="4" w:space="0" w:color="auto"/>
            </w:tcBorders>
            <w:shd w:val="clear" w:color="000000" w:fill="FFFFFF"/>
            <w:vAlign w:val="center"/>
          </w:tcPr>
          <w:p w14:paraId="49FA9E8D" w14:textId="60FB332F"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Комунальне підприємство "Криворізький протитуберкульозний диспансер" Дніпропетровської обласної ради"</w:t>
            </w:r>
          </w:p>
        </w:tc>
        <w:tc>
          <w:tcPr>
            <w:tcW w:w="1988" w:type="dxa"/>
            <w:tcBorders>
              <w:top w:val="nil"/>
              <w:left w:val="nil"/>
              <w:bottom w:val="single" w:sz="4" w:space="0" w:color="auto"/>
              <w:right w:val="single" w:sz="4" w:space="0" w:color="auto"/>
            </w:tcBorders>
            <w:shd w:val="clear" w:color="000000" w:fill="FFFFFF"/>
            <w:vAlign w:val="center"/>
          </w:tcPr>
          <w:p w14:paraId="2EA1615D" w14:textId="77777777" w:rsidR="00841376" w:rsidRPr="00EC410C" w:rsidRDefault="00841376" w:rsidP="00841376">
            <w:pPr>
              <w:spacing w:after="0" w:line="240" w:lineRule="auto"/>
              <w:jc w:val="center"/>
              <w:rPr>
                <w:rFonts w:ascii="Times New Roman" w:hAnsi="Times New Roman"/>
                <w:color w:val="000000"/>
              </w:rPr>
            </w:pPr>
            <w:proofErr w:type="spellStart"/>
            <w:r w:rsidRPr="00EC410C">
              <w:rPr>
                <w:rFonts w:ascii="Times New Roman" w:hAnsi="Times New Roman"/>
                <w:color w:val="000000"/>
              </w:rPr>
              <w:t>м.Дніпро</w:t>
            </w:r>
            <w:proofErr w:type="spellEnd"/>
            <w:r w:rsidRPr="00EC410C">
              <w:rPr>
                <w:rFonts w:ascii="Times New Roman" w:hAnsi="Times New Roman"/>
                <w:color w:val="000000"/>
              </w:rPr>
              <w:t xml:space="preserve">, </w:t>
            </w:r>
            <w:proofErr w:type="spellStart"/>
            <w:r w:rsidRPr="00EC410C">
              <w:rPr>
                <w:rFonts w:ascii="Times New Roman" w:hAnsi="Times New Roman"/>
                <w:color w:val="000000"/>
              </w:rPr>
              <w:t>вул.Бехтерева</w:t>
            </w:r>
            <w:proofErr w:type="spellEnd"/>
            <w:r w:rsidRPr="00EC410C">
              <w:rPr>
                <w:rFonts w:ascii="Times New Roman" w:hAnsi="Times New Roman"/>
                <w:color w:val="000000"/>
              </w:rPr>
              <w:t>, 12</w:t>
            </w:r>
          </w:p>
        </w:tc>
        <w:tc>
          <w:tcPr>
            <w:tcW w:w="1420" w:type="dxa"/>
            <w:tcBorders>
              <w:top w:val="nil"/>
              <w:left w:val="nil"/>
              <w:bottom w:val="single" w:sz="4" w:space="0" w:color="auto"/>
              <w:right w:val="single" w:sz="4" w:space="0" w:color="auto"/>
            </w:tcBorders>
            <w:shd w:val="clear" w:color="000000" w:fill="FFFFFF"/>
            <w:vAlign w:val="center"/>
          </w:tcPr>
          <w:p w14:paraId="0020F3F9"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Дніпропетровська область</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tcPr>
          <w:p w14:paraId="0B3C3A01" w14:textId="712BE08E" w:rsidR="00841376" w:rsidRPr="00EC410C" w:rsidRDefault="00356A5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2089E1BA" w14:textId="3034C46C"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64A5689C" w14:textId="77777777" w:rsidR="00841376" w:rsidRPr="00EC410C" w:rsidRDefault="00841376" w:rsidP="00841376">
            <w:pPr>
              <w:spacing w:after="0" w:line="240" w:lineRule="auto"/>
              <w:jc w:val="center"/>
              <w:rPr>
                <w:rFonts w:ascii="Times New Roman" w:hAnsi="Times New Roman"/>
                <w:color w:val="FF0000"/>
              </w:rPr>
            </w:pPr>
          </w:p>
        </w:tc>
      </w:tr>
      <w:tr w:rsidR="00841376" w:rsidRPr="00EC410C" w14:paraId="50E694EB" w14:textId="77777777" w:rsidTr="003C3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191C7D39" w14:textId="500CF520"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2</w:t>
            </w:r>
          </w:p>
        </w:tc>
        <w:tc>
          <w:tcPr>
            <w:tcW w:w="2549" w:type="dxa"/>
            <w:gridSpan w:val="2"/>
            <w:tcBorders>
              <w:top w:val="nil"/>
              <w:left w:val="nil"/>
              <w:bottom w:val="single" w:sz="4" w:space="0" w:color="auto"/>
              <w:right w:val="single" w:sz="4" w:space="0" w:color="000000"/>
            </w:tcBorders>
            <w:shd w:val="clear" w:color="auto" w:fill="auto"/>
            <w:vAlign w:val="center"/>
          </w:tcPr>
          <w:p w14:paraId="74FCA17C"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Комунальне некомерційне підприємство "Обласний протитуберкульозний диспансер" Житомирської обласної ради</w:t>
            </w:r>
          </w:p>
        </w:tc>
        <w:tc>
          <w:tcPr>
            <w:tcW w:w="1988" w:type="dxa"/>
            <w:tcBorders>
              <w:top w:val="nil"/>
              <w:left w:val="single" w:sz="4" w:space="0" w:color="000000"/>
              <w:bottom w:val="single" w:sz="4" w:space="0" w:color="auto"/>
              <w:right w:val="single" w:sz="4" w:space="0" w:color="000000"/>
            </w:tcBorders>
            <w:shd w:val="clear" w:color="auto" w:fill="auto"/>
            <w:vAlign w:val="center"/>
          </w:tcPr>
          <w:p w14:paraId="1ACC1194" w14:textId="5670D473" w:rsidR="00841376" w:rsidRPr="00EC410C" w:rsidRDefault="00841376" w:rsidP="00841376">
            <w:pPr>
              <w:jc w:val="center"/>
              <w:rPr>
                <w:rFonts w:ascii="Times New Roman" w:hAnsi="Times New Roman"/>
                <w:color w:val="000000"/>
              </w:rPr>
            </w:pPr>
            <w:r w:rsidRPr="00EC410C">
              <w:rPr>
                <w:rFonts w:ascii="Times New Roman" w:hAnsi="Times New Roman"/>
                <w:color w:val="000000"/>
              </w:rPr>
              <w:t xml:space="preserve">12442, Житомирська обл.,  Житомирський район, </w:t>
            </w:r>
            <w:r w:rsidRPr="00EC410C">
              <w:rPr>
                <w:rFonts w:ascii="Times New Roman" w:hAnsi="Times New Roman"/>
                <w:color w:val="000000"/>
              </w:rPr>
              <w:br/>
              <w:t xml:space="preserve"> </w:t>
            </w:r>
            <w:proofErr w:type="spellStart"/>
            <w:r w:rsidRPr="00EC410C">
              <w:rPr>
                <w:rFonts w:ascii="Times New Roman" w:hAnsi="Times New Roman"/>
                <w:color w:val="000000"/>
              </w:rPr>
              <w:t>смт.Гуйва</w:t>
            </w:r>
            <w:proofErr w:type="spellEnd"/>
            <w:r w:rsidRPr="00EC410C">
              <w:rPr>
                <w:rFonts w:ascii="Times New Roman" w:hAnsi="Times New Roman"/>
                <w:color w:val="000000"/>
              </w:rPr>
              <w:t>,</w:t>
            </w:r>
          </w:p>
          <w:p w14:paraId="21CB143D"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вул. Бердичівська, 62</w:t>
            </w:r>
          </w:p>
        </w:tc>
        <w:tc>
          <w:tcPr>
            <w:tcW w:w="1420" w:type="dxa"/>
            <w:tcBorders>
              <w:top w:val="nil"/>
              <w:left w:val="nil"/>
              <w:bottom w:val="single" w:sz="4" w:space="0" w:color="auto"/>
              <w:right w:val="single" w:sz="4" w:space="0" w:color="auto"/>
            </w:tcBorders>
            <w:shd w:val="clear" w:color="000000" w:fill="FFFFFF"/>
            <w:vAlign w:val="center"/>
          </w:tcPr>
          <w:p w14:paraId="06D427DA"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Житомирська область</w:t>
            </w:r>
          </w:p>
        </w:tc>
        <w:tc>
          <w:tcPr>
            <w:tcW w:w="113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0998CF" w14:textId="1C4F3BF9"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F380308" w14:textId="73603E92"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32D92ED6" w14:textId="77777777" w:rsidR="00841376" w:rsidRPr="00EC410C" w:rsidRDefault="00841376" w:rsidP="00841376">
            <w:pPr>
              <w:spacing w:after="0" w:line="240" w:lineRule="auto"/>
              <w:jc w:val="center"/>
              <w:rPr>
                <w:rFonts w:ascii="Times New Roman" w:hAnsi="Times New Roman"/>
                <w:color w:val="FF0000"/>
              </w:rPr>
            </w:pPr>
          </w:p>
        </w:tc>
      </w:tr>
      <w:tr w:rsidR="00735FBC" w:rsidRPr="00EC410C" w14:paraId="3E86F7E3" w14:textId="77777777" w:rsidTr="00956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37E822ED" w14:textId="48884D12" w:rsidR="00735FBC" w:rsidRPr="00EC410C" w:rsidRDefault="00735FBC" w:rsidP="00735FBC">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3</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0B4A3" w14:textId="7E279B6C" w:rsidR="00735FBC" w:rsidRPr="00EC410C" w:rsidRDefault="00735FBC" w:rsidP="00735FBC">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Кіровоградський обласний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медичний центр Кіровоградської обласної ради"</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0828A20" w14:textId="77777777" w:rsidR="00735FBC" w:rsidRPr="00EC410C" w:rsidRDefault="00735FBC" w:rsidP="00735FBC">
            <w:pPr>
              <w:spacing w:before="240" w:after="0" w:line="240" w:lineRule="auto"/>
              <w:jc w:val="center"/>
              <w:rPr>
                <w:rFonts w:ascii="Times New Roman" w:hAnsi="Times New Roman"/>
                <w:color w:val="000000"/>
              </w:rPr>
            </w:pPr>
            <w:r w:rsidRPr="00EC410C">
              <w:rPr>
                <w:rFonts w:ascii="Times New Roman" w:hAnsi="Times New Roman"/>
                <w:color w:val="000000"/>
              </w:rPr>
              <w:t>Кіровоградська область,</w:t>
            </w:r>
          </w:p>
          <w:p w14:paraId="3AF9CC43" w14:textId="77777777" w:rsidR="00735FBC" w:rsidRPr="00EC410C" w:rsidRDefault="00735FBC" w:rsidP="00735FBC">
            <w:pPr>
              <w:spacing w:after="0" w:line="240" w:lineRule="auto"/>
              <w:jc w:val="center"/>
              <w:rPr>
                <w:rFonts w:ascii="Times New Roman" w:hAnsi="Times New Roman"/>
                <w:color w:val="000000"/>
              </w:rPr>
            </w:pPr>
            <w:r w:rsidRPr="00EC410C">
              <w:rPr>
                <w:rFonts w:ascii="Times New Roman" w:hAnsi="Times New Roman"/>
                <w:color w:val="000000"/>
              </w:rPr>
              <w:t>Кропивницький район</w:t>
            </w:r>
          </w:p>
          <w:p w14:paraId="1C1DE9A1" w14:textId="77777777" w:rsidR="00735FBC" w:rsidRPr="00EC410C" w:rsidRDefault="00735FBC" w:rsidP="00735FBC">
            <w:pPr>
              <w:spacing w:after="0" w:line="240" w:lineRule="auto"/>
              <w:jc w:val="center"/>
              <w:rPr>
                <w:rFonts w:ascii="Times New Roman" w:hAnsi="Times New Roman"/>
                <w:color w:val="000000"/>
              </w:rPr>
            </w:pPr>
            <w:proofErr w:type="spellStart"/>
            <w:r w:rsidRPr="00EC410C">
              <w:rPr>
                <w:rFonts w:ascii="Times New Roman" w:hAnsi="Times New Roman"/>
                <w:color w:val="000000"/>
              </w:rPr>
              <w:t>с.Івано</w:t>
            </w:r>
            <w:proofErr w:type="spellEnd"/>
            <w:r w:rsidRPr="00EC410C">
              <w:rPr>
                <w:rFonts w:ascii="Times New Roman" w:hAnsi="Times New Roman"/>
                <w:color w:val="000000"/>
              </w:rPr>
              <w:t>-Благодатне</w:t>
            </w:r>
          </w:p>
          <w:p w14:paraId="4D6EC98D" w14:textId="42987D4F" w:rsidR="00735FBC" w:rsidRPr="00EC410C" w:rsidRDefault="00735FBC" w:rsidP="00735FBC">
            <w:pPr>
              <w:jc w:val="center"/>
              <w:rPr>
                <w:rFonts w:ascii="Times New Roman" w:hAnsi="Times New Roman"/>
                <w:color w:val="000000"/>
              </w:rPr>
            </w:pPr>
            <w:r w:rsidRPr="00EC410C">
              <w:rPr>
                <w:rFonts w:ascii="Times New Roman" w:hAnsi="Times New Roman"/>
                <w:color w:val="000000"/>
              </w:rPr>
              <w:t>вул. Лісова Поляна 3</w:t>
            </w:r>
          </w:p>
        </w:tc>
        <w:tc>
          <w:tcPr>
            <w:tcW w:w="1420" w:type="dxa"/>
            <w:tcBorders>
              <w:top w:val="nil"/>
              <w:left w:val="nil"/>
              <w:bottom w:val="single" w:sz="4" w:space="0" w:color="auto"/>
              <w:right w:val="single" w:sz="4" w:space="0" w:color="auto"/>
            </w:tcBorders>
            <w:shd w:val="clear" w:color="000000" w:fill="FFFFFF"/>
            <w:vAlign w:val="center"/>
          </w:tcPr>
          <w:p w14:paraId="2E36F520" w14:textId="6F0C25E6" w:rsidR="00735FBC" w:rsidRPr="00EC410C" w:rsidRDefault="00735FBC" w:rsidP="00735FBC">
            <w:pPr>
              <w:spacing w:after="0" w:line="240" w:lineRule="auto"/>
              <w:jc w:val="center"/>
              <w:rPr>
                <w:rFonts w:ascii="Times New Roman" w:hAnsi="Times New Roman"/>
                <w:color w:val="000000"/>
              </w:rPr>
            </w:pPr>
            <w:r w:rsidRPr="00EC410C">
              <w:rPr>
                <w:rFonts w:ascii="Times New Roman" w:hAnsi="Times New Roman"/>
                <w:color w:val="000000"/>
              </w:rPr>
              <w:t>Кіровоградська область</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tcPr>
          <w:p w14:paraId="0D668A5F" w14:textId="4887BC42" w:rsidR="00735FBC" w:rsidRPr="00EC410C" w:rsidRDefault="00735FBC" w:rsidP="00735FBC">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31D70567" w14:textId="77777777" w:rsidR="00735FBC" w:rsidRPr="00EC410C" w:rsidRDefault="00735FBC" w:rsidP="00735FBC">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20F6FE50" w14:textId="77777777" w:rsidR="00735FBC" w:rsidRPr="00EC410C" w:rsidRDefault="00735FBC" w:rsidP="00735FBC">
            <w:pPr>
              <w:spacing w:after="0" w:line="240" w:lineRule="auto"/>
              <w:jc w:val="center"/>
              <w:rPr>
                <w:rFonts w:ascii="Times New Roman" w:hAnsi="Times New Roman"/>
                <w:color w:val="FF0000"/>
              </w:rPr>
            </w:pPr>
          </w:p>
        </w:tc>
      </w:tr>
      <w:tr w:rsidR="001F34BB" w:rsidRPr="00EC410C" w14:paraId="7F1385E7" w14:textId="77777777" w:rsidTr="00956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42A06C28" w14:textId="44D6F260"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4</w:t>
            </w:r>
          </w:p>
        </w:tc>
        <w:tc>
          <w:tcPr>
            <w:tcW w:w="2549" w:type="dxa"/>
            <w:gridSpan w:val="2"/>
            <w:tcBorders>
              <w:top w:val="single" w:sz="4" w:space="0" w:color="auto"/>
              <w:left w:val="nil"/>
              <w:bottom w:val="single" w:sz="4" w:space="0" w:color="auto"/>
              <w:right w:val="single" w:sz="4" w:space="0" w:color="000000"/>
            </w:tcBorders>
            <w:shd w:val="clear" w:color="auto" w:fill="auto"/>
            <w:vAlign w:val="center"/>
          </w:tcPr>
          <w:p w14:paraId="1F6212B9" w14:textId="77777777"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 Миколаївський регіональний </w:t>
            </w:r>
            <w:proofErr w:type="spellStart"/>
            <w:r w:rsidRPr="00EC410C">
              <w:rPr>
                <w:rFonts w:ascii="Times New Roman" w:hAnsi="Times New Roman"/>
                <w:color w:val="000000"/>
              </w:rPr>
              <w:t>фтизіопульмонологічний</w:t>
            </w:r>
            <w:proofErr w:type="spellEnd"/>
            <w:r w:rsidRPr="00EC410C">
              <w:rPr>
                <w:rFonts w:ascii="Times New Roman" w:hAnsi="Times New Roman"/>
                <w:color w:val="000000"/>
              </w:rPr>
              <w:t xml:space="preserve"> медичний центр" Миколаївської обласної ради</w:t>
            </w:r>
          </w:p>
        </w:tc>
        <w:tc>
          <w:tcPr>
            <w:tcW w:w="1988" w:type="dxa"/>
            <w:tcBorders>
              <w:top w:val="single" w:sz="4" w:space="0" w:color="auto"/>
              <w:left w:val="single" w:sz="4" w:space="0" w:color="000000"/>
              <w:bottom w:val="single" w:sz="4" w:space="0" w:color="auto"/>
              <w:right w:val="single" w:sz="4" w:space="0" w:color="000000"/>
            </w:tcBorders>
            <w:shd w:val="clear" w:color="auto" w:fill="auto"/>
            <w:vAlign w:val="center"/>
          </w:tcPr>
          <w:p w14:paraId="10751508" w14:textId="77777777" w:rsidR="001F34BB" w:rsidRPr="00EC410C" w:rsidRDefault="001F34BB" w:rsidP="001F34BB">
            <w:pPr>
              <w:jc w:val="center"/>
              <w:rPr>
                <w:rFonts w:ascii="Times New Roman" w:hAnsi="Times New Roman"/>
                <w:color w:val="000000"/>
              </w:rPr>
            </w:pPr>
            <w:r w:rsidRPr="00EC410C">
              <w:rPr>
                <w:rFonts w:ascii="Times New Roman" w:hAnsi="Times New Roman"/>
                <w:color w:val="000000"/>
              </w:rPr>
              <w:t xml:space="preserve">вул. </w:t>
            </w:r>
            <w:proofErr w:type="spellStart"/>
            <w:r w:rsidRPr="00EC410C">
              <w:rPr>
                <w:rFonts w:ascii="Times New Roman" w:hAnsi="Times New Roman"/>
                <w:color w:val="000000"/>
              </w:rPr>
              <w:t>Веселинівська</w:t>
            </w:r>
            <w:proofErr w:type="spellEnd"/>
            <w:r w:rsidRPr="00EC410C">
              <w:rPr>
                <w:rFonts w:ascii="Times New Roman" w:hAnsi="Times New Roman"/>
                <w:color w:val="000000"/>
              </w:rPr>
              <w:t xml:space="preserve">, 4, </w:t>
            </w:r>
            <w:proofErr w:type="spellStart"/>
            <w:r w:rsidRPr="00EC410C">
              <w:rPr>
                <w:rFonts w:ascii="Times New Roman" w:hAnsi="Times New Roman"/>
                <w:color w:val="000000"/>
              </w:rPr>
              <w:t>с.Надбузьке</w:t>
            </w:r>
            <w:proofErr w:type="spellEnd"/>
            <w:r w:rsidRPr="00EC410C">
              <w:rPr>
                <w:rFonts w:ascii="Times New Roman" w:hAnsi="Times New Roman"/>
                <w:color w:val="000000"/>
              </w:rPr>
              <w:t xml:space="preserve">, Миколаївський р-н, Миколаївська </w:t>
            </w:r>
            <w:proofErr w:type="spellStart"/>
            <w:r w:rsidRPr="00EC410C">
              <w:rPr>
                <w:rFonts w:ascii="Times New Roman" w:hAnsi="Times New Roman"/>
                <w:color w:val="000000"/>
              </w:rPr>
              <w:t>обл</w:t>
            </w:r>
            <w:proofErr w:type="spellEnd"/>
            <w:r w:rsidRPr="00EC410C">
              <w:rPr>
                <w:rFonts w:ascii="Times New Roman" w:hAnsi="Times New Roman"/>
                <w:color w:val="000000"/>
              </w:rPr>
              <w:t>, 57130</w:t>
            </w:r>
          </w:p>
        </w:tc>
        <w:tc>
          <w:tcPr>
            <w:tcW w:w="1420" w:type="dxa"/>
            <w:tcBorders>
              <w:top w:val="nil"/>
              <w:left w:val="nil"/>
              <w:bottom w:val="single" w:sz="4" w:space="0" w:color="auto"/>
              <w:right w:val="single" w:sz="4" w:space="0" w:color="auto"/>
            </w:tcBorders>
            <w:shd w:val="clear" w:color="000000" w:fill="FFFFFF"/>
            <w:vAlign w:val="center"/>
          </w:tcPr>
          <w:p w14:paraId="76B494DE" w14:textId="77777777"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 xml:space="preserve">Миколаївська </w:t>
            </w:r>
            <w:proofErr w:type="spellStart"/>
            <w:r w:rsidRPr="00EC410C">
              <w:rPr>
                <w:rFonts w:ascii="Times New Roman" w:hAnsi="Times New Roman"/>
                <w:color w:val="000000"/>
              </w:rPr>
              <w:t>обасть</w:t>
            </w:r>
            <w:proofErr w:type="spellEnd"/>
          </w:p>
        </w:tc>
        <w:tc>
          <w:tcPr>
            <w:tcW w:w="1137" w:type="dxa"/>
            <w:gridSpan w:val="2"/>
            <w:tcBorders>
              <w:top w:val="single" w:sz="4" w:space="0" w:color="auto"/>
              <w:left w:val="nil"/>
              <w:bottom w:val="single" w:sz="4" w:space="0" w:color="auto"/>
              <w:right w:val="single" w:sz="4" w:space="0" w:color="auto"/>
            </w:tcBorders>
            <w:shd w:val="clear" w:color="000000" w:fill="FFFFFF"/>
            <w:vAlign w:val="center"/>
          </w:tcPr>
          <w:p w14:paraId="08BFF500" w14:textId="094682D5"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726A74A" w14:textId="436A48C5" w:rsidR="001F34BB" w:rsidRPr="00EC410C" w:rsidRDefault="001F34BB" w:rsidP="001F34BB">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30EC94C1" w14:textId="77777777" w:rsidR="001F34BB" w:rsidRPr="00EC410C" w:rsidRDefault="001F34BB" w:rsidP="001F34BB">
            <w:pPr>
              <w:spacing w:after="0" w:line="240" w:lineRule="auto"/>
              <w:jc w:val="center"/>
              <w:rPr>
                <w:rFonts w:ascii="Times New Roman" w:hAnsi="Times New Roman"/>
                <w:color w:val="FF0000"/>
              </w:rPr>
            </w:pPr>
          </w:p>
        </w:tc>
      </w:tr>
      <w:tr w:rsidR="001F34BB" w:rsidRPr="00EC410C" w14:paraId="779CB868" w14:textId="77777777" w:rsidTr="00956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2B04EE4C" w14:textId="4C73F45B"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5</w:t>
            </w:r>
          </w:p>
        </w:tc>
        <w:tc>
          <w:tcPr>
            <w:tcW w:w="2549" w:type="dxa"/>
            <w:gridSpan w:val="2"/>
            <w:tcBorders>
              <w:top w:val="nil"/>
              <w:left w:val="nil"/>
              <w:bottom w:val="single" w:sz="4" w:space="0" w:color="000000"/>
              <w:right w:val="single" w:sz="4" w:space="0" w:color="000000"/>
            </w:tcBorders>
            <w:shd w:val="clear" w:color="auto" w:fill="auto"/>
            <w:vAlign w:val="center"/>
          </w:tcPr>
          <w:p w14:paraId="7736AB5A" w14:textId="77777777"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Комунальне некомерційне підприємство «Хмельницький обласний протитуберкульозний диспансер" ХОР</w:t>
            </w:r>
          </w:p>
        </w:tc>
        <w:tc>
          <w:tcPr>
            <w:tcW w:w="1988" w:type="dxa"/>
            <w:tcBorders>
              <w:top w:val="nil"/>
              <w:left w:val="single" w:sz="4" w:space="0" w:color="000000"/>
              <w:bottom w:val="single" w:sz="4" w:space="0" w:color="000000"/>
              <w:right w:val="single" w:sz="4" w:space="0" w:color="000000"/>
            </w:tcBorders>
            <w:shd w:val="clear" w:color="auto" w:fill="auto"/>
            <w:vAlign w:val="center"/>
          </w:tcPr>
          <w:p w14:paraId="0758A26C" w14:textId="0C19C375" w:rsidR="001F34BB" w:rsidRPr="00EC410C" w:rsidRDefault="001F34BB" w:rsidP="001F34BB">
            <w:pPr>
              <w:jc w:val="center"/>
              <w:rPr>
                <w:rFonts w:ascii="Times New Roman" w:hAnsi="Times New Roman"/>
                <w:color w:val="000000"/>
              </w:rPr>
            </w:pPr>
            <w:r w:rsidRPr="00EC410C">
              <w:rPr>
                <w:rFonts w:ascii="Times New Roman" w:hAnsi="Times New Roman"/>
                <w:color w:val="000000"/>
              </w:rPr>
              <w:t>Хмельницька обл., Хмельницький район,</w:t>
            </w:r>
          </w:p>
          <w:p w14:paraId="6E5BAD1F" w14:textId="536C0830" w:rsidR="001F34BB" w:rsidRPr="00EC410C" w:rsidRDefault="001F34BB" w:rsidP="001F34BB">
            <w:pPr>
              <w:jc w:val="center"/>
              <w:rPr>
                <w:rFonts w:ascii="Times New Roman" w:hAnsi="Times New Roman"/>
                <w:color w:val="000000"/>
              </w:rPr>
            </w:pPr>
            <w:r w:rsidRPr="00EC410C">
              <w:rPr>
                <w:rFonts w:ascii="Times New Roman" w:hAnsi="Times New Roman"/>
                <w:color w:val="000000"/>
              </w:rPr>
              <w:t xml:space="preserve">с. </w:t>
            </w:r>
            <w:proofErr w:type="spellStart"/>
            <w:r w:rsidRPr="00EC410C">
              <w:rPr>
                <w:rFonts w:ascii="Times New Roman" w:hAnsi="Times New Roman"/>
                <w:color w:val="000000"/>
              </w:rPr>
              <w:t>Ружичанка</w:t>
            </w:r>
            <w:proofErr w:type="spellEnd"/>
            <w:r w:rsidRPr="00EC410C">
              <w:rPr>
                <w:rFonts w:ascii="Times New Roman" w:hAnsi="Times New Roman"/>
                <w:color w:val="000000"/>
              </w:rPr>
              <w:t>,</w:t>
            </w:r>
          </w:p>
          <w:p w14:paraId="4E0D7EB0" w14:textId="77777777" w:rsidR="001F34BB" w:rsidRPr="00EC410C" w:rsidRDefault="001F34BB" w:rsidP="001F34BB">
            <w:pPr>
              <w:jc w:val="center"/>
              <w:rPr>
                <w:rFonts w:ascii="Times New Roman" w:hAnsi="Times New Roman"/>
                <w:color w:val="000000"/>
              </w:rPr>
            </w:pPr>
            <w:r w:rsidRPr="00EC410C">
              <w:rPr>
                <w:rFonts w:ascii="Times New Roman" w:hAnsi="Times New Roman"/>
                <w:color w:val="000000"/>
              </w:rPr>
              <w:t>вул. Визволителів 1</w:t>
            </w:r>
          </w:p>
        </w:tc>
        <w:tc>
          <w:tcPr>
            <w:tcW w:w="1420" w:type="dxa"/>
            <w:tcBorders>
              <w:top w:val="nil"/>
              <w:left w:val="nil"/>
              <w:bottom w:val="single" w:sz="4" w:space="0" w:color="auto"/>
              <w:right w:val="single" w:sz="4" w:space="0" w:color="auto"/>
            </w:tcBorders>
            <w:shd w:val="clear" w:color="000000" w:fill="FFFFFF"/>
            <w:vAlign w:val="center"/>
          </w:tcPr>
          <w:p w14:paraId="76C20CA9" w14:textId="77777777"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Хмельницька область</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tcPr>
          <w:p w14:paraId="0D6CB0B9" w14:textId="6C0AF3CD" w:rsidR="001F34BB" w:rsidRPr="00EC410C" w:rsidRDefault="001F34BB" w:rsidP="001F34BB">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1DC47077" w14:textId="5F76775F" w:rsidR="001F34BB" w:rsidRPr="00EC410C" w:rsidRDefault="001F34BB" w:rsidP="001F34BB">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141B551B" w14:textId="77777777" w:rsidR="001F34BB" w:rsidRPr="00EC410C" w:rsidRDefault="001F34BB" w:rsidP="001F34BB">
            <w:pPr>
              <w:spacing w:after="0" w:line="240" w:lineRule="auto"/>
              <w:jc w:val="center"/>
              <w:rPr>
                <w:rFonts w:ascii="Times New Roman" w:hAnsi="Times New Roman"/>
                <w:color w:val="FF0000"/>
              </w:rPr>
            </w:pPr>
          </w:p>
        </w:tc>
      </w:tr>
      <w:tr w:rsidR="00841376" w:rsidRPr="00EC410C" w14:paraId="0A1E2168" w14:textId="77777777" w:rsidTr="00956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525B788C" w14:textId="11AC9A7D" w:rsidR="00841376" w:rsidRPr="00EC410C" w:rsidRDefault="001F34BB" w:rsidP="00841376">
            <w:pPr>
              <w:spacing w:after="0" w:line="240" w:lineRule="auto"/>
              <w:jc w:val="center"/>
              <w:rPr>
                <w:rFonts w:ascii="Times New Roman" w:hAnsi="Times New Roman"/>
                <w:color w:val="000000"/>
              </w:rPr>
            </w:pPr>
            <w:r w:rsidRPr="00EC410C">
              <w:rPr>
                <w:rFonts w:ascii="Times New Roman" w:hAnsi="Times New Roman"/>
                <w:color w:val="000000"/>
              </w:rPr>
              <w:t>1</w:t>
            </w:r>
            <w:r w:rsidR="00635AA9">
              <w:rPr>
                <w:rFonts w:ascii="Times New Roman" w:hAnsi="Times New Roman"/>
                <w:color w:val="000000"/>
              </w:rPr>
              <w:t>6</w:t>
            </w:r>
          </w:p>
        </w:tc>
        <w:tc>
          <w:tcPr>
            <w:tcW w:w="2549" w:type="dxa"/>
            <w:gridSpan w:val="2"/>
            <w:tcBorders>
              <w:top w:val="nil"/>
              <w:left w:val="nil"/>
              <w:bottom w:val="single" w:sz="4" w:space="0" w:color="auto"/>
              <w:right w:val="single" w:sz="4" w:space="0" w:color="000000"/>
            </w:tcBorders>
            <w:shd w:val="clear" w:color="auto" w:fill="auto"/>
            <w:vAlign w:val="center"/>
          </w:tcPr>
          <w:p w14:paraId="1A2C7BFD"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 xml:space="preserve">Комунальне некомерційне підприємство "Черкаський обласний протитуберкульозний </w:t>
            </w:r>
            <w:r w:rsidRPr="00EC410C">
              <w:rPr>
                <w:rFonts w:ascii="Times New Roman" w:hAnsi="Times New Roman"/>
                <w:color w:val="000000"/>
              </w:rPr>
              <w:lastRenderedPageBreak/>
              <w:t>диспансер Черкаської обласної ради"</w:t>
            </w:r>
          </w:p>
        </w:tc>
        <w:tc>
          <w:tcPr>
            <w:tcW w:w="1988" w:type="dxa"/>
            <w:tcBorders>
              <w:top w:val="nil"/>
              <w:left w:val="single" w:sz="4" w:space="0" w:color="000000"/>
              <w:bottom w:val="single" w:sz="4" w:space="0" w:color="auto"/>
              <w:right w:val="single" w:sz="4" w:space="0" w:color="000000"/>
            </w:tcBorders>
            <w:shd w:val="clear" w:color="auto" w:fill="auto"/>
            <w:vAlign w:val="center"/>
          </w:tcPr>
          <w:p w14:paraId="379D4651" w14:textId="72830B7A" w:rsidR="00841376" w:rsidRPr="00EC410C" w:rsidRDefault="00841376" w:rsidP="00841376">
            <w:pPr>
              <w:jc w:val="center"/>
              <w:rPr>
                <w:rFonts w:ascii="Times New Roman" w:hAnsi="Times New Roman"/>
                <w:color w:val="000000"/>
              </w:rPr>
            </w:pPr>
            <w:r w:rsidRPr="00EC410C">
              <w:rPr>
                <w:rFonts w:ascii="Times New Roman" w:hAnsi="Times New Roman"/>
                <w:color w:val="000000"/>
              </w:rPr>
              <w:lastRenderedPageBreak/>
              <w:t>вул. Диспансерна 1,</w:t>
            </w:r>
          </w:p>
          <w:p w14:paraId="279F6E1D" w14:textId="77777777" w:rsidR="00841376" w:rsidRPr="00EC410C" w:rsidRDefault="00841376" w:rsidP="00841376">
            <w:pPr>
              <w:jc w:val="center"/>
              <w:rPr>
                <w:rFonts w:ascii="Times New Roman" w:hAnsi="Times New Roman"/>
                <w:color w:val="000000"/>
              </w:rPr>
            </w:pPr>
            <w:r w:rsidRPr="00EC410C">
              <w:rPr>
                <w:rFonts w:ascii="Times New Roman" w:hAnsi="Times New Roman"/>
                <w:color w:val="000000"/>
              </w:rPr>
              <w:lastRenderedPageBreak/>
              <w:t xml:space="preserve">с. </w:t>
            </w:r>
            <w:proofErr w:type="spellStart"/>
            <w:r w:rsidRPr="00EC410C">
              <w:rPr>
                <w:rFonts w:ascii="Times New Roman" w:hAnsi="Times New Roman"/>
                <w:color w:val="000000"/>
              </w:rPr>
              <w:t>Геронимівка</w:t>
            </w:r>
            <w:proofErr w:type="spellEnd"/>
            <w:r w:rsidRPr="00EC410C">
              <w:rPr>
                <w:rFonts w:ascii="Times New Roman" w:hAnsi="Times New Roman"/>
                <w:color w:val="000000"/>
              </w:rPr>
              <w:t>, Черкаський район, Черкаська обл.</w:t>
            </w:r>
          </w:p>
        </w:tc>
        <w:tc>
          <w:tcPr>
            <w:tcW w:w="1420" w:type="dxa"/>
            <w:tcBorders>
              <w:top w:val="nil"/>
              <w:left w:val="nil"/>
              <w:bottom w:val="single" w:sz="4" w:space="0" w:color="auto"/>
              <w:right w:val="single" w:sz="4" w:space="0" w:color="auto"/>
            </w:tcBorders>
            <w:shd w:val="clear" w:color="000000" w:fill="FFFFFF"/>
            <w:vAlign w:val="center"/>
          </w:tcPr>
          <w:p w14:paraId="2A501C76" w14:textId="77777777"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lastRenderedPageBreak/>
              <w:t>Черкаська область</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tcPr>
          <w:p w14:paraId="5E60B11C" w14:textId="2AE3096E" w:rsidR="00841376" w:rsidRPr="00EC410C" w:rsidRDefault="00841376" w:rsidP="00841376">
            <w:pPr>
              <w:spacing w:after="0" w:line="240" w:lineRule="auto"/>
              <w:jc w:val="center"/>
              <w:rPr>
                <w:rFonts w:ascii="Times New Roman" w:hAnsi="Times New Roman"/>
                <w:color w:val="000000"/>
              </w:rPr>
            </w:pPr>
            <w:r w:rsidRPr="00EC410C">
              <w:rPr>
                <w:rFonts w:ascii="Times New Roman" w:hAnsi="Times New Roman"/>
                <w:color w:val="00000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3E775BA2" w14:textId="5ECE4E21" w:rsidR="00841376" w:rsidRPr="00EC410C" w:rsidRDefault="00841376" w:rsidP="00841376">
            <w:pPr>
              <w:spacing w:after="0" w:line="240" w:lineRule="auto"/>
              <w:jc w:val="center"/>
              <w:rPr>
                <w:rFonts w:ascii="Times New Roman" w:hAnsi="Times New Roman"/>
                <w:color w:val="000000"/>
              </w:rPr>
            </w:pPr>
          </w:p>
        </w:tc>
        <w:tc>
          <w:tcPr>
            <w:tcW w:w="1277" w:type="dxa"/>
            <w:tcBorders>
              <w:top w:val="nil"/>
              <w:left w:val="nil"/>
              <w:bottom w:val="single" w:sz="4" w:space="0" w:color="auto"/>
              <w:right w:val="single" w:sz="4" w:space="0" w:color="auto"/>
            </w:tcBorders>
            <w:shd w:val="clear" w:color="000000" w:fill="FFFF00"/>
            <w:vAlign w:val="center"/>
          </w:tcPr>
          <w:p w14:paraId="0403353D" w14:textId="77777777" w:rsidR="00841376" w:rsidRPr="00EC410C" w:rsidRDefault="00841376" w:rsidP="00841376">
            <w:pPr>
              <w:spacing w:after="0" w:line="240" w:lineRule="auto"/>
              <w:jc w:val="center"/>
              <w:rPr>
                <w:rFonts w:ascii="Times New Roman" w:hAnsi="Times New Roman"/>
                <w:color w:val="FF0000"/>
              </w:rPr>
            </w:pPr>
          </w:p>
        </w:tc>
      </w:tr>
      <w:tr w:rsidR="004E7BAB" w:rsidRPr="00EC410C" w14:paraId="34326F05"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8086" w:type="dxa"/>
            <w:gridSpan w:val="8"/>
            <w:tcBorders>
              <w:top w:val="nil"/>
              <w:left w:val="single" w:sz="4" w:space="0" w:color="auto"/>
              <w:bottom w:val="single" w:sz="4" w:space="0" w:color="auto"/>
              <w:right w:val="single" w:sz="4" w:space="0" w:color="auto"/>
            </w:tcBorders>
            <w:shd w:val="clear" w:color="auto" w:fill="auto"/>
            <w:noWrap/>
            <w:vAlign w:val="center"/>
          </w:tcPr>
          <w:p w14:paraId="40F447C1" w14:textId="77777777" w:rsidR="004E7BAB" w:rsidRPr="00EC410C" w:rsidRDefault="004E7BAB" w:rsidP="004E7BAB">
            <w:pPr>
              <w:spacing w:after="0" w:line="240" w:lineRule="auto"/>
              <w:jc w:val="right"/>
              <w:rPr>
                <w:rFonts w:ascii="Times New Roman" w:hAnsi="Times New Roman"/>
                <w:b/>
                <w:bCs/>
                <w:color w:val="000000"/>
                <w:sz w:val="24"/>
                <w:szCs w:val="24"/>
              </w:rPr>
            </w:pPr>
            <w:r w:rsidRPr="00EC410C">
              <w:rPr>
                <w:rFonts w:ascii="Times New Roman" w:hAnsi="Times New Roman"/>
                <w:b/>
                <w:bCs/>
                <w:color w:val="000000"/>
                <w:sz w:val="24"/>
                <w:szCs w:val="24"/>
              </w:rPr>
              <w:t> Всього (грн., без ПДВ):</w:t>
            </w:r>
          </w:p>
          <w:p w14:paraId="7671A10F" w14:textId="77777777" w:rsidR="004E7BAB" w:rsidRPr="00EC410C" w:rsidRDefault="004E7BAB" w:rsidP="004E7BAB">
            <w:pPr>
              <w:spacing w:after="0" w:line="240" w:lineRule="auto"/>
              <w:jc w:val="center"/>
              <w:rPr>
                <w:rFonts w:ascii="Times New Roman" w:hAnsi="Times New Roman"/>
                <w:color w:val="000000"/>
                <w:sz w:val="24"/>
                <w:szCs w:val="24"/>
              </w:rPr>
            </w:pPr>
          </w:p>
        </w:tc>
        <w:tc>
          <w:tcPr>
            <w:tcW w:w="2552" w:type="dxa"/>
            <w:gridSpan w:val="3"/>
            <w:tcBorders>
              <w:top w:val="nil"/>
              <w:left w:val="nil"/>
              <w:bottom w:val="single" w:sz="4" w:space="0" w:color="auto"/>
              <w:right w:val="single" w:sz="4" w:space="0" w:color="auto"/>
            </w:tcBorders>
            <w:shd w:val="clear" w:color="000000" w:fill="FFFF00"/>
            <w:vAlign w:val="center"/>
          </w:tcPr>
          <w:p w14:paraId="003CB683" w14:textId="77777777" w:rsidR="004E7BAB" w:rsidRPr="00EC410C" w:rsidRDefault="004E7BAB" w:rsidP="004E7BAB">
            <w:pPr>
              <w:spacing w:after="0" w:line="240" w:lineRule="auto"/>
              <w:jc w:val="center"/>
              <w:rPr>
                <w:rFonts w:ascii="Times New Roman" w:hAnsi="Times New Roman"/>
                <w:color w:val="FF0000"/>
                <w:sz w:val="24"/>
                <w:szCs w:val="24"/>
              </w:rPr>
            </w:pPr>
          </w:p>
        </w:tc>
      </w:tr>
      <w:tr w:rsidR="004E7BAB" w:rsidRPr="00EC410C" w14:paraId="5B5213CF"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8086" w:type="dxa"/>
            <w:gridSpan w:val="8"/>
            <w:tcBorders>
              <w:top w:val="nil"/>
              <w:left w:val="single" w:sz="4" w:space="0" w:color="auto"/>
              <w:bottom w:val="single" w:sz="4" w:space="0" w:color="auto"/>
              <w:right w:val="single" w:sz="4" w:space="0" w:color="auto"/>
            </w:tcBorders>
            <w:shd w:val="clear" w:color="auto" w:fill="auto"/>
            <w:noWrap/>
            <w:vAlign w:val="center"/>
          </w:tcPr>
          <w:p w14:paraId="0DD9EBD6" w14:textId="77777777" w:rsidR="004E7BAB" w:rsidRPr="00EC410C" w:rsidRDefault="004E7BAB" w:rsidP="004E7BAB">
            <w:pPr>
              <w:spacing w:after="0" w:line="240" w:lineRule="auto"/>
              <w:jc w:val="right"/>
              <w:rPr>
                <w:rFonts w:ascii="Times New Roman" w:hAnsi="Times New Roman"/>
                <w:b/>
                <w:bCs/>
                <w:color w:val="000000"/>
                <w:sz w:val="24"/>
                <w:szCs w:val="24"/>
              </w:rPr>
            </w:pPr>
            <w:r w:rsidRPr="00EC410C">
              <w:rPr>
                <w:rFonts w:ascii="Times New Roman" w:hAnsi="Times New Roman"/>
                <w:b/>
                <w:bCs/>
                <w:color w:val="000000"/>
                <w:sz w:val="24"/>
                <w:szCs w:val="24"/>
              </w:rPr>
              <w:t xml:space="preserve">Загальна вартість послуг (грн. без ПДВ): </w:t>
            </w:r>
          </w:p>
          <w:p w14:paraId="7C392A82" w14:textId="77777777" w:rsidR="004E7BAB" w:rsidRPr="00EC410C" w:rsidRDefault="004E7BAB" w:rsidP="004E7BAB">
            <w:pPr>
              <w:spacing w:after="0" w:line="240" w:lineRule="auto"/>
              <w:jc w:val="right"/>
              <w:rPr>
                <w:rFonts w:ascii="Times New Roman" w:hAnsi="Times New Roman"/>
                <w:b/>
                <w:bCs/>
                <w:color w:val="000000"/>
                <w:sz w:val="24"/>
                <w:szCs w:val="24"/>
              </w:rPr>
            </w:pPr>
            <w:r w:rsidRPr="00EC410C">
              <w:rPr>
                <w:rFonts w:ascii="Times New Roman" w:hAnsi="Times New Roman"/>
                <w:color w:val="000000"/>
                <w:sz w:val="24"/>
                <w:szCs w:val="24"/>
              </w:rPr>
              <w:t>(</w:t>
            </w:r>
            <w:r w:rsidRPr="00EC410C">
              <w:rPr>
                <w:rFonts w:ascii="Times New Roman" w:hAnsi="Times New Roman"/>
                <w:b/>
                <w:bCs/>
                <w:color w:val="000000"/>
                <w:sz w:val="24"/>
                <w:szCs w:val="24"/>
              </w:rPr>
              <w:t>Вартість лабораторних досліджень та</w:t>
            </w:r>
            <w:r w:rsidRPr="00EC410C">
              <w:rPr>
                <w:rFonts w:ascii="Times New Roman" w:hAnsi="Times New Roman"/>
                <w:sz w:val="24"/>
                <w:szCs w:val="24"/>
              </w:rPr>
              <w:t xml:space="preserve"> </w:t>
            </w:r>
            <w:r w:rsidRPr="00EC410C">
              <w:rPr>
                <w:rFonts w:ascii="Times New Roman" w:hAnsi="Times New Roman"/>
                <w:b/>
                <w:bCs/>
                <w:color w:val="000000"/>
                <w:sz w:val="24"/>
                <w:szCs w:val="24"/>
              </w:rPr>
              <w:t xml:space="preserve">вартість виїздів для забору зразків </w:t>
            </w:r>
            <w:r w:rsidRPr="00EC410C">
              <w:rPr>
                <w:rFonts w:ascii="Times New Roman" w:hAnsi="Times New Roman"/>
                <w:color w:val="000000"/>
                <w:sz w:val="24"/>
                <w:szCs w:val="24"/>
              </w:rPr>
              <w:t xml:space="preserve">) </w:t>
            </w:r>
          </w:p>
        </w:tc>
        <w:tc>
          <w:tcPr>
            <w:tcW w:w="2552" w:type="dxa"/>
            <w:gridSpan w:val="3"/>
            <w:tcBorders>
              <w:top w:val="nil"/>
              <w:left w:val="nil"/>
              <w:bottom w:val="single" w:sz="4" w:space="0" w:color="auto"/>
              <w:right w:val="single" w:sz="4" w:space="0" w:color="auto"/>
            </w:tcBorders>
            <w:shd w:val="clear" w:color="000000" w:fill="FFFF00"/>
            <w:vAlign w:val="center"/>
          </w:tcPr>
          <w:p w14:paraId="3820BF27" w14:textId="77777777" w:rsidR="004E7BAB" w:rsidRPr="00EC410C" w:rsidRDefault="004E7BAB" w:rsidP="004E7BAB">
            <w:pPr>
              <w:spacing w:after="0" w:line="240" w:lineRule="auto"/>
              <w:jc w:val="center"/>
              <w:rPr>
                <w:rFonts w:ascii="Times New Roman" w:hAnsi="Times New Roman"/>
                <w:color w:val="FF0000"/>
                <w:sz w:val="24"/>
                <w:szCs w:val="24"/>
              </w:rPr>
            </w:pPr>
          </w:p>
        </w:tc>
      </w:tr>
      <w:tr w:rsidR="004E7BAB" w:rsidRPr="00EC410C" w14:paraId="73123178"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361" w:type="dxa"/>
            <w:gridSpan w:val="10"/>
            <w:tcBorders>
              <w:top w:val="single" w:sz="4" w:space="0" w:color="auto"/>
            </w:tcBorders>
            <w:shd w:val="clear" w:color="auto" w:fill="FFFFFF" w:themeFill="background1"/>
            <w:noWrap/>
            <w:vAlign w:val="center"/>
          </w:tcPr>
          <w:p w14:paraId="76CEC177" w14:textId="77777777" w:rsidR="004E7BAB" w:rsidRPr="00EC410C" w:rsidRDefault="004E7BAB" w:rsidP="004E7BAB">
            <w:pPr>
              <w:spacing w:after="0" w:line="240" w:lineRule="auto"/>
              <w:jc w:val="right"/>
              <w:rPr>
                <w:rFonts w:ascii="Times New Roman" w:hAnsi="Times New Roman"/>
                <w:color w:val="000000"/>
                <w:sz w:val="24"/>
                <w:szCs w:val="24"/>
              </w:rPr>
            </w:pPr>
          </w:p>
        </w:tc>
        <w:tc>
          <w:tcPr>
            <w:tcW w:w="1277" w:type="dxa"/>
            <w:tcBorders>
              <w:top w:val="single" w:sz="4" w:space="0" w:color="auto"/>
            </w:tcBorders>
            <w:shd w:val="clear" w:color="auto" w:fill="FFFFFF" w:themeFill="background1"/>
            <w:noWrap/>
            <w:vAlign w:val="center"/>
          </w:tcPr>
          <w:p w14:paraId="74E0E731" w14:textId="77777777" w:rsidR="004E7BAB" w:rsidRPr="00EC410C" w:rsidRDefault="004E7BAB" w:rsidP="004E7BAB">
            <w:pPr>
              <w:spacing w:after="0" w:line="240" w:lineRule="auto"/>
              <w:jc w:val="center"/>
              <w:rPr>
                <w:rFonts w:ascii="Times New Roman" w:hAnsi="Times New Roman"/>
                <w:color w:val="000000"/>
                <w:sz w:val="24"/>
                <w:szCs w:val="24"/>
              </w:rPr>
            </w:pPr>
          </w:p>
        </w:tc>
      </w:tr>
      <w:tr w:rsidR="004E7BAB" w:rsidRPr="00EC410C" w14:paraId="46604743" w14:textId="77777777" w:rsidTr="004E742E">
        <w:trPr>
          <w:trHeight w:val="765"/>
        </w:trPr>
        <w:tc>
          <w:tcPr>
            <w:tcW w:w="709" w:type="dxa"/>
            <w:tcBorders>
              <w:top w:val="nil"/>
            </w:tcBorders>
            <w:shd w:val="clear" w:color="000000" w:fill="BFBFBF"/>
            <w:noWrap/>
            <w:vAlign w:val="bottom"/>
            <w:hideMark/>
          </w:tcPr>
          <w:p w14:paraId="1C00AD60" w14:textId="77777777" w:rsidR="004E7BAB" w:rsidRPr="00EC410C" w:rsidRDefault="004E7BAB" w:rsidP="004E7BAB">
            <w:pPr>
              <w:spacing w:after="0" w:line="240" w:lineRule="auto"/>
              <w:jc w:val="center"/>
              <w:rPr>
                <w:rFonts w:ascii="Times New Roman" w:hAnsi="Times New Roman"/>
                <w:color w:val="000000"/>
                <w:sz w:val="24"/>
                <w:szCs w:val="24"/>
              </w:rPr>
            </w:pPr>
          </w:p>
        </w:tc>
        <w:tc>
          <w:tcPr>
            <w:tcW w:w="7943" w:type="dxa"/>
            <w:gridSpan w:val="8"/>
            <w:tcBorders>
              <w:top w:val="nil"/>
            </w:tcBorders>
            <w:shd w:val="clear" w:color="000000" w:fill="BFBFBF"/>
            <w:hideMark/>
          </w:tcPr>
          <w:p w14:paraId="6107FB30"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Умови співпраці*</w:t>
            </w:r>
          </w:p>
        </w:tc>
        <w:tc>
          <w:tcPr>
            <w:tcW w:w="1986" w:type="dxa"/>
            <w:gridSpan w:val="2"/>
            <w:tcBorders>
              <w:top w:val="nil"/>
            </w:tcBorders>
            <w:shd w:val="clear" w:color="000000" w:fill="BFBFBF"/>
            <w:hideMark/>
          </w:tcPr>
          <w:p w14:paraId="0A3C4CF0" w14:textId="77777777" w:rsidR="004E7BAB" w:rsidRPr="00EC410C" w:rsidRDefault="004E7BAB" w:rsidP="004E7BAB">
            <w:pPr>
              <w:spacing w:after="0" w:line="240" w:lineRule="auto"/>
              <w:jc w:val="center"/>
              <w:rPr>
                <w:rFonts w:ascii="Times New Roman" w:hAnsi="Times New Roman"/>
                <w:b/>
                <w:bCs/>
                <w:color w:val="000000"/>
                <w:sz w:val="24"/>
                <w:szCs w:val="24"/>
              </w:rPr>
            </w:pPr>
            <w:r w:rsidRPr="00EC410C">
              <w:rPr>
                <w:rFonts w:ascii="Times New Roman" w:hAnsi="Times New Roman"/>
                <w:b/>
                <w:bCs/>
                <w:color w:val="000000"/>
                <w:sz w:val="24"/>
                <w:szCs w:val="24"/>
              </w:rPr>
              <w:t>Відповідність вимогам / згода</w:t>
            </w:r>
            <w:r w:rsidRPr="00EC410C">
              <w:rPr>
                <w:rFonts w:ascii="Times New Roman" w:hAnsi="Times New Roman"/>
                <w:b/>
                <w:bCs/>
                <w:color w:val="000000"/>
                <w:sz w:val="24"/>
                <w:szCs w:val="24"/>
              </w:rPr>
              <w:br/>
              <w:t>(ТАК / НІ)</w:t>
            </w:r>
          </w:p>
        </w:tc>
      </w:tr>
      <w:tr w:rsidR="004E7BAB" w:rsidRPr="00EC410C" w14:paraId="4EE86049" w14:textId="77777777" w:rsidTr="00642157">
        <w:trPr>
          <w:trHeight w:val="510"/>
        </w:trPr>
        <w:tc>
          <w:tcPr>
            <w:tcW w:w="709" w:type="dxa"/>
            <w:shd w:val="clear" w:color="auto" w:fill="auto"/>
            <w:noWrap/>
            <w:hideMark/>
          </w:tcPr>
          <w:p w14:paraId="769AB864"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1</w:t>
            </w:r>
          </w:p>
        </w:tc>
        <w:tc>
          <w:tcPr>
            <w:tcW w:w="2550" w:type="dxa"/>
            <w:gridSpan w:val="2"/>
            <w:shd w:val="clear" w:color="auto" w:fill="auto"/>
            <w:hideMark/>
          </w:tcPr>
          <w:p w14:paraId="28A0D97A"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Загальний термін договору:</w:t>
            </w:r>
          </w:p>
        </w:tc>
        <w:tc>
          <w:tcPr>
            <w:tcW w:w="2270" w:type="dxa"/>
            <w:gridSpan w:val="2"/>
            <w:shd w:val="clear" w:color="auto" w:fill="auto"/>
            <w:hideMark/>
          </w:tcPr>
          <w:p w14:paraId="3DC3EE9E" w14:textId="77777777" w:rsidR="004E7BAB" w:rsidRPr="00EC410C" w:rsidRDefault="004E7BAB" w:rsidP="004E7BAB">
            <w:pPr>
              <w:spacing w:after="0" w:line="240" w:lineRule="auto"/>
              <w:jc w:val="right"/>
              <w:rPr>
                <w:rFonts w:ascii="Times New Roman" w:hAnsi="Times New Roman"/>
                <w:sz w:val="24"/>
                <w:szCs w:val="24"/>
              </w:rPr>
            </w:pPr>
            <w:r w:rsidRPr="00EC410C">
              <w:rPr>
                <w:rFonts w:ascii="Times New Roman" w:hAnsi="Times New Roman"/>
                <w:sz w:val="24"/>
                <w:szCs w:val="24"/>
              </w:rPr>
              <w:t>початок:</w:t>
            </w:r>
          </w:p>
        </w:tc>
        <w:tc>
          <w:tcPr>
            <w:tcW w:w="1473" w:type="dxa"/>
            <w:gridSpan w:val="2"/>
            <w:shd w:val="clear" w:color="auto" w:fill="auto"/>
            <w:hideMark/>
          </w:tcPr>
          <w:p w14:paraId="20A60050" w14:textId="77777777" w:rsidR="004E7BAB" w:rsidRPr="00EC410C" w:rsidRDefault="004E7BAB" w:rsidP="004E7BAB">
            <w:pPr>
              <w:spacing w:after="0" w:line="240" w:lineRule="auto"/>
              <w:jc w:val="right"/>
              <w:rPr>
                <w:rFonts w:ascii="Times New Roman" w:hAnsi="Times New Roman"/>
                <w:sz w:val="24"/>
                <w:szCs w:val="24"/>
              </w:rPr>
            </w:pPr>
            <w:r w:rsidRPr="00EC410C">
              <w:rPr>
                <w:rFonts w:ascii="Times New Roman" w:hAnsi="Times New Roman"/>
                <w:sz w:val="24"/>
                <w:szCs w:val="24"/>
              </w:rPr>
              <w:t>З моменту підписання договору</w:t>
            </w:r>
          </w:p>
        </w:tc>
        <w:tc>
          <w:tcPr>
            <w:tcW w:w="3636" w:type="dxa"/>
            <w:gridSpan w:val="4"/>
            <w:shd w:val="clear" w:color="auto" w:fill="auto"/>
            <w:hideMark/>
          </w:tcPr>
          <w:p w14:paraId="1B66B988" w14:textId="0CADC254"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кінець: 31.12.202</w:t>
            </w:r>
            <w:r w:rsidR="00E85F40" w:rsidRPr="00EC410C">
              <w:rPr>
                <w:rFonts w:ascii="Times New Roman" w:hAnsi="Times New Roman"/>
                <w:sz w:val="24"/>
                <w:szCs w:val="24"/>
              </w:rPr>
              <w:t>4</w:t>
            </w:r>
          </w:p>
        </w:tc>
      </w:tr>
      <w:tr w:rsidR="004E7BAB" w:rsidRPr="00EC410C" w14:paraId="29B67842" w14:textId="77777777" w:rsidTr="004E742E">
        <w:trPr>
          <w:trHeight w:val="876"/>
        </w:trPr>
        <w:tc>
          <w:tcPr>
            <w:tcW w:w="709" w:type="dxa"/>
            <w:shd w:val="clear" w:color="auto" w:fill="auto"/>
            <w:noWrap/>
            <w:hideMark/>
          </w:tcPr>
          <w:p w14:paraId="43C2AE1B"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2</w:t>
            </w:r>
          </w:p>
        </w:tc>
        <w:tc>
          <w:tcPr>
            <w:tcW w:w="2550" w:type="dxa"/>
            <w:gridSpan w:val="2"/>
            <w:shd w:val="clear" w:color="auto" w:fill="auto"/>
            <w:hideMark/>
          </w:tcPr>
          <w:p w14:paraId="1E9E16A1"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Умови оплати:</w:t>
            </w:r>
          </w:p>
        </w:tc>
        <w:tc>
          <w:tcPr>
            <w:tcW w:w="5393" w:type="dxa"/>
            <w:gridSpan w:val="6"/>
            <w:shd w:val="clear" w:color="auto" w:fill="auto"/>
            <w:hideMark/>
          </w:tcPr>
          <w:p w14:paraId="31D6E9A4" w14:textId="6BB194B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Оплата Послуг відбувається за безготівковим рахунком, щомісячно</w:t>
            </w:r>
            <w:r w:rsidR="00FF22C7" w:rsidRPr="00EC410C">
              <w:rPr>
                <w:rFonts w:ascii="Times New Roman" w:hAnsi="Times New Roman"/>
                <w:sz w:val="24"/>
                <w:szCs w:val="24"/>
              </w:rPr>
              <w:t xml:space="preserve"> </w:t>
            </w:r>
            <w:r w:rsidR="00FF22C7" w:rsidRPr="00EC410C">
              <w:rPr>
                <w:rFonts w:ascii="Times New Roman" w:hAnsi="Times New Roman"/>
                <w:sz w:val="24"/>
                <w:szCs w:val="24"/>
                <w:lang w:eastAsia="ru-RU"/>
              </w:rPr>
              <w:t>але не пізніше 25 числа наступного місяця за попереднім місяцем надання Послуг</w:t>
            </w:r>
            <w:r w:rsidRPr="00EC410C">
              <w:rPr>
                <w:rFonts w:ascii="Times New Roman" w:hAnsi="Times New Roman"/>
                <w:sz w:val="24"/>
                <w:szCs w:val="24"/>
              </w:rPr>
              <w:t xml:space="preserve">, </w:t>
            </w:r>
            <w:bookmarkStart w:id="26" w:name="_Hlk93417408"/>
            <w:r w:rsidRPr="00EC410C">
              <w:rPr>
                <w:rFonts w:ascii="Times New Roman" w:hAnsi="Times New Roman"/>
                <w:sz w:val="24"/>
                <w:szCs w:val="24"/>
              </w:rPr>
              <w:t>згідно Акту приймання-передачі наданих послуг та деталізації наданих послуг</w:t>
            </w:r>
            <w:bookmarkEnd w:id="26"/>
          </w:p>
        </w:tc>
        <w:tc>
          <w:tcPr>
            <w:tcW w:w="1986" w:type="dxa"/>
            <w:gridSpan w:val="2"/>
            <w:shd w:val="clear" w:color="000000" w:fill="FFFF00"/>
            <w:noWrap/>
            <w:hideMark/>
          </w:tcPr>
          <w:p w14:paraId="1CCE198A" w14:textId="77777777" w:rsidR="004E7BAB" w:rsidRPr="00EC410C" w:rsidRDefault="004E7BAB" w:rsidP="004E7BAB">
            <w:pPr>
              <w:spacing w:after="0" w:line="240" w:lineRule="auto"/>
              <w:jc w:val="center"/>
              <w:rPr>
                <w:rFonts w:ascii="Times New Roman" w:hAnsi="Times New Roman"/>
                <w:sz w:val="24"/>
                <w:szCs w:val="24"/>
              </w:rPr>
            </w:pPr>
          </w:p>
        </w:tc>
      </w:tr>
      <w:tr w:rsidR="004E7BAB" w:rsidRPr="00EC410C" w14:paraId="6D34135E" w14:textId="77777777" w:rsidTr="004E742E">
        <w:trPr>
          <w:trHeight w:val="255"/>
        </w:trPr>
        <w:tc>
          <w:tcPr>
            <w:tcW w:w="709" w:type="dxa"/>
            <w:shd w:val="clear" w:color="auto" w:fill="auto"/>
            <w:noWrap/>
            <w:hideMark/>
          </w:tcPr>
          <w:p w14:paraId="58304D7F"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3</w:t>
            </w:r>
          </w:p>
        </w:tc>
        <w:tc>
          <w:tcPr>
            <w:tcW w:w="2550" w:type="dxa"/>
            <w:gridSpan w:val="2"/>
            <w:shd w:val="clear" w:color="auto" w:fill="auto"/>
            <w:hideMark/>
          </w:tcPr>
          <w:p w14:paraId="5019F2F4"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Розрахунок</w:t>
            </w:r>
          </w:p>
        </w:tc>
        <w:tc>
          <w:tcPr>
            <w:tcW w:w="5393" w:type="dxa"/>
            <w:gridSpan w:val="6"/>
            <w:shd w:val="clear" w:color="auto" w:fill="auto"/>
            <w:hideMark/>
          </w:tcPr>
          <w:p w14:paraId="0E8A511C"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Безготівковий розрахунок</w:t>
            </w:r>
          </w:p>
        </w:tc>
        <w:tc>
          <w:tcPr>
            <w:tcW w:w="1986" w:type="dxa"/>
            <w:gridSpan w:val="2"/>
            <w:shd w:val="clear" w:color="000000" w:fill="FFFF00"/>
            <w:noWrap/>
            <w:hideMark/>
          </w:tcPr>
          <w:p w14:paraId="6B566A2C"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r w:rsidR="004E7BAB" w:rsidRPr="00EC410C" w14:paraId="00D87376" w14:textId="77777777" w:rsidTr="004E742E">
        <w:trPr>
          <w:trHeight w:val="570"/>
        </w:trPr>
        <w:tc>
          <w:tcPr>
            <w:tcW w:w="709" w:type="dxa"/>
            <w:shd w:val="clear" w:color="auto" w:fill="auto"/>
            <w:noWrap/>
            <w:hideMark/>
          </w:tcPr>
          <w:p w14:paraId="01D7E0E2"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4</w:t>
            </w:r>
          </w:p>
        </w:tc>
        <w:tc>
          <w:tcPr>
            <w:tcW w:w="2550" w:type="dxa"/>
            <w:gridSpan w:val="2"/>
            <w:shd w:val="clear" w:color="auto" w:fill="auto"/>
            <w:hideMark/>
          </w:tcPr>
          <w:p w14:paraId="51DAE896"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Можливість обрання кількох переможців:</w:t>
            </w:r>
          </w:p>
        </w:tc>
        <w:tc>
          <w:tcPr>
            <w:tcW w:w="5393" w:type="dxa"/>
            <w:gridSpan w:val="6"/>
            <w:shd w:val="clear" w:color="auto" w:fill="auto"/>
            <w:hideMark/>
          </w:tcPr>
          <w:p w14:paraId="56199BF5"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Ні</w:t>
            </w:r>
          </w:p>
        </w:tc>
        <w:tc>
          <w:tcPr>
            <w:tcW w:w="1986" w:type="dxa"/>
            <w:gridSpan w:val="2"/>
            <w:shd w:val="clear" w:color="000000" w:fill="FFFF00"/>
            <w:noWrap/>
            <w:hideMark/>
          </w:tcPr>
          <w:p w14:paraId="2F80F234"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r w:rsidR="004E7BAB" w:rsidRPr="00EC410C" w14:paraId="5A935876" w14:textId="77777777" w:rsidTr="004E742E">
        <w:trPr>
          <w:trHeight w:val="405"/>
        </w:trPr>
        <w:tc>
          <w:tcPr>
            <w:tcW w:w="709" w:type="dxa"/>
            <w:shd w:val="clear" w:color="auto" w:fill="auto"/>
            <w:noWrap/>
            <w:hideMark/>
          </w:tcPr>
          <w:p w14:paraId="0AD21CAF"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5</w:t>
            </w:r>
          </w:p>
        </w:tc>
        <w:tc>
          <w:tcPr>
            <w:tcW w:w="2550" w:type="dxa"/>
            <w:gridSpan w:val="2"/>
            <w:shd w:val="clear" w:color="auto" w:fill="auto"/>
            <w:hideMark/>
          </w:tcPr>
          <w:p w14:paraId="39A31C80"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Штрафні санкції:</w:t>
            </w:r>
          </w:p>
        </w:tc>
        <w:tc>
          <w:tcPr>
            <w:tcW w:w="5393" w:type="dxa"/>
            <w:gridSpan w:val="6"/>
            <w:shd w:val="clear" w:color="auto" w:fill="auto"/>
            <w:hideMark/>
          </w:tcPr>
          <w:p w14:paraId="41891EF2"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Згідно умов договору</w:t>
            </w:r>
          </w:p>
        </w:tc>
        <w:tc>
          <w:tcPr>
            <w:tcW w:w="1986" w:type="dxa"/>
            <w:gridSpan w:val="2"/>
            <w:shd w:val="clear" w:color="000000" w:fill="FFFF00"/>
            <w:noWrap/>
            <w:hideMark/>
          </w:tcPr>
          <w:p w14:paraId="4475142A"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r w:rsidR="004E7BAB" w:rsidRPr="00EC410C" w14:paraId="785297EB" w14:textId="77777777" w:rsidTr="004E742E">
        <w:trPr>
          <w:trHeight w:val="420"/>
        </w:trPr>
        <w:tc>
          <w:tcPr>
            <w:tcW w:w="709" w:type="dxa"/>
            <w:shd w:val="clear" w:color="auto" w:fill="auto"/>
            <w:noWrap/>
            <w:hideMark/>
          </w:tcPr>
          <w:p w14:paraId="61B59276"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6</w:t>
            </w:r>
          </w:p>
        </w:tc>
        <w:tc>
          <w:tcPr>
            <w:tcW w:w="2550" w:type="dxa"/>
            <w:gridSpan w:val="2"/>
            <w:shd w:val="clear" w:color="auto" w:fill="auto"/>
            <w:hideMark/>
          </w:tcPr>
          <w:p w14:paraId="0DC0B2C7"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Умови постачання</w:t>
            </w:r>
          </w:p>
        </w:tc>
        <w:tc>
          <w:tcPr>
            <w:tcW w:w="5393" w:type="dxa"/>
            <w:gridSpan w:val="6"/>
            <w:shd w:val="clear" w:color="auto" w:fill="auto"/>
            <w:hideMark/>
          </w:tcPr>
          <w:p w14:paraId="34974413"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Згідно умов договору</w:t>
            </w:r>
          </w:p>
        </w:tc>
        <w:tc>
          <w:tcPr>
            <w:tcW w:w="1986" w:type="dxa"/>
            <w:gridSpan w:val="2"/>
            <w:shd w:val="clear" w:color="000000" w:fill="FFFF00"/>
            <w:noWrap/>
            <w:hideMark/>
          </w:tcPr>
          <w:p w14:paraId="2A1B6731"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r w:rsidR="004E7BAB" w:rsidRPr="00EC410C" w14:paraId="3A7941EE" w14:textId="77777777" w:rsidTr="004E742E">
        <w:trPr>
          <w:trHeight w:val="563"/>
        </w:trPr>
        <w:tc>
          <w:tcPr>
            <w:tcW w:w="709" w:type="dxa"/>
            <w:shd w:val="clear" w:color="auto" w:fill="auto"/>
            <w:noWrap/>
            <w:hideMark/>
          </w:tcPr>
          <w:p w14:paraId="139AF967"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7</w:t>
            </w:r>
          </w:p>
        </w:tc>
        <w:tc>
          <w:tcPr>
            <w:tcW w:w="2550" w:type="dxa"/>
            <w:gridSpan w:val="2"/>
            <w:shd w:val="clear" w:color="auto" w:fill="auto"/>
            <w:hideMark/>
          </w:tcPr>
          <w:p w14:paraId="3B5E8E9A"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Дозволяється оплата ПДВ за проектом:</w:t>
            </w:r>
          </w:p>
        </w:tc>
        <w:tc>
          <w:tcPr>
            <w:tcW w:w="5393" w:type="dxa"/>
            <w:gridSpan w:val="6"/>
            <w:shd w:val="clear" w:color="auto" w:fill="auto"/>
            <w:hideMark/>
          </w:tcPr>
          <w:p w14:paraId="35918DE7"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410C">
              <w:rPr>
                <w:rFonts w:ascii="Times New Roman" w:hAnsi="Times New Roman"/>
                <w:sz w:val="24"/>
                <w:szCs w:val="24"/>
              </w:rPr>
              <w:t>субгрантів</w:t>
            </w:r>
            <w:proofErr w:type="spellEnd"/>
            <w:r w:rsidRPr="00EC410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BFD963C"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r w:rsidR="004E7BAB" w:rsidRPr="00EC410C" w14:paraId="514F3483" w14:textId="77777777" w:rsidTr="004E742E">
        <w:trPr>
          <w:trHeight w:val="765"/>
        </w:trPr>
        <w:tc>
          <w:tcPr>
            <w:tcW w:w="709" w:type="dxa"/>
            <w:shd w:val="clear" w:color="auto" w:fill="auto"/>
            <w:noWrap/>
            <w:hideMark/>
          </w:tcPr>
          <w:p w14:paraId="58E321E6"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8</w:t>
            </w:r>
          </w:p>
        </w:tc>
        <w:tc>
          <w:tcPr>
            <w:tcW w:w="2550" w:type="dxa"/>
            <w:gridSpan w:val="2"/>
            <w:shd w:val="clear" w:color="auto" w:fill="auto"/>
            <w:hideMark/>
          </w:tcPr>
          <w:p w14:paraId="1C98579D" w14:textId="77777777" w:rsidR="004E7BAB" w:rsidRPr="00EC410C" w:rsidRDefault="004E7BAB" w:rsidP="004E7BAB">
            <w:pPr>
              <w:spacing w:after="0" w:line="240" w:lineRule="auto"/>
              <w:rPr>
                <w:rFonts w:ascii="Times New Roman" w:hAnsi="Times New Roman"/>
                <w:b/>
                <w:bCs/>
                <w:sz w:val="24"/>
                <w:szCs w:val="24"/>
              </w:rPr>
            </w:pPr>
            <w:r w:rsidRPr="00EC410C">
              <w:rPr>
                <w:rFonts w:ascii="Times New Roman" w:hAnsi="Times New Roman"/>
                <w:b/>
                <w:bCs/>
                <w:sz w:val="24"/>
                <w:szCs w:val="24"/>
              </w:rPr>
              <w:t>Фіксована вартість послуг:</w:t>
            </w:r>
          </w:p>
        </w:tc>
        <w:tc>
          <w:tcPr>
            <w:tcW w:w="5393" w:type="dxa"/>
            <w:gridSpan w:val="6"/>
            <w:shd w:val="clear" w:color="auto" w:fill="auto"/>
            <w:hideMark/>
          </w:tcPr>
          <w:p w14:paraId="1B65DA75" w14:textId="77777777" w:rsidR="004E7BAB" w:rsidRPr="00EC410C" w:rsidRDefault="004E7BAB" w:rsidP="004E7BAB">
            <w:pPr>
              <w:spacing w:after="0" w:line="240" w:lineRule="auto"/>
              <w:rPr>
                <w:rFonts w:ascii="Times New Roman" w:hAnsi="Times New Roman"/>
                <w:sz w:val="24"/>
                <w:szCs w:val="24"/>
              </w:rPr>
            </w:pPr>
            <w:r w:rsidRPr="00EC410C">
              <w:rPr>
                <w:rFonts w:ascii="Times New Roman" w:hAnsi="Times New Roman"/>
                <w:sz w:val="24"/>
                <w:szCs w:val="24"/>
              </w:rPr>
              <w:t>Загальна вартість проведення виїзних лабораторних досліджень (Таблиця №1,2) повинна бути фіксовані протягом строку дії договору</w:t>
            </w:r>
          </w:p>
        </w:tc>
        <w:tc>
          <w:tcPr>
            <w:tcW w:w="1986" w:type="dxa"/>
            <w:gridSpan w:val="2"/>
            <w:shd w:val="clear" w:color="000000" w:fill="FFFF00"/>
            <w:noWrap/>
            <w:hideMark/>
          </w:tcPr>
          <w:p w14:paraId="2D7A8BBA" w14:textId="77777777" w:rsidR="004E7BAB" w:rsidRPr="00EC410C" w:rsidRDefault="004E7BAB" w:rsidP="004E7BAB">
            <w:pPr>
              <w:spacing w:after="0" w:line="240" w:lineRule="auto"/>
              <w:jc w:val="center"/>
              <w:rPr>
                <w:rFonts w:ascii="Times New Roman" w:hAnsi="Times New Roman"/>
                <w:sz w:val="24"/>
                <w:szCs w:val="24"/>
              </w:rPr>
            </w:pPr>
            <w:r w:rsidRPr="00EC410C">
              <w:rPr>
                <w:rFonts w:ascii="Times New Roman" w:hAnsi="Times New Roman"/>
                <w:sz w:val="24"/>
                <w:szCs w:val="24"/>
              </w:rPr>
              <w:t> </w:t>
            </w:r>
          </w:p>
        </w:tc>
      </w:tr>
    </w:tbl>
    <w:p w14:paraId="669E6C8A" w14:textId="77777777" w:rsidR="004E7BAB" w:rsidRPr="00EC410C" w:rsidRDefault="004E7BAB" w:rsidP="004E7BAB">
      <w:pPr>
        <w:spacing w:after="0" w:line="240" w:lineRule="auto"/>
        <w:ind w:right="-142"/>
        <w:jc w:val="both"/>
        <w:rPr>
          <w:rFonts w:ascii="Times New Roman" w:hAnsi="Times New Roman"/>
          <w:color w:val="000000"/>
          <w:sz w:val="24"/>
          <w:szCs w:val="24"/>
        </w:rPr>
      </w:pPr>
    </w:p>
    <w:p w14:paraId="66B6DA00" w14:textId="77777777" w:rsidR="004E7BAB" w:rsidRPr="00EC410C" w:rsidRDefault="004E7BAB" w:rsidP="004E7BAB">
      <w:pPr>
        <w:spacing w:after="0" w:line="240" w:lineRule="auto"/>
        <w:ind w:right="-142"/>
        <w:jc w:val="both"/>
        <w:rPr>
          <w:rFonts w:ascii="Times New Roman" w:hAnsi="Times New Roman"/>
          <w:color w:val="000000"/>
          <w:sz w:val="24"/>
          <w:szCs w:val="24"/>
        </w:rPr>
      </w:pPr>
      <w:r w:rsidRPr="00EC410C">
        <w:rPr>
          <w:rFonts w:ascii="Times New Roman" w:hAnsi="Times New Roman"/>
          <w:color w:val="000000"/>
          <w:sz w:val="24"/>
          <w:szCs w:val="24"/>
        </w:rPr>
        <w:t>*Неприйняття умов співпраці призводить до автоматичної дискваліфікації</w:t>
      </w:r>
    </w:p>
    <w:p w14:paraId="0FD6131C" w14:textId="77777777" w:rsidR="004E7BAB" w:rsidRPr="00EC410C" w:rsidRDefault="004E7BAB" w:rsidP="004E7BAB">
      <w:pPr>
        <w:pBdr>
          <w:top w:val="nil"/>
          <w:left w:val="nil"/>
          <w:bottom w:val="nil"/>
          <w:right w:val="nil"/>
          <w:between w:val="nil"/>
        </w:pBdr>
        <w:ind w:right="-426"/>
        <w:rPr>
          <w:rFonts w:ascii="Times New Roman" w:hAnsi="Times New Roman"/>
          <w:sz w:val="24"/>
          <w:szCs w:val="24"/>
        </w:rPr>
      </w:pPr>
      <w:r w:rsidRPr="00EC410C">
        <w:rPr>
          <w:rFonts w:ascii="Times New Roman" w:hAnsi="Times New Roman"/>
          <w:sz w:val="24"/>
          <w:szCs w:val="24"/>
        </w:rPr>
        <w:t>** Учаснику необхідно заповнити клітинки, що виділено жовтим кольором.</w:t>
      </w:r>
    </w:p>
    <w:p w14:paraId="22A7DC3C" w14:textId="64F88689" w:rsidR="004E7BAB" w:rsidRPr="00EC410C" w:rsidRDefault="004E7BAB" w:rsidP="004E7BAB">
      <w:pPr>
        <w:spacing w:after="0" w:line="240" w:lineRule="auto"/>
        <w:ind w:left="-284" w:right="-709" w:firstLine="568"/>
        <w:jc w:val="both"/>
        <w:rPr>
          <w:rFonts w:ascii="Times New Roman" w:hAnsi="Times New Roman"/>
          <w:sz w:val="24"/>
          <w:szCs w:val="24"/>
        </w:rPr>
      </w:pPr>
      <w:r w:rsidRPr="00EC410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27" w:name="_Hlk62572253"/>
      <w:r w:rsidRPr="00EC410C">
        <w:rPr>
          <w:rFonts w:ascii="Times New Roman" w:hAnsi="Times New Roman"/>
          <w:sz w:val="24"/>
          <w:szCs w:val="24"/>
        </w:rPr>
        <w:t xml:space="preserve">згідно  ДК 021:2015:85140000-2 Послуги у сфері охорони здоров’я різні (Послуги медичних лабораторій </w:t>
      </w:r>
      <w:r w:rsidRPr="00EC410C">
        <w:rPr>
          <w:rFonts w:ascii="Times New Roman" w:hAnsi="Times New Roman"/>
          <w:sz w:val="24"/>
          <w:szCs w:val="24"/>
        </w:rPr>
        <w:lastRenderedPageBreak/>
        <w:t>з проведення виїзних лабораторних досліджень</w:t>
      </w:r>
      <w:r w:rsidR="00420FFE" w:rsidRPr="00EC410C">
        <w:rPr>
          <w:rFonts w:ascii="Times New Roman" w:hAnsi="Times New Roman"/>
          <w:sz w:val="24"/>
          <w:szCs w:val="24"/>
        </w:rPr>
        <w:t xml:space="preserve"> у 202</w:t>
      </w:r>
      <w:r w:rsidR="00E85F40" w:rsidRPr="00EC410C">
        <w:rPr>
          <w:rFonts w:ascii="Times New Roman" w:hAnsi="Times New Roman"/>
          <w:sz w:val="24"/>
          <w:szCs w:val="24"/>
        </w:rPr>
        <w:t>4</w:t>
      </w:r>
      <w:r w:rsidR="00420FFE" w:rsidRPr="00EC410C">
        <w:rPr>
          <w:rFonts w:ascii="Times New Roman" w:hAnsi="Times New Roman"/>
          <w:sz w:val="24"/>
          <w:szCs w:val="24"/>
        </w:rPr>
        <w:t xml:space="preserve"> році</w:t>
      </w:r>
      <w:r w:rsidRPr="00EC410C">
        <w:rPr>
          <w:rFonts w:ascii="Times New Roman" w:hAnsi="Times New Roman"/>
          <w:sz w:val="24"/>
          <w:szCs w:val="24"/>
        </w:rPr>
        <w:t>)</w:t>
      </w:r>
      <w:bookmarkEnd w:id="27"/>
      <w:r w:rsidRPr="00EC410C">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1CB8B314" w14:textId="77777777" w:rsidR="004E7BAB" w:rsidRPr="00EC410C" w:rsidRDefault="004E7BAB" w:rsidP="004E7BAB">
      <w:pPr>
        <w:suppressAutoHyphens/>
        <w:spacing w:after="0" w:line="240" w:lineRule="auto"/>
        <w:ind w:left="-284" w:right="-709" w:firstLine="568"/>
        <w:jc w:val="both"/>
        <w:rPr>
          <w:rFonts w:ascii="Times New Roman" w:hAnsi="Times New Roman"/>
          <w:sz w:val="24"/>
          <w:szCs w:val="24"/>
        </w:rPr>
      </w:pPr>
      <w:r w:rsidRPr="00EC410C">
        <w:rPr>
          <w:rFonts w:ascii="Times New Roman" w:hAnsi="Times New Roman"/>
          <w:sz w:val="24"/>
          <w:szCs w:val="24"/>
        </w:rPr>
        <w:t>Термін дії даної пропозиції складає 90 календарних днів з дня відкриття Пропозиції.</w:t>
      </w:r>
    </w:p>
    <w:p w14:paraId="74BAD277" w14:textId="77777777" w:rsidR="004E7BAB" w:rsidRPr="00EC410C" w:rsidRDefault="004E7BAB" w:rsidP="004E7BAB">
      <w:pPr>
        <w:tabs>
          <w:tab w:val="right" w:pos="9356"/>
        </w:tabs>
        <w:suppressAutoHyphens/>
        <w:spacing w:after="0" w:line="240" w:lineRule="auto"/>
        <w:ind w:left="-284" w:right="-709" w:firstLine="568"/>
        <w:jc w:val="both"/>
        <w:rPr>
          <w:rFonts w:ascii="Times New Roman" w:hAnsi="Times New Roman"/>
          <w:sz w:val="24"/>
          <w:szCs w:val="24"/>
        </w:rPr>
      </w:pPr>
      <w:r w:rsidRPr="00EC410C">
        <w:rPr>
          <w:rFonts w:ascii="Times New Roman" w:hAnsi="Times New Roman"/>
          <w:bCs/>
          <w:iCs/>
          <w:sz w:val="24"/>
          <w:szCs w:val="24"/>
        </w:rPr>
        <w:t xml:space="preserve">Повідомляємо, що </w:t>
      </w:r>
      <w:r w:rsidRPr="00EC410C">
        <w:rPr>
          <w:rFonts w:ascii="Times New Roman" w:hAnsi="Times New Roman"/>
          <w:b/>
          <w:bCs/>
          <w:iCs/>
          <w:sz w:val="24"/>
          <w:szCs w:val="24"/>
        </w:rPr>
        <w:t>ми ознайомлені</w:t>
      </w:r>
      <w:r w:rsidRPr="00EC410C">
        <w:rPr>
          <w:rFonts w:ascii="Times New Roman" w:hAnsi="Times New Roman"/>
          <w:bCs/>
          <w:iCs/>
          <w:sz w:val="24"/>
          <w:szCs w:val="24"/>
        </w:rPr>
        <w:t xml:space="preserve"> з </w:t>
      </w:r>
      <w:r w:rsidRPr="00EC410C">
        <w:rPr>
          <w:rFonts w:ascii="Times New Roman" w:hAnsi="Times New Roman"/>
          <w:sz w:val="24"/>
          <w:szCs w:val="24"/>
        </w:rPr>
        <w:t xml:space="preserve">Постановою  Кабінету Міністрів України </w:t>
      </w:r>
      <w:r w:rsidRPr="00EC410C">
        <w:rPr>
          <w:rFonts w:ascii="Times New Roman" w:eastAsia="Arial" w:hAnsi="Times New Roman"/>
          <w:sz w:val="24"/>
          <w:szCs w:val="24"/>
        </w:rPr>
        <w:t xml:space="preserve">від 17 квітня 2013 р. № 284 </w:t>
      </w:r>
      <w:r w:rsidRPr="00EC410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410C">
        <w:rPr>
          <w:rFonts w:ascii="Times New Roman" w:hAnsi="Times New Roman"/>
          <w:sz w:val="24"/>
          <w:szCs w:val="24"/>
        </w:rPr>
        <w:t>субгрантів</w:t>
      </w:r>
      <w:proofErr w:type="spellEnd"/>
      <w:r w:rsidRPr="00EC410C">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C410C">
        <w:rPr>
          <w:rFonts w:ascii="Times New Roman" w:hAnsi="Times New Roman"/>
          <w:b/>
          <w:sz w:val="24"/>
          <w:szCs w:val="24"/>
        </w:rPr>
        <w:t>зобов’язуємось дотримуватись їх умов.</w:t>
      </w:r>
    </w:p>
    <w:p w14:paraId="3E291505" w14:textId="77777777" w:rsidR="004E7BAB" w:rsidRPr="00EC410C" w:rsidRDefault="004E7BAB" w:rsidP="004E7BAB">
      <w:pPr>
        <w:suppressAutoHyphens/>
        <w:spacing w:after="0" w:line="240" w:lineRule="auto"/>
        <w:ind w:left="-284" w:right="-709" w:firstLine="568"/>
        <w:jc w:val="both"/>
        <w:rPr>
          <w:rFonts w:ascii="Times New Roman" w:hAnsi="Times New Roman"/>
          <w:sz w:val="24"/>
          <w:szCs w:val="24"/>
        </w:rPr>
      </w:pPr>
      <w:r w:rsidRPr="00EC410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91828F9" w14:textId="77777777" w:rsidR="004E7BAB" w:rsidRPr="00EC410C" w:rsidRDefault="004E7BAB" w:rsidP="004E7BAB">
      <w:pPr>
        <w:suppressAutoHyphens/>
        <w:spacing w:after="0" w:line="240" w:lineRule="auto"/>
        <w:ind w:left="-284" w:right="-142" w:firstLine="568"/>
        <w:jc w:val="both"/>
        <w:rPr>
          <w:rFonts w:ascii="Times New Roman" w:hAnsi="Times New Roman"/>
          <w:sz w:val="24"/>
          <w:szCs w:val="24"/>
        </w:rPr>
      </w:pPr>
    </w:p>
    <w:p w14:paraId="3EE8AF39" w14:textId="2FA05048" w:rsidR="004E7BAB" w:rsidRPr="00EC410C" w:rsidRDefault="004E7BAB" w:rsidP="004E7BAB">
      <w:pPr>
        <w:suppressAutoHyphens/>
        <w:spacing w:after="0" w:line="240" w:lineRule="auto"/>
        <w:ind w:left="-284" w:right="-142" w:firstLine="568"/>
        <w:jc w:val="both"/>
        <w:rPr>
          <w:rFonts w:ascii="Times New Roman" w:hAnsi="Times New Roman"/>
          <w:sz w:val="24"/>
          <w:szCs w:val="24"/>
        </w:rPr>
      </w:pPr>
      <w:bookmarkStart w:id="28" w:name="_Hlk63694130"/>
      <w:r w:rsidRPr="00EC410C">
        <w:rPr>
          <w:rFonts w:ascii="Times New Roman" w:hAnsi="Times New Roman"/>
          <w:sz w:val="24"/>
          <w:szCs w:val="24"/>
        </w:rPr>
        <w:t>Дата:  «____»_____________ 202</w:t>
      </w:r>
      <w:r w:rsidR="00E85F40" w:rsidRPr="00EC410C">
        <w:rPr>
          <w:rFonts w:ascii="Times New Roman" w:hAnsi="Times New Roman"/>
          <w:sz w:val="24"/>
          <w:szCs w:val="24"/>
        </w:rPr>
        <w:t>4</w:t>
      </w:r>
      <w:r w:rsidRPr="00EC410C">
        <w:rPr>
          <w:rFonts w:ascii="Times New Roman" w:hAnsi="Times New Roman"/>
          <w:sz w:val="24"/>
          <w:szCs w:val="24"/>
        </w:rPr>
        <w:t xml:space="preserve"> р.</w:t>
      </w:r>
    </w:p>
    <w:p w14:paraId="7F970494" w14:textId="77777777" w:rsidR="004E7BAB" w:rsidRPr="00EC410C" w:rsidRDefault="004E7BAB" w:rsidP="004E7BA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EC410C" w14:paraId="1E898FCC" w14:textId="77777777" w:rsidTr="00DC1201">
        <w:tc>
          <w:tcPr>
            <w:tcW w:w="4859" w:type="dxa"/>
          </w:tcPr>
          <w:p w14:paraId="5F97B107" w14:textId="77777777" w:rsidR="004E7BAB" w:rsidRPr="00EC410C"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C410C">
              <w:rPr>
                <w:rFonts w:ascii="Times New Roman" w:hAnsi="Times New Roman"/>
                <w:color w:val="000000"/>
                <w:sz w:val="24"/>
                <w:szCs w:val="24"/>
              </w:rPr>
              <w:t xml:space="preserve">Керівник Учасника процедури закупівлі </w:t>
            </w:r>
          </w:p>
          <w:p w14:paraId="596F3EC5" w14:textId="77777777" w:rsidR="004E7BAB" w:rsidRPr="00EC410C"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C410C">
              <w:rPr>
                <w:rFonts w:ascii="Times New Roman" w:hAnsi="Times New Roman"/>
                <w:color w:val="000000"/>
                <w:sz w:val="24"/>
                <w:szCs w:val="24"/>
              </w:rPr>
              <w:t xml:space="preserve">(або уповноважена особа) </w:t>
            </w:r>
          </w:p>
        </w:tc>
        <w:tc>
          <w:tcPr>
            <w:tcW w:w="2518" w:type="dxa"/>
          </w:tcPr>
          <w:p w14:paraId="1BC7F49E" w14:textId="77777777" w:rsidR="004E7BAB" w:rsidRPr="00EC410C"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C410C">
              <w:rPr>
                <w:rFonts w:ascii="Times New Roman" w:hAnsi="Times New Roman"/>
                <w:color w:val="000000"/>
                <w:sz w:val="24"/>
                <w:szCs w:val="24"/>
              </w:rPr>
              <w:t>підпис</w:t>
            </w:r>
          </w:p>
        </w:tc>
        <w:tc>
          <w:tcPr>
            <w:tcW w:w="2121" w:type="dxa"/>
          </w:tcPr>
          <w:p w14:paraId="61001E33" w14:textId="77777777" w:rsidR="004E7BAB" w:rsidRPr="00EC410C"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Прізвище,</w:t>
            </w:r>
          </w:p>
          <w:p w14:paraId="5C936B55" w14:textId="77777777" w:rsidR="004E7BAB" w:rsidRPr="00EC410C"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C410C">
              <w:rPr>
                <w:rFonts w:ascii="Times New Roman" w:hAnsi="Times New Roman"/>
                <w:color w:val="000000"/>
                <w:sz w:val="24"/>
                <w:szCs w:val="24"/>
              </w:rPr>
              <w:t>ініціали</w:t>
            </w:r>
          </w:p>
        </w:tc>
      </w:tr>
      <w:bookmarkEnd w:id="28"/>
    </w:tbl>
    <w:p w14:paraId="67ADF4D0" w14:textId="1795AD86" w:rsidR="004E7BAB" w:rsidRPr="00EC410C" w:rsidRDefault="004E7BAB" w:rsidP="00F54A4C">
      <w:pPr>
        <w:tabs>
          <w:tab w:val="left" w:pos="993"/>
        </w:tabs>
        <w:spacing w:after="0" w:line="240" w:lineRule="auto"/>
        <w:ind w:left="7655"/>
        <w:rPr>
          <w:rFonts w:ascii="Times New Roman" w:hAnsi="Times New Roman"/>
          <w:sz w:val="24"/>
          <w:szCs w:val="24"/>
        </w:rPr>
      </w:pPr>
    </w:p>
    <w:p w14:paraId="2DEAADA8" w14:textId="1F14C8B9" w:rsidR="004870B3" w:rsidRPr="00EC410C" w:rsidRDefault="004870B3" w:rsidP="008A1783">
      <w:pPr>
        <w:spacing w:after="0" w:line="240" w:lineRule="auto"/>
        <w:ind w:left="4820"/>
        <w:rPr>
          <w:rFonts w:ascii="Times New Roman" w:hAnsi="Times New Roman"/>
          <w:bCs/>
          <w:sz w:val="24"/>
          <w:szCs w:val="24"/>
        </w:rPr>
      </w:pPr>
    </w:p>
    <w:p w14:paraId="3DF32831" w14:textId="50C8B3CB" w:rsidR="00B3019D" w:rsidRPr="00EC410C" w:rsidRDefault="008A1783" w:rsidP="008A1783">
      <w:pPr>
        <w:spacing w:after="0" w:line="240" w:lineRule="auto"/>
        <w:ind w:left="4820"/>
        <w:rPr>
          <w:rFonts w:ascii="Times New Roman" w:hAnsi="Times New Roman"/>
          <w:sz w:val="24"/>
          <w:szCs w:val="24"/>
        </w:rPr>
      </w:pPr>
      <w:r w:rsidRPr="00EC410C">
        <w:rPr>
          <w:rFonts w:ascii="Times New Roman" w:hAnsi="Times New Roman"/>
          <w:bCs/>
          <w:sz w:val="24"/>
          <w:szCs w:val="24"/>
        </w:rPr>
        <w:t>Д</w:t>
      </w:r>
      <w:r w:rsidR="00B3019D" w:rsidRPr="00EC410C">
        <w:rPr>
          <w:rFonts w:ascii="Times New Roman" w:hAnsi="Times New Roman"/>
          <w:sz w:val="24"/>
          <w:szCs w:val="24"/>
        </w:rPr>
        <w:t xml:space="preserve">одаток № </w:t>
      </w:r>
      <w:r w:rsidR="00482499" w:rsidRPr="00EC410C">
        <w:rPr>
          <w:rFonts w:ascii="Times New Roman" w:hAnsi="Times New Roman"/>
          <w:sz w:val="24"/>
          <w:szCs w:val="24"/>
        </w:rPr>
        <w:t>4</w:t>
      </w:r>
    </w:p>
    <w:p w14:paraId="7302656D" w14:textId="77777777" w:rsidR="00B3019D" w:rsidRPr="00EC410C" w:rsidRDefault="00B3019D" w:rsidP="00B3019D">
      <w:pPr>
        <w:spacing w:after="0" w:line="240" w:lineRule="auto"/>
        <w:ind w:left="4820"/>
        <w:rPr>
          <w:rFonts w:ascii="Times New Roman" w:hAnsi="Times New Roman"/>
          <w:sz w:val="24"/>
          <w:szCs w:val="24"/>
        </w:rPr>
      </w:pPr>
      <w:r w:rsidRPr="00EC410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EC410C" w:rsidRDefault="00B3019D" w:rsidP="00B3019D">
      <w:pPr>
        <w:pStyle w:val="a3"/>
        <w:spacing w:before="0" w:beforeAutospacing="0" w:after="0" w:afterAutospacing="0"/>
        <w:jc w:val="center"/>
        <w:rPr>
          <w:rFonts w:ascii="Times New Roman" w:hAnsi="Times New Roman" w:cs="Times New Roman"/>
          <w:b/>
          <w:color w:val="000000"/>
        </w:rPr>
      </w:pPr>
    </w:p>
    <w:p w14:paraId="098C9E61" w14:textId="136D2CA2" w:rsidR="00B465E7" w:rsidRPr="00EC410C" w:rsidRDefault="00B465E7" w:rsidP="00B465E7">
      <w:pPr>
        <w:pStyle w:val="a3"/>
        <w:shd w:val="clear" w:color="auto" w:fill="FFFFFF" w:themeFill="background1"/>
        <w:spacing w:before="0" w:beforeAutospacing="0" w:after="0" w:afterAutospacing="0"/>
        <w:jc w:val="center"/>
        <w:rPr>
          <w:rFonts w:ascii="Times New Roman" w:hAnsi="Times New Roman" w:cs="Times New Roman"/>
          <w:b/>
        </w:rPr>
      </w:pPr>
      <w:r w:rsidRPr="00EC410C">
        <w:rPr>
          <w:rFonts w:ascii="Times New Roman" w:hAnsi="Times New Roman" w:cs="Times New Roman"/>
          <w:b/>
          <w:color w:val="000000"/>
        </w:rPr>
        <w:t>ДЕКЛАРАЦІЯ КОНФЛІКТУ ІНТЕРЕСІВ</w:t>
      </w:r>
    </w:p>
    <w:p w14:paraId="08F30BBE" w14:textId="77777777" w:rsidR="00B3019D" w:rsidRPr="00EC410C" w:rsidRDefault="00B3019D" w:rsidP="000233F4">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Учасника тендерної процедури</w:t>
      </w:r>
    </w:p>
    <w:p w14:paraId="6F16298C" w14:textId="26C524D4" w:rsidR="00B3019D" w:rsidRPr="00EC410C" w:rsidRDefault="00B3019D" w:rsidP="000233F4">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color w:val="000000"/>
        </w:rPr>
        <w:t xml:space="preserve">Щодо </w:t>
      </w:r>
      <w:r w:rsidR="002C4FB8" w:rsidRPr="00EC410C">
        <w:rPr>
          <w:rFonts w:ascii="Times New Roman" w:hAnsi="Times New Roman" w:cs="Times New Roman"/>
          <w:color w:val="000000"/>
        </w:rPr>
        <w:t xml:space="preserve">конкурсу за </w:t>
      </w:r>
      <w:r w:rsidRPr="00EC410C">
        <w:rPr>
          <w:rFonts w:ascii="Times New Roman" w:hAnsi="Times New Roman" w:cs="Times New Roman"/>
          <w:color w:val="000000"/>
        </w:rPr>
        <w:t>процедур</w:t>
      </w:r>
      <w:r w:rsidR="002C4FB8" w:rsidRPr="00EC410C">
        <w:rPr>
          <w:rFonts w:ascii="Times New Roman" w:hAnsi="Times New Roman" w:cs="Times New Roman"/>
          <w:color w:val="000000"/>
        </w:rPr>
        <w:t>ою</w:t>
      </w:r>
      <w:r w:rsidRPr="00EC410C">
        <w:rPr>
          <w:rFonts w:ascii="Times New Roman" w:hAnsi="Times New Roman" w:cs="Times New Roman"/>
        </w:rPr>
        <w:t xml:space="preserve"> </w:t>
      </w:r>
      <w:r w:rsidR="002C4FB8" w:rsidRPr="00EC410C">
        <w:rPr>
          <w:rFonts w:ascii="Times New Roman" w:hAnsi="Times New Roman" w:cs="Times New Roman"/>
        </w:rPr>
        <w:t>«</w:t>
      </w:r>
      <w:r w:rsidR="002C4FB8" w:rsidRPr="00EC410C">
        <w:rPr>
          <w:rFonts w:ascii="Times New Roman" w:hAnsi="Times New Roman" w:cs="Times New Roman"/>
          <w:color w:val="000000"/>
        </w:rPr>
        <w:t>запиту цінової пропозиції»</w:t>
      </w:r>
      <w:r w:rsidRPr="00EC410C">
        <w:rPr>
          <w:rFonts w:ascii="Times New Roman" w:hAnsi="Times New Roman" w:cs="Times New Roman"/>
          <w:color w:val="000000"/>
        </w:rPr>
        <w:t xml:space="preserve"> на</w:t>
      </w:r>
      <w:r w:rsidR="0044606A" w:rsidRPr="00EC410C">
        <w:rPr>
          <w:rFonts w:ascii="Times New Roman" w:hAnsi="Times New Roman" w:cs="Times New Roman"/>
          <w:color w:val="000000"/>
        </w:rPr>
        <w:t xml:space="preserve"> закупівлю згідно </w:t>
      </w:r>
      <w:r w:rsidR="0093254C" w:rsidRPr="00EC410C">
        <w:rPr>
          <w:rFonts w:ascii="Times New Roman" w:hAnsi="Times New Roman" w:cs="Times New Roman"/>
          <w:b/>
        </w:rPr>
        <w:t>ДК 021:2015:85140000-2 Послуги у сфері охорони здоров’я різні (Послуги медичних лабораторій з проведення виїзних лабораторних досліджень</w:t>
      </w:r>
      <w:r w:rsidR="00420FFE" w:rsidRPr="00EC410C">
        <w:rPr>
          <w:rFonts w:ascii="Times New Roman" w:hAnsi="Times New Roman" w:cs="Times New Roman"/>
          <w:b/>
        </w:rPr>
        <w:t xml:space="preserve"> у 202</w:t>
      </w:r>
      <w:r w:rsidR="00E85F40" w:rsidRPr="00EC410C">
        <w:rPr>
          <w:rFonts w:ascii="Times New Roman" w:hAnsi="Times New Roman" w:cs="Times New Roman"/>
          <w:b/>
        </w:rPr>
        <w:t>4</w:t>
      </w:r>
      <w:r w:rsidR="00420FFE" w:rsidRPr="00EC410C">
        <w:rPr>
          <w:rFonts w:ascii="Times New Roman" w:hAnsi="Times New Roman" w:cs="Times New Roman"/>
          <w:b/>
        </w:rPr>
        <w:t xml:space="preserve"> році</w:t>
      </w:r>
      <w:r w:rsidR="00811921" w:rsidRPr="00EC410C">
        <w:rPr>
          <w:rFonts w:ascii="Times New Roman" w:hAnsi="Times New Roman" w:cs="Times New Roman"/>
          <w:b/>
        </w:rPr>
        <w:t xml:space="preserve">) </w:t>
      </w:r>
      <w:r w:rsidRPr="00EC410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EC410C" w:rsidRDefault="00B3019D" w:rsidP="000233F4">
      <w:pPr>
        <w:spacing w:after="0" w:line="240" w:lineRule="auto"/>
        <w:rPr>
          <w:rFonts w:ascii="Times New Roman" w:hAnsi="Times New Roman"/>
          <w:sz w:val="24"/>
          <w:szCs w:val="24"/>
        </w:rPr>
      </w:pPr>
    </w:p>
    <w:p w14:paraId="2DB37338" w14:textId="77777777" w:rsidR="00B3019D" w:rsidRPr="00EC410C" w:rsidRDefault="00B3019D" w:rsidP="000233F4">
      <w:pPr>
        <w:pStyle w:val="a3"/>
        <w:spacing w:before="0" w:beforeAutospacing="0" w:after="0" w:afterAutospacing="0"/>
        <w:ind w:firstLine="709"/>
        <w:jc w:val="both"/>
        <w:rPr>
          <w:rFonts w:ascii="Times New Roman" w:hAnsi="Times New Roman" w:cs="Times New Roman"/>
        </w:rPr>
      </w:pPr>
      <w:r w:rsidRPr="00EC410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EC410C" w:rsidRDefault="00B3019D" w:rsidP="000233F4">
      <w:pPr>
        <w:spacing w:after="0" w:line="240" w:lineRule="auto"/>
        <w:rPr>
          <w:rFonts w:ascii="Times New Roman" w:hAnsi="Times New Roman"/>
          <w:sz w:val="24"/>
          <w:szCs w:val="24"/>
        </w:rPr>
      </w:pPr>
    </w:p>
    <w:p w14:paraId="4098729B" w14:textId="77777777" w:rsidR="00B3019D" w:rsidRPr="00EC410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EC410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EC410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EC410C" w:rsidRDefault="00B3019D" w:rsidP="007B5695">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EC410C" w:rsidRDefault="00B3019D" w:rsidP="007B5695">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Відповідь</w:t>
            </w:r>
          </w:p>
          <w:p w14:paraId="6E96AEE7" w14:textId="77777777" w:rsidR="00B3019D" w:rsidRPr="00EC410C" w:rsidRDefault="00B3019D" w:rsidP="007B5695">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EC410C" w:rsidRDefault="00B3019D" w:rsidP="007B5695">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Роз’яснення</w:t>
            </w:r>
          </w:p>
          <w:p w14:paraId="6FF2CDE3" w14:textId="77777777" w:rsidR="00B3019D" w:rsidRPr="00EC410C" w:rsidRDefault="00B3019D" w:rsidP="007B5695">
            <w:pPr>
              <w:pStyle w:val="a3"/>
              <w:spacing w:before="0" w:beforeAutospacing="0" w:after="0" w:afterAutospacing="0"/>
              <w:jc w:val="center"/>
              <w:rPr>
                <w:rFonts w:ascii="Times New Roman" w:hAnsi="Times New Roman" w:cs="Times New Roman"/>
              </w:rPr>
            </w:pPr>
            <w:r w:rsidRPr="00EC410C">
              <w:rPr>
                <w:rFonts w:ascii="Times New Roman" w:hAnsi="Times New Roman" w:cs="Times New Roman"/>
                <w:color w:val="000000"/>
              </w:rPr>
              <w:t xml:space="preserve"> якщо відповідь «Так»</w:t>
            </w:r>
          </w:p>
        </w:tc>
      </w:tr>
      <w:tr w:rsidR="00B3019D" w:rsidRPr="00EC410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EC410C" w:rsidRDefault="00B3019D" w:rsidP="007B5695">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C410C">
              <w:rPr>
                <w:rFonts w:ascii="Times New Roman" w:hAnsi="Times New Roman" w:cs="Times New Roman"/>
                <w:color w:val="000000"/>
              </w:rPr>
              <w:t>бенефіціар</w:t>
            </w:r>
            <w:proofErr w:type="spellEnd"/>
            <w:r w:rsidRPr="00EC410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EC41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EC410C" w:rsidRDefault="00B3019D" w:rsidP="007B5695">
            <w:pPr>
              <w:rPr>
                <w:rFonts w:ascii="Times New Roman" w:hAnsi="Times New Roman"/>
                <w:sz w:val="24"/>
                <w:szCs w:val="24"/>
              </w:rPr>
            </w:pPr>
          </w:p>
        </w:tc>
      </w:tr>
      <w:tr w:rsidR="00B3019D" w:rsidRPr="00EC410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EC410C" w:rsidRDefault="00B3019D" w:rsidP="007B5695">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C410C">
              <w:rPr>
                <w:rFonts w:ascii="Times New Roman" w:hAnsi="Times New Roman" w:cs="Times New Roman"/>
                <w:color w:val="000000"/>
              </w:rPr>
              <w:t>т.п</w:t>
            </w:r>
            <w:proofErr w:type="spellEnd"/>
            <w:r w:rsidRPr="00EC410C">
              <w:rPr>
                <w:rFonts w:ascii="Times New Roman" w:hAnsi="Times New Roman" w:cs="Times New Roman"/>
                <w:color w:val="000000"/>
              </w:rPr>
              <w:t xml:space="preserve">.), а також працівниками, радниками, </w:t>
            </w:r>
            <w:r w:rsidRPr="00EC410C">
              <w:rPr>
                <w:rFonts w:ascii="Times New Roman" w:hAnsi="Times New Roman" w:cs="Times New Roman"/>
                <w:color w:val="000000"/>
              </w:rPr>
              <w:lastRenderedPageBreak/>
              <w:t>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EC41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EC410C" w:rsidRDefault="00B3019D" w:rsidP="007B5695">
            <w:pPr>
              <w:rPr>
                <w:rFonts w:ascii="Times New Roman" w:hAnsi="Times New Roman"/>
                <w:sz w:val="24"/>
                <w:szCs w:val="24"/>
              </w:rPr>
            </w:pPr>
          </w:p>
        </w:tc>
      </w:tr>
      <w:tr w:rsidR="00B3019D" w:rsidRPr="00EC410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141E01A7" w:rsidR="00B3019D" w:rsidRPr="00EC410C" w:rsidRDefault="00B3019D" w:rsidP="007B5695">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EC410C">
              <w:rPr>
                <w:rFonts w:ascii="Times New Roman" w:hAnsi="Times New Roman" w:cs="Times New Roman"/>
                <w:color w:val="000000"/>
              </w:rPr>
              <w:t>сприйнято</w:t>
            </w:r>
            <w:proofErr w:type="spellEnd"/>
            <w:r w:rsidRPr="00EC410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EC41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EC410C" w:rsidRDefault="00B3019D" w:rsidP="007B5695">
            <w:pPr>
              <w:rPr>
                <w:rFonts w:ascii="Times New Roman" w:hAnsi="Times New Roman"/>
                <w:sz w:val="24"/>
                <w:szCs w:val="24"/>
              </w:rPr>
            </w:pPr>
          </w:p>
        </w:tc>
      </w:tr>
    </w:tbl>
    <w:p w14:paraId="3F82DA57" w14:textId="5200D358" w:rsidR="00B3019D" w:rsidRPr="00EC410C" w:rsidRDefault="00B3019D" w:rsidP="00B3019D">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b/>
          <w:bCs/>
          <w:color w:val="000000"/>
          <w:shd w:val="clear" w:color="auto" w:fill="FFFFFF"/>
        </w:rPr>
        <w:t>*</w:t>
      </w:r>
      <w:r w:rsidRPr="00EC410C">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C410C">
        <w:rPr>
          <w:rFonts w:ascii="Times New Roman" w:hAnsi="Times New Roman" w:cs="Times New Roman"/>
          <w:color w:val="000000"/>
          <w:shd w:val="clear" w:color="auto" w:fill="FFFFFF"/>
        </w:rPr>
        <w:t>субгрантів</w:t>
      </w:r>
      <w:proofErr w:type="spellEnd"/>
      <w:r w:rsidRPr="00EC410C">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19FF0FAD" w14:textId="084EC39B" w:rsidR="00B3019D" w:rsidRPr="00EC410C" w:rsidRDefault="00B3019D" w:rsidP="00B3019D">
      <w:pPr>
        <w:pStyle w:val="a3"/>
        <w:spacing w:before="0" w:beforeAutospacing="0" w:after="0" w:afterAutospacing="0"/>
        <w:jc w:val="both"/>
        <w:rPr>
          <w:rFonts w:ascii="Times New Roman" w:hAnsi="Times New Roman" w:cs="Times New Roman"/>
        </w:rPr>
      </w:pPr>
      <w:r w:rsidRPr="00EC410C">
        <w:rPr>
          <w:rFonts w:ascii="Times New Roman" w:hAnsi="Times New Roman" w:cs="Times New Roman"/>
          <w:b/>
          <w:bCs/>
          <w:color w:val="000000"/>
          <w:shd w:val="clear" w:color="auto" w:fill="FFFFFF"/>
        </w:rPr>
        <w:t>**</w:t>
      </w:r>
      <w:r w:rsidRPr="00EC410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EC410C">
          <w:rPr>
            <w:rStyle w:val="a4"/>
            <w:rFonts w:ascii="Times New Roman" w:hAnsi="Times New Roman"/>
            <w:color w:val="000000"/>
          </w:rPr>
          <w:t>частині першій</w:t>
        </w:r>
      </w:hyperlink>
      <w:r w:rsidRPr="00EC410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C410C">
        <w:rPr>
          <w:rFonts w:ascii="Times New Roman" w:hAnsi="Times New Roman" w:cs="Times New Roman"/>
          <w:color w:val="000000"/>
          <w:shd w:val="clear" w:color="auto" w:fill="FFFFFF"/>
        </w:rPr>
        <w:t>усиновлювач</w:t>
      </w:r>
      <w:proofErr w:type="spellEnd"/>
      <w:r w:rsidRPr="00EC410C">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6AB4EDB9" w:rsidR="00B3019D" w:rsidRPr="00EC410C" w:rsidRDefault="00B3019D" w:rsidP="00B3019D">
      <w:pPr>
        <w:rPr>
          <w:rFonts w:ascii="Times New Roman" w:hAnsi="Times New Roman"/>
          <w:sz w:val="24"/>
          <w:szCs w:val="24"/>
        </w:rPr>
      </w:pPr>
      <w:r w:rsidRPr="00EC410C">
        <w:rPr>
          <w:rFonts w:ascii="Times New Roman" w:hAnsi="Times New Roman"/>
          <w:sz w:val="24"/>
          <w:szCs w:val="24"/>
        </w:rPr>
        <w:t>«__»______20___</w:t>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t>_________</w:t>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t>________________</w:t>
      </w:r>
    </w:p>
    <w:p w14:paraId="20D1B3CE" w14:textId="517A55AF" w:rsidR="00B3019D" w:rsidRPr="00EC410C" w:rsidRDefault="00B3019D" w:rsidP="00B3019D">
      <w:pPr>
        <w:rPr>
          <w:rFonts w:ascii="Times New Roman" w:hAnsi="Times New Roman"/>
          <w:sz w:val="24"/>
          <w:szCs w:val="24"/>
        </w:rPr>
      </w:pP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t xml:space="preserve">  (підпис)</w:t>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r>
      <w:r w:rsidRPr="00EC410C">
        <w:rPr>
          <w:rFonts w:ascii="Times New Roman" w:hAnsi="Times New Roman"/>
          <w:sz w:val="24"/>
          <w:szCs w:val="24"/>
        </w:rPr>
        <w:tab/>
        <w:t xml:space="preserve">   П.І.Б.</w:t>
      </w:r>
    </w:p>
    <w:p w14:paraId="555FC838" w14:textId="2396055E" w:rsidR="007B0536" w:rsidRPr="00EC410C" w:rsidRDefault="007B0536" w:rsidP="00261435">
      <w:pPr>
        <w:spacing w:after="0"/>
        <w:ind w:left="5812"/>
        <w:jc w:val="right"/>
        <w:rPr>
          <w:rFonts w:ascii="Times New Roman" w:hAnsi="Times New Roman"/>
          <w:bCs/>
          <w:sz w:val="24"/>
          <w:szCs w:val="24"/>
        </w:rPr>
      </w:pPr>
    </w:p>
    <w:p w14:paraId="0FAD6CD2" w14:textId="4FD89079" w:rsidR="007B0536" w:rsidRPr="00EC410C" w:rsidRDefault="007B0536" w:rsidP="00261435">
      <w:pPr>
        <w:spacing w:after="0"/>
        <w:ind w:left="5812"/>
        <w:jc w:val="right"/>
        <w:rPr>
          <w:rFonts w:ascii="Times New Roman" w:hAnsi="Times New Roman"/>
          <w:bCs/>
          <w:sz w:val="24"/>
          <w:szCs w:val="24"/>
        </w:rPr>
      </w:pPr>
    </w:p>
    <w:p w14:paraId="7431BFE6" w14:textId="06EFBF58" w:rsidR="00077FB1" w:rsidRPr="00EC410C" w:rsidRDefault="00077FB1" w:rsidP="00261435">
      <w:pPr>
        <w:spacing w:after="0"/>
        <w:ind w:left="5812"/>
        <w:jc w:val="right"/>
        <w:rPr>
          <w:rFonts w:ascii="Times New Roman" w:hAnsi="Times New Roman"/>
          <w:bCs/>
          <w:sz w:val="24"/>
          <w:szCs w:val="24"/>
        </w:rPr>
      </w:pPr>
    </w:p>
    <w:p w14:paraId="1414E75C" w14:textId="1DD28852" w:rsidR="00261435" w:rsidRPr="00EC410C" w:rsidRDefault="00261435" w:rsidP="00261435">
      <w:pPr>
        <w:spacing w:after="0"/>
        <w:ind w:left="5812"/>
        <w:jc w:val="right"/>
        <w:rPr>
          <w:rFonts w:ascii="Times New Roman" w:hAnsi="Times New Roman"/>
          <w:bCs/>
          <w:sz w:val="24"/>
          <w:szCs w:val="24"/>
        </w:rPr>
      </w:pPr>
      <w:r w:rsidRPr="00EC410C">
        <w:rPr>
          <w:rFonts w:ascii="Times New Roman" w:hAnsi="Times New Roman"/>
          <w:bCs/>
          <w:sz w:val="24"/>
          <w:szCs w:val="24"/>
        </w:rPr>
        <w:t xml:space="preserve">Додаток № </w:t>
      </w:r>
      <w:r w:rsidR="00482499" w:rsidRPr="00EC410C">
        <w:rPr>
          <w:rFonts w:ascii="Times New Roman" w:hAnsi="Times New Roman"/>
          <w:bCs/>
          <w:sz w:val="24"/>
          <w:szCs w:val="24"/>
        </w:rPr>
        <w:t>5</w:t>
      </w:r>
    </w:p>
    <w:p w14:paraId="00FC67C0" w14:textId="30C47CA5" w:rsidR="007E445E" w:rsidRPr="00EC410C" w:rsidRDefault="003E0EAD" w:rsidP="007E445E">
      <w:pPr>
        <w:spacing w:after="0" w:line="240" w:lineRule="auto"/>
        <w:rPr>
          <w:rFonts w:ascii="Times New Roman" w:hAnsi="Times New Roman"/>
          <w:b/>
          <w:bCs/>
          <w:sz w:val="24"/>
          <w:szCs w:val="24"/>
        </w:rPr>
      </w:pPr>
      <w:r w:rsidRPr="00EC410C">
        <w:rPr>
          <w:rFonts w:ascii="Times New Roman" w:hAnsi="Times New Roman"/>
          <w:b/>
          <w:bCs/>
          <w:noProof/>
          <w:sz w:val="24"/>
          <w:szCs w:val="24"/>
          <w:lang w:eastAsia="ru-RU"/>
        </w:rPr>
        <w:drawing>
          <wp:anchor distT="0" distB="0" distL="114300" distR="114300" simplePos="0" relativeHeight="251659264" behindDoc="0" locked="0" layoutInCell="1" allowOverlap="1" wp14:anchorId="74FDBEC4" wp14:editId="45FCE906">
            <wp:simplePos x="0" y="0"/>
            <wp:positionH relativeFrom="margin">
              <wp:posOffset>38100</wp:posOffset>
            </wp:positionH>
            <wp:positionV relativeFrom="margin">
              <wp:posOffset>5147310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4A9035CF" w:rsidR="00261435" w:rsidRPr="00EC410C" w:rsidRDefault="00261435" w:rsidP="007E445E">
      <w:pPr>
        <w:spacing w:after="0" w:line="240" w:lineRule="auto"/>
        <w:rPr>
          <w:rFonts w:ascii="Times New Roman" w:hAnsi="Times New Roman"/>
          <w:sz w:val="24"/>
          <w:szCs w:val="24"/>
        </w:rPr>
      </w:pPr>
      <w:proofErr w:type="spellStart"/>
      <w:r w:rsidRPr="00EC410C">
        <w:rPr>
          <w:rFonts w:ascii="Times New Roman" w:hAnsi="Times New Roman"/>
          <w:b/>
          <w:bCs/>
          <w:sz w:val="24"/>
          <w:szCs w:val="24"/>
        </w:rPr>
        <w:t>The</w:t>
      </w:r>
      <w:proofErr w:type="spellEnd"/>
      <w:r w:rsidRPr="00EC410C">
        <w:rPr>
          <w:rFonts w:ascii="Times New Roman" w:hAnsi="Times New Roman"/>
          <w:b/>
          <w:bCs/>
          <w:sz w:val="24"/>
          <w:szCs w:val="24"/>
        </w:rPr>
        <w:t xml:space="preserve"> </w:t>
      </w:r>
      <w:proofErr w:type="spellStart"/>
      <w:r w:rsidRPr="00EC410C">
        <w:rPr>
          <w:rFonts w:ascii="Times New Roman" w:hAnsi="Times New Roman"/>
          <w:b/>
          <w:bCs/>
          <w:sz w:val="24"/>
          <w:szCs w:val="24"/>
        </w:rPr>
        <w:t>Global</w:t>
      </w:r>
      <w:proofErr w:type="spellEnd"/>
      <w:r w:rsidRPr="00EC410C">
        <w:rPr>
          <w:rFonts w:ascii="Times New Roman" w:hAnsi="Times New Roman"/>
          <w:b/>
          <w:bCs/>
          <w:sz w:val="24"/>
          <w:szCs w:val="24"/>
        </w:rPr>
        <w:t xml:space="preserve"> </w:t>
      </w:r>
      <w:proofErr w:type="spellStart"/>
      <w:r w:rsidRPr="00EC410C">
        <w:rPr>
          <w:rFonts w:ascii="Times New Roman" w:hAnsi="Times New Roman"/>
          <w:b/>
          <w:bCs/>
          <w:sz w:val="24"/>
          <w:szCs w:val="24"/>
        </w:rPr>
        <w:t>Fund</w:t>
      </w:r>
      <w:proofErr w:type="spellEnd"/>
    </w:p>
    <w:p w14:paraId="1AC41AAF" w14:textId="36EC77B2" w:rsidR="00261435" w:rsidRPr="00EC410C" w:rsidRDefault="00261435" w:rsidP="00261435">
      <w:pPr>
        <w:pStyle w:val="Default"/>
        <w:rPr>
          <w:rFonts w:ascii="Times New Roman" w:hAnsi="Times New Roman" w:cs="Times New Roman"/>
          <w:lang w:val="uk-UA"/>
        </w:rPr>
      </w:pPr>
      <w:proofErr w:type="spellStart"/>
      <w:r w:rsidRPr="00EC410C">
        <w:rPr>
          <w:rFonts w:ascii="Times New Roman" w:hAnsi="Times New Roman" w:cs="Times New Roman"/>
          <w:lang w:val="uk-UA"/>
        </w:rPr>
        <w:t>To</w:t>
      </w:r>
      <w:proofErr w:type="spellEnd"/>
      <w:r w:rsidRPr="00EC410C">
        <w:rPr>
          <w:rFonts w:ascii="Times New Roman" w:hAnsi="Times New Roman" w:cs="Times New Roman"/>
          <w:lang w:val="uk-UA"/>
        </w:rPr>
        <w:t xml:space="preserve"> </w:t>
      </w:r>
      <w:proofErr w:type="spellStart"/>
      <w:r w:rsidRPr="00EC410C">
        <w:rPr>
          <w:rFonts w:ascii="Times New Roman" w:hAnsi="Times New Roman" w:cs="Times New Roman"/>
          <w:lang w:val="uk-UA"/>
        </w:rPr>
        <w:t>Fight</w:t>
      </w:r>
      <w:proofErr w:type="spellEnd"/>
      <w:r w:rsidRPr="00EC410C">
        <w:rPr>
          <w:rFonts w:ascii="Times New Roman" w:hAnsi="Times New Roman" w:cs="Times New Roman"/>
          <w:lang w:val="uk-UA"/>
        </w:rPr>
        <w:t xml:space="preserve"> </w:t>
      </w:r>
      <w:r w:rsidRPr="00EC410C">
        <w:rPr>
          <w:rFonts w:ascii="Times New Roman" w:hAnsi="Times New Roman" w:cs="Times New Roman"/>
          <w:b/>
          <w:bCs/>
          <w:lang w:val="uk-UA"/>
        </w:rPr>
        <w:t xml:space="preserve">AIDS, </w:t>
      </w:r>
      <w:proofErr w:type="spellStart"/>
      <w:r w:rsidRPr="00EC410C">
        <w:rPr>
          <w:rFonts w:ascii="Times New Roman" w:hAnsi="Times New Roman" w:cs="Times New Roman"/>
          <w:lang w:val="uk-UA"/>
        </w:rPr>
        <w:t>Tuberculosis</w:t>
      </w:r>
      <w:proofErr w:type="spellEnd"/>
      <w:r w:rsidRPr="00EC410C">
        <w:rPr>
          <w:rFonts w:ascii="Times New Roman" w:hAnsi="Times New Roman" w:cs="Times New Roman"/>
          <w:lang w:val="uk-UA"/>
        </w:rPr>
        <w:t xml:space="preserve"> </w:t>
      </w:r>
      <w:proofErr w:type="spellStart"/>
      <w:r w:rsidRPr="00EC410C">
        <w:rPr>
          <w:rFonts w:ascii="Times New Roman" w:hAnsi="Times New Roman" w:cs="Times New Roman"/>
          <w:lang w:val="uk-UA"/>
        </w:rPr>
        <w:t>and</w:t>
      </w:r>
      <w:proofErr w:type="spellEnd"/>
      <w:r w:rsidRPr="00EC410C">
        <w:rPr>
          <w:rFonts w:ascii="Times New Roman" w:hAnsi="Times New Roman" w:cs="Times New Roman"/>
          <w:lang w:val="uk-UA"/>
        </w:rPr>
        <w:t xml:space="preserve"> </w:t>
      </w:r>
      <w:proofErr w:type="spellStart"/>
      <w:r w:rsidRPr="00EC410C">
        <w:rPr>
          <w:rFonts w:ascii="Times New Roman" w:hAnsi="Times New Roman" w:cs="Times New Roman"/>
          <w:lang w:val="uk-UA"/>
        </w:rPr>
        <w:t>Malaria</w:t>
      </w:r>
      <w:proofErr w:type="spellEnd"/>
      <w:r w:rsidRPr="00EC410C">
        <w:rPr>
          <w:rFonts w:ascii="Times New Roman" w:hAnsi="Times New Roman" w:cs="Times New Roman"/>
          <w:lang w:val="uk-UA"/>
        </w:rPr>
        <w:t xml:space="preserve">  </w:t>
      </w:r>
    </w:p>
    <w:p w14:paraId="70405E4C" w14:textId="77777777" w:rsidR="00261435" w:rsidRPr="00EC410C" w:rsidRDefault="00261435" w:rsidP="00261435">
      <w:pPr>
        <w:pStyle w:val="Default"/>
        <w:jc w:val="both"/>
        <w:rPr>
          <w:rFonts w:ascii="Times New Roman" w:hAnsi="Times New Roman" w:cs="Times New Roman"/>
          <w:lang w:val="uk-UA"/>
        </w:rPr>
      </w:pPr>
    </w:p>
    <w:p w14:paraId="706E88AF" w14:textId="2BE87725" w:rsidR="009F1172" w:rsidRPr="00EC410C" w:rsidRDefault="009F1172" w:rsidP="00261435">
      <w:pPr>
        <w:pStyle w:val="Default"/>
        <w:jc w:val="center"/>
        <w:rPr>
          <w:rFonts w:ascii="Times New Roman" w:hAnsi="Times New Roman" w:cs="Times New Roman"/>
          <w:b/>
          <w:lang w:val="uk-UA"/>
        </w:rPr>
      </w:pPr>
    </w:p>
    <w:p w14:paraId="66585126" w14:textId="759464A6" w:rsidR="003E0EAD" w:rsidRPr="00EC410C" w:rsidRDefault="003E0EAD" w:rsidP="004E48A8">
      <w:pPr>
        <w:pStyle w:val="Default"/>
        <w:jc w:val="center"/>
        <w:rPr>
          <w:rFonts w:ascii="Times New Roman" w:hAnsi="Times New Roman" w:cs="Times New Roman"/>
          <w:b/>
          <w:lang w:val="uk-UA"/>
        </w:rPr>
      </w:pPr>
      <w:r w:rsidRPr="00EC410C">
        <w:rPr>
          <w:rFonts w:ascii="Times New Roman" w:hAnsi="Times New Roman" w:cs="Times New Roman"/>
          <w:b/>
          <w:lang w:val="uk-UA"/>
        </w:rPr>
        <w:t>КОДЕКС ПОВЕДІНКИ ПОСТАЧАЛЬНИКІВ</w:t>
      </w:r>
    </w:p>
    <w:p w14:paraId="4C3D8C20" w14:textId="1A4258AE" w:rsidR="004E48A8" w:rsidRPr="00EC410C" w:rsidRDefault="004E48A8" w:rsidP="004E48A8">
      <w:pPr>
        <w:spacing w:after="0" w:line="240" w:lineRule="auto"/>
        <w:ind w:left="-284" w:right="-709" w:firstLine="568"/>
        <w:jc w:val="both"/>
        <w:rPr>
          <w:rFonts w:ascii="Times New Roman" w:hAnsi="Times New Roman"/>
          <w:sz w:val="24"/>
          <w:szCs w:val="24"/>
        </w:rPr>
      </w:pPr>
    </w:p>
    <w:p w14:paraId="70357852" w14:textId="0ACEA222" w:rsidR="004E48A8" w:rsidRPr="00EC410C" w:rsidRDefault="004E48A8" w:rsidP="004E48A8">
      <w:pPr>
        <w:spacing w:after="0" w:line="240" w:lineRule="auto"/>
        <w:ind w:left="-284" w:right="-709" w:firstLine="568"/>
        <w:jc w:val="both"/>
        <w:rPr>
          <w:rFonts w:ascii="Times New Roman" w:hAnsi="Times New Roman"/>
          <w:sz w:val="24"/>
          <w:szCs w:val="24"/>
        </w:rPr>
      </w:pPr>
    </w:p>
    <w:p w14:paraId="4E55D3AE" w14:textId="6BAE71FB"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Вступ</w:t>
      </w:r>
    </w:p>
    <w:p w14:paraId="4DA697A5" w14:textId="1AEE5D85" w:rsidR="004E48A8" w:rsidRPr="00EC410C" w:rsidRDefault="004E48A8" w:rsidP="003D5741">
      <w:pPr>
        <w:spacing w:after="0" w:line="240" w:lineRule="auto"/>
        <w:ind w:left="-284" w:firstLine="568"/>
        <w:jc w:val="both"/>
        <w:rPr>
          <w:rFonts w:ascii="Times New Roman" w:hAnsi="Times New Roman"/>
          <w:sz w:val="24"/>
          <w:szCs w:val="24"/>
        </w:rPr>
      </w:pPr>
    </w:p>
    <w:p w14:paraId="0B148231" w14:textId="7AE93EAA"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CD33ED6"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F1E5196" w14:textId="226DAEDC"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C410C">
        <w:rPr>
          <w:rFonts w:ascii="Times New Roman" w:hAnsi="Times New Roman"/>
          <w:sz w:val="24"/>
          <w:szCs w:val="24"/>
        </w:rPr>
        <w:t>закупівлями</w:t>
      </w:r>
      <w:proofErr w:type="spellEnd"/>
      <w:r w:rsidRPr="00EC410C">
        <w:rPr>
          <w:rFonts w:ascii="Times New Roman" w:hAnsi="Times New Roman"/>
          <w:sz w:val="24"/>
          <w:szCs w:val="24"/>
        </w:rPr>
        <w:t xml:space="preserve"> та грантовими операціями, відповідала найвищим етичним нормам, а також, щоб їх дотримувалися усі співробітники. </w:t>
      </w:r>
    </w:p>
    <w:p w14:paraId="092CCA07" w14:textId="1E849519" w:rsidR="004E48A8" w:rsidRPr="00EC410C" w:rsidRDefault="004E48A8" w:rsidP="003D5741">
      <w:pPr>
        <w:spacing w:after="0" w:line="240" w:lineRule="auto"/>
        <w:ind w:left="-284" w:firstLine="568"/>
        <w:jc w:val="both"/>
        <w:rPr>
          <w:rFonts w:ascii="Times New Roman" w:hAnsi="Times New Roman"/>
          <w:sz w:val="24"/>
          <w:szCs w:val="24"/>
        </w:rPr>
      </w:pPr>
    </w:p>
    <w:p w14:paraId="164F1C8D" w14:textId="1A0ED728"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C410C">
        <w:rPr>
          <w:rFonts w:ascii="Times New Roman" w:hAnsi="Times New Roman"/>
          <w:sz w:val="24"/>
          <w:szCs w:val="24"/>
        </w:rPr>
        <w:t>закупівлях</w:t>
      </w:r>
      <w:proofErr w:type="spellEnd"/>
      <w:r w:rsidRPr="00EC410C">
        <w:rPr>
          <w:rFonts w:ascii="Times New Roman" w:hAnsi="Times New Roman"/>
          <w:sz w:val="24"/>
          <w:szCs w:val="24"/>
        </w:rPr>
        <w:t xml:space="preserve"> за кошти Глобального фонду. </w:t>
      </w:r>
    </w:p>
    <w:p w14:paraId="740714ED"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4EBAC1C8" w14:textId="03141E33"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C410C">
        <w:rPr>
          <w:rFonts w:ascii="Times New Roman" w:hAnsi="Times New Roman"/>
          <w:sz w:val="24"/>
          <w:szCs w:val="24"/>
        </w:rPr>
        <w:t>зворотнього</w:t>
      </w:r>
      <w:proofErr w:type="spellEnd"/>
      <w:r w:rsidRPr="00EC410C">
        <w:rPr>
          <w:rFonts w:ascii="Times New Roman" w:hAnsi="Times New Roman"/>
          <w:sz w:val="24"/>
          <w:szCs w:val="24"/>
        </w:rPr>
        <w:t xml:space="preserve"> зв’язку від партнерів.</w:t>
      </w:r>
    </w:p>
    <w:p w14:paraId="6DA8EEE5"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4E1ADD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0D70B9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Мандат цього Кодексу </w:t>
      </w:r>
    </w:p>
    <w:p w14:paraId="34E55F3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E820736"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3D5B7AB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асоційованих членів, співробітників, найманих працівників, підрядників, агентів </w:t>
      </w:r>
    </w:p>
    <w:p w14:paraId="79804926"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C410C">
        <w:rPr>
          <w:rFonts w:ascii="Times New Roman" w:hAnsi="Times New Roman"/>
          <w:sz w:val="24"/>
          <w:szCs w:val="24"/>
        </w:rPr>
        <w:t>суб</w:t>
      </w:r>
      <w:proofErr w:type="spellEnd"/>
      <w:r w:rsidRPr="00EC410C">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4983224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46C5DD5F"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6. Основні реципієнти, </w:t>
      </w:r>
      <w:proofErr w:type="spellStart"/>
      <w:r w:rsidRPr="00EC410C">
        <w:rPr>
          <w:rFonts w:ascii="Times New Roman" w:hAnsi="Times New Roman"/>
          <w:sz w:val="24"/>
          <w:szCs w:val="24"/>
        </w:rPr>
        <w:t>суб</w:t>
      </w:r>
      <w:proofErr w:type="spellEnd"/>
      <w:r w:rsidRPr="00EC410C">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C410C">
        <w:rPr>
          <w:rFonts w:ascii="Times New Roman" w:hAnsi="Times New Roman"/>
          <w:sz w:val="24"/>
          <w:szCs w:val="24"/>
        </w:rPr>
        <w:t>т.ч</w:t>
      </w:r>
      <w:proofErr w:type="spellEnd"/>
      <w:r w:rsidRPr="00EC410C">
        <w:rPr>
          <w:rFonts w:ascii="Times New Roman" w:hAnsi="Times New Roman"/>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CA637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256EA42"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Чесність та прозорість діяльності </w:t>
      </w:r>
    </w:p>
    <w:p w14:paraId="5B659C86"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432A383"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7. Глобальний Фонд жорстко заперечує будь-яку корупційну, </w:t>
      </w:r>
      <w:proofErr w:type="spellStart"/>
      <w:r w:rsidRPr="00EC410C">
        <w:rPr>
          <w:rFonts w:ascii="Times New Roman" w:hAnsi="Times New Roman"/>
          <w:sz w:val="24"/>
          <w:szCs w:val="24"/>
        </w:rPr>
        <w:t>шахрайську,змовницьку</w:t>
      </w:r>
      <w:proofErr w:type="spellEnd"/>
      <w:r w:rsidRPr="00EC410C">
        <w:rPr>
          <w:rFonts w:ascii="Times New Roman" w:hAnsi="Times New Roman"/>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5B7B97A"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74532B7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C410C">
        <w:rPr>
          <w:rFonts w:ascii="Times New Roman" w:hAnsi="Times New Roman"/>
          <w:sz w:val="24"/>
          <w:szCs w:val="24"/>
        </w:rPr>
        <w:t>підзвітно</w:t>
      </w:r>
      <w:proofErr w:type="spellEnd"/>
      <w:r w:rsidRPr="00EC410C">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5B7BCF7"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C410C">
        <w:rPr>
          <w:rFonts w:ascii="Times New Roman" w:hAnsi="Times New Roman"/>
          <w:sz w:val="24"/>
          <w:szCs w:val="24"/>
        </w:rPr>
        <w:t>правил,встановлених</w:t>
      </w:r>
      <w:proofErr w:type="spellEnd"/>
      <w:r w:rsidRPr="00EC410C">
        <w:rPr>
          <w:rFonts w:ascii="Times New Roman" w:hAnsi="Times New Roman"/>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4D91AE2"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77E9310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C410C">
        <w:rPr>
          <w:rFonts w:ascii="Times New Roman" w:hAnsi="Times New Roman"/>
          <w:sz w:val="24"/>
          <w:szCs w:val="24"/>
        </w:rPr>
        <w:t>конкуретної</w:t>
      </w:r>
      <w:proofErr w:type="spellEnd"/>
      <w:r w:rsidRPr="00EC410C">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0BE7F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BCDB3C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D76F87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825D967"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lastRenderedPageBreak/>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11E982"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D37F6B1"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FFD5AB"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FB4D424"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73B4CCF"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78FE71F8"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4672FF4"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15A77D08"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746A2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E18661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911E5C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7EA9310C"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BCBA22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Дотримання законодавства </w:t>
      </w:r>
    </w:p>
    <w:p w14:paraId="0E198C44"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526C01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AA4968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72EFD1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B09C4C"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268DEE2"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C3B64B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D926C96"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55C7641"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Доступ та співпраця </w:t>
      </w:r>
    </w:p>
    <w:p w14:paraId="27318B8F"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2C3AEA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lastRenderedPageBreak/>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8106EB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497392A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1CF0C4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F15FAC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9432E36"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150C01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C410C">
        <w:rPr>
          <w:rFonts w:ascii="Times New Roman" w:hAnsi="Times New Roman"/>
          <w:sz w:val="24"/>
          <w:szCs w:val="24"/>
        </w:rPr>
        <w:t>бенефіціаріїв</w:t>
      </w:r>
      <w:proofErr w:type="spellEnd"/>
      <w:r w:rsidRPr="00EC410C">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C410C">
        <w:rPr>
          <w:rFonts w:ascii="Times New Roman" w:hAnsi="Times New Roman"/>
          <w:sz w:val="24"/>
          <w:szCs w:val="24"/>
        </w:rPr>
        <w:t>закупівлями</w:t>
      </w:r>
      <w:proofErr w:type="spellEnd"/>
      <w:r w:rsidRPr="00EC410C">
        <w:rPr>
          <w:rFonts w:ascii="Times New Roman" w:hAnsi="Times New Roman"/>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E6BAA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7B927EC3"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Публікації та реклама </w:t>
      </w:r>
    </w:p>
    <w:p w14:paraId="3E15FB9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C61E0B1"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1F5C46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 </w:t>
      </w:r>
    </w:p>
    <w:p w14:paraId="4C7CCF6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B2C90E8"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Повне і відкрите надання інформації і конфлікти інтересів </w:t>
      </w:r>
    </w:p>
    <w:p w14:paraId="27C00EDE"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E07146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0A7286F"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7C702D0"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8C3D342"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B8C61D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3917CC6"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23. Постачальники не можуть впливати або шукати важелі впливу на процеси </w:t>
      </w:r>
    </w:p>
    <w:p w14:paraId="7F6C767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EC410C">
          <w:rPr>
            <w:rFonts w:ascii="Times New Roman" w:hAnsi="Times New Roman"/>
            <w:sz w:val="24"/>
            <w:szCs w:val="24"/>
          </w:rPr>
          <w:t>https://www.theglobalfund.org/media/6016/core_ethicsandconflictofinterest_policy_en.pdf</w:t>
        </w:r>
      </w:hyperlink>
      <w:r w:rsidRPr="00EC410C">
        <w:rPr>
          <w:rFonts w:ascii="Times New Roman" w:hAnsi="Times New Roman"/>
          <w:sz w:val="24"/>
          <w:szCs w:val="24"/>
        </w:rPr>
        <w:t>)</w:t>
      </w:r>
    </w:p>
    <w:p w14:paraId="7F0AB34F"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88DE17F"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EC410C">
          <w:rPr>
            <w:rFonts w:ascii="Times New Roman" w:hAnsi="Times New Roman"/>
            <w:sz w:val="24"/>
            <w:szCs w:val="24"/>
          </w:rPr>
          <w:t>https://www.ispeakoutnow.org/home-page/</w:t>
        </w:r>
      </w:hyperlink>
      <w:r w:rsidRPr="00EC410C">
        <w:rPr>
          <w:rFonts w:ascii="Times New Roman" w:hAnsi="Times New Roman"/>
          <w:sz w:val="24"/>
          <w:szCs w:val="24"/>
        </w:rPr>
        <w:t xml:space="preserve"> </w:t>
      </w:r>
    </w:p>
    <w:p w14:paraId="5610B275"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 </w:t>
      </w:r>
    </w:p>
    <w:p w14:paraId="599B0CDE"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C497CB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Глобальний Договір ООН про корпоративну соціальну відповідальність </w:t>
      </w:r>
    </w:p>
    <w:p w14:paraId="1A431B34"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1B776AB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F46AE2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592D6D1"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4D47FDEC"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DE51316"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підтримка та повага захисту загальновизнаних у світі прав людини;</w:t>
      </w:r>
    </w:p>
    <w:p w14:paraId="381A105B"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утримання від діяльності або участі в процесах порушення прав людини; </w:t>
      </w:r>
    </w:p>
    <w:p w14:paraId="5AF232F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дотримання свободи спілкування та визнання права на колективні переговори; </w:t>
      </w:r>
    </w:p>
    <w:p w14:paraId="189A51F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боротьби з будь-якими формами примусової праці; </w:t>
      </w:r>
    </w:p>
    <w:p w14:paraId="73479D4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дій зі скасування дитячої праці; </w:t>
      </w:r>
    </w:p>
    <w:p w14:paraId="1D6A05F0"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07728AF4"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запобіжних заходів зі збереження навколишнього середовища; </w:t>
      </w:r>
    </w:p>
    <w:p w14:paraId="5049600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29F6890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71F45F48"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протидія корупції у всіх її проявах, включаючи вимагання та хабарництво.</w:t>
      </w:r>
    </w:p>
    <w:p w14:paraId="46F849C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E329A60"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6593B3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Захист дітей </w:t>
      </w:r>
    </w:p>
    <w:p w14:paraId="1841FE8F"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6CF694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E076F0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E3B91BA"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28. Принципи Прав Дітей та ведення підприємницької діяльності (див. </w:t>
      </w:r>
      <w:hyperlink r:id="rId20" w:history="1">
        <w:r w:rsidRPr="00EC410C">
          <w:rPr>
            <w:rFonts w:ascii="Times New Roman" w:hAnsi="Times New Roman"/>
            <w:sz w:val="24"/>
            <w:szCs w:val="24"/>
          </w:rPr>
          <w:t>http://childrenandbusiness.org/</w:t>
        </w:r>
      </w:hyperlink>
      <w:r w:rsidRPr="00EC410C">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E523DCD"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419A1E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7665499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6C475C1"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59E62F9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EBBF8A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3C3F589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5357F2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забезпечувати молодих робітників, батьків та опікунів гідною працею;</w:t>
      </w:r>
    </w:p>
    <w:p w14:paraId="505CCCA5"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1323B3FB"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5BBC5616"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33F62C8"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використовувати ті засоби маркетингу та реклами, які не порушують права дітей;</w:t>
      </w:r>
    </w:p>
    <w:p w14:paraId="11BD75DD"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C5F65A5"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2CB33EB"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893BB6E"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дотримуватись та підтримувати права дітей у заходах безпеки;</w:t>
      </w:r>
    </w:p>
    <w:p w14:paraId="468A2481"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CA755E2"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допомагати надавати захист дітям, які постраждалі внаслідок надзвичайних ситуацій;</w:t>
      </w:r>
    </w:p>
    <w:p w14:paraId="7A96A3F4"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01CB437"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посилити зусилля на рівні громад та уряду, спрямовані на захист та дотримання прав дітей.</w:t>
      </w:r>
    </w:p>
    <w:p w14:paraId="683A5D1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22126DF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381245F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0132ABD"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A5B60DC"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4E9FCDB5"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63A38745"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13895F33"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1815E80B"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B73B089"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404836A2"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D64CDE7"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F3BE3B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79BEAA8"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0385D639"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077FC1C"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560F88E0"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D02D6E3"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 </w:t>
      </w:r>
    </w:p>
    <w:p w14:paraId="60FA9050"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77F42B4" w14:textId="77777777" w:rsidR="004E48A8" w:rsidRPr="00EC410C" w:rsidRDefault="004E48A8" w:rsidP="003D5741">
      <w:pPr>
        <w:spacing w:after="0" w:line="240" w:lineRule="auto"/>
        <w:ind w:left="-284" w:firstLine="568"/>
        <w:jc w:val="both"/>
        <w:rPr>
          <w:rFonts w:ascii="Times New Roman" w:hAnsi="Times New Roman"/>
          <w:sz w:val="24"/>
          <w:szCs w:val="24"/>
        </w:rPr>
      </w:pPr>
    </w:p>
    <w:p w14:paraId="382EAD9C" w14:textId="77777777" w:rsidR="004E48A8" w:rsidRPr="00EC410C" w:rsidRDefault="004E48A8" w:rsidP="003D5741">
      <w:pPr>
        <w:spacing w:after="0" w:line="240" w:lineRule="auto"/>
        <w:ind w:left="-284" w:firstLine="568"/>
        <w:jc w:val="both"/>
        <w:rPr>
          <w:rFonts w:ascii="Times New Roman" w:hAnsi="Times New Roman"/>
          <w:sz w:val="24"/>
          <w:szCs w:val="24"/>
        </w:rPr>
      </w:pPr>
      <w:r w:rsidRPr="00EC410C">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E48A8" w:rsidRPr="00EC410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BA2EA" w14:textId="77777777" w:rsidR="005E0D42" w:rsidRDefault="005E0D42" w:rsidP="00495E36">
      <w:pPr>
        <w:spacing w:after="0" w:line="240" w:lineRule="auto"/>
      </w:pPr>
      <w:r>
        <w:separator/>
      </w:r>
    </w:p>
  </w:endnote>
  <w:endnote w:type="continuationSeparator" w:id="0">
    <w:p w14:paraId="6E6D22ED" w14:textId="77777777" w:rsidR="005E0D42" w:rsidRDefault="005E0D4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18F7" w14:textId="77777777" w:rsidR="005E0D42" w:rsidRDefault="005E0D42" w:rsidP="00495E36">
      <w:pPr>
        <w:spacing w:after="0" w:line="240" w:lineRule="auto"/>
      </w:pPr>
      <w:r>
        <w:separator/>
      </w:r>
    </w:p>
  </w:footnote>
  <w:footnote w:type="continuationSeparator" w:id="0">
    <w:p w14:paraId="5C9460A4" w14:textId="77777777" w:rsidR="005E0D42" w:rsidRDefault="005E0D4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7"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128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41A527D"/>
    <w:multiLevelType w:val="hybridMultilevel"/>
    <w:tmpl w:val="A54C00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7"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1"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27"/>
  </w:num>
  <w:num w:numId="5">
    <w:abstractNumId w:val="38"/>
  </w:num>
  <w:num w:numId="6">
    <w:abstractNumId w:val="9"/>
  </w:num>
  <w:num w:numId="7">
    <w:abstractNumId w:val="17"/>
  </w:num>
  <w:num w:numId="8">
    <w:abstractNumId w:val="3"/>
  </w:num>
  <w:num w:numId="9">
    <w:abstractNumId w:val="41"/>
  </w:num>
  <w:num w:numId="10">
    <w:abstractNumId w:val="20"/>
  </w:num>
  <w:num w:numId="11">
    <w:abstractNumId w:val="37"/>
  </w:num>
  <w:num w:numId="12">
    <w:abstractNumId w:val="36"/>
  </w:num>
  <w:num w:numId="13">
    <w:abstractNumId w:val="32"/>
  </w:num>
  <w:num w:numId="14">
    <w:abstractNumId w:val="22"/>
  </w:num>
  <w:num w:numId="15">
    <w:abstractNumId w:val="10"/>
  </w:num>
  <w:num w:numId="16">
    <w:abstractNumId w:val="25"/>
  </w:num>
  <w:num w:numId="17">
    <w:abstractNumId w:val="43"/>
  </w:num>
  <w:num w:numId="18">
    <w:abstractNumId w:val="49"/>
  </w:num>
  <w:num w:numId="19">
    <w:abstractNumId w:val="13"/>
  </w:num>
  <w:num w:numId="20">
    <w:abstractNumId w:val="12"/>
  </w:num>
  <w:num w:numId="21">
    <w:abstractNumId w:val="29"/>
  </w:num>
  <w:num w:numId="22">
    <w:abstractNumId w:val="42"/>
  </w:num>
  <w:num w:numId="23">
    <w:abstractNumId w:val="45"/>
  </w:num>
  <w:num w:numId="24">
    <w:abstractNumId w:val="24"/>
  </w:num>
  <w:num w:numId="25">
    <w:abstractNumId w:val="28"/>
  </w:num>
  <w:num w:numId="26">
    <w:abstractNumId w:val="39"/>
  </w:num>
  <w:num w:numId="27">
    <w:abstractNumId w:val="14"/>
  </w:num>
  <w:num w:numId="28">
    <w:abstractNumId w:val="47"/>
  </w:num>
  <w:num w:numId="29">
    <w:abstractNumId w:val="48"/>
  </w:num>
  <w:num w:numId="30">
    <w:abstractNumId w:val="0"/>
  </w:num>
  <w:num w:numId="31">
    <w:abstractNumId w:val="6"/>
  </w:num>
  <w:num w:numId="32">
    <w:abstractNumId w:val="5"/>
  </w:num>
  <w:num w:numId="33">
    <w:abstractNumId w:val="40"/>
  </w:num>
  <w:num w:numId="34">
    <w:abstractNumId w:val="33"/>
  </w:num>
  <w:num w:numId="35">
    <w:abstractNumId w:val="1"/>
  </w:num>
  <w:num w:numId="36">
    <w:abstractNumId w:val="4"/>
  </w:num>
  <w:num w:numId="37">
    <w:abstractNumId w:val="21"/>
  </w:num>
  <w:num w:numId="38">
    <w:abstractNumId w:val="15"/>
  </w:num>
  <w:num w:numId="39">
    <w:abstractNumId w:val="46"/>
  </w:num>
  <w:num w:numId="40">
    <w:abstractNumId w:val="26"/>
  </w:num>
  <w:num w:numId="41">
    <w:abstractNumId w:val="35"/>
  </w:num>
  <w:num w:numId="42">
    <w:abstractNumId w:val="44"/>
  </w:num>
  <w:num w:numId="43">
    <w:abstractNumId w:val="19"/>
  </w:num>
  <w:num w:numId="44">
    <w:abstractNumId w:val="7"/>
  </w:num>
  <w:num w:numId="45">
    <w:abstractNumId w:val="23"/>
  </w:num>
  <w:num w:numId="46">
    <w:abstractNumId w:val="8"/>
  </w:num>
  <w:num w:numId="47">
    <w:abstractNumId w:val="11"/>
  </w:num>
  <w:num w:numId="48">
    <w:abstractNumId w:val="34"/>
  </w:num>
  <w:num w:numId="49">
    <w:abstractNumId w:val="18"/>
  </w:num>
  <w:num w:numId="5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99A"/>
    <w:rsid w:val="00001C9F"/>
    <w:rsid w:val="00002837"/>
    <w:rsid w:val="0000334F"/>
    <w:rsid w:val="0000516D"/>
    <w:rsid w:val="00005AD6"/>
    <w:rsid w:val="00005F78"/>
    <w:rsid w:val="00010A85"/>
    <w:rsid w:val="000128B6"/>
    <w:rsid w:val="00012AAB"/>
    <w:rsid w:val="00014099"/>
    <w:rsid w:val="00015A19"/>
    <w:rsid w:val="00017A18"/>
    <w:rsid w:val="000233F4"/>
    <w:rsid w:val="00024266"/>
    <w:rsid w:val="00027F3D"/>
    <w:rsid w:val="00031869"/>
    <w:rsid w:val="00031E78"/>
    <w:rsid w:val="000348FF"/>
    <w:rsid w:val="00035D33"/>
    <w:rsid w:val="00037251"/>
    <w:rsid w:val="00037848"/>
    <w:rsid w:val="0004084C"/>
    <w:rsid w:val="00040A19"/>
    <w:rsid w:val="0004104E"/>
    <w:rsid w:val="00041BC5"/>
    <w:rsid w:val="000509B8"/>
    <w:rsid w:val="00050AA1"/>
    <w:rsid w:val="00051489"/>
    <w:rsid w:val="00052035"/>
    <w:rsid w:val="00056BCE"/>
    <w:rsid w:val="00060740"/>
    <w:rsid w:val="00062B64"/>
    <w:rsid w:val="00064A97"/>
    <w:rsid w:val="00064C3C"/>
    <w:rsid w:val="00066FD7"/>
    <w:rsid w:val="00067549"/>
    <w:rsid w:val="00067608"/>
    <w:rsid w:val="000716E4"/>
    <w:rsid w:val="00071BB8"/>
    <w:rsid w:val="0007243B"/>
    <w:rsid w:val="00072688"/>
    <w:rsid w:val="00073874"/>
    <w:rsid w:val="00073CD9"/>
    <w:rsid w:val="00075619"/>
    <w:rsid w:val="00077FB1"/>
    <w:rsid w:val="00080CFF"/>
    <w:rsid w:val="000829C7"/>
    <w:rsid w:val="000831A7"/>
    <w:rsid w:val="00083293"/>
    <w:rsid w:val="00085B27"/>
    <w:rsid w:val="0009252D"/>
    <w:rsid w:val="00092EA5"/>
    <w:rsid w:val="000936F5"/>
    <w:rsid w:val="0009425E"/>
    <w:rsid w:val="000A11DE"/>
    <w:rsid w:val="000A297B"/>
    <w:rsid w:val="000A703A"/>
    <w:rsid w:val="000A7736"/>
    <w:rsid w:val="000B14AC"/>
    <w:rsid w:val="000B18C8"/>
    <w:rsid w:val="000B5F15"/>
    <w:rsid w:val="000B60A6"/>
    <w:rsid w:val="000C24B5"/>
    <w:rsid w:val="000C24FA"/>
    <w:rsid w:val="000C5F7D"/>
    <w:rsid w:val="000D1572"/>
    <w:rsid w:val="000D1E61"/>
    <w:rsid w:val="000D2621"/>
    <w:rsid w:val="000D2F14"/>
    <w:rsid w:val="000D62F4"/>
    <w:rsid w:val="000D7CE7"/>
    <w:rsid w:val="000E1C10"/>
    <w:rsid w:val="000E2559"/>
    <w:rsid w:val="000E2BEF"/>
    <w:rsid w:val="000E40F1"/>
    <w:rsid w:val="000E52AD"/>
    <w:rsid w:val="000E5B8D"/>
    <w:rsid w:val="000E5CDA"/>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47BC5"/>
    <w:rsid w:val="00150888"/>
    <w:rsid w:val="0015257D"/>
    <w:rsid w:val="001525EF"/>
    <w:rsid w:val="00152D7A"/>
    <w:rsid w:val="001534AE"/>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3370"/>
    <w:rsid w:val="00194FD5"/>
    <w:rsid w:val="00196E6A"/>
    <w:rsid w:val="0019756B"/>
    <w:rsid w:val="001A4E73"/>
    <w:rsid w:val="001A5143"/>
    <w:rsid w:val="001A5373"/>
    <w:rsid w:val="001A658E"/>
    <w:rsid w:val="001B086E"/>
    <w:rsid w:val="001B222A"/>
    <w:rsid w:val="001B2371"/>
    <w:rsid w:val="001B3F13"/>
    <w:rsid w:val="001B41B1"/>
    <w:rsid w:val="001B44D9"/>
    <w:rsid w:val="001B4610"/>
    <w:rsid w:val="001B4EF3"/>
    <w:rsid w:val="001B560A"/>
    <w:rsid w:val="001B6305"/>
    <w:rsid w:val="001B71CF"/>
    <w:rsid w:val="001C1EEA"/>
    <w:rsid w:val="001C24FF"/>
    <w:rsid w:val="001C284D"/>
    <w:rsid w:val="001C2A09"/>
    <w:rsid w:val="001C31A6"/>
    <w:rsid w:val="001C3E79"/>
    <w:rsid w:val="001C47B7"/>
    <w:rsid w:val="001C4B97"/>
    <w:rsid w:val="001C4BAE"/>
    <w:rsid w:val="001C5D7D"/>
    <w:rsid w:val="001C68EF"/>
    <w:rsid w:val="001D09FC"/>
    <w:rsid w:val="001D0FB8"/>
    <w:rsid w:val="001D3ED2"/>
    <w:rsid w:val="001D5DA4"/>
    <w:rsid w:val="001E3062"/>
    <w:rsid w:val="001E407E"/>
    <w:rsid w:val="001E42A3"/>
    <w:rsid w:val="001E561E"/>
    <w:rsid w:val="001E6160"/>
    <w:rsid w:val="001F002F"/>
    <w:rsid w:val="001F02DE"/>
    <w:rsid w:val="001F0332"/>
    <w:rsid w:val="001F1231"/>
    <w:rsid w:val="001F12A9"/>
    <w:rsid w:val="001F1B01"/>
    <w:rsid w:val="001F34BB"/>
    <w:rsid w:val="00200B74"/>
    <w:rsid w:val="00204588"/>
    <w:rsid w:val="002058DC"/>
    <w:rsid w:val="002067B0"/>
    <w:rsid w:val="00207337"/>
    <w:rsid w:val="00207E8F"/>
    <w:rsid w:val="002106A9"/>
    <w:rsid w:val="00211CD9"/>
    <w:rsid w:val="0021210B"/>
    <w:rsid w:val="002134B1"/>
    <w:rsid w:val="002167F0"/>
    <w:rsid w:val="00222EA0"/>
    <w:rsid w:val="00222EAC"/>
    <w:rsid w:val="00223235"/>
    <w:rsid w:val="00223C07"/>
    <w:rsid w:val="002247AE"/>
    <w:rsid w:val="00224AD6"/>
    <w:rsid w:val="002273AD"/>
    <w:rsid w:val="00227D5D"/>
    <w:rsid w:val="0023052F"/>
    <w:rsid w:val="00231815"/>
    <w:rsid w:val="002319DE"/>
    <w:rsid w:val="002338A7"/>
    <w:rsid w:val="0023488C"/>
    <w:rsid w:val="00234AC8"/>
    <w:rsid w:val="0024062F"/>
    <w:rsid w:val="0024069F"/>
    <w:rsid w:val="0024093A"/>
    <w:rsid w:val="0024146F"/>
    <w:rsid w:val="00242F67"/>
    <w:rsid w:val="002470DD"/>
    <w:rsid w:val="00247CE6"/>
    <w:rsid w:val="00252439"/>
    <w:rsid w:val="0025270D"/>
    <w:rsid w:val="002534CF"/>
    <w:rsid w:val="00253BC4"/>
    <w:rsid w:val="00254302"/>
    <w:rsid w:val="00254490"/>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33D1"/>
    <w:rsid w:val="00285407"/>
    <w:rsid w:val="00286484"/>
    <w:rsid w:val="00287F14"/>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31CE"/>
    <w:rsid w:val="002F496D"/>
    <w:rsid w:val="002F5DC8"/>
    <w:rsid w:val="002F6523"/>
    <w:rsid w:val="00300C1D"/>
    <w:rsid w:val="003013AE"/>
    <w:rsid w:val="00301F3B"/>
    <w:rsid w:val="003072F2"/>
    <w:rsid w:val="003078FD"/>
    <w:rsid w:val="00307A28"/>
    <w:rsid w:val="00310E90"/>
    <w:rsid w:val="0031284D"/>
    <w:rsid w:val="00312C5F"/>
    <w:rsid w:val="00316174"/>
    <w:rsid w:val="00316BCB"/>
    <w:rsid w:val="00317748"/>
    <w:rsid w:val="003208AD"/>
    <w:rsid w:val="00321029"/>
    <w:rsid w:val="00322C9A"/>
    <w:rsid w:val="00322DC0"/>
    <w:rsid w:val="00331D57"/>
    <w:rsid w:val="003343D5"/>
    <w:rsid w:val="00334C1F"/>
    <w:rsid w:val="003367E5"/>
    <w:rsid w:val="00337CCF"/>
    <w:rsid w:val="00343DF4"/>
    <w:rsid w:val="00344BBE"/>
    <w:rsid w:val="00351440"/>
    <w:rsid w:val="00352C25"/>
    <w:rsid w:val="003569B7"/>
    <w:rsid w:val="00356A56"/>
    <w:rsid w:val="00357976"/>
    <w:rsid w:val="00362E48"/>
    <w:rsid w:val="00377AF8"/>
    <w:rsid w:val="003802B9"/>
    <w:rsid w:val="00380388"/>
    <w:rsid w:val="0038372D"/>
    <w:rsid w:val="00383987"/>
    <w:rsid w:val="00384D46"/>
    <w:rsid w:val="003852FD"/>
    <w:rsid w:val="0038541A"/>
    <w:rsid w:val="0038729A"/>
    <w:rsid w:val="00387B7A"/>
    <w:rsid w:val="003911E6"/>
    <w:rsid w:val="00391ACC"/>
    <w:rsid w:val="00392ACD"/>
    <w:rsid w:val="003946CA"/>
    <w:rsid w:val="00394FDF"/>
    <w:rsid w:val="00396622"/>
    <w:rsid w:val="003A05EA"/>
    <w:rsid w:val="003A0607"/>
    <w:rsid w:val="003A1747"/>
    <w:rsid w:val="003A545D"/>
    <w:rsid w:val="003A5A66"/>
    <w:rsid w:val="003A6DC8"/>
    <w:rsid w:val="003A714E"/>
    <w:rsid w:val="003A7BAA"/>
    <w:rsid w:val="003B00F6"/>
    <w:rsid w:val="003B1EB3"/>
    <w:rsid w:val="003B56EA"/>
    <w:rsid w:val="003B6329"/>
    <w:rsid w:val="003B68B7"/>
    <w:rsid w:val="003C0152"/>
    <w:rsid w:val="003C0FF7"/>
    <w:rsid w:val="003C18D0"/>
    <w:rsid w:val="003C3AB5"/>
    <w:rsid w:val="003C732E"/>
    <w:rsid w:val="003D02CC"/>
    <w:rsid w:val="003D0AD2"/>
    <w:rsid w:val="003D2510"/>
    <w:rsid w:val="003D5741"/>
    <w:rsid w:val="003D5E7D"/>
    <w:rsid w:val="003E010F"/>
    <w:rsid w:val="003E0111"/>
    <w:rsid w:val="003E0EAD"/>
    <w:rsid w:val="003E1E21"/>
    <w:rsid w:val="003E3887"/>
    <w:rsid w:val="003E4993"/>
    <w:rsid w:val="003E7480"/>
    <w:rsid w:val="003E7CB2"/>
    <w:rsid w:val="003F1635"/>
    <w:rsid w:val="003F19E9"/>
    <w:rsid w:val="003F23B2"/>
    <w:rsid w:val="003F39A3"/>
    <w:rsid w:val="003F797F"/>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0FFE"/>
    <w:rsid w:val="0042162A"/>
    <w:rsid w:val="00421876"/>
    <w:rsid w:val="004222BA"/>
    <w:rsid w:val="00422477"/>
    <w:rsid w:val="00425763"/>
    <w:rsid w:val="00427B53"/>
    <w:rsid w:val="00430B5F"/>
    <w:rsid w:val="004316D8"/>
    <w:rsid w:val="00432BA1"/>
    <w:rsid w:val="00434C4B"/>
    <w:rsid w:val="004351EC"/>
    <w:rsid w:val="00435AB8"/>
    <w:rsid w:val="00437660"/>
    <w:rsid w:val="004378FE"/>
    <w:rsid w:val="0044043E"/>
    <w:rsid w:val="0044184B"/>
    <w:rsid w:val="004447DB"/>
    <w:rsid w:val="00445C4E"/>
    <w:rsid w:val="0044606A"/>
    <w:rsid w:val="00450D1A"/>
    <w:rsid w:val="00452F40"/>
    <w:rsid w:val="004532F9"/>
    <w:rsid w:val="004535B8"/>
    <w:rsid w:val="00460138"/>
    <w:rsid w:val="00461162"/>
    <w:rsid w:val="004636BE"/>
    <w:rsid w:val="00463AA4"/>
    <w:rsid w:val="0046492E"/>
    <w:rsid w:val="00466A06"/>
    <w:rsid w:val="004716DA"/>
    <w:rsid w:val="004716DF"/>
    <w:rsid w:val="00472953"/>
    <w:rsid w:val="00473B19"/>
    <w:rsid w:val="00473FDF"/>
    <w:rsid w:val="00475372"/>
    <w:rsid w:val="00475663"/>
    <w:rsid w:val="00476650"/>
    <w:rsid w:val="00476817"/>
    <w:rsid w:val="004800A5"/>
    <w:rsid w:val="00482499"/>
    <w:rsid w:val="00485D0A"/>
    <w:rsid w:val="00485F52"/>
    <w:rsid w:val="004870B3"/>
    <w:rsid w:val="00490221"/>
    <w:rsid w:val="00493659"/>
    <w:rsid w:val="00493713"/>
    <w:rsid w:val="004955DB"/>
    <w:rsid w:val="00495943"/>
    <w:rsid w:val="00495E36"/>
    <w:rsid w:val="004974FC"/>
    <w:rsid w:val="004975A6"/>
    <w:rsid w:val="00497819"/>
    <w:rsid w:val="004A1AFC"/>
    <w:rsid w:val="004A295A"/>
    <w:rsid w:val="004A2D0F"/>
    <w:rsid w:val="004A2E11"/>
    <w:rsid w:val="004A374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67DA"/>
    <w:rsid w:val="004D726C"/>
    <w:rsid w:val="004E1F72"/>
    <w:rsid w:val="004E48A8"/>
    <w:rsid w:val="004E4F89"/>
    <w:rsid w:val="004E5376"/>
    <w:rsid w:val="004E590E"/>
    <w:rsid w:val="004E5B17"/>
    <w:rsid w:val="004E742E"/>
    <w:rsid w:val="004E7BAB"/>
    <w:rsid w:val="004F038D"/>
    <w:rsid w:val="004F15CE"/>
    <w:rsid w:val="004F1D48"/>
    <w:rsid w:val="004F48EF"/>
    <w:rsid w:val="004F5474"/>
    <w:rsid w:val="004F5C59"/>
    <w:rsid w:val="004F6F47"/>
    <w:rsid w:val="004F6FC9"/>
    <w:rsid w:val="0050281A"/>
    <w:rsid w:val="00503935"/>
    <w:rsid w:val="00504021"/>
    <w:rsid w:val="00505E5E"/>
    <w:rsid w:val="0051170D"/>
    <w:rsid w:val="005138E2"/>
    <w:rsid w:val="00516466"/>
    <w:rsid w:val="00517005"/>
    <w:rsid w:val="00520383"/>
    <w:rsid w:val="005204B0"/>
    <w:rsid w:val="00522541"/>
    <w:rsid w:val="00525EE7"/>
    <w:rsid w:val="0053021A"/>
    <w:rsid w:val="00530660"/>
    <w:rsid w:val="00530703"/>
    <w:rsid w:val="00536E5D"/>
    <w:rsid w:val="005400F6"/>
    <w:rsid w:val="005403F9"/>
    <w:rsid w:val="00541841"/>
    <w:rsid w:val="00541C84"/>
    <w:rsid w:val="005424B1"/>
    <w:rsid w:val="005447F4"/>
    <w:rsid w:val="00544869"/>
    <w:rsid w:val="005460C1"/>
    <w:rsid w:val="00547BA1"/>
    <w:rsid w:val="00550E66"/>
    <w:rsid w:val="00552006"/>
    <w:rsid w:val="0055317F"/>
    <w:rsid w:val="005554E7"/>
    <w:rsid w:val="0055775D"/>
    <w:rsid w:val="005603C5"/>
    <w:rsid w:val="00560544"/>
    <w:rsid w:val="005639C3"/>
    <w:rsid w:val="00565464"/>
    <w:rsid w:val="00570FCE"/>
    <w:rsid w:val="005750A8"/>
    <w:rsid w:val="0057783F"/>
    <w:rsid w:val="00577DFB"/>
    <w:rsid w:val="005805D9"/>
    <w:rsid w:val="005838BD"/>
    <w:rsid w:val="00583EA5"/>
    <w:rsid w:val="0058581E"/>
    <w:rsid w:val="005860F7"/>
    <w:rsid w:val="005861E1"/>
    <w:rsid w:val="0059425F"/>
    <w:rsid w:val="00594590"/>
    <w:rsid w:val="005948D1"/>
    <w:rsid w:val="00595608"/>
    <w:rsid w:val="00597928"/>
    <w:rsid w:val="005A1668"/>
    <w:rsid w:val="005A195A"/>
    <w:rsid w:val="005A35CB"/>
    <w:rsid w:val="005A58C8"/>
    <w:rsid w:val="005A74E4"/>
    <w:rsid w:val="005B104A"/>
    <w:rsid w:val="005B26EA"/>
    <w:rsid w:val="005B3460"/>
    <w:rsid w:val="005B42D3"/>
    <w:rsid w:val="005B4A1D"/>
    <w:rsid w:val="005B5A0C"/>
    <w:rsid w:val="005B5FF4"/>
    <w:rsid w:val="005B6AB7"/>
    <w:rsid w:val="005C0366"/>
    <w:rsid w:val="005C22B0"/>
    <w:rsid w:val="005C2A67"/>
    <w:rsid w:val="005C43EF"/>
    <w:rsid w:val="005D13E9"/>
    <w:rsid w:val="005E0D42"/>
    <w:rsid w:val="005E228B"/>
    <w:rsid w:val="005E2E72"/>
    <w:rsid w:val="005E7E9E"/>
    <w:rsid w:val="005F03F0"/>
    <w:rsid w:val="005F35B6"/>
    <w:rsid w:val="005F4BB7"/>
    <w:rsid w:val="0060072F"/>
    <w:rsid w:val="006045C4"/>
    <w:rsid w:val="00604BB8"/>
    <w:rsid w:val="00606560"/>
    <w:rsid w:val="00610003"/>
    <w:rsid w:val="006100EC"/>
    <w:rsid w:val="0061191A"/>
    <w:rsid w:val="006158AE"/>
    <w:rsid w:val="00621599"/>
    <w:rsid w:val="006215CF"/>
    <w:rsid w:val="00621FB0"/>
    <w:rsid w:val="0062201F"/>
    <w:rsid w:val="00623235"/>
    <w:rsid w:val="00623354"/>
    <w:rsid w:val="006244EC"/>
    <w:rsid w:val="006256F7"/>
    <w:rsid w:val="006271BB"/>
    <w:rsid w:val="0063183F"/>
    <w:rsid w:val="00632B5A"/>
    <w:rsid w:val="00633700"/>
    <w:rsid w:val="00634E07"/>
    <w:rsid w:val="006355A8"/>
    <w:rsid w:val="00635AA9"/>
    <w:rsid w:val="00641204"/>
    <w:rsid w:val="0064124B"/>
    <w:rsid w:val="00642157"/>
    <w:rsid w:val="0064311C"/>
    <w:rsid w:val="00643755"/>
    <w:rsid w:val="00650CFD"/>
    <w:rsid w:val="00650F8E"/>
    <w:rsid w:val="00651C92"/>
    <w:rsid w:val="00656E16"/>
    <w:rsid w:val="00661708"/>
    <w:rsid w:val="00662BE6"/>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041C"/>
    <w:rsid w:val="00681908"/>
    <w:rsid w:val="0068651A"/>
    <w:rsid w:val="00695875"/>
    <w:rsid w:val="00696786"/>
    <w:rsid w:val="00697BDD"/>
    <w:rsid w:val="00697F9B"/>
    <w:rsid w:val="006A1885"/>
    <w:rsid w:val="006A18D4"/>
    <w:rsid w:val="006A4631"/>
    <w:rsid w:val="006A4DBE"/>
    <w:rsid w:val="006A5288"/>
    <w:rsid w:val="006A6C09"/>
    <w:rsid w:val="006B0B41"/>
    <w:rsid w:val="006B0E29"/>
    <w:rsid w:val="006B3320"/>
    <w:rsid w:val="006B52BE"/>
    <w:rsid w:val="006B66F4"/>
    <w:rsid w:val="006C7602"/>
    <w:rsid w:val="006D24E8"/>
    <w:rsid w:val="006D32B6"/>
    <w:rsid w:val="006D346E"/>
    <w:rsid w:val="006D6221"/>
    <w:rsid w:val="006D6EAA"/>
    <w:rsid w:val="006D7956"/>
    <w:rsid w:val="006E1490"/>
    <w:rsid w:val="006E3D3C"/>
    <w:rsid w:val="006E6B3B"/>
    <w:rsid w:val="006E6EC8"/>
    <w:rsid w:val="006F150F"/>
    <w:rsid w:val="006F1C7B"/>
    <w:rsid w:val="006F1E17"/>
    <w:rsid w:val="006F3137"/>
    <w:rsid w:val="006F3C2D"/>
    <w:rsid w:val="006F48D2"/>
    <w:rsid w:val="006F670D"/>
    <w:rsid w:val="007007C2"/>
    <w:rsid w:val="00701965"/>
    <w:rsid w:val="00701AB9"/>
    <w:rsid w:val="007022AD"/>
    <w:rsid w:val="00703A64"/>
    <w:rsid w:val="00706BAF"/>
    <w:rsid w:val="007142B8"/>
    <w:rsid w:val="00716B0E"/>
    <w:rsid w:val="007170F1"/>
    <w:rsid w:val="007200B7"/>
    <w:rsid w:val="00721011"/>
    <w:rsid w:val="0072161A"/>
    <w:rsid w:val="0072565B"/>
    <w:rsid w:val="00725877"/>
    <w:rsid w:val="00725DDC"/>
    <w:rsid w:val="00732078"/>
    <w:rsid w:val="007320B5"/>
    <w:rsid w:val="007331AA"/>
    <w:rsid w:val="007354CE"/>
    <w:rsid w:val="0073554E"/>
    <w:rsid w:val="00735FBC"/>
    <w:rsid w:val="00737813"/>
    <w:rsid w:val="00741122"/>
    <w:rsid w:val="007414AA"/>
    <w:rsid w:val="007418AD"/>
    <w:rsid w:val="00745984"/>
    <w:rsid w:val="00746BAD"/>
    <w:rsid w:val="00750D2A"/>
    <w:rsid w:val="00756456"/>
    <w:rsid w:val="007576F2"/>
    <w:rsid w:val="007578A5"/>
    <w:rsid w:val="00757AC6"/>
    <w:rsid w:val="00760329"/>
    <w:rsid w:val="0076286D"/>
    <w:rsid w:val="00770C8D"/>
    <w:rsid w:val="00771ADF"/>
    <w:rsid w:val="00774F59"/>
    <w:rsid w:val="00777997"/>
    <w:rsid w:val="00781D5A"/>
    <w:rsid w:val="00787DD6"/>
    <w:rsid w:val="007908FC"/>
    <w:rsid w:val="00791895"/>
    <w:rsid w:val="00791A27"/>
    <w:rsid w:val="0079241D"/>
    <w:rsid w:val="0079245A"/>
    <w:rsid w:val="00794CD7"/>
    <w:rsid w:val="007971DA"/>
    <w:rsid w:val="007A0225"/>
    <w:rsid w:val="007A3989"/>
    <w:rsid w:val="007A5460"/>
    <w:rsid w:val="007B0536"/>
    <w:rsid w:val="007B5129"/>
    <w:rsid w:val="007B5695"/>
    <w:rsid w:val="007B5BDE"/>
    <w:rsid w:val="007B6578"/>
    <w:rsid w:val="007B78D0"/>
    <w:rsid w:val="007C00E5"/>
    <w:rsid w:val="007C1CE2"/>
    <w:rsid w:val="007C3388"/>
    <w:rsid w:val="007C6469"/>
    <w:rsid w:val="007C6686"/>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784"/>
    <w:rsid w:val="00805F6E"/>
    <w:rsid w:val="0080757D"/>
    <w:rsid w:val="00811921"/>
    <w:rsid w:val="00811C3C"/>
    <w:rsid w:val="00812801"/>
    <w:rsid w:val="0081658F"/>
    <w:rsid w:val="00821520"/>
    <w:rsid w:val="00821DF4"/>
    <w:rsid w:val="0082439A"/>
    <w:rsid w:val="00837E40"/>
    <w:rsid w:val="00841376"/>
    <w:rsid w:val="00842013"/>
    <w:rsid w:val="00842CBC"/>
    <w:rsid w:val="00842F6D"/>
    <w:rsid w:val="008449BB"/>
    <w:rsid w:val="00845DEC"/>
    <w:rsid w:val="008461D8"/>
    <w:rsid w:val="00846422"/>
    <w:rsid w:val="00852BEE"/>
    <w:rsid w:val="00852D75"/>
    <w:rsid w:val="00856582"/>
    <w:rsid w:val="00857219"/>
    <w:rsid w:val="00857847"/>
    <w:rsid w:val="00864311"/>
    <w:rsid w:val="00867E7B"/>
    <w:rsid w:val="0087039E"/>
    <w:rsid w:val="00871320"/>
    <w:rsid w:val="008737C7"/>
    <w:rsid w:val="0087482E"/>
    <w:rsid w:val="00874DD3"/>
    <w:rsid w:val="0087668B"/>
    <w:rsid w:val="00877901"/>
    <w:rsid w:val="00880FFD"/>
    <w:rsid w:val="00882F38"/>
    <w:rsid w:val="008837CA"/>
    <w:rsid w:val="008846C1"/>
    <w:rsid w:val="008873B1"/>
    <w:rsid w:val="00887BC4"/>
    <w:rsid w:val="00887D4B"/>
    <w:rsid w:val="00890133"/>
    <w:rsid w:val="008924A6"/>
    <w:rsid w:val="00894C8B"/>
    <w:rsid w:val="00895C9F"/>
    <w:rsid w:val="008A02B0"/>
    <w:rsid w:val="008A125C"/>
    <w:rsid w:val="008A1783"/>
    <w:rsid w:val="008A3273"/>
    <w:rsid w:val="008A5181"/>
    <w:rsid w:val="008A53AB"/>
    <w:rsid w:val="008A6438"/>
    <w:rsid w:val="008A78C3"/>
    <w:rsid w:val="008A7D16"/>
    <w:rsid w:val="008B1D4E"/>
    <w:rsid w:val="008B2CF3"/>
    <w:rsid w:val="008B5C47"/>
    <w:rsid w:val="008B7AF1"/>
    <w:rsid w:val="008C0A02"/>
    <w:rsid w:val="008C0D13"/>
    <w:rsid w:val="008C3B18"/>
    <w:rsid w:val="008D3A63"/>
    <w:rsid w:val="008D3D60"/>
    <w:rsid w:val="008D6878"/>
    <w:rsid w:val="008D7A43"/>
    <w:rsid w:val="008E10CC"/>
    <w:rsid w:val="008E1CEC"/>
    <w:rsid w:val="008E4718"/>
    <w:rsid w:val="008E4CF1"/>
    <w:rsid w:val="008E5D2A"/>
    <w:rsid w:val="008E6C01"/>
    <w:rsid w:val="008E7BF4"/>
    <w:rsid w:val="008E7E30"/>
    <w:rsid w:val="008F0316"/>
    <w:rsid w:val="008F079A"/>
    <w:rsid w:val="008F39F9"/>
    <w:rsid w:val="008F4DA3"/>
    <w:rsid w:val="008F6BF3"/>
    <w:rsid w:val="00901DEF"/>
    <w:rsid w:val="00902430"/>
    <w:rsid w:val="0090266C"/>
    <w:rsid w:val="00903456"/>
    <w:rsid w:val="00905094"/>
    <w:rsid w:val="009074AD"/>
    <w:rsid w:val="00907DF3"/>
    <w:rsid w:val="00910D43"/>
    <w:rsid w:val="00911128"/>
    <w:rsid w:val="00912E90"/>
    <w:rsid w:val="00915627"/>
    <w:rsid w:val="00916AF9"/>
    <w:rsid w:val="00917B86"/>
    <w:rsid w:val="00920C25"/>
    <w:rsid w:val="00924345"/>
    <w:rsid w:val="0093035F"/>
    <w:rsid w:val="0093194E"/>
    <w:rsid w:val="0093254C"/>
    <w:rsid w:val="0093307D"/>
    <w:rsid w:val="009342B7"/>
    <w:rsid w:val="009356F0"/>
    <w:rsid w:val="00940943"/>
    <w:rsid w:val="00946BA3"/>
    <w:rsid w:val="00947F4A"/>
    <w:rsid w:val="009503FB"/>
    <w:rsid w:val="009514BC"/>
    <w:rsid w:val="00951EAD"/>
    <w:rsid w:val="00952F9F"/>
    <w:rsid w:val="00956283"/>
    <w:rsid w:val="009562E2"/>
    <w:rsid w:val="00957498"/>
    <w:rsid w:val="00960247"/>
    <w:rsid w:val="00962B01"/>
    <w:rsid w:val="00963A14"/>
    <w:rsid w:val="00964E75"/>
    <w:rsid w:val="009651BA"/>
    <w:rsid w:val="0096623E"/>
    <w:rsid w:val="009669FB"/>
    <w:rsid w:val="00967261"/>
    <w:rsid w:val="00972A56"/>
    <w:rsid w:val="00974649"/>
    <w:rsid w:val="009750B6"/>
    <w:rsid w:val="009756CD"/>
    <w:rsid w:val="00981970"/>
    <w:rsid w:val="00990ABF"/>
    <w:rsid w:val="009A0A3E"/>
    <w:rsid w:val="009A15EE"/>
    <w:rsid w:val="009A20BA"/>
    <w:rsid w:val="009A228E"/>
    <w:rsid w:val="009A39B3"/>
    <w:rsid w:val="009A4672"/>
    <w:rsid w:val="009A5072"/>
    <w:rsid w:val="009A5482"/>
    <w:rsid w:val="009A5B64"/>
    <w:rsid w:val="009B037A"/>
    <w:rsid w:val="009B08F2"/>
    <w:rsid w:val="009B18B9"/>
    <w:rsid w:val="009B1A25"/>
    <w:rsid w:val="009B2675"/>
    <w:rsid w:val="009B31FB"/>
    <w:rsid w:val="009B64C9"/>
    <w:rsid w:val="009C1797"/>
    <w:rsid w:val="009C26A7"/>
    <w:rsid w:val="009C369C"/>
    <w:rsid w:val="009C3847"/>
    <w:rsid w:val="009C7B11"/>
    <w:rsid w:val="009D0A8F"/>
    <w:rsid w:val="009D4E23"/>
    <w:rsid w:val="009D61E0"/>
    <w:rsid w:val="009D76B3"/>
    <w:rsid w:val="009E19DD"/>
    <w:rsid w:val="009E26B0"/>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4CE4"/>
    <w:rsid w:val="00A06C47"/>
    <w:rsid w:val="00A13384"/>
    <w:rsid w:val="00A14D08"/>
    <w:rsid w:val="00A21BA1"/>
    <w:rsid w:val="00A225EB"/>
    <w:rsid w:val="00A244B9"/>
    <w:rsid w:val="00A3215F"/>
    <w:rsid w:val="00A33896"/>
    <w:rsid w:val="00A33E34"/>
    <w:rsid w:val="00A3657C"/>
    <w:rsid w:val="00A412AC"/>
    <w:rsid w:val="00A422DF"/>
    <w:rsid w:val="00A42DFA"/>
    <w:rsid w:val="00A434B2"/>
    <w:rsid w:val="00A436DF"/>
    <w:rsid w:val="00A46F92"/>
    <w:rsid w:val="00A47182"/>
    <w:rsid w:val="00A47ABA"/>
    <w:rsid w:val="00A5073D"/>
    <w:rsid w:val="00A50782"/>
    <w:rsid w:val="00A5093B"/>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7117"/>
    <w:rsid w:val="00A8180B"/>
    <w:rsid w:val="00A81969"/>
    <w:rsid w:val="00A86056"/>
    <w:rsid w:val="00A9255A"/>
    <w:rsid w:val="00A9261F"/>
    <w:rsid w:val="00A92695"/>
    <w:rsid w:val="00A9400F"/>
    <w:rsid w:val="00A952BE"/>
    <w:rsid w:val="00A961AF"/>
    <w:rsid w:val="00A9647E"/>
    <w:rsid w:val="00A96832"/>
    <w:rsid w:val="00AA1389"/>
    <w:rsid w:val="00AA420C"/>
    <w:rsid w:val="00AA4A4E"/>
    <w:rsid w:val="00AA60A5"/>
    <w:rsid w:val="00AA6E03"/>
    <w:rsid w:val="00AA7763"/>
    <w:rsid w:val="00AB16C0"/>
    <w:rsid w:val="00AB2425"/>
    <w:rsid w:val="00AB5111"/>
    <w:rsid w:val="00AB52B9"/>
    <w:rsid w:val="00AB67DA"/>
    <w:rsid w:val="00AB6CCF"/>
    <w:rsid w:val="00AC0188"/>
    <w:rsid w:val="00AC25E7"/>
    <w:rsid w:val="00AC30C9"/>
    <w:rsid w:val="00AC3169"/>
    <w:rsid w:val="00AC48F9"/>
    <w:rsid w:val="00AC55A4"/>
    <w:rsid w:val="00AC73DE"/>
    <w:rsid w:val="00AC7AFC"/>
    <w:rsid w:val="00AD03A4"/>
    <w:rsid w:val="00AD41FB"/>
    <w:rsid w:val="00AD58E1"/>
    <w:rsid w:val="00AD5D76"/>
    <w:rsid w:val="00AD6554"/>
    <w:rsid w:val="00AD72D0"/>
    <w:rsid w:val="00AE148E"/>
    <w:rsid w:val="00AE4E0E"/>
    <w:rsid w:val="00AF2AC5"/>
    <w:rsid w:val="00AF3438"/>
    <w:rsid w:val="00AF49D4"/>
    <w:rsid w:val="00AF614B"/>
    <w:rsid w:val="00AF6CFD"/>
    <w:rsid w:val="00B00632"/>
    <w:rsid w:val="00B0420D"/>
    <w:rsid w:val="00B04CF0"/>
    <w:rsid w:val="00B1024F"/>
    <w:rsid w:val="00B123CD"/>
    <w:rsid w:val="00B131C7"/>
    <w:rsid w:val="00B14A96"/>
    <w:rsid w:val="00B15C50"/>
    <w:rsid w:val="00B1629F"/>
    <w:rsid w:val="00B214EB"/>
    <w:rsid w:val="00B3019D"/>
    <w:rsid w:val="00B34DFC"/>
    <w:rsid w:val="00B35152"/>
    <w:rsid w:val="00B353F3"/>
    <w:rsid w:val="00B378C7"/>
    <w:rsid w:val="00B42431"/>
    <w:rsid w:val="00B42B53"/>
    <w:rsid w:val="00B44AF5"/>
    <w:rsid w:val="00B465E7"/>
    <w:rsid w:val="00B473D6"/>
    <w:rsid w:val="00B552B9"/>
    <w:rsid w:val="00B5564C"/>
    <w:rsid w:val="00B5588C"/>
    <w:rsid w:val="00B61C7B"/>
    <w:rsid w:val="00B736B8"/>
    <w:rsid w:val="00B74952"/>
    <w:rsid w:val="00B7523D"/>
    <w:rsid w:val="00B7587D"/>
    <w:rsid w:val="00B77396"/>
    <w:rsid w:val="00B802DA"/>
    <w:rsid w:val="00B80652"/>
    <w:rsid w:val="00B82229"/>
    <w:rsid w:val="00B87F1A"/>
    <w:rsid w:val="00B9120F"/>
    <w:rsid w:val="00B93A07"/>
    <w:rsid w:val="00BA2B4A"/>
    <w:rsid w:val="00BA2C5A"/>
    <w:rsid w:val="00BA4A34"/>
    <w:rsid w:val="00BA60F1"/>
    <w:rsid w:val="00BA7120"/>
    <w:rsid w:val="00BB2868"/>
    <w:rsid w:val="00BB3B6E"/>
    <w:rsid w:val="00BB6625"/>
    <w:rsid w:val="00BB724B"/>
    <w:rsid w:val="00BC0D82"/>
    <w:rsid w:val="00BC53F2"/>
    <w:rsid w:val="00BD0DAC"/>
    <w:rsid w:val="00BD2721"/>
    <w:rsid w:val="00BD2BBE"/>
    <w:rsid w:val="00BD722E"/>
    <w:rsid w:val="00BD75DA"/>
    <w:rsid w:val="00BE40E7"/>
    <w:rsid w:val="00BE458A"/>
    <w:rsid w:val="00BE5DAD"/>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181F"/>
    <w:rsid w:val="00C0278A"/>
    <w:rsid w:val="00C0386B"/>
    <w:rsid w:val="00C038BA"/>
    <w:rsid w:val="00C042AF"/>
    <w:rsid w:val="00C06A15"/>
    <w:rsid w:val="00C07C69"/>
    <w:rsid w:val="00C100CE"/>
    <w:rsid w:val="00C1229E"/>
    <w:rsid w:val="00C12D89"/>
    <w:rsid w:val="00C14AE9"/>
    <w:rsid w:val="00C15FAE"/>
    <w:rsid w:val="00C1642B"/>
    <w:rsid w:val="00C1770B"/>
    <w:rsid w:val="00C17ACD"/>
    <w:rsid w:val="00C2145F"/>
    <w:rsid w:val="00C226E3"/>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542B0"/>
    <w:rsid w:val="00C609C0"/>
    <w:rsid w:val="00C614FA"/>
    <w:rsid w:val="00C6162E"/>
    <w:rsid w:val="00C62147"/>
    <w:rsid w:val="00C63E16"/>
    <w:rsid w:val="00C64A71"/>
    <w:rsid w:val="00C64BE6"/>
    <w:rsid w:val="00C66CE3"/>
    <w:rsid w:val="00C73187"/>
    <w:rsid w:val="00C74BE1"/>
    <w:rsid w:val="00C75214"/>
    <w:rsid w:val="00C80301"/>
    <w:rsid w:val="00C809CD"/>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A63A2"/>
    <w:rsid w:val="00CB0E2A"/>
    <w:rsid w:val="00CB3BAF"/>
    <w:rsid w:val="00CB4089"/>
    <w:rsid w:val="00CB78C3"/>
    <w:rsid w:val="00CC00A9"/>
    <w:rsid w:val="00CC1112"/>
    <w:rsid w:val="00CC1E3D"/>
    <w:rsid w:val="00CC302A"/>
    <w:rsid w:val="00CC6B80"/>
    <w:rsid w:val="00CD06B7"/>
    <w:rsid w:val="00CD3132"/>
    <w:rsid w:val="00CD52A9"/>
    <w:rsid w:val="00CD6A3D"/>
    <w:rsid w:val="00CE2B2E"/>
    <w:rsid w:val="00CE2CCE"/>
    <w:rsid w:val="00CE570C"/>
    <w:rsid w:val="00CE77B0"/>
    <w:rsid w:val="00CF3F7D"/>
    <w:rsid w:val="00CF4D1A"/>
    <w:rsid w:val="00CF6CB9"/>
    <w:rsid w:val="00CF7524"/>
    <w:rsid w:val="00D00A57"/>
    <w:rsid w:val="00D020BB"/>
    <w:rsid w:val="00D02BB8"/>
    <w:rsid w:val="00D11367"/>
    <w:rsid w:val="00D116E1"/>
    <w:rsid w:val="00D11E0D"/>
    <w:rsid w:val="00D12A6E"/>
    <w:rsid w:val="00D139C4"/>
    <w:rsid w:val="00D170D8"/>
    <w:rsid w:val="00D2159D"/>
    <w:rsid w:val="00D2188B"/>
    <w:rsid w:val="00D24B90"/>
    <w:rsid w:val="00D26749"/>
    <w:rsid w:val="00D276CD"/>
    <w:rsid w:val="00D3609F"/>
    <w:rsid w:val="00D40FBD"/>
    <w:rsid w:val="00D4488F"/>
    <w:rsid w:val="00D460D7"/>
    <w:rsid w:val="00D47F81"/>
    <w:rsid w:val="00D504F0"/>
    <w:rsid w:val="00D53130"/>
    <w:rsid w:val="00D557D6"/>
    <w:rsid w:val="00D5635B"/>
    <w:rsid w:val="00D56D28"/>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1201"/>
    <w:rsid w:val="00DC2222"/>
    <w:rsid w:val="00DC3005"/>
    <w:rsid w:val="00DC3196"/>
    <w:rsid w:val="00DC63D3"/>
    <w:rsid w:val="00DC7D55"/>
    <w:rsid w:val="00DD17CE"/>
    <w:rsid w:val="00DD3BA4"/>
    <w:rsid w:val="00DD50A1"/>
    <w:rsid w:val="00DD7184"/>
    <w:rsid w:val="00DE03E8"/>
    <w:rsid w:val="00DE11A6"/>
    <w:rsid w:val="00DE3068"/>
    <w:rsid w:val="00DE4C2E"/>
    <w:rsid w:val="00DE5BBF"/>
    <w:rsid w:val="00DE5F42"/>
    <w:rsid w:val="00DF0B81"/>
    <w:rsid w:val="00DF22A5"/>
    <w:rsid w:val="00DF2FA7"/>
    <w:rsid w:val="00DF3E56"/>
    <w:rsid w:val="00DF49EB"/>
    <w:rsid w:val="00DF549C"/>
    <w:rsid w:val="00DF5C07"/>
    <w:rsid w:val="00DF6DAB"/>
    <w:rsid w:val="00E00903"/>
    <w:rsid w:val="00E0174E"/>
    <w:rsid w:val="00E029BA"/>
    <w:rsid w:val="00E039E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2AF"/>
    <w:rsid w:val="00E3275B"/>
    <w:rsid w:val="00E332F7"/>
    <w:rsid w:val="00E34275"/>
    <w:rsid w:val="00E37F95"/>
    <w:rsid w:val="00E40AF8"/>
    <w:rsid w:val="00E42630"/>
    <w:rsid w:val="00E43537"/>
    <w:rsid w:val="00E4397C"/>
    <w:rsid w:val="00E44CF6"/>
    <w:rsid w:val="00E455C6"/>
    <w:rsid w:val="00E47EC5"/>
    <w:rsid w:val="00E52759"/>
    <w:rsid w:val="00E52A07"/>
    <w:rsid w:val="00E52C6C"/>
    <w:rsid w:val="00E5300D"/>
    <w:rsid w:val="00E53E97"/>
    <w:rsid w:val="00E543E2"/>
    <w:rsid w:val="00E55865"/>
    <w:rsid w:val="00E56EDA"/>
    <w:rsid w:val="00E57751"/>
    <w:rsid w:val="00E57930"/>
    <w:rsid w:val="00E60A37"/>
    <w:rsid w:val="00E62741"/>
    <w:rsid w:val="00E627AA"/>
    <w:rsid w:val="00E6358C"/>
    <w:rsid w:val="00E644E0"/>
    <w:rsid w:val="00E64A65"/>
    <w:rsid w:val="00E72B12"/>
    <w:rsid w:val="00E74331"/>
    <w:rsid w:val="00E77C39"/>
    <w:rsid w:val="00E80143"/>
    <w:rsid w:val="00E81A9D"/>
    <w:rsid w:val="00E830BF"/>
    <w:rsid w:val="00E83968"/>
    <w:rsid w:val="00E85751"/>
    <w:rsid w:val="00E85F40"/>
    <w:rsid w:val="00E9061A"/>
    <w:rsid w:val="00E944CD"/>
    <w:rsid w:val="00E947D7"/>
    <w:rsid w:val="00E96AF7"/>
    <w:rsid w:val="00EA0960"/>
    <w:rsid w:val="00EA212B"/>
    <w:rsid w:val="00EA2295"/>
    <w:rsid w:val="00EA23B9"/>
    <w:rsid w:val="00EA25A8"/>
    <w:rsid w:val="00EA2F7E"/>
    <w:rsid w:val="00EA33EC"/>
    <w:rsid w:val="00EA3A42"/>
    <w:rsid w:val="00EA3A5A"/>
    <w:rsid w:val="00EA77F5"/>
    <w:rsid w:val="00EB0112"/>
    <w:rsid w:val="00EB0200"/>
    <w:rsid w:val="00EB13C0"/>
    <w:rsid w:val="00EB2D37"/>
    <w:rsid w:val="00EB31EA"/>
    <w:rsid w:val="00EB72E0"/>
    <w:rsid w:val="00EB7EC4"/>
    <w:rsid w:val="00EC0A28"/>
    <w:rsid w:val="00EC1906"/>
    <w:rsid w:val="00EC410C"/>
    <w:rsid w:val="00ED2D8F"/>
    <w:rsid w:val="00ED355E"/>
    <w:rsid w:val="00ED4713"/>
    <w:rsid w:val="00EE0C3C"/>
    <w:rsid w:val="00EE78A4"/>
    <w:rsid w:val="00EE78CE"/>
    <w:rsid w:val="00EE7CB5"/>
    <w:rsid w:val="00F005C3"/>
    <w:rsid w:val="00F01139"/>
    <w:rsid w:val="00F021E9"/>
    <w:rsid w:val="00F02B50"/>
    <w:rsid w:val="00F046A3"/>
    <w:rsid w:val="00F0680C"/>
    <w:rsid w:val="00F0696B"/>
    <w:rsid w:val="00F07B80"/>
    <w:rsid w:val="00F115CF"/>
    <w:rsid w:val="00F20908"/>
    <w:rsid w:val="00F2173B"/>
    <w:rsid w:val="00F23D60"/>
    <w:rsid w:val="00F24826"/>
    <w:rsid w:val="00F26866"/>
    <w:rsid w:val="00F27AC9"/>
    <w:rsid w:val="00F30B4C"/>
    <w:rsid w:val="00F3119E"/>
    <w:rsid w:val="00F32572"/>
    <w:rsid w:val="00F328CC"/>
    <w:rsid w:val="00F3496F"/>
    <w:rsid w:val="00F35346"/>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2AB6"/>
    <w:rsid w:val="00F83E49"/>
    <w:rsid w:val="00F842E4"/>
    <w:rsid w:val="00F84E28"/>
    <w:rsid w:val="00F85EC8"/>
    <w:rsid w:val="00F878A4"/>
    <w:rsid w:val="00F918D7"/>
    <w:rsid w:val="00F92438"/>
    <w:rsid w:val="00F94DE6"/>
    <w:rsid w:val="00FA0914"/>
    <w:rsid w:val="00FA10FD"/>
    <w:rsid w:val="00FA1D83"/>
    <w:rsid w:val="00FA5E58"/>
    <w:rsid w:val="00FA692B"/>
    <w:rsid w:val="00FB1279"/>
    <w:rsid w:val="00FB14BC"/>
    <w:rsid w:val="00FB347D"/>
    <w:rsid w:val="00FC2654"/>
    <w:rsid w:val="00FC379A"/>
    <w:rsid w:val="00FC5202"/>
    <w:rsid w:val="00FC6F6D"/>
    <w:rsid w:val="00FC7099"/>
    <w:rsid w:val="00FC7D6B"/>
    <w:rsid w:val="00FD0F3A"/>
    <w:rsid w:val="00FD1AF4"/>
    <w:rsid w:val="00FD32F3"/>
    <w:rsid w:val="00FD34CE"/>
    <w:rsid w:val="00FD782E"/>
    <w:rsid w:val="00FE0DD7"/>
    <w:rsid w:val="00FE1198"/>
    <w:rsid w:val="00FE2472"/>
    <w:rsid w:val="00FE3541"/>
    <w:rsid w:val="00FE3CDD"/>
    <w:rsid w:val="00FE7339"/>
    <w:rsid w:val="00FF0C97"/>
    <w:rsid w:val="00FF22C7"/>
    <w:rsid w:val="00FF260D"/>
    <w:rsid w:val="00FF267C"/>
    <w:rsid w:val="00FF2AFF"/>
    <w:rsid w:val="00FF2F5E"/>
    <w:rsid w:val="00FF54CD"/>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 w:type="table" w:customStyle="1" w:styleId="17">
    <w:name w:val="Сетка таблицы1"/>
    <w:basedOn w:val="a1"/>
    <w:next w:val="af5"/>
    <w:uiPriority w:val="39"/>
    <w:rsid w:val="004E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4A1AF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medvedieva@phc.org.ua" TargetMode="External"/><Relationship Id="rId10" Type="http://schemas.openxmlformats.org/officeDocument/2006/relationships/footnotes" Target="footnotes.xml"/><Relationship Id="rId19" Type="http://schemas.openxmlformats.org/officeDocument/2006/relationships/hyperlink" Target="https://www.ispeakoutnow.org/home-p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84BEC-2615-4A21-879D-17FB22E495B3}">
  <ds:schemaRefs>
    <ds:schemaRef ds:uri="http://schemas.microsoft.com/sharepoint/v3/contenttype/forms"/>
  </ds:schemaRefs>
</ds:datastoreItem>
</file>

<file path=customXml/itemProps2.xml><?xml version="1.0" encoding="utf-8"?>
<ds:datastoreItem xmlns:ds="http://schemas.openxmlformats.org/officeDocument/2006/customXml" ds:itemID="{5A29DB24-4088-4014-A539-31BC50549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19D0F-2C9E-4E83-927F-303E010B2213}">
  <ds:schemaRefs>
    <ds:schemaRef ds:uri="http://schemas.microsoft.com/office/2006/metadata/properties"/>
    <ds:schemaRef ds:uri="http://schemas.microsoft.com/office/infopath/2007/PartnerControls"/>
    <ds:schemaRef ds:uri="e92a4a20-221d-4a67-83d8-1b0eeb6f2bdc"/>
  </ds:schemaRefs>
</ds:datastoreItem>
</file>

<file path=customXml/itemProps4.xml><?xml version="1.0" encoding="utf-8"?>
<ds:datastoreItem xmlns:ds="http://schemas.openxmlformats.org/officeDocument/2006/customXml" ds:itemID="{5E92EABE-427B-4E20-ADD6-629E8332B51A}">
  <ds:schemaRefs>
    <ds:schemaRef ds:uri="http://schemas.openxmlformats.org/officeDocument/2006/bibliography"/>
  </ds:schemaRefs>
</ds:datastoreItem>
</file>

<file path=customXml/itemProps5.xml><?xml version="1.0" encoding="utf-8"?>
<ds:datastoreItem xmlns:ds="http://schemas.openxmlformats.org/officeDocument/2006/customXml" ds:itemID="{6E0B40B9-4CB5-4638-A223-0884ABEB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6700</Words>
  <Characters>46503</Characters>
  <Application>Microsoft Office Word</Application>
  <DocSecurity>0</DocSecurity>
  <Lines>1782</Lines>
  <Paragraphs>710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52829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43</cp:revision>
  <cp:lastPrinted>2021-06-16T08:00:00Z</cp:lastPrinted>
  <dcterms:created xsi:type="dcterms:W3CDTF">2024-03-04T09:27:00Z</dcterms:created>
  <dcterms:modified xsi:type="dcterms:W3CDTF">2024-03-14T14:31:00Z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6e7c0ffbb2e14e5f0379b90663541f1e99280cdc8c74971e52d4d80869647778</vt:lpwstr>
  </property>
</Properties>
</file>