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1417" w14:textId="04207A72" w:rsidR="00394532" w:rsidRPr="005A52BF" w:rsidRDefault="00394532" w:rsidP="005A52BF">
      <w:pPr>
        <w:jc w:val="center"/>
        <w:rPr>
          <w:b/>
          <w:bCs/>
        </w:rPr>
      </w:pPr>
    </w:p>
    <w:p w14:paraId="6D06206F" w14:textId="6371877E" w:rsidR="005A52BF" w:rsidRPr="005A52BF" w:rsidRDefault="005A52BF" w:rsidP="005A52BF">
      <w:pPr>
        <w:jc w:val="center"/>
        <w:rPr>
          <w:b/>
          <w:bCs/>
        </w:rPr>
      </w:pPr>
      <w:r w:rsidRPr="005A52BF">
        <w:rPr>
          <w:b/>
          <w:bCs/>
        </w:rPr>
        <w:t>СПЕЦИФІКАЦІЯ</w:t>
      </w:r>
    </w:p>
    <w:tbl>
      <w:tblPr>
        <w:tblpPr w:leftFromText="180" w:rightFromText="180" w:vertAnchor="text" w:horzAnchor="margin" w:tblpXSpec="center" w:tblpY="17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224"/>
        <w:gridCol w:w="1275"/>
        <w:gridCol w:w="993"/>
      </w:tblGrid>
      <w:tr w:rsidR="005A52BF" w:rsidRPr="005A52BF" w14:paraId="4C97F4C3" w14:textId="77777777" w:rsidTr="00E54FDC">
        <w:tc>
          <w:tcPr>
            <w:tcW w:w="431" w:type="dxa"/>
            <w:shd w:val="clear" w:color="auto" w:fill="auto"/>
            <w:vAlign w:val="center"/>
          </w:tcPr>
          <w:p w14:paraId="404CC896" w14:textId="77777777" w:rsidR="005A52BF" w:rsidRPr="005A52BF" w:rsidRDefault="005A52BF" w:rsidP="005A52BF">
            <w:bookmarkStart w:id="0" w:name="_Hlk26189200"/>
            <w:r w:rsidRPr="005A52BF">
              <w:t>№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CB7FA3B" w14:textId="77777777" w:rsidR="005A52BF" w:rsidRPr="005A52BF" w:rsidRDefault="005A52BF" w:rsidP="005A52BF"/>
          <w:p w14:paraId="19079E2D" w14:textId="77777777" w:rsidR="005A52BF" w:rsidRPr="005A52BF" w:rsidRDefault="005A52BF" w:rsidP="005A52BF">
            <w:r w:rsidRPr="005A52BF">
              <w:t>Опис предмета закупівлі (технічні, якісні характеристики)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BD7AC" w14:textId="77777777" w:rsidR="005A52BF" w:rsidRPr="005A52BF" w:rsidRDefault="005A52BF" w:rsidP="005A52BF">
            <w:r w:rsidRPr="005A52BF">
              <w:t>Одиниця виміру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DCB94" w14:textId="77777777" w:rsidR="005A52BF" w:rsidRPr="005A52BF" w:rsidRDefault="005A52BF" w:rsidP="005A52BF">
            <w:r w:rsidRPr="005A52BF">
              <w:t>Кількість</w:t>
            </w:r>
          </w:p>
        </w:tc>
      </w:tr>
      <w:tr w:rsidR="005A52BF" w:rsidRPr="005A52BF" w14:paraId="23779FD8" w14:textId="77777777" w:rsidTr="00E54FDC">
        <w:trPr>
          <w:trHeight w:val="519"/>
        </w:trPr>
        <w:tc>
          <w:tcPr>
            <w:tcW w:w="431" w:type="dxa"/>
            <w:shd w:val="clear" w:color="auto" w:fill="auto"/>
            <w:vAlign w:val="center"/>
          </w:tcPr>
          <w:p w14:paraId="7C95AA63" w14:textId="77777777" w:rsidR="005A52BF" w:rsidRPr="005A52BF" w:rsidRDefault="005A52BF" w:rsidP="005A52BF">
            <w:r w:rsidRPr="005A52BF"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9818" w14:textId="77777777" w:rsidR="005A52BF" w:rsidRPr="005A52BF" w:rsidRDefault="005A52BF" w:rsidP="005A52BF">
            <w:r w:rsidRPr="005A52BF">
              <w:t>Засіб індивідуального захисту:</w:t>
            </w:r>
          </w:p>
          <w:p w14:paraId="3BF59B93" w14:textId="66EE9AD0" w:rsidR="005A52BF" w:rsidRPr="005A52BF" w:rsidRDefault="005A52BF" w:rsidP="005A52BF">
            <w:r w:rsidRPr="005A52BF">
              <w:t xml:space="preserve">1.Повинен являти собою м'який та легкий комбінований  халат з нетканого матеріалу  + ламінований </w:t>
            </w:r>
            <w:proofErr w:type="spellStart"/>
            <w:r w:rsidRPr="005A52BF">
              <w:t>спанбонд</w:t>
            </w:r>
            <w:proofErr w:type="spellEnd"/>
            <w:r w:rsidRPr="005A52BF">
              <w:t xml:space="preserve"> , на зав’язках довжиною від 120 см., розмір  (</w:t>
            </w:r>
            <w:r w:rsidRPr="005A52BF">
              <w:rPr>
                <w:lang w:val="en-US"/>
              </w:rPr>
              <w:t>X</w:t>
            </w:r>
            <w:r w:rsidRPr="005A52BF">
              <w:t xml:space="preserve">L), щільність матеріалу  СП 30г/м2+ламінований </w:t>
            </w:r>
            <w:proofErr w:type="spellStart"/>
            <w:r w:rsidRPr="005A52BF">
              <w:t>спанбонд</w:t>
            </w:r>
            <w:proofErr w:type="spellEnd"/>
            <w:r w:rsidRPr="005A52BF">
              <w:t xml:space="preserve"> 45г/м2 , стерильний, одноразового використання, з трикотажними манжетами на рукавах або петлею для пальців, антистатичною обробкою, повинен забезпечувати поєднання з іншими типами ЗІЗ. 2.Повинен бути водостійким. 3.Повинен бути в окремій упаковці. 4.Повинен бути світлого кольору. 5.Повинен мати довгі рукави. 6.Повинен відповідати вимогам Технічного регламенту щодо медичних виробів, затвердженого постановою Кабінету Міністрів України від 02.10.2013 р., №753 або   повідомлення Державної служби з питань праці про введення в обіг засобів індивідуального захисту, стосовно яких не виконані вимоги технічних регламентів згідно  постанови КМУ від 20.03.2020 р. №224. Зі змінами Постанова КМУ від 08.04.2020 р. №271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B7C" w14:textId="77777777" w:rsidR="005A52BF" w:rsidRPr="005A52BF" w:rsidRDefault="005A52BF" w:rsidP="005A52BF">
            <w:pPr>
              <w:rPr>
                <w:lang w:val="ru-RU"/>
              </w:rPr>
            </w:pPr>
            <w:r w:rsidRPr="005A52BF">
              <w:rPr>
                <w:lang w:val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14:paraId="2D515005" w14:textId="77777777" w:rsidR="005A52BF" w:rsidRPr="005A52BF" w:rsidRDefault="005A52BF" w:rsidP="005A52BF">
            <w:pPr>
              <w:rPr>
                <w:lang w:val="ru-RU"/>
              </w:rPr>
            </w:pPr>
            <w:r w:rsidRPr="005A52BF">
              <w:rPr>
                <w:lang w:val="ru-RU"/>
              </w:rPr>
              <w:t>11 000</w:t>
            </w:r>
          </w:p>
        </w:tc>
      </w:tr>
      <w:bookmarkEnd w:id="0"/>
    </w:tbl>
    <w:p w14:paraId="55F099CC" w14:textId="77777777" w:rsidR="005A52BF" w:rsidRDefault="005A52BF"/>
    <w:sectPr w:rsidR="005A5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F"/>
    <w:rsid w:val="00394532"/>
    <w:rsid w:val="00575A55"/>
    <w:rsid w:val="005A52BF"/>
    <w:rsid w:val="009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9EBF"/>
  <w15:chartTrackingRefBased/>
  <w15:docId w15:val="{901B9201-3D15-4CFD-B9A9-DC66E2E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3</cp:revision>
  <dcterms:created xsi:type="dcterms:W3CDTF">2020-11-11T08:21:00Z</dcterms:created>
  <dcterms:modified xsi:type="dcterms:W3CDTF">2020-11-11T08:23:00Z</dcterms:modified>
</cp:coreProperties>
</file>