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D431A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D431A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ДЕРЖАВНА УСТАНОВА</w:t>
      </w:r>
    </w:p>
    <w:p w14:paraId="7637F3A6" w14:textId="77777777" w:rsidR="00823203" w:rsidRPr="00D431A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 xml:space="preserve">«ЦЕНТР ГРОМАДСЬКОГО ЗДОРОВ’Я </w:t>
      </w:r>
    </w:p>
    <w:p w14:paraId="5B8B22A3" w14:textId="77777777" w:rsidR="00823203" w:rsidRPr="00D431A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b/>
          <w:color w:val="000000"/>
          <w:sz w:val="24"/>
          <w:szCs w:val="24"/>
        </w:rPr>
        <w:t>МІНІСТЕРСТВА ОХОРОНИ ЗДОРОВ’Я УКРАЇНИ»</w:t>
      </w:r>
    </w:p>
    <w:p w14:paraId="03BCA075" w14:textId="78760F35" w:rsidR="00823203" w:rsidRPr="00D431AE"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 xml:space="preserve">вул. Ярославська, 41, м. Київ, </w:t>
      </w:r>
      <w:r w:rsidR="00186CAD" w:rsidRPr="00D431AE">
        <w:rPr>
          <w:rFonts w:ascii="Times New Roman" w:hAnsi="Times New Roman" w:cs="Times New Roman"/>
          <w:color w:val="000000"/>
          <w:sz w:val="24"/>
          <w:szCs w:val="24"/>
        </w:rPr>
        <w:t>040</w:t>
      </w:r>
      <w:r w:rsidR="00E43B2F">
        <w:rPr>
          <w:rFonts w:ascii="Times New Roman" w:hAnsi="Times New Roman" w:cs="Times New Roman"/>
          <w:color w:val="000000"/>
          <w:sz w:val="24"/>
          <w:szCs w:val="24"/>
        </w:rPr>
        <w:t>додат</w:t>
      </w:r>
      <w:r w:rsidR="00186CAD" w:rsidRPr="00D431AE">
        <w:rPr>
          <w:rFonts w:ascii="Times New Roman" w:hAnsi="Times New Roman" w:cs="Times New Roman"/>
          <w:color w:val="000000"/>
          <w:sz w:val="24"/>
          <w:szCs w:val="24"/>
        </w:rPr>
        <w:t>1</w:t>
      </w:r>
      <w:r w:rsidRPr="00D431AE">
        <w:rPr>
          <w:rFonts w:ascii="Times New Roman" w:hAnsi="Times New Roman" w:cs="Times New Roman"/>
          <w:color w:val="000000"/>
          <w:sz w:val="24"/>
          <w:szCs w:val="24"/>
        </w:rPr>
        <w:t xml:space="preserve">, </w:t>
      </w:r>
      <w:proofErr w:type="spellStart"/>
      <w:r w:rsidRPr="00D431AE">
        <w:rPr>
          <w:rFonts w:ascii="Times New Roman" w:hAnsi="Times New Roman" w:cs="Times New Roman"/>
          <w:color w:val="000000"/>
          <w:sz w:val="24"/>
          <w:szCs w:val="24"/>
        </w:rPr>
        <w:t>тел</w:t>
      </w:r>
      <w:proofErr w:type="spellEnd"/>
      <w:r w:rsidRPr="00D431AE">
        <w:rPr>
          <w:rFonts w:ascii="Times New Roman" w:hAnsi="Times New Roman" w:cs="Times New Roman"/>
          <w:color w:val="000000"/>
          <w:sz w:val="24"/>
          <w:szCs w:val="24"/>
        </w:rPr>
        <w:t xml:space="preserve">. (044) </w:t>
      </w:r>
      <w:r w:rsidR="00E21631" w:rsidRPr="00D431AE">
        <w:rPr>
          <w:rFonts w:ascii="Times New Roman" w:hAnsi="Times New Roman" w:cs="Times New Roman"/>
          <w:color w:val="000000"/>
          <w:sz w:val="24"/>
          <w:szCs w:val="24"/>
        </w:rPr>
        <w:t>334-56-89</w:t>
      </w:r>
      <w:r w:rsidRPr="00D431AE">
        <w:rPr>
          <w:rFonts w:ascii="Times New Roman" w:hAnsi="Times New Roman" w:cs="Times New Roman"/>
          <w:color w:val="000000"/>
          <w:sz w:val="24"/>
          <w:szCs w:val="24"/>
        </w:rPr>
        <w:t xml:space="preserve"> </w:t>
      </w:r>
    </w:p>
    <w:p w14:paraId="766468CA" w14:textId="77777777" w:rsidR="00823203" w:rsidRPr="00D431AE"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D431AE">
        <w:rPr>
          <w:rFonts w:ascii="Times New Roman" w:hAnsi="Times New Roman" w:cs="Times New Roman"/>
          <w:color w:val="000000"/>
          <w:sz w:val="24"/>
          <w:szCs w:val="24"/>
        </w:rPr>
        <w:t>E-</w:t>
      </w:r>
      <w:proofErr w:type="spellStart"/>
      <w:r w:rsidRPr="00D431AE">
        <w:rPr>
          <w:rFonts w:ascii="Times New Roman" w:hAnsi="Times New Roman" w:cs="Times New Roman"/>
          <w:color w:val="000000"/>
          <w:sz w:val="24"/>
          <w:szCs w:val="24"/>
        </w:rPr>
        <w:t>mail</w:t>
      </w:r>
      <w:proofErr w:type="spellEnd"/>
      <w:r w:rsidRPr="00D431AE">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D431AE" w14:paraId="6EC56675" w14:textId="77777777" w:rsidTr="00044613">
        <w:trPr>
          <w:trHeight w:val="673"/>
        </w:trPr>
        <w:tc>
          <w:tcPr>
            <w:tcW w:w="9781" w:type="dxa"/>
          </w:tcPr>
          <w:p w14:paraId="4A8E3AF5" w14:textId="77777777" w:rsidR="00044613" w:rsidRPr="00D431A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D431AE" w:rsidRDefault="00044613" w:rsidP="00044613">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ЗАТВЕРДЖЕНО</w:t>
            </w:r>
          </w:p>
          <w:p w14:paraId="2B8DE2F1" w14:textId="77777777" w:rsidR="00044613" w:rsidRPr="00D431AE" w:rsidRDefault="00044613" w:rsidP="00044613">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Рішенням тендерного комітету</w:t>
            </w:r>
          </w:p>
          <w:p w14:paraId="7D47FA02" w14:textId="5F844448" w:rsidR="00044613" w:rsidRPr="00D431AE" w:rsidRDefault="00044613" w:rsidP="00044613">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від "</w:t>
            </w:r>
            <w:r w:rsidR="00E76FFD">
              <w:rPr>
                <w:rFonts w:ascii="Times New Roman" w:eastAsia="Times New Roman" w:hAnsi="Times New Roman" w:cs="Times New Roman"/>
                <w:iCs/>
                <w:sz w:val="24"/>
                <w:szCs w:val="24"/>
              </w:rPr>
              <w:t>05</w:t>
            </w:r>
            <w:r w:rsidRPr="00D431AE">
              <w:rPr>
                <w:rFonts w:ascii="Times New Roman" w:eastAsia="Times New Roman" w:hAnsi="Times New Roman" w:cs="Times New Roman"/>
                <w:iCs/>
                <w:sz w:val="24"/>
                <w:szCs w:val="24"/>
              </w:rPr>
              <w:t xml:space="preserve">" </w:t>
            </w:r>
            <w:r w:rsidR="00064DA6" w:rsidRPr="00D431AE">
              <w:rPr>
                <w:rFonts w:ascii="Times New Roman" w:eastAsia="Times New Roman" w:hAnsi="Times New Roman" w:cs="Times New Roman"/>
                <w:iCs/>
                <w:sz w:val="24"/>
                <w:szCs w:val="24"/>
              </w:rPr>
              <w:t>квітня</w:t>
            </w:r>
            <w:r w:rsidRPr="00D431AE">
              <w:rPr>
                <w:rFonts w:ascii="Times New Roman" w:eastAsia="Times New Roman" w:hAnsi="Times New Roman" w:cs="Times New Roman"/>
                <w:iCs/>
                <w:sz w:val="24"/>
                <w:szCs w:val="24"/>
              </w:rPr>
              <w:t xml:space="preserve"> 2024 року № </w:t>
            </w:r>
            <w:r w:rsidR="00E76FFD">
              <w:rPr>
                <w:rFonts w:ascii="Times New Roman" w:eastAsia="Times New Roman" w:hAnsi="Times New Roman" w:cs="Times New Roman"/>
                <w:iCs/>
                <w:sz w:val="24"/>
                <w:szCs w:val="24"/>
              </w:rPr>
              <w:t>64</w:t>
            </w:r>
          </w:p>
          <w:p w14:paraId="4D4F2359" w14:textId="77777777" w:rsidR="00044613" w:rsidRPr="00D431AE" w:rsidRDefault="00044613" w:rsidP="00044613">
            <w:pPr>
              <w:spacing w:after="0" w:line="240" w:lineRule="auto"/>
              <w:ind w:left="5553"/>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Голова тендерного комітету</w:t>
            </w:r>
          </w:p>
          <w:p w14:paraId="700BFAA6" w14:textId="77777777" w:rsidR="00044613" w:rsidRPr="00D431AE" w:rsidRDefault="00044613" w:rsidP="00044613">
            <w:pPr>
              <w:spacing w:after="0" w:line="240" w:lineRule="auto"/>
              <w:ind w:left="5553"/>
              <w:rPr>
                <w:rFonts w:ascii="Times New Roman" w:eastAsia="Times New Roman" w:hAnsi="Times New Roman" w:cs="Times New Roman"/>
                <w:iCs/>
                <w:sz w:val="24"/>
                <w:szCs w:val="24"/>
              </w:rPr>
            </w:pPr>
            <w:r w:rsidRPr="00D431AE">
              <w:rPr>
                <w:rFonts w:ascii="Times New Roman" w:eastAsia="Times New Roman" w:hAnsi="Times New Roman" w:cs="Times New Roman"/>
                <w:iCs/>
                <w:sz w:val="24"/>
                <w:szCs w:val="24"/>
              </w:rPr>
              <w:t>_____________О.Ю. Вовченко</w:t>
            </w:r>
          </w:p>
          <w:p w14:paraId="169BB309" w14:textId="77777777" w:rsidR="00044613" w:rsidRPr="00D431AE"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D431A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417251"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D431A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D431A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D431AE"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0E23A9C" w14:textId="77777777" w:rsidR="00767FF9" w:rsidRPr="00D431AE" w:rsidRDefault="00767FF9" w:rsidP="00767FF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ТЕНДЕРНА ДОКУМЕНТАЦІЯ</w:t>
            </w:r>
          </w:p>
          <w:p w14:paraId="41EF5773" w14:textId="77777777" w:rsidR="00767FF9" w:rsidRPr="00D431AE" w:rsidRDefault="00767FF9" w:rsidP="00767FF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щодо проведення процедури «Відкриті торги»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458B0BEB" w14:textId="15FABC62" w:rsidR="00823203" w:rsidRPr="00D431AE" w:rsidRDefault="00767FF9" w:rsidP="00767FF9">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431AE">
              <w:rPr>
                <w:rFonts w:ascii="Times New Roman" w:hAnsi="Times New Roman" w:cs="Times New Roman"/>
                <w:b/>
                <w:color w:val="000000" w:themeColor="text1"/>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p>
          <w:p w14:paraId="025509EC" w14:textId="77777777" w:rsidR="00823203" w:rsidRPr="00D431AE"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D431AE"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D431AE"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D431AE"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D431AE" w14:paraId="2EC53972" w14:textId="77777777" w:rsidTr="00044613">
        <w:trPr>
          <w:trHeight w:val="2733"/>
        </w:trPr>
        <w:tc>
          <w:tcPr>
            <w:tcW w:w="9781" w:type="dxa"/>
          </w:tcPr>
          <w:p w14:paraId="1408E3B6" w14:textId="77777777" w:rsidR="00767FF9" w:rsidRPr="00D431AE" w:rsidRDefault="00767FF9" w:rsidP="00767FF9">
            <w:pPr>
              <w:spacing w:before="100" w:beforeAutospacing="1" w:after="100" w:afterAutospacing="1" w:line="240" w:lineRule="auto"/>
              <w:contextualSpacing/>
              <w:jc w:val="center"/>
              <w:rPr>
                <w:rFonts w:ascii="Times New Roman" w:hAnsi="Times New Roman" w:cs="Times New Roman"/>
                <w:bCs/>
                <w:color w:val="000000" w:themeColor="text1"/>
                <w:sz w:val="24"/>
                <w:szCs w:val="24"/>
                <w:lang w:eastAsia="ru-RU"/>
              </w:rPr>
            </w:pPr>
            <w:r w:rsidRPr="00D431AE">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60F504C7" w14:textId="77777777" w:rsidR="00823203" w:rsidRPr="00D431A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D431A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D431A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D431AE"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D431A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D431AE"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м. Київ 202</w:t>
            </w:r>
            <w:r w:rsidR="00044613" w:rsidRPr="00D431AE">
              <w:rPr>
                <w:rFonts w:ascii="Times New Roman" w:hAnsi="Times New Roman" w:cs="Times New Roman"/>
                <w:bCs/>
                <w:color w:val="000000" w:themeColor="text1"/>
                <w:sz w:val="24"/>
                <w:szCs w:val="24"/>
              </w:rPr>
              <w:t>4</w:t>
            </w:r>
          </w:p>
        </w:tc>
      </w:tr>
    </w:tbl>
    <w:p w14:paraId="5F3988E7" w14:textId="77777777" w:rsidR="00823203" w:rsidRPr="00D431AE" w:rsidRDefault="00823203" w:rsidP="00410F5D">
      <w:pPr>
        <w:spacing w:before="100" w:beforeAutospacing="1" w:after="100" w:afterAutospacing="1"/>
        <w:contextualSpacing/>
      </w:pPr>
      <w:r w:rsidRPr="00D431AE">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D431AE" w14:paraId="45B95C7B" w14:textId="77777777" w:rsidTr="58C441F2">
        <w:trPr>
          <w:trHeight w:val="416"/>
        </w:trPr>
        <w:tc>
          <w:tcPr>
            <w:tcW w:w="704" w:type="dxa"/>
            <w:vAlign w:val="center"/>
          </w:tcPr>
          <w:p w14:paraId="7464DEDB" w14:textId="77777777" w:rsidR="00823203" w:rsidRPr="00D431AE"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D431AE"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sz w:val="24"/>
                <w:szCs w:val="24"/>
              </w:rPr>
              <w:t>Розділ 1. Загальні положення</w:t>
            </w:r>
          </w:p>
        </w:tc>
      </w:tr>
      <w:tr w:rsidR="00823203" w:rsidRPr="00D431AE" w14:paraId="793626E8" w14:textId="77777777" w:rsidTr="001B670F">
        <w:trPr>
          <w:trHeight w:val="977"/>
        </w:trPr>
        <w:tc>
          <w:tcPr>
            <w:tcW w:w="704" w:type="dxa"/>
          </w:tcPr>
          <w:p w14:paraId="0E111800" w14:textId="4F90D066" w:rsidR="00823203" w:rsidRPr="00D431A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1</w:t>
            </w:r>
            <w:r w:rsidR="00823203" w:rsidRPr="00D431AE">
              <w:rPr>
                <w:rFonts w:ascii="Times New Roman" w:eastAsia="Times New Roman" w:hAnsi="Times New Roman" w:cs="Times New Roman"/>
                <w:color w:val="000000"/>
                <w:sz w:val="24"/>
                <w:szCs w:val="24"/>
              </w:rPr>
              <w:t>.1</w:t>
            </w:r>
          </w:p>
        </w:tc>
        <w:tc>
          <w:tcPr>
            <w:tcW w:w="2835" w:type="dxa"/>
          </w:tcPr>
          <w:p w14:paraId="40D267E1" w14:textId="73DCA3F5" w:rsidR="00823203" w:rsidRPr="00D431AE" w:rsidRDefault="005D7595" w:rsidP="00410F5D">
            <w:pPr>
              <w:spacing w:before="100" w:beforeAutospacing="1" w:after="100" w:afterAutospacing="1"/>
              <w:contextualSpacing/>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П</w:t>
            </w:r>
            <w:r w:rsidR="00823203" w:rsidRPr="00D431AE">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D431AE"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D431AE">
              <w:rPr>
                <w:rFonts w:ascii="Times New Roman" w:hAnsi="Times New Roman" w:cs="Times New Roman"/>
                <w:color w:val="000000" w:themeColor="text1"/>
                <w:sz w:val="24"/>
                <w:szCs w:val="24"/>
              </w:rPr>
              <w:t>Центр</w:t>
            </w:r>
            <w:r w:rsidRPr="00D431AE">
              <w:rPr>
                <w:rFonts w:ascii="Times New Roman" w:hAnsi="Times New Roman" w:cs="Times New Roman"/>
                <w:color w:val="000000" w:themeColor="text1"/>
                <w:sz w:val="24"/>
                <w:szCs w:val="24"/>
              </w:rPr>
              <w:t>)</w:t>
            </w:r>
          </w:p>
        </w:tc>
      </w:tr>
      <w:tr w:rsidR="00823203" w:rsidRPr="00D431AE" w14:paraId="4E6D381B" w14:textId="77777777" w:rsidTr="00F21A21">
        <w:trPr>
          <w:trHeight w:val="353"/>
        </w:trPr>
        <w:tc>
          <w:tcPr>
            <w:tcW w:w="704" w:type="dxa"/>
          </w:tcPr>
          <w:p w14:paraId="2D7F9B40" w14:textId="34EA5F07" w:rsidR="00823203" w:rsidRPr="00D431A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1</w:t>
            </w:r>
            <w:r w:rsidR="00823203" w:rsidRPr="00D431AE">
              <w:rPr>
                <w:rFonts w:ascii="Times New Roman" w:eastAsia="Times New Roman" w:hAnsi="Times New Roman" w:cs="Times New Roman"/>
                <w:color w:val="000000"/>
                <w:sz w:val="24"/>
                <w:szCs w:val="24"/>
              </w:rPr>
              <w:t>.2</w:t>
            </w:r>
          </w:p>
        </w:tc>
        <w:tc>
          <w:tcPr>
            <w:tcW w:w="2835" w:type="dxa"/>
          </w:tcPr>
          <w:p w14:paraId="1373C197" w14:textId="60DE4669" w:rsidR="00823203" w:rsidRPr="00D431AE" w:rsidRDefault="005D7595" w:rsidP="00410F5D">
            <w:pPr>
              <w:spacing w:before="100" w:beforeAutospacing="1" w:after="100" w:afterAutospacing="1"/>
              <w:contextualSpacing/>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М</w:t>
            </w:r>
            <w:r w:rsidR="00823203" w:rsidRPr="00D431AE">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D431AE"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04071, м. Київ, вул. </w:t>
            </w:r>
            <w:r w:rsidR="005104F4" w:rsidRPr="00D431AE">
              <w:rPr>
                <w:rFonts w:ascii="Times New Roman" w:hAnsi="Times New Roman" w:cs="Times New Roman"/>
                <w:color w:val="000000" w:themeColor="text1"/>
                <w:sz w:val="24"/>
                <w:szCs w:val="24"/>
              </w:rPr>
              <w:t>Ярославська 41</w:t>
            </w:r>
          </w:p>
        </w:tc>
      </w:tr>
      <w:tr w:rsidR="00823203" w:rsidRPr="00D431AE" w14:paraId="77088B4B" w14:textId="77777777" w:rsidTr="58C441F2">
        <w:trPr>
          <w:trHeight w:val="1119"/>
        </w:trPr>
        <w:tc>
          <w:tcPr>
            <w:tcW w:w="704" w:type="dxa"/>
          </w:tcPr>
          <w:p w14:paraId="4F0E35DB" w14:textId="718B3345" w:rsidR="00823203" w:rsidRPr="00D431A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1</w:t>
            </w:r>
            <w:r w:rsidR="00823203" w:rsidRPr="00D431AE">
              <w:rPr>
                <w:rFonts w:ascii="Times New Roman" w:eastAsia="Times New Roman" w:hAnsi="Times New Roman" w:cs="Times New Roman"/>
                <w:color w:val="000000"/>
                <w:sz w:val="24"/>
                <w:szCs w:val="24"/>
              </w:rPr>
              <w:t>.3</w:t>
            </w:r>
          </w:p>
        </w:tc>
        <w:tc>
          <w:tcPr>
            <w:tcW w:w="2835" w:type="dxa"/>
          </w:tcPr>
          <w:p w14:paraId="6F34E86D" w14:textId="0974B4F8" w:rsidR="00823203" w:rsidRPr="00D431AE" w:rsidRDefault="005D7595" w:rsidP="00410F5D">
            <w:pPr>
              <w:spacing w:before="100" w:beforeAutospacing="1" w:after="100" w:afterAutospacing="1"/>
              <w:contextualSpacing/>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highlight w:val="white"/>
              </w:rPr>
              <w:t>П</w:t>
            </w:r>
            <w:r w:rsidR="00823203" w:rsidRPr="00D431AE">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D431AE">
              <w:rPr>
                <w:rFonts w:ascii="Times New Roman" w:eastAsia="Times New Roman" w:hAnsi="Times New Roman" w:cs="Times New Roman"/>
                <w:sz w:val="24"/>
                <w:szCs w:val="24"/>
                <w:highlight w:val="white"/>
              </w:rPr>
              <w:t>З</w:t>
            </w:r>
            <w:r w:rsidR="00823203" w:rsidRPr="00D431AE">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31F0CEC3" w14:textId="77777777" w:rsidR="005F30A6" w:rsidRPr="00D431AE" w:rsidRDefault="005F30A6" w:rsidP="005F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p>
          <w:p w14:paraId="7E38D1AC" w14:textId="77777777" w:rsidR="005F30A6" w:rsidRPr="00D431AE" w:rsidRDefault="005F30A6" w:rsidP="005F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 xml:space="preserve">З питань проведення процедури закупівлі: </w:t>
            </w:r>
          </w:p>
          <w:p w14:paraId="64D0B495" w14:textId="77777777" w:rsidR="005F30A6" w:rsidRPr="00D431AE" w:rsidRDefault="005F30A6" w:rsidP="005F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Корж Олег –  фахівець з закупівель та постачань Відділу закупівель та постачань.</w:t>
            </w:r>
          </w:p>
          <w:p w14:paraId="35ACB722" w14:textId="2E9908F7" w:rsidR="005F30A6" w:rsidRPr="00D431AE" w:rsidRDefault="005F30A6" w:rsidP="005F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r w:rsidRPr="00D431AE">
              <w:rPr>
                <w:rFonts w:ascii="Times New Roman" w:hAnsi="Times New Roman"/>
                <w:bCs/>
                <w:color w:val="000000" w:themeColor="text1"/>
                <w:sz w:val="24"/>
                <w:szCs w:val="24"/>
              </w:rPr>
              <w:t>e-</w:t>
            </w:r>
            <w:proofErr w:type="spellStart"/>
            <w:r w:rsidRPr="00D431AE">
              <w:rPr>
                <w:rFonts w:ascii="Times New Roman" w:hAnsi="Times New Roman"/>
                <w:bCs/>
                <w:color w:val="000000" w:themeColor="text1"/>
                <w:sz w:val="24"/>
                <w:szCs w:val="24"/>
              </w:rPr>
              <w:t>mail</w:t>
            </w:r>
            <w:proofErr w:type="spellEnd"/>
            <w:r w:rsidRPr="00D431AE">
              <w:rPr>
                <w:rFonts w:ascii="Times New Roman" w:hAnsi="Times New Roman"/>
                <w:bCs/>
                <w:color w:val="000000" w:themeColor="text1"/>
                <w:sz w:val="24"/>
                <w:szCs w:val="24"/>
              </w:rPr>
              <w:t xml:space="preserve">: </w:t>
            </w:r>
            <w:hyperlink r:id="rId9" w:history="1">
              <w:r w:rsidR="00F60321" w:rsidRPr="00D431AE">
                <w:rPr>
                  <w:rStyle w:val="ad"/>
                  <w:rFonts w:ascii="Times New Roman" w:hAnsi="Times New Roman"/>
                  <w:bCs/>
                  <w:sz w:val="24"/>
                  <w:szCs w:val="24"/>
                </w:rPr>
                <w:t>o.korzh@phc.org.ua</w:t>
              </w:r>
            </w:hyperlink>
          </w:p>
          <w:p w14:paraId="704F7968" w14:textId="77777777" w:rsidR="00F60321" w:rsidRPr="00D431AE" w:rsidRDefault="00F60321" w:rsidP="005F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Cs/>
                <w:color w:val="000000" w:themeColor="text1"/>
                <w:sz w:val="24"/>
                <w:szCs w:val="24"/>
              </w:rPr>
            </w:pPr>
          </w:p>
          <w:p w14:paraId="70C2AA34" w14:textId="3DFA689F" w:rsidR="00823203" w:rsidRPr="00D431AE" w:rsidRDefault="005F30A6" w:rsidP="005F3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roofErr w:type="spellStart"/>
            <w:r w:rsidRPr="00D431AE">
              <w:rPr>
                <w:rFonts w:ascii="Times New Roman" w:hAnsi="Times New Roman"/>
                <w:bCs/>
                <w:color w:val="000000" w:themeColor="text1"/>
                <w:sz w:val="24"/>
                <w:szCs w:val="24"/>
              </w:rPr>
              <w:t>тел</w:t>
            </w:r>
            <w:proofErr w:type="spellEnd"/>
            <w:r w:rsidRPr="00D431AE">
              <w:rPr>
                <w:rFonts w:ascii="Times New Roman" w:hAnsi="Times New Roman"/>
                <w:bCs/>
                <w:color w:val="000000" w:themeColor="text1"/>
                <w:sz w:val="24"/>
                <w:szCs w:val="24"/>
              </w:rPr>
              <w:t>.: +38 (044) 334-53-16</w:t>
            </w:r>
          </w:p>
        </w:tc>
      </w:tr>
      <w:tr w:rsidR="00823203" w:rsidRPr="00D431AE" w14:paraId="0092B089" w14:textId="77777777" w:rsidTr="58C441F2">
        <w:trPr>
          <w:trHeight w:val="1119"/>
        </w:trPr>
        <w:tc>
          <w:tcPr>
            <w:tcW w:w="704" w:type="dxa"/>
          </w:tcPr>
          <w:p w14:paraId="1DD4A692" w14:textId="59905CC4" w:rsidR="00823203" w:rsidRPr="00D431AE"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1.4</w:t>
            </w:r>
          </w:p>
        </w:tc>
        <w:tc>
          <w:tcPr>
            <w:tcW w:w="2835" w:type="dxa"/>
          </w:tcPr>
          <w:p w14:paraId="0206FF4B" w14:textId="77777777" w:rsidR="00823203" w:rsidRPr="00D431AE"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D431AE">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D431AE"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hAnsi="Times New Roman"/>
                <w:color w:val="000000" w:themeColor="text1"/>
                <w:sz w:val="24"/>
                <w:szCs w:val="24"/>
              </w:rPr>
              <w:t>В</w:t>
            </w:r>
            <w:r w:rsidR="00A2342F" w:rsidRPr="00D431AE">
              <w:rPr>
                <w:rFonts w:ascii="Times New Roman" w:hAnsi="Times New Roman"/>
                <w:color w:val="000000" w:themeColor="text1"/>
                <w:sz w:val="24"/>
                <w:szCs w:val="24"/>
              </w:rPr>
              <w:t xml:space="preserve">ідкриті торги у порядку визначеному </w:t>
            </w:r>
            <w:r w:rsidR="005D7595" w:rsidRPr="00D431AE">
              <w:rPr>
                <w:rFonts w:ascii="Times New Roman" w:hAnsi="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D431AE">
              <w:rPr>
                <w:rFonts w:ascii="Times New Roman" w:hAnsi="Times New Roman"/>
                <w:color w:val="000000" w:themeColor="text1"/>
                <w:sz w:val="24"/>
                <w:szCs w:val="24"/>
              </w:rPr>
              <w:t xml:space="preserve"> </w:t>
            </w:r>
            <w:r w:rsidR="001A59F3" w:rsidRPr="00D431AE">
              <w:rPr>
                <w:rFonts w:ascii="Times New Roman" w:hAnsi="Times New Roman" w:cs="Times New Roman"/>
                <w:color w:val="000000" w:themeColor="text1"/>
                <w:sz w:val="24"/>
                <w:szCs w:val="24"/>
              </w:rPr>
              <w:t xml:space="preserve"> од та погоджені Глобальний фондом.</w:t>
            </w:r>
          </w:p>
        </w:tc>
      </w:tr>
      <w:tr w:rsidR="00522963" w:rsidRPr="00D431AE" w14:paraId="5E597B33" w14:textId="77777777" w:rsidTr="00FC5F6E">
        <w:trPr>
          <w:trHeight w:val="640"/>
        </w:trPr>
        <w:tc>
          <w:tcPr>
            <w:tcW w:w="704" w:type="dxa"/>
          </w:tcPr>
          <w:p w14:paraId="4D7B03C4" w14:textId="6BB61099"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1.5</w:t>
            </w:r>
          </w:p>
        </w:tc>
        <w:tc>
          <w:tcPr>
            <w:tcW w:w="2835" w:type="dxa"/>
          </w:tcPr>
          <w:p w14:paraId="034C50F2" w14:textId="42A79D1E" w:rsidR="00522963" w:rsidRPr="00D431AE" w:rsidRDefault="00522963" w:rsidP="00522963">
            <w:pPr>
              <w:spacing w:before="100" w:beforeAutospacing="1" w:after="100" w:afterAutospacing="1"/>
              <w:contextualSpacing/>
              <w:rPr>
                <w:rFonts w:ascii="Times New Roman" w:eastAsia="Times New Roman" w:hAnsi="Times New Roman" w:cs="Times New Roman"/>
                <w:bCs/>
                <w:color w:val="000000"/>
                <w:sz w:val="24"/>
                <w:szCs w:val="24"/>
              </w:rPr>
            </w:pPr>
            <w:r w:rsidRPr="00D431AE">
              <w:rPr>
                <w:rFonts w:ascii="Times New Roman" w:eastAsia="Times New Roman" w:hAnsi="Times New Roman" w:cs="Times New Roman"/>
                <w:color w:val="000000"/>
                <w:sz w:val="24"/>
                <w:szCs w:val="24"/>
              </w:rPr>
              <w:t>Назва предмета закупівлі</w:t>
            </w:r>
          </w:p>
        </w:tc>
        <w:tc>
          <w:tcPr>
            <w:tcW w:w="6090" w:type="dxa"/>
          </w:tcPr>
          <w:p w14:paraId="180445DB" w14:textId="77777777" w:rsidR="00522963" w:rsidRPr="00D431AE" w:rsidRDefault="00522963" w:rsidP="00522963">
            <w:pPr>
              <w:widowControl w:val="0"/>
              <w:autoSpaceDE w:val="0"/>
              <w:autoSpaceDN w:val="0"/>
              <w:adjustRightInd w:val="0"/>
              <w:spacing w:after="0" w:line="240" w:lineRule="auto"/>
              <w:contextualSpacing/>
              <w:rPr>
                <w:rFonts w:ascii="Times New Roman" w:hAnsi="Times New Roman"/>
                <w:bCs/>
                <w:sz w:val="24"/>
                <w:szCs w:val="24"/>
              </w:rPr>
            </w:pPr>
            <w:r w:rsidRPr="00D431AE">
              <w:rPr>
                <w:rFonts w:ascii="Times New Roman" w:hAnsi="Times New Roman"/>
                <w:bCs/>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p>
          <w:p w14:paraId="21CA061E" w14:textId="6721D564" w:rsidR="00522963" w:rsidRPr="00D431AE" w:rsidRDefault="00522963" w:rsidP="00522963">
            <w:pPr>
              <w:spacing w:before="100" w:beforeAutospacing="1" w:after="100" w:afterAutospacing="1"/>
              <w:contextualSpacing/>
              <w:jc w:val="both"/>
              <w:rPr>
                <w:rFonts w:ascii="Times New Roman" w:hAnsi="Times New Roman"/>
                <w:color w:val="000000" w:themeColor="text1"/>
                <w:sz w:val="24"/>
                <w:szCs w:val="24"/>
              </w:rPr>
            </w:pPr>
          </w:p>
        </w:tc>
      </w:tr>
      <w:tr w:rsidR="00522963" w:rsidRPr="00D431AE" w14:paraId="2AE7D1A4" w14:textId="77777777" w:rsidTr="00FC5F6E">
        <w:trPr>
          <w:trHeight w:val="551"/>
        </w:trPr>
        <w:tc>
          <w:tcPr>
            <w:tcW w:w="704" w:type="dxa"/>
          </w:tcPr>
          <w:p w14:paraId="6158221D" w14:textId="2532E936"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1.6</w:t>
            </w:r>
          </w:p>
        </w:tc>
        <w:tc>
          <w:tcPr>
            <w:tcW w:w="2835" w:type="dxa"/>
          </w:tcPr>
          <w:p w14:paraId="0D218A0E" w14:textId="4CD3D280" w:rsidR="00522963" w:rsidRPr="00D431AE" w:rsidRDefault="00522963" w:rsidP="00522963">
            <w:pPr>
              <w:spacing w:before="100" w:beforeAutospacing="1" w:after="100" w:afterAutospacing="1"/>
              <w:contextualSpacing/>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4BCDE768" w:rsidR="00522963" w:rsidRPr="00D431AE" w:rsidRDefault="00AC371E" w:rsidP="00522963">
            <w:pPr>
              <w:spacing w:before="100" w:beforeAutospacing="1" w:after="100" w:afterAutospacing="1"/>
              <w:contextualSpacing/>
              <w:jc w:val="both"/>
              <w:rPr>
                <w:rFonts w:ascii="Times New Roman" w:hAnsi="Times New Roman" w:cs="Times New Roman"/>
                <w:color w:val="000000" w:themeColor="text1"/>
                <w:sz w:val="24"/>
                <w:szCs w:val="24"/>
              </w:rPr>
            </w:pPr>
            <w:r w:rsidRPr="00AC371E">
              <w:rPr>
                <w:rFonts w:ascii="Times New Roman" w:hAnsi="Times New Roman" w:cs="Times New Roman"/>
                <w:color w:val="000000" w:themeColor="text1"/>
                <w:sz w:val="24"/>
                <w:szCs w:val="24"/>
              </w:rPr>
              <w:t>1 8</w:t>
            </w:r>
            <w:r w:rsidR="002454C5">
              <w:rPr>
                <w:rFonts w:ascii="Times New Roman" w:hAnsi="Times New Roman" w:cs="Times New Roman"/>
                <w:color w:val="000000" w:themeColor="text1"/>
                <w:sz w:val="24"/>
                <w:szCs w:val="24"/>
              </w:rPr>
              <w:t>55</w:t>
            </w:r>
            <w:r w:rsidRPr="00AC371E">
              <w:rPr>
                <w:rFonts w:ascii="Times New Roman" w:hAnsi="Times New Roman" w:cs="Times New Roman"/>
                <w:color w:val="000000" w:themeColor="text1"/>
                <w:sz w:val="24"/>
                <w:szCs w:val="24"/>
              </w:rPr>
              <w:t xml:space="preserve"> </w:t>
            </w:r>
            <w:r w:rsidR="002454C5">
              <w:rPr>
                <w:rFonts w:ascii="Times New Roman" w:hAnsi="Times New Roman" w:cs="Times New Roman"/>
                <w:color w:val="000000" w:themeColor="text1"/>
                <w:sz w:val="24"/>
                <w:szCs w:val="24"/>
              </w:rPr>
              <w:t>140</w:t>
            </w:r>
            <w:r w:rsidRPr="00AC371E">
              <w:rPr>
                <w:rFonts w:ascii="Times New Roman" w:hAnsi="Times New Roman" w:cs="Times New Roman"/>
                <w:color w:val="000000" w:themeColor="text1"/>
                <w:sz w:val="24"/>
                <w:szCs w:val="24"/>
              </w:rPr>
              <w:t>,</w:t>
            </w:r>
            <w:r w:rsidR="002454C5">
              <w:rPr>
                <w:rFonts w:ascii="Times New Roman" w:hAnsi="Times New Roman" w:cs="Times New Roman"/>
                <w:color w:val="000000" w:themeColor="text1"/>
                <w:sz w:val="24"/>
                <w:szCs w:val="24"/>
              </w:rPr>
              <w:t>19</w:t>
            </w:r>
            <w:r w:rsidR="00522963" w:rsidRPr="00D431AE">
              <w:rPr>
                <w:rFonts w:ascii="Times New Roman" w:hAnsi="Times New Roman" w:cs="Times New Roman"/>
                <w:color w:val="000000" w:themeColor="text1"/>
                <w:sz w:val="24"/>
                <w:szCs w:val="24"/>
              </w:rPr>
              <w:t xml:space="preserve"> грн без ПДВ.</w:t>
            </w:r>
          </w:p>
        </w:tc>
      </w:tr>
      <w:tr w:rsidR="00522963" w:rsidRPr="00D431AE" w14:paraId="58EDC212" w14:textId="77777777" w:rsidTr="58C441F2">
        <w:trPr>
          <w:trHeight w:val="1119"/>
        </w:trPr>
        <w:tc>
          <w:tcPr>
            <w:tcW w:w="704" w:type="dxa"/>
          </w:tcPr>
          <w:p w14:paraId="3409F503" w14:textId="2D297A96"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1.7</w:t>
            </w:r>
          </w:p>
        </w:tc>
        <w:tc>
          <w:tcPr>
            <w:tcW w:w="2835" w:type="dxa"/>
          </w:tcPr>
          <w:p w14:paraId="7D093E0A" w14:textId="0703AA53" w:rsidR="00522963" w:rsidRPr="00D431AE" w:rsidRDefault="00522963" w:rsidP="00522963">
            <w:pPr>
              <w:spacing w:before="100" w:beforeAutospacing="1" w:after="100" w:afterAutospacing="1"/>
              <w:contextualSpacing/>
              <w:rPr>
                <w:rFonts w:ascii="Times New Roman" w:eastAsia="Times New Roman" w:hAnsi="Times New Roman" w:cs="Times New Roman"/>
                <w:sz w:val="24"/>
                <w:szCs w:val="24"/>
              </w:rPr>
            </w:pPr>
            <w:r w:rsidRPr="00D431AE">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400CF1B6" w:rsidR="00522963" w:rsidRPr="00D431AE" w:rsidRDefault="00951918" w:rsidP="00522963">
            <w:pPr>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викладена </w:t>
            </w:r>
            <w:r w:rsidR="00B14714">
              <w:rPr>
                <w:rFonts w:ascii="Times New Roman" w:hAnsi="Times New Roman" w:cs="Times New Roman"/>
                <w:color w:val="000000" w:themeColor="text1"/>
                <w:sz w:val="24"/>
                <w:szCs w:val="24"/>
              </w:rPr>
              <w:t xml:space="preserve">у </w:t>
            </w:r>
            <w:r w:rsidRPr="00D431AE">
              <w:rPr>
                <w:rFonts w:ascii="Times New Roman" w:hAnsi="Times New Roman" w:cs="Times New Roman"/>
                <w:color w:val="000000" w:themeColor="text1"/>
                <w:sz w:val="24"/>
                <w:szCs w:val="24"/>
              </w:rPr>
              <w:t>Додатку 2</w:t>
            </w:r>
            <w:r w:rsidR="00A8076E">
              <w:t xml:space="preserve"> «</w:t>
            </w:r>
            <w:r w:rsidR="00A8076E" w:rsidRPr="00A8076E">
              <w:rPr>
                <w:rFonts w:ascii="Times New Roman" w:hAnsi="Times New Roman" w:cs="Times New Roman"/>
                <w:color w:val="000000" w:themeColor="text1"/>
                <w:sz w:val="24"/>
                <w:szCs w:val="24"/>
              </w:rPr>
              <w:t>МЕДИКО-ТЕХНІЧНІ ВИМОГИ</w:t>
            </w:r>
            <w:r w:rsidR="00A8076E">
              <w:rPr>
                <w:rFonts w:ascii="Times New Roman" w:hAnsi="Times New Roman" w:cs="Times New Roman"/>
                <w:color w:val="000000" w:themeColor="text1"/>
                <w:sz w:val="24"/>
                <w:szCs w:val="24"/>
              </w:rPr>
              <w:t>»</w:t>
            </w:r>
            <w:r w:rsidRPr="00D431AE">
              <w:rPr>
                <w:rFonts w:ascii="Times New Roman" w:hAnsi="Times New Roman" w:cs="Times New Roman"/>
                <w:color w:val="000000" w:themeColor="text1"/>
                <w:sz w:val="24"/>
                <w:szCs w:val="24"/>
              </w:rPr>
              <w:t xml:space="preserve"> до цієї тендерної документації </w:t>
            </w:r>
          </w:p>
        </w:tc>
      </w:tr>
      <w:tr w:rsidR="00522963" w:rsidRPr="00D431AE" w14:paraId="34D4AD7C" w14:textId="77777777" w:rsidTr="58C441F2">
        <w:trPr>
          <w:trHeight w:val="703"/>
        </w:trPr>
        <w:tc>
          <w:tcPr>
            <w:tcW w:w="704" w:type="dxa"/>
          </w:tcPr>
          <w:p w14:paraId="7791561E" w14:textId="2B508849"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1.8</w:t>
            </w:r>
          </w:p>
        </w:tc>
        <w:tc>
          <w:tcPr>
            <w:tcW w:w="2835" w:type="dxa"/>
          </w:tcPr>
          <w:p w14:paraId="1DA1AA25" w14:textId="7BBB7040" w:rsidR="00522963" w:rsidRPr="00D431AE" w:rsidRDefault="00522963" w:rsidP="00522963">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Кількість товару та місце його поставки</w:t>
            </w:r>
          </w:p>
        </w:tc>
        <w:tc>
          <w:tcPr>
            <w:tcW w:w="6090" w:type="dxa"/>
          </w:tcPr>
          <w:p w14:paraId="7D82ABEF" w14:textId="77777777" w:rsidR="002A3AF5" w:rsidRPr="00D431AE" w:rsidRDefault="002A3AF5" w:rsidP="002A3AF5">
            <w:pPr>
              <w:spacing w:after="0" w:line="240" w:lineRule="auto"/>
              <w:contextualSpacing/>
              <w:jc w:val="both"/>
              <w:rPr>
                <w:rFonts w:ascii="Times New Roman" w:hAnsi="Times New Roman" w:cs="Times New Roman"/>
                <w:bCs/>
                <w:color w:val="000000" w:themeColor="text1"/>
                <w:sz w:val="24"/>
                <w:szCs w:val="24"/>
              </w:rPr>
            </w:pPr>
            <w:r w:rsidRPr="00D431AE">
              <w:rPr>
                <w:rFonts w:ascii="Times New Roman" w:hAnsi="Times New Roman" w:cs="Times New Roman"/>
                <w:bCs/>
                <w:color w:val="000000" w:themeColor="text1"/>
                <w:sz w:val="24"/>
                <w:szCs w:val="24"/>
              </w:rPr>
              <w:t>Поставка буде здійснюватися на склад в межах Київської області, точна адреса буде зазначена при підписанні договору.</w:t>
            </w:r>
          </w:p>
          <w:p w14:paraId="7E58EEF8" w14:textId="725C3FD1" w:rsidR="00522963" w:rsidRPr="00D431AE" w:rsidRDefault="002A3AF5" w:rsidP="002A3AF5">
            <w:pPr>
              <w:spacing w:before="100" w:beforeAutospacing="1" w:after="100" w:afterAutospacing="1"/>
              <w:contextualSpacing/>
              <w:jc w:val="both"/>
              <w:rPr>
                <w:rFonts w:ascii="Times New Roman" w:eastAsia="Times New Roman" w:hAnsi="Times New Roman" w:cs="Times New Roman"/>
                <w:bCs/>
                <w:sz w:val="24"/>
                <w:szCs w:val="24"/>
              </w:rPr>
            </w:pPr>
            <w:r w:rsidRPr="00D431AE">
              <w:rPr>
                <w:rFonts w:ascii="Times New Roman" w:hAnsi="Times New Roman" w:cs="Times New Roman"/>
                <w:bCs/>
                <w:color w:val="000000" w:themeColor="text1"/>
                <w:sz w:val="24"/>
                <w:szCs w:val="24"/>
              </w:rPr>
              <w:t xml:space="preserve">Кількість товару: лікарські засоби – </w:t>
            </w:r>
            <w:r w:rsidR="00870BE6">
              <w:rPr>
                <w:rFonts w:ascii="Times New Roman" w:hAnsi="Times New Roman" w:cs="Times New Roman"/>
                <w:bCs/>
                <w:color w:val="000000" w:themeColor="text1"/>
                <w:sz w:val="24"/>
                <w:szCs w:val="24"/>
              </w:rPr>
              <w:t>7</w:t>
            </w:r>
            <w:r w:rsidRPr="00D431AE">
              <w:rPr>
                <w:rFonts w:ascii="Times New Roman" w:hAnsi="Times New Roman" w:cs="Times New Roman"/>
                <w:bCs/>
                <w:color w:val="000000" w:themeColor="text1"/>
                <w:sz w:val="24"/>
                <w:szCs w:val="24"/>
              </w:rPr>
              <w:t xml:space="preserve"> найменувань</w:t>
            </w:r>
          </w:p>
        </w:tc>
      </w:tr>
      <w:tr w:rsidR="00522963" w:rsidRPr="00D431AE" w14:paraId="2FCA21E4" w14:textId="77777777" w:rsidTr="58C441F2">
        <w:trPr>
          <w:trHeight w:val="831"/>
        </w:trPr>
        <w:tc>
          <w:tcPr>
            <w:tcW w:w="704" w:type="dxa"/>
          </w:tcPr>
          <w:p w14:paraId="5E103E98" w14:textId="4B893069"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1.9</w:t>
            </w:r>
          </w:p>
        </w:tc>
        <w:tc>
          <w:tcPr>
            <w:tcW w:w="2835" w:type="dxa"/>
          </w:tcPr>
          <w:p w14:paraId="303E312D" w14:textId="76A6C10B" w:rsidR="00522963" w:rsidRPr="00D431AE" w:rsidRDefault="00522963" w:rsidP="00522963">
            <w:pPr>
              <w:spacing w:before="100" w:beforeAutospacing="1" w:after="100" w:afterAutospacing="1"/>
              <w:contextualSpacing/>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2B089B75" w:rsidR="00522963" w:rsidRPr="00D431AE" w:rsidRDefault="005708E6" w:rsidP="00522963">
            <w:pP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hAnsi="Times New Roman" w:cs="Times New Roman"/>
                <w:color w:val="000000" w:themeColor="text1"/>
                <w:sz w:val="24"/>
                <w:szCs w:val="24"/>
              </w:rPr>
              <w:t>До 30 травня 2024 року</w:t>
            </w:r>
          </w:p>
        </w:tc>
      </w:tr>
      <w:tr w:rsidR="00A1183F" w:rsidRPr="00D431AE" w14:paraId="08631D4F" w14:textId="77777777" w:rsidTr="58C441F2">
        <w:trPr>
          <w:trHeight w:val="841"/>
        </w:trPr>
        <w:tc>
          <w:tcPr>
            <w:tcW w:w="704" w:type="dxa"/>
          </w:tcPr>
          <w:p w14:paraId="78830243" w14:textId="1819DEEE" w:rsidR="00A1183F" w:rsidRPr="00D431AE" w:rsidRDefault="00A1183F" w:rsidP="00A1183F">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1.10</w:t>
            </w:r>
          </w:p>
        </w:tc>
        <w:tc>
          <w:tcPr>
            <w:tcW w:w="2835" w:type="dxa"/>
          </w:tcPr>
          <w:p w14:paraId="54FACDC2" w14:textId="6546B2F2" w:rsidR="00A1183F" w:rsidRPr="00D431AE" w:rsidRDefault="00A1183F" w:rsidP="00A1183F">
            <w:pPr>
              <w:spacing w:before="100" w:beforeAutospacing="1" w:after="100" w:afterAutospacing="1"/>
              <w:contextualSpacing/>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Вид та обсяг договору</w:t>
            </w:r>
          </w:p>
        </w:tc>
        <w:tc>
          <w:tcPr>
            <w:tcW w:w="6090" w:type="dxa"/>
          </w:tcPr>
          <w:p w14:paraId="34B46A69" w14:textId="685690F7" w:rsidR="00A1183F" w:rsidRPr="00D431AE" w:rsidRDefault="00A1183F" w:rsidP="00A1183F">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D431AE">
              <w:rPr>
                <w:rFonts w:ascii="Times New Roman" w:hAnsi="Times New Roman" w:cs="Times New Roman"/>
                <w:color w:val="000000" w:themeColor="text1"/>
                <w:sz w:val="24"/>
                <w:szCs w:val="24"/>
              </w:rPr>
              <w:t xml:space="preserve">Проект договору про закупівлю викладено в Додатку </w:t>
            </w:r>
            <w:r w:rsidR="00924D70">
              <w:rPr>
                <w:rFonts w:ascii="Times New Roman" w:hAnsi="Times New Roman" w:cs="Times New Roman"/>
                <w:color w:val="000000" w:themeColor="text1"/>
                <w:sz w:val="24"/>
                <w:szCs w:val="24"/>
              </w:rPr>
              <w:t>7</w:t>
            </w:r>
            <w:r w:rsidRPr="00D431AE">
              <w:rPr>
                <w:rFonts w:ascii="Times New Roman" w:hAnsi="Times New Roman" w:cs="Times New Roman"/>
                <w:color w:val="000000" w:themeColor="text1"/>
                <w:sz w:val="24"/>
                <w:szCs w:val="24"/>
              </w:rPr>
              <w:t xml:space="preserve"> до цієї тендерної документації.</w:t>
            </w:r>
          </w:p>
        </w:tc>
      </w:tr>
      <w:tr w:rsidR="00A1183F" w:rsidRPr="00D431AE" w14:paraId="02B51939" w14:textId="77777777" w:rsidTr="58C441F2">
        <w:trPr>
          <w:trHeight w:val="841"/>
        </w:trPr>
        <w:tc>
          <w:tcPr>
            <w:tcW w:w="704" w:type="dxa"/>
          </w:tcPr>
          <w:p w14:paraId="61EEE336" w14:textId="3DA3EF78" w:rsidR="00A1183F" w:rsidRPr="00D431AE" w:rsidRDefault="00A1183F" w:rsidP="00A1183F">
            <w:pPr>
              <w:spacing w:before="100" w:beforeAutospacing="1" w:after="100" w:afterAutospacing="1"/>
              <w:contextualSpacing/>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1.11</w:t>
            </w:r>
          </w:p>
        </w:tc>
        <w:tc>
          <w:tcPr>
            <w:tcW w:w="2835" w:type="dxa"/>
          </w:tcPr>
          <w:p w14:paraId="248F817C" w14:textId="2020B06F" w:rsidR="00A1183F" w:rsidRPr="00D431AE" w:rsidRDefault="00A1183F" w:rsidP="00A1183F">
            <w:pPr>
              <w:spacing w:before="100" w:beforeAutospacing="1" w:after="100" w:afterAutospacing="1"/>
              <w:contextualSpacing/>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06736FB" w14:textId="211D5CBB" w:rsidR="00A1183F" w:rsidRPr="00D431AE" w:rsidRDefault="00A1183F" w:rsidP="00A1183F">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Закупівля здійснюється щодо предмету закупівлі в цілому</w:t>
            </w:r>
          </w:p>
        </w:tc>
      </w:tr>
      <w:tr w:rsidR="00522963" w:rsidRPr="00D431AE" w14:paraId="50EC82E2" w14:textId="77777777" w:rsidTr="58C441F2">
        <w:trPr>
          <w:trHeight w:val="841"/>
        </w:trPr>
        <w:tc>
          <w:tcPr>
            <w:tcW w:w="704" w:type="dxa"/>
          </w:tcPr>
          <w:p w14:paraId="0731C7EF" w14:textId="43FF1FB1"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1.1</w:t>
            </w:r>
            <w:r w:rsidR="00A1183F" w:rsidRPr="00D431AE">
              <w:rPr>
                <w:rFonts w:ascii="Times New Roman" w:eastAsia="Times New Roman" w:hAnsi="Times New Roman" w:cs="Times New Roman"/>
                <w:color w:val="000000"/>
                <w:sz w:val="24"/>
                <w:szCs w:val="24"/>
              </w:rPr>
              <w:t>2</w:t>
            </w:r>
          </w:p>
        </w:tc>
        <w:tc>
          <w:tcPr>
            <w:tcW w:w="2835" w:type="dxa"/>
          </w:tcPr>
          <w:p w14:paraId="1BCFDD50" w14:textId="3824945E" w:rsidR="00522963" w:rsidRPr="00D431AE" w:rsidRDefault="00522963" w:rsidP="00522963">
            <w:pPr>
              <w:spacing w:before="100" w:beforeAutospacing="1" w:after="100" w:afterAutospacing="1"/>
              <w:contextualSpacing/>
              <w:rPr>
                <w:rFonts w:ascii="Times New Roman" w:eastAsia="Times New Roman" w:hAnsi="Times New Roman" w:cs="Times New Roman"/>
                <w:color w:val="000000"/>
                <w:sz w:val="24"/>
                <w:szCs w:val="24"/>
              </w:rPr>
            </w:pPr>
            <w:r w:rsidRPr="00D431AE">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D431AE">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522963" w:rsidRPr="00D431AE" w:rsidRDefault="00522963" w:rsidP="00522963">
            <w:pPr>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lastRenderedPageBreak/>
              <w:t>Єдиний критерій оцінки є ціна – 100%.</w:t>
            </w:r>
          </w:p>
          <w:p w14:paraId="6903D153" w14:textId="76468CAF" w:rsidR="00522963" w:rsidRPr="00D431AE" w:rsidRDefault="00522963" w:rsidP="00522963">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lastRenderedPageBreak/>
              <w:t xml:space="preserve">Найбільш економічно вигідною пропозицією буде вважатися пропозиція з найнижчою ціною з урахуванням усіх податків і зборів, окрім ПДВ. </w:t>
            </w:r>
          </w:p>
          <w:p w14:paraId="106A1677" w14:textId="6FE1512D" w:rsidR="00522963" w:rsidRPr="00D431AE" w:rsidRDefault="00522963" w:rsidP="00522963">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sidRPr="00D431AE">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hAnsi="Times New Roman" w:cs="Times New Roman"/>
                <w:color w:val="000000" w:themeColor="text1"/>
                <w:sz w:val="24"/>
                <w:szCs w:val="24"/>
              </w:rPr>
              <w:t>субгрантів</w:t>
            </w:r>
            <w:proofErr w:type="spellEnd"/>
            <w:r w:rsidRPr="00D431AE">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522963" w:rsidRPr="00D431AE" w14:paraId="12E4B63C" w14:textId="77777777" w:rsidTr="00D428FB">
        <w:trPr>
          <w:trHeight w:val="841"/>
        </w:trPr>
        <w:tc>
          <w:tcPr>
            <w:tcW w:w="704" w:type="dxa"/>
          </w:tcPr>
          <w:p w14:paraId="6D4FED1B" w14:textId="6BBF6F6A"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sz w:val="24"/>
                <w:szCs w:val="24"/>
              </w:rPr>
              <w:lastRenderedPageBreak/>
              <w:t>1.1</w:t>
            </w:r>
            <w:r w:rsidR="00391FB3" w:rsidRPr="00D431AE">
              <w:rPr>
                <w:rFonts w:ascii="Times New Roman" w:eastAsia="Times New Roman" w:hAnsi="Times New Roman" w:cs="Times New Roman"/>
                <w:sz w:val="24"/>
                <w:szCs w:val="24"/>
              </w:rPr>
              <w:t>3</w:t>
            </w:r>
          </w:p>
        </w:tc>
        <w:tc>
          <w:tcPr>
            <w:tcW w:w="2835" w:type="dxa"/>
          </w:tcPr>
          <w:p w14:paraId="2E4808EA" w14:textId="6C383378" w:rsidR="00522963" w:rsidRPr="00D431AE" w:rsidRDefault="00522963" w:rsidP="00522963">
            <w:pPr>
              <w:spacing w:before="100" w:beforeAutospacing="1" w:after="100" w:afterAutospacing="1"/>
              <w:contextualSpacing/>
              <w:rPr>
                <w:rFonts w:ascii="Times New Roman" w:eastAsia="Times New Roman" w:hAnsi="Times New Roman" w:cs="Times New Roman"/>
                <w:bCs/>
                <w:color w:val="000000"/>
                <w:sz w:val="24"/>
                <w:szCs w:val="24"/>
              </w:rPr>
            </w:pPr>
            <w:r w:rsidRPr="00D431AE">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522963" w:rsidRPr="00D431AE" w:rsidRDefault="00522963" w:rsidP="00522963">
            <w:pPr>
              <w:spacing w:before="100" w:beforeAutospacing="1" w:after="100" w:afterAutospacing="1"/>
              <w:contextualSpacing/>
              <w:jc w:val="both"/>
            </w:pPr>
            <w:r w:rsidRPr="00D431AE">
              <w:rPr>
                <w:rFonts w:ascii="Times New Roman" w:eastAsia="Times New Roman" w:hAnsi="Times New Roman" w:cs="Times New Roman"/>
                <w:sz w:val="24"/>
                <w:szCs w:val="24"/>
              </w:rPr>
              <w:t xml:space="preserve">Тендерні пропозиції вважаються дійсними </w:t>
            </w:r>
            <w:r w:rsidRPr="00D431AE">
              <w:rPr>
                <w:rFonts w:ascii="Times New Roman" w:eastAsia="Times New Roman" w:hAnsi="Times New Roman" w:cs="Times New Roman"/>
                <w:bCs/>
                <w:sz w:val="24"/>
                <w:szCs w:val="24"/>
              </w:rPr>
              <w:t xml:space="preserve">протягом </w:t>
            </w:r>
            <w:r w:rsidRPr="00D431AE">
              <w:rPr>
                <w:rFonts w:ascii="Times New Roman" w:eastAsia="Times New Roman" w:hAnsi="Times New Roman" w:cs="Times New Roman"/>
                <w:bCs/>
                <w:sz w:val="24"/>
                <w:szCs w:val="24"/>
              </w:rPr>
              <w:br/>
              <w:t>90 (дев'яносто) календарних днів з дати кінцевого ст</w:t>
            </w:r>
            <w:r w:rsidRPr="00D431AE">
              <w:rPr>
                <w:rFonts w:ascii="Times New Roman" w:eastAsia="Times New Roman" w:hAnsi="Times New Roman" w:cs="Times New Roman"/>
                <w:sz w:val="24"/>
                <w:szCs w:val="24"/>
              </w:rPr>
              <w:t xml:space="preserve">року подання тендерних пропозицій. </w:t>
            </w:r>
          </w:p>
        </w:tc>
      </w:tr>
      <w:tr w:rsidR="00522963" w:rsidRPr="00D431AE" w14:paraId="4BFD02B5" w14:textId="77777777" w:rsidTr="58C441F2">
        <w:trPr>
          <w:trHeight w:val="1119"/>
        </w:trPr>
        <w:tc>
          <w:tcPr>
            <w:tcW w:w="704" w:type="dxa"/>
          </w:tcPr>
          <w:p w14:paraId="5D680709" w14:textId="7D341BB5"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1.1</w:t>
            </w:r>
            <w:r w:rsidR="00391FB3" w:rsidRPr="00D431AE">
              <w:rPr>
                <w:rFonts w:ascii="Times New Roman" w:eastAsia="Times New Roman" w:hAnsi="Times New Roman" w:cs="Times New Roman"/>
                <w:sz w:val="24"/>
                <w:szCs w:val="24"/>
              </w:rPr>
              <w:t>4</w:t>
            </w:r>
          </w:p>
        </w:tc>
        <w:tc>
          <w:tcPr>
            <w:tcW w:w="2835" w:type="dxa"/>
          </w:tcPr>
          <w:p w14:paraId="7AE2CBF8" w14:textId="6074C465" w:rsidR="00522963" w:rsidRPr="00D431AE" w:rsidRDefault="00522963" w:rsidP="00522963">
            <w:pPr>
              <w:spacing w:before="100" w:beforeAutospacing="1" w:after="100" w:afterAutospacing="1"/>
              <w:contextualSpacing/>
              <w:rPr>
                <w:rFonts w:ascii="Times New Roman" w:eastAsia="Times New Roman" w:hAnsi="Times New Roman" w:cs="Times New Roman"/>
                <w:bCs/>
                <w:sz w:val="24"/>
                <w:szCs w:val="24"/>
              </w:rPr>
            </w:pPr>
            <w:r w:rsidRPr="00D431AE">
              <w:rPr>
                <w:rFonts w:ascii="Times New Roman" w:eastAsia="Times New Roman" w:hAnsi="Times New Roman" w:cs="Times New Roman"/>
                <w:bCs/>
                <w:color w:val="000000"/>
                <w:sz w:val="24"/>
                <w:szCs w:val="24"/>
              </w:rPr>
              <w:t>Валюта, у якій повинна бути розрахована і зазначена ціна тендерної пропозиції</w:t>
            </w:r>
            <w:r w:rsidRPr="00D431AE">
              <w:rPr>
                <w:rFonts w:ascii="Times New Roman" w:hAnsi="Times New Roman" w:cs="Times New Roman"/>
                <w:bCs/>
              </w:rPr>
              <w:t xml:space="preserve"> </w:t>
            </w:r>
          </w:p>
        </w:tc>
        <w:tc>
          <w:tcPr>
            <w:tcW w:w="6090" w:type="dxa"/>
          </w:tcPr>
          <w:p w14:paraId="69B7D1EB" w14:textId="3966A4CF" w:rsidR="00522963" w:rsidRPr="00D431AE" w:rsidRDefault="00522963" w:rsidP="00522963">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Валютою тендерної пропозиції є гривня.</w:t>
            </w:r>
            <w:r w:rsidRPr="00D431AE">
              <w:t xml:space="preserve"> </w:t>
            </w:r>
          </w:p>
        </w:tc>
      </w:tr>
      <w:tr w:rsidR="00522963" w:rsidRPr="00D431AE" w14:paraId="775BB7CB" w14:textId="77777777" w:rsidTr="58C441F2">
        <w:trPr>
          <w:trHeight w:val="1119"/>
        </w:trPr>
        <w:tc>
          <w:tcPr>
            <w:tcW w:w="704" w:type="dxa"/>
          </w:tcPr>
          <w:p w14:paraId="445DA788" w14:textId="5587FD95"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1.1</w:t>
            </w:r>
            <w:r w:rsidR="00391FB3" w:rsidRPr="00D431AE">
              <w:rPr>
                <w:rFonts w:ascii="Times New Roman" w:eastAsia="Times New Roman" w:hAnsi="Times New Roman" w:cs="Times New Roman"/>
                <w:color w:val="000000"/>
                <w:sz w:val="24"/>
                <w:szCs w:val="24"/>
              </w:rPr>
              <w:t>5</w:t>
            </w:r>
          </w:p>
        </w:tc>
        <w:tc>
          <w:tcPr>
            <w:tcW w:w="2835" w:type="dxa"/>
          </w:tcPr>
          <w:p w14:paraId="57F0D4B6" w14:textId="77777777" w:rsidR="00522963" w:rsidRPr="00D431AE" w:rsidRDefault="00522963" w:rsidP="00522963">
            <w:pPr>
              <w:spacing w:before="100" w:beforeAutospacing="1" w:after="100" w:afterAutospacing="1"/>
              <w:contextualSpacing/>
              <w:rPr>
                <w:rFonts w:ascii="Times New Roman" w:eastAsia="Times New Roman" w:hAnsi="Times New Roman" w:cs="Times New Roman"/>
                <w:bCs/>
                <w:sz w:val="24"/>
                <w:szCs w:val="24"/>
              </w:rPr>
            </w:pPr>
            <w:r w:rsidRPr="00D431AE">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522963" w:rsidRPr="00D431AE" w:rsidRDefault="00522963" w:rsidP="00522963">
            <w:pPr>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Мова тендерної пропозиції – українська.</w:t>
            </w:r>
          </w:p>
          <w:p w14:paraId="18FEC4F0" w14:textId="67ED730B" w:rsidR="00522963" w:rsidRPr="00D431AE" w:rsidRDefault="00522963" w:rsidP="00522963">
            <w:pPr>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522963" w:rsidRPr="00D431AE" w:rsidRDefault="00522963" w:rsidP="00522963">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Виключення:</w:t>
            </w:r>
          </w:p>
          <w:p w14:paraId="2BBFC3E9" w14:textId="77777777" w:rsidR="00522963" w:rsidRPr="00D431AE" w:rsidRDefault="00522963" w:rsidP="00522963">
            <w:pPr>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522963" w:rsidRPr="00D431AE" w:rsidRDefault="00522963" w:rsidP="00522963">
            <w:pP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522963" w:rsidRPr="00D431AE" w14:paraId="05EDAE15" w14:textId="77777777" w:rsidTr="58C441F2">
        <w:trPr>
          <w:trHeight w:val="1119"/>
        </w:trPr>
        <w:tc>
          <w:tcPr>
            <w:tcW w:w="704" w:type="dxa"/>
          </w:tcPr>
          <w:p w14:paraId="35633AC1" w14:textId="0DE751D7"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1.15</w:t>
            </w:r>
          </w:p>
        </w:tc>
        <w:tc>
          <w:tcPr>
            <w:tcW w:w="2835" w:type="dxa"/>
          </w:tcPr>
          <w:p w14:paraId="3AD1BEDA" w14:textId="36E067AA" w:rsidR="00522963" w:rsidRPr="00D431AE" w:rsidRDefault="00522963" w:rsidP="00522963">
            <w:pPr>
              <w:spacing w:before="100" w:beforeAutospacing="1" w:after="100" w:afterAutospacing="1"/>
              <w:contextualSpacing/>
              <w:rPr>
                <w:rFonts w:ascii="Times New Roman" w:eastAsia="Times New Roman" w:hAnsi="Times New Roman" w:cs="Times New Roman"/>
                <w:bCs/>
                <w:color w:val="000000"/>
                <w:sz w:val="24"/>
                <w:szCs w:val="24"/>
              </w:rPr>
            </w:pPr>
            <w:r w:rsidRPr="00D431AE">
              <w:rPr>
                <w:rFonts w:ascii="Times New Roman" w:eastAsia="Times New Roman" w:hAnsi="Times New Roman" w:cs="Times New Roman"/>
                <w:bCs/>
                <w:color w:val="000000"/>
                <w:sz w:val="24"/>
                <w:szCs w:val="24"/>
              </w:rPr>
              <w:t>Кінцевий строк подання тендерних пропозицій</w:t>
            </w:r>
          </w:p>
        </w:tc>
        <w:tc>
          <w:tcPr>
            <w:tcW w:w="6090" w:type="dxa"/>
          </w:tcPr>
          <w:p w14:paraId="66DB8327" w14:textId="7EF6700A" w:rsidR="00522963" w:rsidRPr="00D431AE" w:rsidRDefault="00522963" w:rsidP="00522963">
            <w:pPr>
              <w:spacing w:after="0" w:line="240" w:lineRule="auto"/>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Кінцевий строк подання тендерних пропозицій - </w:t>
            </w:r>
            <w:r w:rsidRPr="00D431AE">
              <w:rPr>
                <w:rFonts w:ascii="Times New Roman" w:eastAsia="Times New Roman" w:hAnsi="Times New Roman" w:cs="Times New Roman"/>
                <w:color w:val="000000"/>
                <w:sz w:val="24"/>
                <w:szCs w:val="24"/>
              </w:rPr>
              <w:br/>
            </w:r>
            <w:r w:rsidRPr="00F11653">
              <w:rPr>
                <w:rFonts w:ascii="Times New Roman" w:eastAsia="Times New Roman" w:hAnsi="Times New Roman" w:cs="Times New Roman"/>
                <w:color w:val="000000"/>
                <w:sz w:val="24"/>
                <w:szCs w:val="24"/>
              </w:rPr>
              <w:t>«</w:t>
            </w:r>
            <w:r w:rsidR="00F11653" w:rsidRPr="00F11653">
              <w:rPr>
                <w:rFonts w:ascii="Times New Roman" w:eastAsia="Times New Roman" w:hAnsi="Times New Roman" w:cs="Times New Roman"/>
                <w:color w:val="000000"/>
                <w:sz w:val="24"/>
                <w:szCs w:val="24"/>
              </w:rPr>
              <w:t>18</w:t>
            </w:r>
            <w:r w:rsidRPr="00F11653">
              <w:rPr>
                <w:rFonts w:ascii="Times New Roman" w:eastAsia="Times New Roman" w:hAnsi="Times New Roman" w:cs="Times New Roman"/>
                <w:color w:val="000000"/>
                <w:sz w:val="24"/>
                <w:szCs w:val="24"/>
              </w:rPr>
              <w:t>» квітня 2024</w:t>
            </w:r>
            <w:r w:rsidRPr="00D431AE">
              <w:rPr>
                <w:rFonts w:ascii="Times New Roman" w:eastAsia="Times New Roman" w:hAnsi="Times New Roman" w:cs="Times New Roman"/>
                <w:color w:val="000000"/>
                <w:sz w:val="24"/>
                <w:szCs w:val="24"/>
              </w:rPr>
              <w:t xml:space="preserve"> року, 13:00</w:t>
            </w:r>
          </w:p>
          <w:p w14:paraId="4F5340E4" w14:textId="5E2A66A5" w:rsidR="00522963" w:rsidRPr="00D431AE" w:rsidRDefault="00522963" w:rsidP="00522963">
            <w:pPr>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Отримана(-і) тендерна(-і) пропозиція(-ї) вносяться до реєстру отриманих тендерних пропозицій.</w:t>
            </w:r>
          </w:p>
          <w:p w14:paraId="1B9388A4" w14:textId="08494098" w:rsidR="00522963" w:rsidRPr="00D431AE" w:rsidRDefault="00522963" w:rsidP="00522963">
            <w:pPr>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lastRenderedPageBreak/>
              <w:t xml:space="preserve">Тендерні пропозиції після закінчення кінцевого строку їх подання не приймаються </w:t>
            </w:r>
            <w:r w:rsidR="001A5BED">
              <w:rPr>
                <w:rFonts w:ascii="Times New Roman" w:eastAsia="Times New Roman" w:hAnsi="Times New Roman" w:cs="Times New Roman"/>
                <w:color w:val="000000"/>
                <w:sz w:val="24"/>
                <w:szCs w:val="24"/>
              </w:rPr>
              <w:t xml:space="preserve">до розгляду </w:t>
            </w:r>
          </w:p>
        </w:tc>
      </w:tr>
      <w:tr w:rsidR="00522963" w:rsidRPr="00D431AE" w14:paraId="4A74AEF6" w14:textId="77777777" w:rsidTr="58C441F2">
        <w:trPr>
          <w:trHeight w:val="1119"/>
        </w:trPr>
        <w:tc>
          <w:tcPr>
            <w:tcW w:w="704" w:type="dxa"/>
          </w:tcPr>
          <w:p w14:paraId="6DCDAB33" w14:textId="463AD85E"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lastRenderedPageBreak/>
              <w:t>1.16</w:t>
            </w:r>
          </w:p>
        </w:tc>
        <w:tc>
          <w:tcPr>
            <w:tcW w:w="2835" w:type="dxa"/>
          </w:tcPr>
          <w:p w14:paraId="062DBC04" w14:textId="33DE8707" w:rsidR="00522963" w:rsidRPr="00D431AE" w:rsidRDefault="00522963" w:rsidP="00522963">
            <w:pPr>
              <w:spacing w:before="100" w:beforeAutospacing="1" w:after="100" w:afterAutospacing="1"/>
              <w:contextualSpacing/>
              <w:rPr>
                <w:rFonts w:ascii="Times New Roman" w:eastAsia="Times New Roman" w:hAnsi="Times New Roman" w:cs="Times New Roman"/>
                <w:bCs/>
                <w:color w:val="000000"/>
                <w:sz w:val="24"/>
                <w:szCs w:val="24"/>
              </w:rPr>
            </w:pPr>
            <w:r w:rsidRPr="00D431AE">
              <w:rPr>
                <w:rFonts w:ascii="Times New Roman" w:eastAsia="Times New Roman" w:hAnsi="Times New Roman" w:cs="Times New Roman"/>
                <w:bCs/>
                <w:color w:val="000000"/>
                <w:sz w:val="24"/>
                <w:szCs w:val="24"/>
              </w:rPr>
              <w:t>Кодекс поведінки для постачальників Глобального фонду</w:t>
            </w:r>
          </w:p>
        </w:tc>
        <w:tc>
          <w:tcPr>
            <w:tcW w:w="6090" w:type="dxa"/>
          </w:tcPr>
          <w:p w14:paraId="23929BEE" w14:textId="27F01706" w:rsidR="00522963" w:rsidRPr="00D431AE" w:rsidRDefault="00522963" w:rsidP="00522963">
            <w:pPr>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hAnsi="Times New Roman" w:cs="Times New Roman"/>
                <w:color w:val="000000" w:themeColor="text1"/>
                <w:sz w:val="24"/>
                <w:szCs w:val="24"/>
              </w:rPr>
              <w:t>Викладено в Додатку 5 до цієї тендерної документації.</w:t>
            </w:r>
          </w:p>
        </w:tc>
      </w:tr>
      <w:tr w:rsidR="00522963" w:rsidRPr="00D431AE" w14:paraId="4987AA04" w14:textId="77777777" w:rsidTr="58C441F2">
        <w:trPr>
          <w:trHeight w:val="1119"/>
        </w:trPr>
        <w:tc>
          <w:tcPr>
            <w:tcW w:w="704" w:type="dxa"/>
          </w:tcPr>
          <w:p w14:paraId="2420C59A" w14:textId="5D280234"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1.18</w:t>
            </w:r>
          </w:p>
        </w:tc>
        <w:tc>
          <w:tcPr>
            <w:tcW w:w="2835" w:type="dxa"/>
          </w:tcPr>
          <w:p w14:paraId="18495DAB" w14:textId="0EADB6E2" w:rsidR="00522963" w:rsidRPr="00D431AE" w:rsidRDefault="00522963" w:rsidP="00522963">
            <w:pPr>
              <w:spacing w:before="100" w:beforeAutospacing="1" w:after="100" w:afterAutospacing="1"/>
              <w:contextualSpacing/>
              <w:rPr>
                <w:rFonts w:ascii="Times New Roman" w:eastAsia="Times New Roman" w:hAnsi="Times New Roman" w:cs="Times New Roman"/>
                <w:bCs/>
                <w:color w:val="000000"/>
                <w:sz w:val="24"/>
                <w:szCs w:val="24"/>
              </w:rPr>
            </w:pPr>
            <w:r w:rsidRPr="00D431AE">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4C93C47F" w:rsidR="00522963" w:rsidRPr="00022D97" w:rsidRDefault="00522963" w:rsidP="00522963">
            <w:pPr>
              <w:spacing w:before="100" w:beforeAutospacing="1" w:after="100" w:afterAutospacing="1"/>
              <w:contextualSpacing/>
              <w:jc w:val="both"/>
              <w:rPr>
                <w:rFonts w:ascii="Times New Roman" w:eastAsia="Times New Roman" w:hAnsi="Times New Roman" w:cs="Times New Roman"/>
                <w:color w:val="000000"/>
                <w:sz w:val="24"/>
                <w:szCs w:val="24"/>
              </w:rPr>
            </w:pPr>
            <w:r w:rsidRPr="00022D97">
              <w:rPr>
                <w:rFonts w:ascii="Times New Roman" w:hAnsi="Times New Roman" w:cs="Times New Roman"/>
                <w:color w:val="000000" w:themeColor="text1"/>
                <w:sz w:val="24"/>
                <w:szCs w:val="24"/>
              </w:rPr>
              <w:t>Викладено в Додатку 4 до цієї тендерної документації.</w:t>
            </w:r>
          </w:p>
        </w:tc>
      </w:tr>
      <w:tr w:rsidR="00522963" w:rsidRPr="00D431AE" w14:paraId="0667C678" w14:textId="77777777" w:rsidTr="58C441F2">
        <w:trPr>
          <w:trHeight w:val="1119"/>
        </w:trPr>
        <w:tc>
          <w:tcPr>
            <w:tcW w:w="704" w:type="dxa"/>
          </w:tcPr>
          <w:p w14:paraId="181DAE1F" w14:textId="26AD36D6"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1.19</w:t>
            </w:r>
          </w:p>
        </w:tc>
        <w:tc>
          <w:tcPr>
            <w:tcW w:w="2835" w:type="dxa"/>
          </w:tcPr>
          <w:p w14:paraId="45ADA06C" w14:textId="0245071D" w:rsidR="00522963" w:rsidRPr="00D431AE" w:rsidRDefault="00522963" w:rsidP="00522963">
            <w:pPr>
              <w:spacing w:before="100" w:beforeAutospacing="1" w:after="100" w:afterAutospacing="1"/>
              <w:contextualSpacing/>
              <w:rPr>
                <w:rFonts w:ascii="Times New Roman" w:eastAsia="Times New Roman" w:hAnsi="Times New Roman" w:cs="Times New Roman"/>
                <w:bCs/>
                <w:color w:val="000000"/>
                <w:sz w:val="24"/>
                <w:szCs w:val="24"/>
              </w:rPr>
            </w:pPr>
            <w:r w:rsidRPr="00D431AE">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522963" w:rsidRPr="00022D97" w:rsidRDefault="00522963" w:rsidP="00522963">
            <w:pPr>
              <w:spacing w:before="100" w:beforeAutospacing="1" w:after="100" w:afterAutospacing="1"/>
              <w:contextualSpacing/>
              <w:jc w:val="both"/>
              <w:rPr>
                <w:rFonts w:ascii="Times New Roman" w:hAnsi="Times New Roman" w:cs="Times New Roman"/>
                <w:color w:val="000000" w:themeColor="text1"/>
                <w:sz w:val="24"/>
                <w:szCs w:val="24"/>
              </w:rPr>
            </w:pPr>
            <w:r w:rsidRPr="00022D97">
              <w:rPr>
                <w:rFonts w:ascii="Times New Roman" w:hAnsi="Times New Roman" w:cs="Times New Roman"/>
                <w:color w:val="000000" w:themeColor="text1"/>
                <w:sz w:val="24"/>
                <w:szCs w:val="24"/>
              </w:rPr>
              <w:t>Викладено в Додатку 1 до цієї тендерної документації.</w:t>
            </w:r>
          </w:p>
        </w:tc>
      </w:tr>
      <w:tr w:rsidR="00522963" w:rsidRPr="00D431AE" w14:paraId="5017EAB7" w14:textId="77777777" w:rsidTr="58C441F2">
        <w:trPr>
          <w:trHeight w:val="1119"/>
        </w:trPr>
        <w:tc>
          <w:tcPr>
            <w:tcW w:w="704" w:type="dxa"/>
          </w:tcPr>
          <w:p w14:paraId="41B20615" w14:textId="72CEF541"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1.20</w:t>
            </w:r>
          </w:p>
        </w:tc>
        <w:tc>
          <w:tcPr>
            <w:tcW w:w="2835" w:type="dxa"/>
          </w:tcPr>
          <w:p w14:paraId="65A02BAB" w14:textId="65D4D5AF" w:rsidR="00522963" w:rsidRPr="00D431AE" w:rsidRDefault="00522963" w:rsidP="00522963">
            <w:pPr>
              <w:spacing w:before="100" w:beforeAutospacing="1" w:after="100" w:afterAutospacing="1"/>
              <w:contextualSpacing/>
              <w:rPr>
                <w:rFonts w:ascii="Times New Roman" w:eastAsia="Times New Roman" w:hAnsi="Times New Roman" w:cs="Times New Roman"/>
                <w:bCs/>
                <w:color w:val="000000"/>
                <w:sz w:val="24"/>
                <w:szCs w:val="24"/>
              </w:rPr>
            </w:pPr>
            <w:r w:rsidRPr="00D431AE">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27EE0693" w:rsidR="00522963" w:rsidRPr="00022D97" w:rsidRDefault="00522963" w:rsidP="00522963">
            <w:pPr>
              <w:spacing w:before="100" w:beforeAutospacing="1" w:after="100" w:afterAutospacing="1"/>
              <w:contextualSpacing/>
              <w:jc w:val="both"/>
              <w:rPr>
                <w:rFonts w:ascii="Times New Roman" w:hAnsi="Times New Roman" w:cs="Times New Roman"/>
                <w:color w:val="000000" w:themeColor="text1"/>
                <w:sz w:val="24"/>
                <w:szCs w:val="24"/>
              </w:rPr>
            </w:pPr>
            <w:r w:rsidRPr="00022D97">
              <w:rPr>
                <w:rFonts w:ascii="Times New Roman" w:hAnsi="Times New Roman" w:cs="Times New Roman"/>
                <w:color w:val="000000" w:themeColor="text1"/>
                <w:sz w:val="24"/>
                <w:szCs w:val="24"/>
              </w:rPr>
              <w:t>Викладено в Додатку 6 до цієї тендерної документації.</w:t>
            </w:r>
          </w:p>
        </w:tc>
      </w:tr>
      <w:tr w:rsidR="005F0B73" w:rsidRPr="00D431AE" w14:paraId="0C57C476" w14:textId="77777777" w:rsidTr="58C441F2">
        <w:trPr>
          <w:trHeight w:val="1119"/>
        </w:trPr>
        <w:tc>
          <w:tcPr>
            <w:tcW w:w="704" w:type="dxa"/>
          </w:tcPr>
          <w:p w14:paraId="7478B217" w14:textId="4EB54480" w:rsidR="005F0B73" w:rsidRPr="00D431AE" w:rsidRDefault="005F0B73" w:rsidP="00522963">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2835" w:type="dxa"/>
          </w:tcPr>
          <w:p w14:paraId="55551C42" w14:textId="33D16633" w:rsidR="005F0B73" w:rsidRPr="00D431AE" w:rsidRDefault="005F0B73" w:rsidP="00522963">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Проект договору</w:t>
            </w:r>
          </w:p>
        </w:tc>
        <w:tc>
          <w:tcPr>
            <w:tcW w:w="6090" w:type="dxa"/>
          </w:tcPr>
          <w:p w14:paraId="3D29EC37" w14:textId="2D318834" w:rsidR="005F0B73" w:rsidRPr="00022D97" w:rsidRDefault="005F0B73" w:rsidP="00522963">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Викладено в Додатку </w:t>
            </w:r>
            <w:r w:rsidR="00924D70">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до цієї тендерної документації</w:t>
            </w:r>
          </w:p>
        </w:tc>
      </w:tr>
      <w:tr w:rsidR="00522963" w:rsidRPr="00D431AE" w14:paraId="6041DDAE" w14:textId="77777777" w:rsidTr="58C441F2">
        <w:trPr>
          <w:trHeight w:val="501"/>
        </w:trPr>
        <w:tc>
          <w:tcPr>
            <w:tcW w:w="9629" w:type="dxa"/>
            <w:gridSpan w:val="3"/>
            <w:vAlign w:val="center"/>
          </w:tcPr>
          <w:p w14:paraId="14A6DB90" w14:textId="6EA7A9CA"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522963" w:rsidRPr="00D431AE" w14:paraId="494146E7" w14:textId="77777777" w:rsidTr="58C441F2">
        <w:trPr>
          <w:trHeight w:val="557"/>
        </w:trPr>
        <w:tc>
          <w:tcPr>
            <w:tcW w:w="704" w:type="dxa"/>
          </w:tcPr>
          <w:p w14:paraId="59E24928" w14:textId="433EE19F"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2.1</w:t>
            </w:r>
          </w:p>
        </w:tc>
        <w:tc>
          <w:tcPr>
            <w:tcW w:w="2835" w:type="dxa"/>
          </w:tcPr>
          <w:p w14:paraId="591D616A" w14:textId="317B156B" w:rsidR="00522963" w:rsidRPr="00D431AE" w:rsidRDefault="00522963" w:rsidP="00522963">
            <w:pPr>
              <w:spacing w:before="100" w:beforeAutospacing="1" w:after="100" w:afterAutospacing="1"/>
              <w:contextualSpacing/>
              <w:rPr>
                <w:rFonts w:ascii="Times New Roman" w:eastAsia="Times New Roman" w:hAnsi="Times New Roman" w:cs="Times New Roman"/>
                <w:bCs/>
                <w:sz w:val="24"/>
                <w:szCs w:val="24"/>
              </w:rPr>
            </w:pPr>
            <w:r w:rsidRPr="00D431AE">
              <w:rPr>
                <w:rFonts w:ascii="Times New Roman" w:eastAsia="Times New Roman" w:hAnsi="Times New Roman" w:cs="Times New Roman"/>
                <w:bCs/>
                <w:sz w:val="24"/>
                <w:szCs w:val="24"/>
              </w:rPr>
              <w:t>Надання роз’яснень щодо тендерної документації</w:t>
            </w:r>
          </w:p>
        </w:tc>
        <w:tc>
          <w:tcPr>
            <w:tcW w:w="6090" w:type="dxa"/>
          </w:tcPr>
          <w:p w14:paraId="096A0697" w14:textId="2E5A2EBC" w:rsidR="00522963" w:rsidRPr="00D431AE" w:rsidRDefault="00522963" w:rsidP="00522963">
            <w:pP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Потенційний постачальник має право </w:t>
            </w:r>
            <w:r w:rsidRPr="00D431AE">
              <w:rPr>
                <w:rFonts w:ascii="Times New Roman" w:eastAsia="Times New Roman" w:hAnsi="Times New Roman" w:cs="Times New Roman"/>
                <w:b/>
                <w:bCs/>
                <w:sz w:val="24"/>
                <w:szCs w:val="24"/>
              </w:rPr>
              <w:t xml:space="preserve">не пізніше ніж за 5 (п’ять)робочих днів </w:t>
            </w:r>
            <w:r w:rsidRPr="00D431AE">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D431AE">
              <w:rPr>
                <w:rFonts w:ascii="Times New Roman" w:eastAsia="Times New Roman" w:hAnsi="Times New Roman" w:cs="Times New Roman"/>
                <w:color w:val="000000"/>
                <w:sz w:val="24"/>
                <w:szCs w:val="24"/>
              </w:rPr>
              <w:t>1.3 розділу 1 «</w:t>
            </w:r>
            <w:r w:rsidRPr="00D431AE">
              <w:rPr>
                <w:rFonts w:ascii="Times New Roman" w:eastAsia="Times New Roman" w:hAnsi="Times New Roman" w:cs="Times New Roman"/>
                <w:bCs/>
                <w:sz w:val="24"/>
                <w:szCs w:val="24"/>
              </w:rPr>
              <w:t>Загальні положення»</w:t>
            </w:r>
            <w:r w:rsidRPr="00D431AE">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522963" w:rsidRPr="00D431AE" w:rsidRDefault="00522963" w:rsidP="00522963">
            <w:pP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Замовник повинен </w:t>
            </w:r>
            <w:r w:rsidRPr="00D431AE">
              <w:rPr>
                <w:rFonts w:ascii="Times New Roman" w:eastAsia="Times New Roman" w:hAnsi="Times New Roman" w:cs="Times New Roman"/>
                <w:b/>
                <w:bCs/>
                <w:sz w:val="24"/>
                <w:szCs w:val="24"/>
              </w:rPr>
              <w:t>протягом 3 (трьох) робочих днів</w:t>
            </w:r>
            <w:r w:rsidRPr="00D431AE">
              <w:rPr>
                <w:rFonts w:ascii="Times New Roman" w:eastAsia="Times New Roman" w:hAnsi="Times New Roman" w:cs="Times New Roman"/>
                <w:sz w:val="24"/>
                <w:szCs w:val="24"/>
              </w:rPr>
              <w:t xml:space="preserve"> з дати їх отримання надати роз’яснення на звернення.</w:t>
            </w:r>
          </w:p>
        </w:tc>
      </w:tr>
      <w:tr w:rsidR="00522963" w:rsidRPr="00D431AE" w14:paraId="678F6A00" w14:textId="77777777" w:rsidTr="58C441F2">
        <w:trPr>
          <w:trHeight w:val="557"/>
        </w:trPr>
        <w:tc>
          <w:tcPr>
            <w:tcW w:w="704" w:type="dxa"/>
          </w:tcPr>
          <w:p w14:paraId="6849DEDD" w14:textId="7E788072"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2.2</w:t>
            </w:r>
          </w:p>
        </w:tc>
        <w:tc>
          <w:tcPr>
            <w:tcW w:w="2835" w:type="dxa"/>
          </w:tcPr>
          <w:p w14:paraId="74F7A10B" w14:textId="77777777" w:rsidR="00522963" w:rsidRPr="00D431AE" w:rsidRDefault="00522963" w:rsidP="00522963">
            <w:pPr>
              <w:spacing w:before="100" w:beforeAutospacing="1" w:after="100" w:afterAutospacing="1"/>
              <w:contextualSpacing/>
              <w:rPr>
                <w:rFonts w:ascii="Times New Roman" w:eastAsia="Times New Roman" w:hAnsi="Times New Roman" w:cs="Times New Roman"/>
                <w:bCs/>
                <w:sz w:val="24"/>
                <w:szCs w:val="24"/>
              </w:rPr>
            </w:pPr>
            <w:r w:rsidRPr="00D431AE">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522963" w:rsidRPr="00D431AE" w:rsidRDefault="00522963" w:rsidP="00522963">
            <w:pP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D431AE">
              <w:rPr>
                <w:rFonts w:ascii="Times New Roman" w:eastAsia="Times New Roman" w:hAnsi="Times New Roman" w:cs="Times New Roman"/>
                <w:sz w:val="24"/>
                <w:szCs w:val="24"/>
              </w:rPr>
              <w:t>внести</w:t>
            </w:r>
            <w:proofErr w:type="spellEnd"/>
            <w:r w:rsidRPr="00D431AE">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D431AE">
              <w:rPr>
                <w:rFonts w:ascii="Times New Roman" w:eastAsia="Times New Roman" w:hAnsi="Times New Roman" w:cs="Times New Roman"/>
                <w:b/>
                <w:bCs/>
                <w:sz w:val="24"/>
                <w:szCs w:val="24"/>
              </w:rPr>
              <w:t>7 (сім) робочих днів</w:t>
            </w:r>
            <w:r w:rsidRPr="00D431AE">
              <w:rPr>
                <w:rFonts w:ascii="Times New Roman" w:eastAsia="Times New Roman" w:hAnsi="Times New Roman" w:cs="Times New Roman"/>
                <w:sz w:val="24"/>
                <w:szCs w:val="24"/>
              </w:rPr>
              <w:t>.</w:t>
            </w:r>
          </w:p>
          <w:p w14:paraId="629775CF" w14:textId="60029DE1" w:rsidR="00522963" w:rsidRPr="00D431AE" w:rsidRDefault="00522963" w:rsidP="00522963">
            <w:pP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522963" w:rsidRPr="00D431AE" w14:paraId="23595A30" w14:textId="77777777" w:rsidTr="58C441F2">
        <w:trPr>
          <w:trHeight w:val="480"/>
        </w:trPr>
        <w:tc>
          <w:tcPr>
            <w:tcW w:w="9629" w:type="dxa"/>
            <w:gridSpan w:val="3"/>
            <w:vAlign w:val="center"/>
          </w:tcPr>
          <w:p w14:paraId="03E2801C" w14:textId="127A00B0"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b/>
                <w:color w:val="000000"/>
                <w:sz w:val="24"/>
                <w:szCs w:val="24"/>
              </w:rPr>
              <w:t>Розділ 3. Порядок подання тендерних пропозицій</w:t>
            </w:r>
          </w:p>
        </w:tc>
      </w:tr>
      <w:tr w:rsidR="00522963" w:rsidRPr="00D431AE" w14:paraId="544BEB14" w14:textId="77777777" w:rsidTr="000F256C">
        <w:trPr>
          <w:trHeight w:val="555"/>
        </w:trPr>
        <w:tc>
          <w:tcPr>
            <w:tcW w:w="704" w:type="dxa"/>
          </w:tcPr>
          <w:p w14:paraId="35E596C4" w14:textId="2D1379C1"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sidRPr="00D431AE">
              <w:rPr>
                <w:rFonts w:ascii="Times New Roman" w:eastAsia="Times New Roman" w:hAnsi="Times New Roman" w:cs="Times New Roman"/>
                <w:bCs/>
                <w:color w:val="000000"/>
                <w:sz w:val="24"/>
                <w:szCs w:val="24"/>
              </w:rPr>
              <w:lastRenderedPageBreak/>
              <w:t>3.1</w:t>
            </w:r>
          </w:p>
        </w:tc>
        <w:tc>
          <w:tcPr>
            <w:tcW w:w="2835" w:type="dxa"/>
          </w:tcPr>
          <w:p w14:paraId="43D5A0F0" w14:textId="77777777" w:rsidR="00522963" w:rsidRPr="00D431AE" w:rsidRDefault="00522963" w:rsidP="00522963">
            <w:pPr>
              <w:spacing w:before="100" w:beforeAutospacing="1" w:after="100" w:afterAutospacing="1"/>
              <w:contextualSpacing/>
              <w:rPr>
                <w:rFonts w:ascii="Times New Roman" w:eastAsia="Times New Roman" w:hAnsi="Times New Roman" w:cs="Times New Roman"/>
                <w:bCs/>
                <w:sz w:val="24"/>
                <w:szCs w:val="24"/>
              </w:rPr>
            </w:pPr>
            <w:r w:rsidRPr="00D431AE">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522963" w:rsidRPr="00D431AE" w:rsidRDefault="00522963" w:rsidP="00522963">
            <w:pPr>
              <w:spacing w:after="0"/>
              <w:contextualSpacing/>
              <w:jc w:val="both"/>
              <w:rPr>
                <w:rFonts w:ascii="Times New Roman" w:eastAsia="Times New Roman" w:hAnsi="Times New Roman"/>
                <w:sz w:val="24"/>
                <w:szCs w:val="24"/>
              </w:rPr>
            </w:pPr>
            <w:r w:rsidRPr="00D431AE">
              <w:rPr>
                <w:rFonts w:ascii="Times New Roman" w:eastAsia="Times New Roman" w:hAnsi="Times New Roman"/>
                <w:sz w:val="24"/>
                <w:szCs w:val="24"/>
              </w:rPr>
              <w:t>Тендерна пропозиція повинна складатися з:</w:t>
            </w:r>
          </w:p>
          <w:p w14:paraId="44B0DE9E" w14:textId="0F73264B" w:rsidR="00522963" w:rsidRPr="00D431AE" w:rsidRDefault="00522963" w:rsidP="00522963">
            <w:pPr>
              <w:pStyle w:val="ae"/>
              <w:numPr>
                <w:ilvl w:val="0"/>
                <w:numId w:val="6"/>
              </w:numPr>
              <w:ind w:left="0" w:firstLine="0"/>
              <w:contextualSpacing/>
              <w:jc w:val="both"/>
              <w:rPr>
                <w:sz w:val="24"/>
                <w:szCs w:val="24"/>
                <w:lang w:val="uk-UA"/>
              </w:rPr>
            </w:pPr>
            <w:bookmarkStart w:id="1" w:name="_Hlk158378587"/>
            <w:r w:rsidRPr="00D431AE">
              <w:rPr>
                <w:sz w:val="24"/>
                <w:szCs w:val="24"/>
                <w:lang w:val="uk-UA"/>
              </w:rPr>
              <w:t>інформації та документів, що підтверджують відповідність учасника кваліфікаційним критеріям</w:t>
            </w:r>
            <w:bookmarkEnd w:id="1"/>
            <w:r w:rsidRPr="00D431AE">
              <w:rPr>
                <w:sz w:val="24"/>
                <w:szCs w:val="24"/>
                <w:lang w:val="uk-UA"/>
              </w:rPr>
              <w:t>, вимоги до надання яких визначено в Додатку 1 до цієї тендерної документації;</w:t>
            </w:r>
          </w:p>
          <w:p w14:paraId="677DC80F" w14:textId="5D1356B3" w:rsidR="00522963" w:rsidRPr="00D431AE" w:rsidRDefault="00522963" w:rsidP="00522963">
            <w:pPr>
              <w:pStyle w:val="ae"/>
              <w:numPr>
                <w:ilvl w:val="0"/>
                <w:numId w:val="6"/>
              </w:numPr>
              <w:spacing w:before="100" w:beforeAutospacing="1" w:after="100" w:afterAutospacing="1"/>
              <w:ind w:left="0" w:firstLine="0"/>
              <w:contextualSpacing/>
              <w:jc w:val="both"/>
              <w:rPr>
                <w:sz w:val="24"/>
                <w:szCs w:val="24"/>
                <w:lang w:val="uk-UA"/>
              </w:rPr>
            </w:pPr>
            <w:r w:rsidRPr="00D431AE">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w:t>
            </w:r>
            <w:r w:rsidR="00924D70">
              <w:rPr>
                <w:sz w:val="24"/>
                <w:szCs w:val="24"/>
                <w:lang w:val="uk-UA"/>
              </w:rPr>
              <w:t>;</w:t>
            </w:r>
          </w:p>
          <w:p w14:paraId="64962FBA" w14:textId="77777777" w:rsidR="00522963" w:rsidRPr="00D431AE" w:rsidRDefault="00522963" w:rsidP="00522963">
            <w:pPr>
              <w:pStyle w:val="ae"/>
              <w:numPr>
                <w:ilvl w:val="0"/>
                <w:numId w:val="6"/>
              </w:numPr>
              <w:ind w:left="0" w:firstLine="0"/>
              <w:jc w:val="both"/>
              <w:rPr>
                <w:sz w:val="24"/>
                <w:szCs w:val="24"/>
                <w:lang w:val="uk-UA"/>
              </w:rPr>
            </w:pPr>
            <w:r w:rsidRPr="00D431AE">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AEDDB67" w14:textId="60F8D082" w:rsidR="00522963" w:rsidRPr="00D431AE" w:rsidRDefault="00522963" w:rsidP="00522963">
            <w:pPr>
              <w:pStyle w:val="ae"/>
              <w:numPr>
                <w:ilvl w:val="0"/>
                <w:numId w:val="6"/>
              </w:numPr>
              <w:ind w:left="0" w:firstLine="0"/>
              <w:jc w:val="both"/>
              <w:rPr>
                <w:sz w:val="24"/>
                <w:szCs w:val="24"/>
                <w:lang w:val="uk-UA"/>
              </w:rPr>
            </w:pPr>
            <w:r w:rsidRPr="00D431AE">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фонду,</w:t>
            </w:r>
            <w:r w:rsidRPr="00D431AE">
              <w:rPr>
                <w:lang w:val="uk-UA"/>
              </w:rPr>
              <w:t xml:space="preserve"> </w:t>
            </w:r>
            <w:r w:rsidRPr="00D431AE">
              <w:rPr>
                <w:sz w:val="24"/>
                <w:szCs w:val="24"/>
                <w:lang w:val="uk-UA"/>
              </w:rPr>
              <w:t>що викладений в Додатку 5 до тендерної документації;</w:t>
            </w:r>
          </w:p>
          <w:p w14:paraId="166C90F2" w14:textId="2B977C94" w:rsidR="00522963" w:rsidRPr="00D431AE" w:rsidRDefault="00522963" w:rsidP="00522963">
            <w:pPr>
              <w:pStyle w:val="ae"/>
              <w:numPr>
                <w:ilvl w:val="0"/>
                <w:numId w:val="6"/>
              </w:numPr>
              <w:spacing w:before="100" w:beforeAutospacing="1" w:after="100" w:afterAutospacing="1"/>
              <w:ind w:left="0" w:firstLine="0"/>
              <w:contextualSpacing/>
              <w:jc w:val="both"/>
              <w:rPr>
                <w:sz w:val="24"/>
                <w:szCs w:val="24"/>
                <w:lang w:val="uk-UA"/>
              </w:rPr>
            </w:pPr>
            <w:r w:rsidRPr="00D431AE">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15421A">
              <w:rPr>
                <w:sz w:val="24"/>
                <w:szCs w:val="24"/>
                <w:lang w:val="uk-UA"/>
              </w:rPr>
              <w:t>4</w:t>
            </w:r>
            <w:r w:rsidRPr="00D431AE">
              <w:rPr>
                <w:sz w:val="24"/>
                <w:szCs w:val="24"/>
                <w:lang w:val="uk-UA"/>
              </w:rPr>
              <w:t xml:space="preserve"> до тендерної документації;</w:t>
            </w:r>
          </w:p>
          <w:p w14:paraId="0938A90E" w14:textId="5BEFD620" w:rsidR="00522963" w:rsidRPr="00D431AE" w:rsidRDefault="00522963" w:rsidP="00522963">
            <w:pPr>
              <w:pStyle w:val="ae"/>
              <w:numPr>
                <w:ilvl w:val="0"/>
                <w:numId w:val="6"/>
              </w:numPr>
              <w:ind w:left="0" w:firstLine="0"/>
              <w:jc w:val="both"/>
              <w:rPr>
                <w:sz w:val="24"/>
                <w:szCs w:val="24"/>
                <w:lang w:val="uk-UA"/>
              </w:rPr>
            </w:pPr>
            <w:r w:rsidRPr="00D431AE">
              <w:rPr>
                <w:sz w:val="24"/>
                <w:szCs w:val="24"/>
                <w:lang w:val="uk-UA"/>
              </w:rPr>
              <w:t xml:space="preserve">іншої інформації та/або документів, що передбачені в Додатку </w:t>
            </w:r>
            <w:r w:rsidR="005F0B73">
              <w:rPr>
                <w:sz w:val="24"/>
                <w:szCs w:val="24"/>
                <w:lang w:val="uk-UA"/>
              </w:rPr>
              <w:t>6</w:t>
            </w:r>
            <w:r w:rsidRPr="00D431AE">
              <w:rPr>
                <w:sz w:val="24"/>
                <w:szCs w:val="24"/>
                <w:lang w:val="uk-UA"/>
              </w:rPr>
              <w:t xml:space="preserve"> до цієї тендерної документації.</w:t>
            </w:r>
          </w:p>
          <w:p w14:paraId="477AD518" w14:textId="77777777" w:rsidR="005F0B73" w:rsidRDefault="00522963" w:rsidP="00522963">
            <w:pPr>
              <w:pStyle w:val="ae"/>
              <w:numPr>
                <w:ilvl w:val="0"/>
                <w:numId w:val="6"/>
              </w:numPr>
              <w:spacing w:before="100" w:beforeAutospacing="1" w:after="100" w:afterAutospacing="1"/>
              <w:ind w:left="0" w:firstLine="0"/>
              <w:contextualSpacing/>
              <w:jc w:val="both"/>
              <w:rPr>
                <w:sz w:val="24"/>
                <w:szCs w:val="24"/>
                <w:lang w:val="uk-UA"/>
              </w:rPr>
            </w:pPr>
            <w:r w:rsidRPr="00D431AE">
              <w:rPr>
                <w:sz w:val="24"/>
                <w:szCs w:val="24"/>
                <w:lang w:val="uk-UA"/>
              </w:rPr>
              <w:t xml:space="preserve">листа - згоди в довільній формі про те, що учасник погоджується зробити поставку товарів </w:t>
            </w:r>
            <w:r w:rsidR="005F0B73">
              <w:rPr>
                <w:sz w:val="24"/>
                <w:szCs w:val="24"/>
                <w:lang w:val="uk-UA"/>
              </w:rPr>
              <w:t>на склад в Київській області;</w:t>
            </w:r>
          </w:p>
          <w:p w14:paraId="517DE6CE" w14:textId="06CDB94D" w:rsidR="00522963" w:rsidRPr="00D431AE" w:rsidRDefault="005F0B73" w:rsidP="00522963">
            <w:pPr>
              <w:pStyle w:val="ae"/>
              <w:numPr>
                <w:ilvl w:val="0"/>
                <w:numId w:val="6"/>
              </w:numPr>
              <w:spacing w:before="100" w:beforeAutospacing="1" w:after="100" w:afterAutospacing="1"/>
              <w:ind w:left="0" w:firstLine="0"/>
              <w:contextualSpacing/>
              <w:jc w:val="both"/>
              <w:rPr>
                <w:sz w:val="24"/>
                <w:szCs w:val="24"/>
                <w:lang w:val="uk-UA"/>
              </w:rPr>
            </w:pPr>
            <w:r w:rsidRPr="005F0B73">
              <w:rPr>
                <w:sz w:val="24"/>
                <w:szCs w:val="24"/>
                <w:lang w:val="uk-UA"/>
              </w:rPr>
              <w:t>лист згода в довільній формі щодо запропонованого проекту договору</w:t>
            </w:r>
            <w:r w:rsidR="00F342D1">
              <w:rPr>
                <w:sz w:val="24"/>
                <w:szCs w:val="24"/>
                <w:lang w:val="uk-UA"/>
              </w:rPr>
              <w:t xml:space="preserve"> що викладений в Додатку </w:t>
            </w:r>
            <w:r w:rsidR="00924D70">
              <w:rPr>
                <w:sz w:val="24"/>
                <w:szCs w:val="24"/>
                <w:lang w:val="uk-UA"/>
              </w:rPr>
              <w:t>7</w:t>
            </w:r>
            <w:r w:rsidRPr="005F0B73">
              <w:rPr>
                <w:sz w:val="24"/>
                <w:szCs w:val="24"/>
                <w:lang w:val="uk-UA"/>
              </w:rPr>
              <w:t>;</w:t>
            </w:r>
          </w:p>
          <w:p w14:paraId="15442D63" w14:textId="33C4519B" w:rsidR="00522963" w:rsidRPr="00D431AE" w:rsidRDefault="00522963" w:rsidP="00522963">
            <w:pPr>
              <w:spacing w:before="100" w:beforeAutospacing="1" w:after="100" w:afterAutospacing="1"/>
              <w:contextualSpacing/>
              <w:jc w:val="both"/>
              <w:rPr>
                <w:rFonts w:ascii="Times New Roman" w:eastAsia="Times New Roman" w:hAnsi="Times New Roman"/>
                <w:b/>
                <w:bCs/>
                <w:sz w:val="24"/>
                <w:szCs w:val="24"/>
              </w:rPr>
            </w:pPr>
            <w:r w:rsidRPr="00D431AE">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D431AE">
              <w:rPr>
                <w:rFonts w:ascii="Times New Roman" w:eastAsia="Times New Roman" w:hAnsi="Times New Roman"/>
                <w:b/>
                <w:bCs/>
                <w:sz w:val="24"/>
                <w:szCs w:val="24"/>
              </w:rPr>
              <w:t>НЕ РОЗКРИВАТИ ДО 14:</w:t>
            </w:r>
            <w:r w:rsidRPr="00F11653">
              <w:rPr>
                <w:rFonts w:ascii="Times New Roman" w:eastAsia="Times New Roman" w:hAnsi="Times New Roman"/>
                <w:b/>
                <w:bCs/>
                <w:sz w:val="24"/>
                <w:szCs w:val="24"/>
              </w:rPr>
              <w:t>00 «</w:t>
            </w:r>
            <w:r w:rsidR="00F11653" w:rsidRPr="00F11653">
              <w:rPr>
                <w:rFonts w:ascii="Times New Roman" w:eastAsia="Times New Roman" w:hAnsi="Times New Roman"/>
                <w:b/>
                <w:bCs/>
                <w:sz w:val="24"/>
                <w:szCs w:val="24"/>
              </w:rPr>
              <w:t>18</w:t>
            </w:r>
            <w:r w:rsidRPr="00F11653">
              <w:rPr>
                <w:rFonts w:ascii="Times New Roman" w:eastAsia="Times New Roman" w:hAnsi="Times New Roman"/>
                <w:b/>
                <w:bCs/>
                <w:sz w:val="24"/>
                <w:szCs w:val="24"/>
              </w:rPr>
              <w:t>» квітня 2024 року».</w:t>
            </w:r>
            <w:bookmarkStart w:id="2" w:name="_GoBack"/>
            <w:bookmarkEnd w:id="2"/>
          </w:p>
          <w:p w14:paraId="29B86D96" w14:textId="77777777" w:rsidR="00522963" w:rsidRPr="00D431AE" w:rsidRDefault="00522963" w:rsidP="00522963">
            <w:pPr>
              <w:spacing w:before="100" w:beforeAutospacing="1" w:after="100" w:afterAutospacing="1"/>
              <w:contextualSpacing/>
              <w:jc w:val="both"/>
              <w:rPr>
                <w:rFonts w:ascii="Times New Roman" w:eastAsia="Times New Roman" w:hAnsi="Times New Roman"/>
                <w:sz w:val="24"/>
                <w:szCs w:val="24"/>
              </w:rPr>
            </w:pPr>
            <w:r w:rsidRPr="00D431AE">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522963" w:rsidRPr="00D431AE" w:rsidRDefault="00522963" w:rsidP="00522963">
            <w:pPr>
              <w:spacing w:before="100" w:beforeAutospacing="1" w:after="100" w:afterAutospacing="1"/>
              <w:contextualSpacing/>
              <w:jc w:val="both"/>
              <w:rPr>
                <w:rFonts w:ascii="Times New Roman" w:eastAsia="Times New Roman" w:hAnsi="Times New Roman"/>
                <w:sz w:val="24"/>
                <w:szCs w:val="24"/>
              </w:rPr>
            </w:pPr>
            <w:r w:rsidRPr="00D431AE">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522963" w:rsidRPr="00D431AE" w14:paraId="5DDA95C9" w14:textId="77777777" w:rsidTr="0042142B">
        <w:trPr>
          <w:trHeight w:val="329"/>
        </w:trPr>
        <w:tc>
          <w:tcPr>
            <w:tcW w:w="9629" w:type="dxa"/>
            <w:gridSpan w:val="3"/>
            <w:vAlign w:val="center"/>
          </w:tcPr>
          <w:p w14:paraId="352B6BFD" w14:textId="73613636" w:rsidR="00522963" w:rsidRPr="00D431AE" w:rsidRDefault="00522963" w:rsidP="00522963">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0"/>
            <w:bookmarkEnd w:id="3"/>
            <w:bookmarkEnd w:id="4"/>
            <w:r w:rsidRPr="00D431AE">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522963" w:rsidRPr="00D431AE" w14:paraId="749CE29C" w14:textId="77777777" w:rsidTr="58C441F2">
        <w:trPr>
          <w:trHeight w:val="1119"/>
        </w:trPr>
        <w:tc>
          <w:tcPr>
            <w:tcW w:w="704" w:type="dxa"/>
          </w:tcPr>
          <w:p w14:paraId="25B127CC" w14:textId="0CA15972"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4.1</w:t>
            </w:r>
          </w:p>
        </w:tc>
        <w:tc>
          <w:tcPr>
            <w:tcW w:w="2835" w:type="dxa"/>
          </w:tcPr>
          <w:p w14:paraId="1850868B" w14:textId="0D702054" w:rsidR="00522963" w:rsidRPr="00D431AE" w:rsidRDefault="00522963" w:rsidP="00522963">
            <w:pPr>
              <w:spacing w:before="100" w:beforeAutospacing="1" w:after="100" w:afterAutospacing="1"/>
              <w:contextualSpacing/>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522963" w:rsidRPr="00D431AE" w:rsidRDefault="00522963" w:rsidP="00522963">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522963" w:rsidRPr="00D431AE" w:rsidRDefault="00522963" w:rsidP="00522963">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522963" w:rsidRPr="00D431AE" w:rsidRDefault="00522963" w:rsidP="0052296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522963" w:rsidRPr="00D431AE" w:rsidRDefault="00522963" w:rsidP="0052296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w:t>
            </w:r>
            <w:r w:rsidRPr="00D431AE">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522963" w:rsidRPr="00D431AE" w:rsidRDefault="00522963" w:rsidP="0052296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w:t>
            </w:r>
            <w:r w:rsidRPr="00D431AE">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522963" w:rsidRPr="00D431AE" w:rsidRDefault="00522963" w:rsidP="0052296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w:t>
            </w:r>
            <w:r w:rsidRPr="00D431AE">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522963" w:rsidRPr="00D431AE" w:rsidRDefault="00522963" w:rsidP="0052296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w:t>
            </w:r>
            <w:r w:rsidRPr="00D431AE">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522963" w:rsidRPr="00D431AE" w:rsidRDefault="00522963" w:rsidP="0052296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w:t>
            </w:r>
            <w:r w:rsidRPr="00D431AE">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522963" w:rsidRPr="00D431AE" w14:paraId="619DF950" w14:textId="77777777" w:rsidTr="58C441F2">
        <w:trPr>
          <w:trHeight w:val="560"/>
        </w:trPr>
        <w:tc>
          <w:tcPr>
            <w:tcW w:w="704" w:type="dxa"/>
          </w:tcPr>
          <w:p w14:paraId="41AE69F1" w14:textId="1994A185"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4.2</w:t>
            </w:r>
          </w:p>
        </w:tc>
        <w:tc>
          <w:tcPr>
            <w:tcW w:w="2835" w:type="dxa"/>
          </w:tcPr>
          <w:p w14:paraId="5B231259" w14:textId="2A10A7E4" w:rsidR="00522963" w:rsidRPr="00D431AE" w:rsidRDefault="00522963" w:rsidP="00522963">
            <w:pPr>
              <w:spacing w:before="100" w:beforeAutospacing="1" w:after="100" w:afterAutospacing="1"/>
              <w:contextualSpacing/>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522963" w:rsidRPr="00D431AE" w:rsidRDefault="00522963" w:rsidP="0052296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Оцінка тендерних пропозицій проводиться на основі критеріїв і методики оцінки, зазначених Центром у тендерній документації. </w:t>
            </w:r>
          </w:p>
          <w:p w14:paraId="602E3BEE" w14:textId="75088A9C" w:rsidR="00522963" w:rsidRPr="00D431AE" w:rsidRDefault="00522963" w:rsidP="0052296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Єдиний критерій оцінки є ціна – 100%.</w:t>
            </w:r>
          </w:p>
          <w:p w14:paraId="24946F74" w14:textId="77777777" w:rsidR="00522963" w:rsidRPr="00D431AE" w:rsidRDefault="00522963" w:rsidP="0052296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522963" w:rsidRPr="00D431AE" w:rsidRDefault="00522963" w:rsidP="0052296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522963" w:rsidRPr="00D431AE" w:rsidRDefault="00522963" w:rsidP="0052296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522963" w:rsidRPr="00D431AE" w:rsidRDefault="00522963" w:rsidP="0052296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522963" w:rsidRPr="00D431AE" w:rsidRDefault="00522963" w:rsidP="0052296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522963" w:rsidRPr="00D431AE" w:rsidRDefault="00522963" w:rsidP="00522963">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lastRenderedPageBreak/>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522963" w:rsidRPr="00D431AE" w14:paraId="54834F66" w14:textId="77777777" w:rsidTr="58C441F2">
        <w:trPr>
          <w:trHeight w:val="512"/>
        </w:trPr>
        <w:tc>
          <w:tcPr>
            <w:tcW w:w="9629" w:type="dxa"/>
            <w:gridSpan w:val="3"/>
            <w:vAlign w:val="center"/>
          </w:tcPr>
          <w:p w14:paraId="1D868439" w14:textId="77777777"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b/>
                <w:color w:val="000000"/>
                <w:sz w:val="24"/>
                <w:szCs w:val="24"/>
              </w:rPr>
            </w:pPr>
            <w:r w:rsidRPr="00D431AE">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522963" w:rsidRPr="00D431AE" w14:paraId="13F70CDB" w14:textId="77777777" w:rsidTr="58C441F2">
        <w:trPr>
          <w:trHeight w:val="1266"/>
        </w:trPr>
        <w:tc>
          <w:tcPr>
            <w:tcW w:w="704" w:type="dxa"/>
          </w:tcPr>
          <w:p w14:paraId="4C89E015" w14:textId="02E8B38C"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5.1</w:t>
            </w:r>
          </w:p>
        </w:tc>
        <w:tc>
          <w:tcPr>
            <w:tcW w:w="2835" w:type="dxa"/>
          </w:tcPr>
          <w:p w14:paraId="60667246" w14:textId="343CAD2B" w:rsidR="00522963" w:rsidRPr="00D431AE" w:rsidRDefault="00522963" w:rsidP="00522963">
            <w:pPr>
              <w:spacing w:before="100" w:beforeAutospacing="1" w:after="100" w:afterAutospacing="1"/>
              <w:contextualSpacing/>
              <w:rPr>
                <w:rFonts w:ascii="Times New Roman" w:eastAsia="Times New Roman" w:hAnsi="Times New Roman" w:cs="Times New Roman"/>
                <w:bCs/>
                <w:sz w:val="24"/>
                <w:szCs w:val="24"/>
              </w:rPr>
            </w:pPr>
            <w:r w:rsidRPr="00D431A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522963" w:rsidRPr="00D431AE" w:rsidRDefault="00522963" w:rsidP="00522963">
            <w:pPr>
              <w:widowControl w:val="0"/>
              <w:spacing w:after="0"/>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522963" w:rsidRPr="00D431AE" w:rsidRDefault="00522963" w:rsidP="00522963">
            <w:pPr>
              <w:widowControl w:val="0"/>
              <w:tabs>
                <w:tab w:val="left" w:pos="467"/>
              </w:tabs>
              <w:spacing w:after="0"/>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1)</w:t>
            </w:r>
            <w:r w:rsidRPr="00D431A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522963" w:rsidRPr="00D431AE" w:rsidRDefault="00522963" w:rsidP="00522963">
            <w:pPr>
              <w:widowControl w:val="0"/>
              <w:tabs>
                <w:tab w:val="left" w:pos="467"/>
              </w:tabs>
              <w:spacing w:after="0"/>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r w:rsidRPr="00D431A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522963" w:rsidRPr="00D431AE" w:rsidRDefault="00522963" w:rsidP="00522963">
            <w:pPr>
              <w:widowControl w:val="0"/>
              <w:tabs>
                <w:tab w:val="left" w:pos="467"/>
              </w:tabs>
              <w:spacing w:after="0"/>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r w:rsidRPr="00D431A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522963" w:rsidRPr="00D431AE" w:rsidRDefault="00522963" w:rsidP="00522963">
            <w:pPr>
              <w:widowControl w:val="0"/>
              <w:tabs>
                <w:tab w:val="left" w:pos="467"/>
              </w:tabs>
              <w:spacing w:after="0"/>
              <w:jc w:val="both"/>
              <w:rPr>
                <w:rFonts w:ascii="Times New Roman" w:eastAsia="Times New Roman" w:hAnsi="Times New Roman" w:cs="Times New Roman"/>
                <w:sz w:val="24"/>
                <w:szCs w:val="24"/>
                <w:highlight w:val="white"/>
              </w:rPr>
            </w:pPr>
            <w:r w:rsidRPr="00D431AE">
              <w:rPr>
                <w:rFonts w:ascii="Times New Roman" w:eastAsia="Times New Roman" w:hAnsi="Times New Roman" w:cs="Times New Roman"/>
                <w:sz w:val="24"/>
                <w:szCs w:val="24"/>
              </w:rPr>
              <w:t>4)</w:t>
            </w:r>
            <w:r w:rsidRPr="00D431A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522963" w:rsidRPr="00D431AE" w14:paraId="2A8B62F7" w14:textId="77777777" w:rsidTr="006907B0">
        <w:trPr>
          <w:trHeight w:val="701"/>
        </w:trPr>
        <w:tc>
          <w:tcPr>
            <w:tcW w:w="704" w:type="dxa"/>
          </w:tcPr>
          <w:p w14:paraId="07B4D713" w14:textId="29302776"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t>5.2</w:t>
            </w:r>
          </w:p>
        </w:tc>
        <w:tc>
          <w:tcPr>
            <w:tcW w:w="2835" w:type="dxa"/>
          </w:tcPr>
          <w:p w14:paraId="3FAB9924" w14:textId="08FC578D" w:rsidR="00522963" w:rsidRPr="00D431AE" w:rsidRDefault="00522963" w:rsidP="00522963">
            <w:pPr>
              <w:spacing w:before="100" w:beforeAutospacing="1" w:after="100" w:afterAutospacing="1"/>
              <w:contextualSpacing/>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522963" w:rsidRPr="00D431AE" w:rsidRDefault="00522963" w:rsidP="00522963">
            <w:pPr>
              <w:spacing w:after="0"/>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522963" w:rsidRPr="00D431AE" w:rsidRDefault="00522963" w:rsidP="00522963">
            <w:pPr>
              <w:tabs>
                <w:tab w:val="left" w:pos="467"/>
              </w:tabs>
              <w:spacing w:after="0"/>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w:t>
            </w:r>
            <w:r w:rsidRPr="00D431A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522963" w:rsidRPr="00D431AE" w:rsidRDefault="00522963" w:rsidP="00522963">
            <w:pPr>
              <w:tabs>
                <w:tab w:val="left" w:pos="467"/>
              </w:tabs>
              <w:spacing w:after="0"/>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2)</w:t>
            </w:r>
            <w:r w:rsidRPr="00D431AE">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D431AE">
              <w:rPr>
                <w:rFonts w:ascii="Times New Roman" w:eastAsia="Times New Roman" w:hAnsi="Times New Roman" w:cs="Times New Roman"/>
                <w:color w:val="000000"/>
                <w:sz w:val="24"/>
                <w:szCs w:val="24"/>
              </w:rPr>
              <w:t>внесено</w:t>
            </w:r>
            <w:proofErr w:type="spellEnd"/>
            <w:r w:rsidRPr="00D431AE">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522963" w:rsidRPr="00D431AE" w:rsidRDefault="00522963" w:rsidP="00522963">
            <w:pPr>
              <w:tabs>
                <w:tab w:val="left" w:pos="467"/>
              </w:tabs>
              <w:spacing w:after="0"/>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3)</w:t>
            </w:r>
            <w:r w:rsidRPr="00D431A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522963" w:rsidRPr="00D431AE" w:rsidRDefault="00522963" w:rsidP="00522963">
            <w:pPr>
              <w:tabs>
                <w:tab w:val="left" w:pos="325"/>
              </w:tabs>
              <w:spacing w:after="0"/>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4)</w:t>
            </w:r>
            <w:r w:rsidRPr="00D431A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522963" w:rsidRPr="00D431AE" w:rsidRDefault="00522963" w:rsidP="00522963">
            <w:pPr>
              <w:tabs>
                <w:tab w:val="left" w:pos="325"/>
              </w:tabs>
              <w:spacing w:after="0"/>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5)</w:t>
            </w:r>
            <w:r w:rsidRPr="00D431A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522963" w:rsidRPr="00D431AE" w:rsidRDefault="00522963" w:rsidP="0052296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6)</w:t>
            </w:r>
            <w:r w:rsidRPr="00D431AE">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учасниками процедури закупівлі та/або з членом </w:t>
            </w:r>
            <w:r w:rsidRPr="00D431AE">
              <w:rPr>
                <w:rFonts w:ascii="Times New Roman" w:eastAsia="Times New Roman" w:hAnsi="Times New Roman" w:cs="Times New Roman"/>
                <w:color w:val="000000"/>
                <w:sz w:val="24"/>
                <w:szCs w:val="24"/>
              </w:rPr>
              <w:lastRenderedPageBreak/>
              <w:t>(членами) тендерного комітету, уповноваженою особою (особами) Центру;</w:t>
            </w:r>
          </w:p>
          <w:p w14:paraId="42CAE258" w14:textId="77777777" w:rsidR="00522963" w:rsidRPr="00D431AE" w:rsidRDefault="00522963" w:rsidP="00522963">
            <w:pPr>
              <w:tabs>
                <w:tab w:val="left" w:pos="325"/>
              </w:tabs>
              <w:spacing w:after="0"/>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7)</w:t>
            </w:r>
            <w:r w:rsidRPr="00D431A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522963" w:rsidRPr="00D431AE" w:rsidRDefault="00522963" w:rsidP="00522963">
            <w:pPr>
              <w:spacing w:after="0"/>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522963" w:rsidRPr="00D431AE" w14:paraId="784A9F3E" w14:textId="77777777" w:rsidTr="58C441F2">
        <w:trPr>
          <w:trHeight w:val="1119"/>
        </w:trPr>
        <w:tc>
          <w:tcPr>
            <w:tcW w:w="704" w:type="dxa"/>
          </w:tcPr>
          <w:p w14:paraId="406054CE" w14:textId="76FDFB78" w:rsidR="00522963" w:rsidRPr="00D431AE" w:rsidRDefault="00522963" w:rsidP="00522963">
            <w:pPr>
              <w:spacing w:before="100" w:beforeAutospacing="1" w:after="100" w:afterAutospacing="1"/>
              <w:contextualSpacing/>
              <w:jc w:val="center"/>
              <w:rPr>
                <w:rFonts w:ascii="Times New Roman" w:eastAsia="Times New Roman" w:hAnsi="Times New Roman" w:cs="Times New Roman"/>
                <w:sz w:val="24"/>
                <w:szCs w:val="24"/>
              </w:rPr>
            </w:pPr>
            <w:r w:rsidRPr="00D431AE">
              <w:rPr>
                <w:rFonts w:ascii="Times New Roman" w:eastAsia="Times New Roman" w:hAnsi="Times New Roman" w:cs="Times New Roman"/>
                <w:color w:val="000000"/>
                <w:sz w:val="24"/>
                <w:szCs w:val="24"/>
              </w:rPr>
              <w:lastRenderedPageBreak/>
              <w:t>5.3</w:t>
            </w:r>
          </w:p>
        </w:tc>
        <w:tc>
          <w:tcPr>
            <w:tcW w:w="2835" w:type="dxa"/>
          </w:tcPr>
          <w:p w14:paraId="4AA229B8" w14:textId="77ECE5BE" w:rsidR="00522963" w:rsidRPr="00D431AE" w:rsidRDefault="00522963" w:rsidP="00522963">
            <w:pPr>
              <w:spacing w:before="100" w:beforeAutospacing="1" w:after="100" w:afterAutospacing="1"/>
              <w:contextualSpacing/>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522963" w:rsidRPr="00D431AE" w:rsidRDefault="00522963" w:rsidP="00522963">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522963" w:rsidRPr="00D431AE" w:rsidRDefault="00522963" w:rsidP="0052296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w:t>
            </w:r>
            <w:r w:rsidRPr="00D431A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522963" w:rsidRPr="00D431AE" w:rsidRDefault="00522963" w:rsidP="0052296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2)</w:t>
            </w:r>
            <w:r w:rsidRPr="00D431A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522963" w:rsidRPr="00D431AE" w:rsidRDefault="00522963" w:rsidP="0052296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3)</w:t>
            </w:r>
            <w:r w:rsidRPr="00D431A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522963" w:rsidRPr="00D431AE" w:rsidRDefault="00522963" w:rsidP="0052296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4)</w:t>
            </w:r>
            <w:r w:rsidRPr="00D431AE">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522963" w:rsidRPr="00D431AE" w:rsidRDefault="00522963" w:rsidP="0052296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522963" w:rsidRPr="00D431AE" w:rsidRDefault="00522963" w:rsidP="0052296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1)</w:t>
            </w:r>
            <w:r w:rsidRPr="00D431A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522963" w:rsidRPr="00D431AE" w:rsidRDefault="00522963" w:rsidP="0052296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2)</w:t>
            </w:r>
            <w:r w:rsidRPr="00D431A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522963" w:rsidRPr="00D431AE" w:rsidRDefault="00522963" w:rsidP="0052296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3)</w:t>
            </w:r>
            <w:r w:rsidRPr="00D431A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522963" w:rsidRPr="00D431AE" w:rsidRDefault="00522963" w:rsidP="0052296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D431AE"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D431AE" w:rsidSect="002209AC">
          <w:pgSz w:w="11906" w:h="16838"/>
          <w:pgMar w:top="850" w:right="850" w:bottom="850" w:left="1417" w:header="709" w:footer="709" w:gutter="0"/>
          <w:pgNumType w:start="1"/>
          <w:cols w:space="720"/>
        </w:sectPr>
      </w:pPr>
      <w:bookmarkStart w:id="5" w:name="_Hlk105501637"/>
    </w:p>
    <w:p w14:paraId="46B098E8" w14:textId="77777777" w:rsidR="00823203" w:rsidRPr="00D431AE"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D431AE">
        <w:rPr>
          <w:rFonts w:ascii="Times New Roman" w:eastAsia="Times New Roman" w:hAnsi="Times New Roman" w:cs="Times New Roman"/>
          <w:b/>
          <w:color w:val="000000"/>
          <w:sz w:val="24"/>
          <w:szCs w:val="24"/>
        </w:rPr>
        <w:lastRenderedPageBreak/>
        <w:t>ДОДАТОК 1</w:t>
      </w:r>
    </w:p>
    <w:p w14:paraId="7FE6C9C1" w14:textId="77777777" w:rsidR="00823203" w:rsidRPr="00D431A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до тендерної документації</w:t>
      </w:r>
    </w:p>
    <w:p w14:paraId="784681D1" w14:textId="0A0DD5B0" w:rsidR="00823203" w:rsidRPr="00D431AE"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bookmarkStart w:id="6" w:name="_Hlk47079990"/>
      <w:bookmarkEnd w:id="5"/>
    </w:p>
    <w:p w14:paraId="538DD8DE" w14:textId="2CA1864A" w:rsidR="00A77EDB" w:rsidRPr="00D431AE" w:rsidRDefault="00A77EDB" w:rsidP="00A77EDB">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D431AE">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Style w:val="2a"/>
        <w:tblW w:w="9781" w:type="dxa"/>
        <w:tblInd w:w="137" w:type="dxa"/>
        <w:tblLook w:val="04A0" w:firstRow="1" w:lastRow="0" w:firstColumn="1" w:lastColumn="0" w:noHBand="0" w:noVBand="1"/>
      </w:tblPr>
      <w:tblGrid>
        <w:gridCol w:w="567"/>
        <w:gridCol w:w="4536"/>
        <w:gridCol w:w="4678"/>
      </w:tblGrid>
      <w:tr w:rsidR="00A77EDB" w:rsidRPr="00D431AE" w14:paraId="319A3C8A" w14:textId="77777777" w:rsidTr="00F502B9">
        <w:tc>
          <w:tcPr>
            <w:tcW w:w="567" w:type="dxa"/>
          </w:tcPr>
          <w:p w14:paraId="03C593B8" w14:textId="77777777" w:rsidR="00A77EDB" w:rsidRPr="00D431AE" w:rsidRDefault="00A77EDB" w:rsidP="00A77EDB">
            <w:pPr>
              <w:tabs>
                <w:tab w:val="left" w:pos="1740"/>
              </w:tabs>
              <w:spacing w:after="160" w:line="259" w:lineRule="auto"/>
              <w:rPr>
                <w:b/>
                <w:sz w:val="24"/>
                <w:szCs w:val="24"/>
              </w:rPr>
            </w:pPr>
            <w:r w:rsidRPr="00D431AE">
              <w:rPr>
                <w:b/>
                <w:sz w:val="24"/>
                <w:szCs w:val="24"/>
              </w:rPr>
              <w:t>№</w:t>
            </w:r>
          </w:p>
        </w:tc>
        <w:tc>
          <w:tcPr>
            <w:tcW w:w="4536" w:type="dxa"/>
          </w:tcPr>
          <w:p w14:paraId="4DC0AFDE" w14:textId="77777777" w:rsidR="00A77EDB" w:rsidRPr="00D431AE" w:rsidRDefault="00A77EDB" w:rsidP="00A77EDB">
            <w:pPr>
              <w:tabs>
                <w:tab w:val="left" w:pos="1740"/>
              </w:tabs>
              <w:spacing w:after="160" w:line="259" w:lineRule="auto"/>
              <w:rPr>
                <w:b/>
                <w:sz w:val="24"/>
                <w:szCs w:val="24"/>
              </w:rPr>
            </w:pPr>
            <w:r w:rsidRPr="00D431AE">
              <w:rPr>
                <w:b/>
                <w:color w:val="000000"/>
                <w:sz w:val="24"/>
                <w:szCs w:val="24"/>
              </w:rPr>
              <w:t>Кваліфікаційні критерії</w:t>
            </w:r>
          </w:p>
        </w:tc>
        <w:tc>
          <w:tcPr>
            <w:tcW w:w="4678" w:type="dxa"/>
          </w:tcPr>
          <w:p w14:paraId="7427B010" w14:textId="77777777" w:rsidR="00A77EDB" w:rsidRPr="00D431AE" w:rsidRDefault="00A77EDB" w:rsidP="00A77EDB">
            <w:pPr>
              <w:tabs>
                <w:tab w:val="left" w:pos="1740"/>
              </w:tabs>
              <w:spacing w:after="160" w:line="259" w:lineRule="auto"/>
              <w:rPr>
                <w:b/>
                <w:sz w:val="24"/>
                <w:szCs w:val="24"/>
              </w:rPr>
            </w:pPr>
            <w:r w:rsidRPr="00D431AE">
              <w:rPr>
                <w:b/>
                <w:color w:val="000000"/>
                <w:sz w:val="24"/>
                <w:szCs w:val="24"/>
              </w:rPr>
              <w:t>Документи, які підтверджують відповідність Учасника кваліфікаційним критеріям</w:t>
            </w:r>
          </w:p>
        </w:tc>
      </w:tr>
      <w:tr w:rsidR="00A77EDB" w:rsidRPr="00D431AE" w14:paraId="7C678E2E" w14:textId="77777777" w:rsidTr="00F502B9">
        <w:tc>
          <w:tcPr>
            <w:tcW w:w="567" w:type="dxa"/>
            <w:tcBorders>
              <w:right w:val="single" w:sz="4" w:space="0" w:color="auto"/>
            </w:tcBorders>
          </w:tcPr>
          <w:p w14:paraId="0511552D" w14:textId="77777777" w:rsidR="00A77EDB" w:rsidRPr="00D431AE" w:rsidRDefault="00A77EDB" w:rsidP="00A77EDB">
            <w:pPr>
              <w:tabs>
                <w:tab w:val="left" w:pos="1740"/>
              </w:tabs>
              <w:spacing w:after="160" w:line="259" w:lineRule="auto"/>
              <w:rPr>
                <w:sz w:val="24"/>
                <w:szCs w:val="24"/>
              </w:rPr>
            </w:pPr>
            <w:r w:rsidRPr="00D431AE">
              <w:rPr>
                <w:sz w:val="24"/>
                <w:szCs w:val="24"/>
              </w:rPr>
              <w:t>1</w:t>
            </w:r>
          </w:p>
        </w:tc>
        <w:tc>
          <w:tcPr>
            <w:tcW w:w="4536" w:type="dxa"/>
            <w:vAlign w:val="center"/>
          </w:tcPr>
          <w:p w14:paraId="04FD4710" w14:textId="77777777" w:rsidR="00A77EDB" w:rsidRPr="00D431AE" w:rsidRDefault="00A77EDB" w:rsidP="00A77EDB">
            <w:pPr>
              <w:tabs>
                <w:tab w:val="left" w:pos="1740"/>
              </w:tabs>
              <w:spacing w:after="160" w:line="259" w:lineRule="auto"/>
              <w:rPr>
                <w:sz w:val="24"/>
                <w:szCs w:val="24"/>
              </w:rPr>
            </w:pPr>
            <w:r w:rsidRPr="00D431AE">
              <w:rPr>
                <w:sz w:val="24"/>
                <w:szCs w:val="24"/>
              </w:rPr>
              <w:t>Реєстрація лікарського засобу в Україні згідно з чинним законодавством</w:t>
            </w:r>
          </w:p>
          <w:p w14:paraId="039BEEA2" w14:textId="77777777" w:rsidR="00A77EDB" w:rsidRPr="00D431AE" w:rsidRDefault="00A77EDB" w:rsidP="00A77EDB">
            <w:pPr>
              <w:tabs>
                <w:tab w:val="left" w:pos="1740"/>
              </w:tabs>
              <w:spacing w:after="160" w:line="259" w:lineRule="auto"/>
              <w:rPr>
                <w:sz w:val="24"/>
                <w:szCs w:val="24"/>
              </w:rPr>
            </w:pPr>
          </w:p>
        </w:tc>
        <w:tc>
          <w:tcPr>
            <w:tcW w:w="4678" w:type="dxa"/>
            <w:tcBorders>
              <w:right w:val="single" w:sz="4" w:space="0" w:color="auto"/>
            </w:tcBorders>
            <w:vAlign w:val="center"/>
          </w:tcPr>
          <w:p w14:paraId="101E6AB6" w14:textId="77777777" w:rsidR="00A77EDB" w:rsidRPr="00D431AE" w:rsidRDefault="00A77EDB" w:rsidP="00A77EDB">
            <w:pPr>
              <w:numPr>
                <w:ilvl w:val="0"/>
                <w:numId w:val="20"/>
              </w:numPr>
              <w:tabs>
                <w:tab w:val="left" w:pos="316"/>
              </w:tabs>
              <w:spacing w:after="160" w:line="259" w:lineRule="auto"/>
              <w:ind w:left="33" w:hanging="33"/>
              <w:rPr>
                <w:sz w:val="24"/>
                <w:szCs w:val="24"/>
              </w:rPr>
            </w:pPr>
            <w:r w:rsidRPr="00D431AE">
              <w:rPr>
                <w:sz w:val="24"/>
                <w:szCs w:val="24"/>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 У випадку, якщо лікарський засіб незареєстрований на дату надання комерційної пропозиції, переможець тендеру зобов’язується надати документацію, що свідчить про наміри завершити реєстрацію для використання  в Україні  не пізніше дати  постачання.</w:t>
            </w:r>
          </w:p>
          <w:p w14:paraId="79F081E2" w14:textId="77777777" w:rsidR="00A77EDB" w:rsidRPr="00D431AE" w:rsidRDefault="00A77EDB" w:rsidP="00A77EDB">
            <w:pPr>
              <w:numPr>
                <w:ilvl w:val="0"/>
                <w:numId w:val="20"/>
              </w:numPr>
              <w:tabs>
                <w:tab w:val="left" w:pos="316"/>
              </w:tabs>
              <w:spacing w:after="160" w:line="259" w:lineRule="auto"/>
              <w:ind w:left="33" w:hanging="33"/>
              <w:rPr>
                <w:sz w:val="24"/>
                <w:szCs w:val="24"/>
              </w:rPr>
            </w:pPr>
            <w:r w:rsidRPr="00D431AE">
              <w:rPr>
                <w:sz w:val="24"/>
                <w:szCs w:val="24"/>
              </w:rPr>
              <w:t>Копія діючої Ліцензії Державної служби України з лікарських засобів на право торгівлі лікарськими препаратами або копія діючої ліцензії на виробництво лікарських засобів</w:t>
            </w:r>
          </w:p>
          <w:p w14:paraId="1AB3BD08" w14:textId="77777777" w:rsidR="00A77EDB" w:rsidRPr="00D431AE" w:rsidRDefault="00A77EDB" w:rsidP="00A77EDB">
            <w:pPr>
              <w:tabs>
                <w:tab w:val="left" w:pos="1740"/>
              </w:tabs>
              <w:spacing w:after="160" w:line="259" w:lineRule="auto"/>
              <w:rPr>
                <w:sz w:val="24"/>
                <w:szCs w:val="24"/>
              </w:rPr>
            </w:pPr>
            <w:r w:rsidRPr="00D431AE">
              <w:rPr>
                <w:sz w:val="24"/>
                <w:szCs w:val="24"/>
              </w:rPr>
              <w:t>3       Копія сертифікату/паспорту якості лікарського засобу або копія сертифікату аналізу на будь яку попередню партію лікарського засобу</w:t>
            </w:r>
          </w:p>
        </w:tc>
      </w:tr>
      <w:tr w:rsidR="00A77EDB" w:rsidRPr="00D431AE" w14:paraId="45FD0978" w14:textId="77777777" w:rsidTr="00F502B9">
        <w:tc>
          <w:tcPr>
            <w:tcW w:w="567" w:type="dxa"/>
            <w:tcBorders>
              <w:right w:val="single" w:sz="4" w:space="0" w:color="auto"/>
            </w:tcBorders>
          </w:tcPr>
          <w:p w14:paraId="44DC28DD" w14:textId="0DEDBF83" w:rsidR="00A77EDB" w:rsidRPr="00D431AE" w:rsidRDefault="00107EF5" w:rsidP="00A77EDB">
            <w:pPr>
              <w:tabs>
                <w:tab w:val="left" w:pos="1740"/>
              </w:tabs>
              <w:spacing w:after="160" w:line="259" w:lineRule="auto"/>
              <w:rPr>
                <w:sz w:val="24"/>
                <w:szCs w:val="24"/>
              </w:rPr>
            </w:pPr>
            <w:r>
              <w:rPr>
                <w:sz w:val="24"/>
                <w:szCs w:val="24"/>
              </w:rPr>
              <w:t>2</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4D1885F8" w14:textId="77777777" w:rsidR="00A77EDB" w:rsidRPr="00D431AE" w:rsidRDefault="00A77EDB" w:rsidP="00A77EDB">
            <w:pPr>
              <w:tabs>
                <w:tab w:val="left" w:pos="1740"/>
              </w:tabs>
              <w:spacing w:after="160" w:line="259" w:lineRule="auto"/>
              <w:rPr>
                <w:sz w:val="24"/>
                <w:szCs w:val="24"/>
              </w:rPr>
            </w:pPr>
            <w:r w:rsidRPr="00D431AE">
              <w:rPr>
                <w:sz w:val="24"/>
                <w:szCs w:val="24"/>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431AE">
              <w:rPr>
                <w:sz w:val="24"/>
                <w:szCs w:val="24"/>
              </w:rPr>
              <w:t>Держлікслужба</w:t>
            </w:r>
            <w:proofErr w:type="spellEnd"/>
            <w:r w:rsidRPr="00D431AE">
              <w:rPr>
                <w:sz w:val="24"/>
                <w:szCs w:val="24"/>
              </w:rPr>
              <w:t xml:space="preserve">). </w:t>
            </w:r>
            <w:r w:rsidRPr="00D431AE">
              <w:rPr>
                <w:sz w:val="24"/>
                <w:szCs w:val="24"/>
              </w:rPr>
              <w:br/>
              <w:t xml:space="preserve"> </w:t>
            </w:r>
            <w:r w:rsidRPr="00D431AE">
              <w:rPr>
                <w:sz w:val="24"/>
                <w:szCs w:val="24"/>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w:t>
            </w:r>
            <w:proofErr w:type="spellStart"/>
            <w:r w:rsidRPr="00D431AE">
              <w:rPr>
                <w:sz w:val="24"/>
                <w:szCs w:val="24"/>
              </w:rPr>
              <w:t>Держлікслужби</w:t>
            </w:r>
            <w:proofErr w:type="spellEnd"/>
            <w:r w:rsidRPr="00D431AE">
              <w:rPr>
                <w:sz w:val="24"/>
                <w:szCs w:val="24"/>
              </w:rPr>
              <w:t xml:space="preserve"> з метою продовження терміну дії такого сертифікату/висновку. Дані будуть перевірені в установленому порядку.</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14:paraId="40D85336" w14:textId="77777777" w:rsidR="00A77EDB" w:rsidRPr="00D431AE" w:rsidRDefault="00A77EDB" w:rsidP="00A77EDB">
            <w:pPr>
              <w:tabs>
                <w:tab w:val="left" w:pos="1740"/>
              </w:tabs>
              <w:spacing w:after="160" w:line="259" w:lineRule="auto"/>
              <w:rPr>
                <w:sz w:val="24"/>
                <w:szCs w:val="24"/>
              </w:rPr>
            </w:pPr>
            <w:r w:rsidRPr="00D431AE">
              <w:rPr>
                <w:sz w:val="24"/>
                <w:szCs w:val="24"/>
              </w:rPr>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p>
        </w:tc>
      </w:tr>
      <w:tr w:rsidR="00A77EDB" w:rsidRPr="00D431AE" w14:paraId="2C44176B" w14:textId="77777777" w:rsidTr="00F502B9">
        <w:tc>
          <w:tcPr>
            <w:tcW w:w="567" w:type="dxa"/>
            <w:vAlign w:val="center"/>
          </w:tcPr>
          <w:p w14:paraId="17612C0B" w14:textId="3AA40421" w:rsidR="00A77EDB" w:rsidRPr="00D431AE" w:rsidRDefault="00107EF5" w:rsidP="00A77EDB">
            <w:pPr>
              <w:tabs>
                <w:tab w:val="left" w:pos="1740"/>
              </w:tabs>
              <w:spacing w:after="160" w:line="259" w:lineRule="auto"/>
              <w:rPr>
                <w:sz w:val="24"/>
                <w:szCs w:val="24"/>
              </w:rPr>
            </w:pPr>
            <w:r>
              <w:rPr>
                <w:sz w:val="24"/>
                <w:szCs w:val="24"/>
              </w:rPr>
              <w:lastRenderedPageBreak/>
              <w:t>3</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05E3679C" w14:textId="77777777" w:rsidR="00A77EDB" w:rsidRPr="00D431AE" w:rsidRDefault="00A77EDB" w:rsidP="00A77EDB">
            <w:pPr>
              <w:tabs>
                <w:tab w:val="left" w:pos="1740"/>
              </w:tabs>
              <w:spacing w:after="160" w:line="259" w:lineRule="auto"/>
              <w:rPr>
                <w:sz w:val="24"/>
                <w:szCs w:val="24"/>
              </w:rPr>
            </w:pPr>
            <w:r w:rsidRPr="00D431AE">
              <w:rPr>
                <w:sz w:val="24"/>
                <w:szCs w:val="24"/>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000A7556" w14:textId="77777777" w:rsidR="00A77EDB" w:rsidRPr="00D431AE" w:rsidRDefault="00A77EDB" w:rsidP="00A77EDB">
            <w:pPr>
              <w:tabs>
                <w:tab w:val="left" w:pos="1740"/>
              </w:tabs>
              <w:spacing w:after="160" w:line="259" w:lineRule="auto"/>
              <w:rPr>
                <w:sz w:val="24"/>
                <w:szCs w:val="24"/>
              </w:rPr>
            </w:pPr>
            <w:r w:rsidRPr="00D431AE">
              <w:rPr>
                <w:sz w:val="24"/>
                <w:szCs w:val="24"/>
              </w:rPr>
              <w:t>1. Гарантійний лист</w:t>
            </w:r>
            <w:r w:rsidRPr="00D431AE">
              <w:rPr>
                <w:sz w:val="24"/>
                <w:szCs w:val="24"/>
              </w:rPr>
              <w:br/>
              <w:t>2. Копія інструкції українською мовою.</w:t>
            </w:r>
          </w:p>
        </w:tc>
      </w:tr>
      <w:tr w:rsidR="00A77EDB" w:rsidRPr="00D431AE" w14:paraId="45B8EAB1" w14:textId="77777777" w:rsidTr="00F502B9">
        <w:trPr>
          <w:trHeight w:val="1020"/>
        </w:trPr>
        <w:tc>
          <w:tcPr>
            <w:tcW w:w="567" w:type="dxa"/>
            <w:vAlign w:val="center"/>
          </w:tcPr>
          <w:p w14:paraId="4B434009" w14:textId="3412E795" w:rsidR="00A77EDB" w:rsidRPr="00D431AE" w:rsidRDefault="00107EF5" w:rsidP="00A77EDB">
            <w:pPr>
              <w:tabs>
                <w:tab w:val="left" w:pos="1740"/>
              </w:tabs>
              <w:spacing w:after="160" w:line="259" w:lineRule="auto"/>
              <w:rPr>
                <w:sz w:val="24"/>
                <w:szCs w:val="24"/>
              </w:rPr>
            </w:pPr>
            <w:r>
              <w:rPr>
                <w:sz w:val="24"/>
                <w:szCs w:val="24"/>
              </w:rPr>
              <w:t>4</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6DFC6A6A" w14:textId="77777777" w:rsidR="00A77EDB" w:rsidRPr="00D431AE" w:rsidRDefault="00A77EDB" w:rsidP="00A77EDB">
            <w:pPr>
              <w:tabs>
                <w:tab w:val="left" w:pos="1740"/>
              </w:tabs>
              <w:spacing w:after="160" w:line="259" w:lineRule="auto"/>
              <w:rPr>
                <w:sz w:val="24"/>
                <w:szCs w:val="24"/>
              </w:rPr>
            </w:pPr>
            <w:r w:rsidRPr="00D431AE">
              <w:rPr>
                <w:sz w:val="24"/>
                <w:szCs w:val="24"/>
              </w:rPr>
              <w:t>Маркування первинної упаковки має бути виготовлено у повній відповідності до АНД і має включати, окрім іншого, наступне:</w:t>
            </w:r>
          </w:p>
          <w:p w14:paraId="078B59D9" w14:textId="77777777" w:rsidR="00A77EDB" w:rsidRPr="00D431AE" w:rsidRDefault="00A77EDB" w:rsidP="00A77EDB">
            <w:pPr>
              <w:numPr>
                <w:ilvl w:val="0"/>
                <w:numId w:val="19"/>
              </w:numPr>
              <w:tabs>
                <w:tab w:val="left" w:pos="1740"/>
              </w:tabs>
              <w:spacing w:line="259" w:lineRule="auto"/>
              <w:rPr>
                <w:sz w:val="24"/>
                <w:szCs w:val="24"/>
              </w:rPr>
            </w:pPr>
            <w:r w:rsidRPr="00D431AE">
              <w:rPr>
                <w:sz w:val="24"/>
                <w:szCs w:val="24"/>
              </w:rPr>
              <w:t>Назву лікарського засобу</w:t>
            </w:r>
          </w:p>
          <w:p w14:paraId="08029EB2" w14:textId="77777777" w:rsidR="00A77EDB" w:rsidRPr="00D431AE" w:rsidRDefault="00A77EDB" w:rsidP="00A77EDB">
            <w:pPr>
              <w:numPr>
                <w:ilvl w:val="0"/>
                <w:numId w:val="19"/>
              </w:numPr>
              <w:tabs>
                <w:tab w:val="left" w:pos="1740"/>
              </w:tabs>
              <w:spacing w:line="259" w:lineRule="auto"/>
              <w:rPr>
                <w:sz w:val="24"/>
                <w:szCs w:val="24"/>
              </w:rPr>
            </w:pPr>
            <w:r w:rsidRPr="00D431AE">
              <w:rPr>
                <w:sz w:val="24"/>
                <w:szCs w:val="24"/>
              </w:rPr>
              <w:t>Назву та адресу його виробника</w:t>
            </w:r>
          </w:p>
          <w:p w14:paraId="678EC35E" w14:textId="77777777" w:rsidR="00A77EDB" w:rsidRPr="00D431AE" w:rsidRDefault="00A77EDB" w:rsidP="00A77EDB">
            <w:pPr>
              <w:numPr>
                <w:ilvl w:val="0"/>
                <w:numId w:val="19"/>
              </w:numPr>
              <w:tabs>
                <w:tab w:val="left" w:pos="1740"/>
              </w:tabs>
              <w:spacing w:line="259" w:lineRule="auto"/>
              <w:rPr>
                <w:sz w:val="24"/>
                <w:szCs w:val="24"/>
              </w:rPr>
            </w:pPr>
            <w:r w:rsidRPr="00D431AE">
              <w:rPr>
                <w:sz w:val="24"/>
                <w:szCs w:val="24"/>
              </w:rPr>
              <w:t>Реєстраційний номер</w:t>
            </w:r>
          </w:p>
          <w:p w14:paraId="6AE9C988" w14:textId="77777777" w:rsidR="00A77EDB" w:rsidRPr="00D431AE" w:rsidRDefault="00A77EDB" w:rsidP="00A77EDB">
            <w:pPr>
              <w:numPr>
                <w:ilvl w:val="0"/>
                <w:numId w:val="19"/>
              </w:numPr>
              <w:tabs>
                <w:tab w:val="left" w:pos="1740"/>
              </w:tabs>
              <w:spacing w:line="259" w:lineRule="auto"/>
              <w:rPr>
                <w:sz w:val="24"/>
                <w:szCs w:val="24"/>
              </w:rPr>
            </w:pPr>
            <w:r w:rsidRPr="00D431AE">
              <w:rPr>
                <w:sz w:val="24"/>
                <w:szCs w:val="24"/>
              </w:rPr>
              <w:t>Номер серії</w:t>
            </w:r>
          </w:p>
          <w:p w14:paraId="25E56530" w14:textId="77777777" w:rsidR="00A77EDB" w:rsidRPr="00D431AE" w:rsidRDefault="00A77EDB" w:rsidP="00A77EDB">
            <w:pPr>
              <w:numPr>
                <w:ilvl w:val="0"/>
                <w:numId w:val="19"/>
              </w:numPr>
              <w:tabs>
                <w:tab w:val="left" w:pos="1740"/>
              </w:tabs>
              <w:spacing w:line="259" w:lineRule="auto"/>
              <w:rPr>
                <w:sz w:val="24"/>
                <w:szCs w:val="24"/>
              </w:rPr>
            </w:pPr>
            <w:r w:rsidRPr="00D431AE">
              <w:rPr>
                <w:sz w:val="24"/>
                <w:szCs w:val="24"/>
              </w:rPr>
              <w:t>Способи застосування</w:t>
            </w:r>
          </w:p>
          <w:p w14:paraId="6C67A2CC" w14:textId="77777777" w:rsidR="00A77EDB" w:rsidRPr="00D431AE" w:rsidRDefault="00A77EDB" w:rsidP="00A77EDB">
            <w:pPr>
              <w:numPr>
                <w:ilvl w:val="0"/>
                <w:numId w:val="19"/>
              </w:numPr>
              <w:tabs>
                <w:tab w:val="left" w:pos="1740"/>
              </w:tabs>
              <w:spacing w:line="259" w:lineRule="auto"/>
              <w:rPr>
                <w:sz w:val="24"/>
                <w:szCs w:val="24"/>
              </w:rPr>
            </w:pPr>
            <w:r w:rsidRPr="00D431AE">
              <w:rPr>
                <w:sz w:val="24"/>
                <w:szCs w:val="24"/>
              </w:rPr>
              <w:t>Дозу діючої речовини в кожній одиниці та їх кількість в упаковці</w:t>
            </w:r>
          </w:p>
          <w:p w14:paraId="5EDD6D6F" w14:textId="77777777" w:rsidR="00A77EDB" w:rsidRPr="00D431AE" w:rsidRDefault="00A77EDB" w:rsidP="00A77EDB">
            <w:pPr>
              <w:numPr>
                <w:ilvl w:val="0"/>
                <w:numId w:val="19"/>
              </w:numPr>
              <w:tabs>
                <w:tab w:val="left" w:pos="1740"/>
              </w:tabs>
              <w:spacing w:line="259" w:lineRule="auto"/>
              <w:rPr>
                <w:sz w:val="24"/>
                <w:szCs w:val="24"/>
              </w:rPr>
            </w:pPr>
            <w:r w:rsidRPr="00D431AE">
              <w:rPr>
                <w:sz w:val="24"/>
                <w:szCs w:val="24"/>
              </w:rPr>
              <w:t>Термін придатності</w:t>
            </w:r>
          </w:p>
          <w:p w14:paraId="6FBC28F1" w14:textId="77777777" w:rsidR="00A77EDB" w:rsidRPr="00D431AE" w:rsidRDefault="00A77EDB" w:rsidP="00A77EDB">
            <w:pPr>
              <w:numPr>
                <w:ilvl w:val="0"/>
                <w:numId w:val="19"/>
              </w:numPr>
              <w:tabs>
                <w:tab w:val="left" w:pos="1740"/>
              </w:tabs>
              <w:spacing w:line="259" w:lineRule="auto"/>
              <w:rPr>
                <w:sz w:val="24"/>
                <w:szCs w:val="24"/>
              </w:rPr>
            </w:pPr>
            <w:r w:rsidRPr="00D431AE">
              <w:rPr>
                <w:sz w:val="24"/>
                <w:szCs w:val="24"/>
              </w:rPr>
              <w:t>Умови зберігання</w:t>
            </w:r>
          </w:p>
          <w:p w14:paraId="207B9BCA" w14:textId="77777777" w:rsidR="00A77EDB" w:rsidRPr="00D431AE" w:rsidRDefault="00A77EDB" w:rsidP="00A77EDB">
            <w:pPr>
              <w:numPr>
                <w:ilvl w:val="0"/>
                <w:numId w:val="19"/>
              </w:numPr>
              <w:tabs>
                <w:tab w:val="left" w:pos="1740"/>
              </w:tabs>
              <w:spacing w:line="259" w:lineRule="auto"/>
              <w:rPr>
                <w:sz w:val="24"/>
                <w:szCs w:val="24"/>
              </w:rPr>
            </w:pPr>
            <w:r w:rsidRPr="00D431AE">
              <w:rPr>
                <w:sz w:val="24"/>
                <w:szCs w:val="24"/>
              </w:rPr>
              <w:t>Запобіжні заходи</w:t>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41146023" w14:textId="77777777" w:rsidR="00A77EDB" w:rsidRPr="00D431AE" w:rsidRDefault="00A77EDB" w:rsidP="00A77EDB">
            <w:pPr>
              <w:tabs>
                <w:tab w:val="left" w:pos="1740"/>
              </w:tabs>
              <w:spacing w:after="160" w:line="259" w:lineRule="auto"/>
              <w:rPr>
                <w:sz w:val="24"/>
                <w:szCs w:val="24"/>
              </w:rPr>
            </w:pPr>
            <w:r w:rsidRPr="00D431AE">
              <w:rPr>
                <w:sz w:val="24"/>
                <w:szCs w:val="24"/>
              </w:rPr>
              <w:t>Гарантійний лист</w:t>
            </w:r>
          </w:p>
        </w:tc>
      </w:tr>
      <w:tr w:rsidR="00A77EDB" w:rsidRPr="00D431AE" w14:paraId="56DCB95D" w14:textId="77777777" w:rsidTr="00EC61A4">
        <w:trPr>
          <w:trHeight w:val="1239"/>
        </w:trPr>
        <w:tc>
          <w:tcPr>
            <w:tcW w:w="567" w:type="dxa"/>
            <w:vAlign w:val="center"/>
          </w:tcPr>
          <w:p w14:paraId="6210692E" w14:textId="5FBEF720" w:rsidR="00A77EDB" w:rsidRPr="00D431AE" w:rsidRDefault="00107EF5" w:rsidP="00A77EDB">
            <w:pPr>
              <w:tabs>
                <w:tab w:val="left" w:pos="1740"/>
              </w:tabs>
              <w:spacing w:after="160" w:line="259" w:lineRule="auto"/>
              <w:rPr>
                <w:sz w:val="24"/>
                <w:szCs w:val="24"/>
              </w:rPr>
            </w:pPr>
            <w:r>
              <w:rPr>
                <w:sz w:val="24"/>
                <w:szCs w:val="24"/>
              </w:rPr>
              <w:t>5</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2AA00498" w14:textId="77777777" w:rsidR="00A77EDB" w:rsidRPr="00D431AE" w:rsidRDefault="00A77EDB" w:rsidP="00A77EDB">
            <w:pPr>
              <w:tabs>
                <w:tab w:val="left" w:pos="1740"/>
              </w:tabs>
              <w:spacing w:after="160" w:line="259" w:lineRule="auto"/>
              <w:rPr>
                <w:sz w:val="24"/>
                <w:szCs w:val="24"/>
              </w:rPr>
            </w:pPr>
            <w:r w:rsidRPr="00D431AE">
              <w:rPr>
                <w:sz w:val="24"/>
                <w:szCs w:val="24"/>
              </w:rPr>
              <w:t>На момент поставки продукції до пункту призначення, залишковий термін придатності має складати не менше ніж 75 % від загального терміну придатності.</w:t>
            </w:r>
          </w:p>
        </w:tc>
        <w:tc>
          <w:tcPr>
            <w:tcW w:w="4678" w:type="dxa"/>
            <w:tcBorders>
              <w:top w:val="nil"/>
              <w:left w:val="nil"/>
              <w:bottom w:val="single" w:sz="4" w:space="0" w:color="auto"/>
              <w:right w:val="single" w:sz="4" w:space="0" w:color="auto"/>
            </w:tcBorders>
            <w:shd w:val="clear" w:color="000000" w:fill="FFFFFF"/>
            <w:vAlign w:val="center"/>
          </w:tcPr>
          <w:p w14:paraId="57DD10DC" w14:textId="77777777" w:rsidR="00A77EDB" w:rsidRPr="00D431AE" w:rsidRDefault="00A77EDB" w:rsidP="00A77EDB">
            <w:pPr>
              <w:tabs>
                <w:tab w:val="left" w:pos="1740"/>
              </w:tabs>
              <w:spacing w:after="160" w:line="259" w:lineRule="auto"/>
              <w:rPr>
                <w:sz w:val="24"/>
                <w:szCs w:val="24"/>
              </w:rPr>
            </w:pPr>
            <w:r w:rsidRPr="00D431AE">
              <w:rPr>
                <w:sz w:val="24"/>
                <w:szCs w:val="24"/>
              </w:rPr>
              <w:t>Гарантійний лист</w:t>
            </w:r>
          </w:p>
        </w:tc>
      </w:tr>
      <w:tr w:rsidR="00A77EDB" w:rsidRPr="00D431AE" w14:paraId="5952D521" w14:textId="77777777" w:rsidTr="00EC61A4">
        <w:trPr>
          <w:trHeight w:val="1725"/>
        </w:trPr>
        <w:tc>
          <w:tcPr>
            <w:tcW w:w="567" w:type="dxa"/>
            <w:vAlign w:val="center"/>
          </w:tcPr>
          <w:p w14:paraId="6CBFFEC6" w14:textId="05CE532D" w:rsidR="00A77EDB" w:rsidRPr="00D431AE" w:rsidRDefault="00107EF5" w:rsidP="00A77EDB">
            <w:pPr>
              <w:tabs>
                <w:tab w:val="left" w:pos="1740"/>
              </w:tabs>
              <w:spacing w:after="160" w:line="259" w:lineRule="auto"/>
              <w:rPr>
                <w:sz w:val="24"/>
                <w:szCs w:val="24"/>
              </w:rPr>
            </w:pPr>
            <w:r>
              <w:rPr>
                <w:sz w:val="24"/>
                <w:szCs w:val="24"/>
              </w:rPr>
              <w:t>6</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1C9DD18A" w14:textId="2EA38879" w:rsidR="00A77EDB" w:rsidRPr="00D431AE" w:rsidRDefault="00A77EDB" w:rsidP="00A77EDB">
            <w:pPr>
              <w:tabs>
                <w:tab w:val="left" w:pos="1740"/>
              </w:tabs>
              <w:spacing w:after="160" w:line="259" w:lineRule="auto"/>
              <w:rPr>
                <w:sz w:val="24"/>
                <w:szCs w:val="24"/>
              </w:rPr>
            </w:pPr>
            <w:r w:rsidRPr="00D431AE">
              <w:rPr>
                <w:sz w:val="24"/>
                <w:szCs w:val="24"/>
              </w:rPr>
              <w:t>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Замовнику</w:t>
            </w:r>
          </w:p>
        </w:tc>
        <w:tc>
          <w:tcPr>
            <w:tcW w:w="4678" w:type="dxa"/>
            <w:tcBorders>
              <w:top w:val="nil"/>
              <w:left w:val="nil"/>
              <w:bottom w:val="single" w:sz="4" w:space="0" w:color="auto"/>
              <w:right w:val="single" w:sz="4" w:space="0" w:color="auto"/>
            </w:tcBorders>
            <w:shd w:val="clear" w:color="000000" w:fill="FFFFFF"/>
            <w:vAlign w:val="center"/>
          </w:tcPr>
          <w:p w14:paraId="6D7C6C47" w14:textId="77777777" w:rsidR="00A77EDB" w:rsidRPr="00D431AE" w:rsidRDefault="00A77EDB" w:rsidP="00A77EDB">
            <w:pPr>
              <w:tabs>
                <w:tab w:val="left" w:pos="1740"/>
              </w:tabs>
              <w:spacing w:after="160" w:line="259" w:lineRule="auto"/>
              <w:rPr>
                <w:sz w:val="24"/>
                <w:szCs w:val="24"/>
              </w:rPr>
            </w:pPr>
            <w:r w:rsidRPr="00D431AE">
              <w:rPr>
                <w:sz w:val="24"/>
                <w:szCs w:val="24"/>
              </w:rPr>
              <w:t>Гарантійний лист</w:t>
            </w:r>
          </w:p>
        </w:tc>
      </w:tr>
      <w:tr w:rsidR="00A77EDB" w:rsidRPr="00D431AE" w14:paraId="753C6161" w14:textId="77777777" w:rsidTr="00F502B9">
        <w:tc>
          <w:tcPr>
            <w:tcW w:w="567" w:type="dxa"/>
            <w:vAlign w:val="center"/>
          </w:tcPr>
          <w:p w14:paraId="59C73E36" w14:textId="23656708" w:rsidR="00A77EDB" w:rsidRPr="00D431AE" w:rsidRDefault="00107EF5" w:rsidP="00A77EDB">
            <w:pPr>
              <w:tabs>
                <w:tab w:val="left" w:pos="1740"/>
              </w:tabs>
              <w:spacing w:after="160" w:line="259" w:lineRule="auto"/>
              <w:rPr>
                <w:sz w:val="24"/>
                <w:szCs w:val="24"/>
              </w:rPr>
            </w:pPr>
            <w:r>
              <w:rPr>
                <w:sz w:val="24"/>
                <w:szCs w:val="24"/>
              </w:rPr>
              <w:t>7</w:t>
            </w:r>
          </w:p>
        </w:tc>
        <w:tc>
          <w:tcPr>
            <w:tcW w:w="4536" w:type="dxa"/>
            <w:tcBorders>
              <w:top w:val="single" w:sz="4" w:space="0" w:color="auto"/>
              <w:left w:val="single" w:sz="4" w:space="0" w:color="auto"/>
              <w:bottom w:val="single" w:sz="4" w:space="0" w:color="auto"/>
              <w:right w:val="single" w:sz="4" w:space="0" w:color="000000"/>
            </w:tcBorders>
            <w:shd w:val="clear" w:color="000000" w:fill="FFFFFF"/>
            <w:vAlign w:val="center"/>
          </w:tcPr>
          <w:p w14:paraId="4BAA74AF" w14:textId="77777777" w:rsidR="00A77EDB" w:rsidRPr="00D431AE" w:rsidRDefault="00A77EDB" w:rsidP="00A77EDB">
            <w:pPr>
              <w:tabs>
                <w:tab w:val="left" w:pos="1740"/>
              </w:tabs>
              <w:spacing w:after="160" w:line="259" w:lineRule="auto"/>
              <w:rPr>
                <w:sz w:val="24"/>
                <w:szCs w:val="24"/>
              </w:rPr>
            </w:pPr>
            <w:r w:rsidRPr="00D431AE">
              <w:rPr>
                <w:sz w:val="24"/>
                <w:szCs w:val="24"/>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D431AE">
              <w:rPr>
                <w:sz w:val="24"/>
                <w:szCs w:val="24"/>
              </w:rPr>
              <w:br/>
            </w:r>
            <w:r w:rsidRPr="00D431AE">
              <w:rPr>
                <w:sz w:val="24"/>
                <w:szCs w:val="24"/>
              </w:rPr>
              <w:br/>
            </w:r>
          </w:p>
        </w:tc>
        <w:tc>
          <w:tcPr>
            <w:tcW w:w="4678" w:type="dxa"/>
            <w:tcBorders>
              <w:top w:val="single" w:sz="4" w:space="0" w:color="auto"/>
              <w:left w:val="nil"/>
              <w:bottom w:val="single" w:sz="4" w:space="0" w:color="auto"/>
              <w:right w:val="single" w:sz="4" w:space="0" w:color="auto"/>
            </w:tcBorders>
            <w:shd w:val="clear" w:color="000000" w:fill="FFFFFF"/>
            <w:vAlign w:val="center"/>
          </w:tcPr>
          <w:p w14:paraId="654B39F5" w14:textId="77777777" w:rsidR="00A77EDB" w:rsidRPr="00D431AE" w:rsidRDefault="00A77EDB" w:rsidP="00A77EDB">
            <w:pPr>
              <w:tabs>
                <w:tab w:val="left" w:pos="1740"/>
              </w:tabs>
              <w:spacing w:after="160" w:line="259" w:lineRule="auto"/>
              <w:rPr>
                <w:sz w:val="24"/>
                <w:szCs w:val="24"/>
              </w:rPr>
            </w:pPr>
            <w:r w:rsidRPr="00D431AE">
              <w:rPr>
                <w:sz w:val="24"/>
                <w:szCs w:val="24"/>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p w14:paraId="11FB6AC9" w14:textId="77777777" w:rsidR="00A77EDB" w:rsidRPr="00D431AE" w:rsidRDefault="00A77EDB" w:rsidP="00A77EDB">
            <w:pPr>
              <w:tabs>
                <w:tab w:val="left" w:pos="1740"/>
              </w:tabs>
              <w:spacing w:after="160" w:line="259" w:lineRule="auto"/>
              <w:rPr>
                <w:sz w:val="24"/>
                <w:szCs w:val="24"/>
              </w:rPr>
            </w:pPr>
            <w:r w:rsidRPr="00D431AE">
              <w:rPr>
                <w:sz w:val="24"/>
                <w:szCs w:val="24"/>
              </w:rPr>
              <w:t>Гарантійний лист повинен включати назву предмету закупівлі згідно оголошення та назву Замовника.</w:t>
            </w:r>
          </w:p>
        </w:tc>
      </w:tr>
    </w:tbl>
    <w:p w14:paraId="2870C791" w14:textId="77777777" w:rsidR="00A77EDB" w:rsidRPr="00D431AE" w:rsidRDefault="00A77EDB" w:rsidP="00A77EDB">
      <w:pPr>
        <w:tabs>
          <w:tab w:val="left" w:pos="1740"/>
        </w:tabs>
        <w:rPr>
          <w:rFonts w:ascii="Times New Roman" w:eastAsia="Times New Roman" w:hAnsi="Times New Roman" w:cs="Times New Roman"/>
          <w:sz w:val="24"/>
          <w:szCs w:val="24"/>
        </w:rPr>
        <w:sectPr w:rsidR="00A77EDB" w:rsidRPr="00D431AE" w:rsidSect="002209AC">
          <w:pgSz w:w="11906" w:h="16838"/>
          <w:pgMar w:top="850" w:right="850" w:bottom="850" w:left="1417" w:header="709" w:footer="709" w:gutter="0"/>
          <w:pgNumType w:start="1"/>
          <w:cols w:space="720"/>
        </w:sectPr>
      </w:pPr>
      <w:r w:rsidRPr="00D431AE">
        <w:rPr>
          <w:rFonts w:ascii="Times New Roman" w:eastAsia="Times New Roman" w:hAnsi="Times New Roman" w:cs="Times New Roman"/>
          <w:sz w:val="24"/>
          <w:szCs w:val="24"/>
        </w:rPr>
        <w:tab/>
      </w:r>
    </w:p>
    <w:p w14:paraId="09A4CCF0" w14:textId="77777777" w:rsidR="00A77EDB" w:rsidRPr="00D431AE" w:rsidRDefault="00A77EDB" w:rsidP="00A77EDB">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D431AE">
        <w:rPr>
          <w:rFonts w:ascii="Times New Roman" w:eastAsia="Times New Roman" w:hAnsi="Times New Roman" w:cs="Times New Roman"/>
          <w:b/>
          <w:color w:val="000000"/>
          <w:sz w:val="24"/>
          <w:szCs w:val="24"/>
        </w:rPr>
        <w:lastRenderedPageBreak/>
        <w:t>ДОДАТОК 2</w:t>
      </w:r>
    </w:p>
    <w:p w14:paraId="1256BCB3" w14:textId="77777777" w:rsidR="00A77EDB" w:rsidRPr="00D431AE" w:rsidRDefault="00A77EDB" w:rsidP="00A77EDB">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до тендерної документації</w:t>
      </w:r>
    </w:p>
    <w:p w14:paraId="2491EAA2" w14:textId="77777777" w:rsidR="00A77EDB" w:rsidRPr="00D431AE" w:rsidRDefault="00A77EDB" w:rsidP="00A77EDB">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0CE306E5" w14:textId="77777777" w:rsidR="00A77EDB" w:rsidRPr="00D431AE" w:rsidRDefault="00A77EDB" w:rsidP="00A77EDB">
      <w:pPr>
        <w:autoSpaceDE w:val="0"/>
        <w:autoSpaceDN w:val="0"/>
        <w:adjustRightInd w:val="0"/>
        <w:spacing w:after="0" w:line="240" w:lineRule="auto"/>
        <w:ind w:firstLine="709"/>
        <w:jc w:val="center"/>
        <w:rPr>
          <w:rFonts w:ascii="Times New Roman" w:hAnsi="Times New Roman"/>
          <w:b/>
          <w:color w:val="000000"/>
          <w:sz w:val="24"/>
          <w:szCs w:val="24"/>
        </w:rPr>
      </w:pPr>
      <w:bookmarkStart w:id="7" w:name="_Hlk88138937"/>
      <w:r w:rsidRPr="00D431AE">
        <w:rPr>
          <w:rFonts w:ascii="Times New Roman" w:hAnsi="Times New Roman"/>
          <w:b/>
          <w:color w:val="000000"/>
          <w:sz w:val="24"/>
          <w:szCs w:val="24"/>
        </w:rPr>
        <w:t>МЕДИКО-ТЕХНІЧНІ ВИМОГИ</w:t>
      </w:r>
    </w:p>
    <w:p w14:paraId="7C8C41F3" w14:textId="77777777" w:rsidR="00A77EDB" w:rsidRPr="00D431AE" w:rsidRDefault="00A77EDB" w:rsidP="00A77EDB">
      <w:pPr>
        <w:spacing w:after="0" w:line="240" w:lineRule="auto"/>
        <w:jc w:val="center"/>
        <w:rPr>
          <w:rFonts w:ascii="Times New Roman" w:hAnsi="Times New Roman"/>
          <w:b/>
          <w:bCs/>
          <w:color w:val="000000"/>
          <w:sz w:val="24"/>
          <w:szCs w:val="24"/>
          <w:lang w:eastAsia="ru-RU"/>
        </w:rPr>
      </w:pPr>
      <w:r w:rsidRPr="00D431AE">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7"/>
    </w:p>
    <w:p w14:paraId="2BCB0169" w14:textId="77777777" w:rsidR="00A77EDB" w:rsidRPr="00D431AE" w:rsidRDefault="00A77EDB" w:rsidP="00A77EDB">
      <w:pPr>
        <w:spacing w:after="0" w:line="240" w:lineRule="auto"/>
        <w:jc w:val="center"/>
        <w:rPr>
          <w:rFonts w:ascii="Times New Roman" w:hAnsi="Times New Roman"/>
          <w:b/>
          <w:bCs/>
          <w:color w:val="000000"/>
          <w:sz w:val="24"/>
          <w:szCs w:val="24"/>
          <w:lang w:eastAsia="ru-RU"/>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2782"/>
        <w:gridCol w:w="2835"/>
        <w:gridCol w:w="2410"/>
      </w:tblGrid>
      <w:tr w:rsidR="00F502B9" w:rsidRPr="00D431AE" w14:paraId="770244D6" w14:textId="77777777" w:rsidTr="00690FC9">
        <w:trPr>
          <w:trHeight w:val="1134"/>
        </w:trPr>
        <w:tc>
          <w:tcPr>
            <w:tcW w:w="1045" w:type="dxa"/>
            <w:shd w:val="clear" w:color="auto" w:fill="auto"/>
            <w:vAlign w:val="center"/>
            <w:hideMark/>
          </w:tcPr>
          <w:p w14:paraId="688AAE3D" w14:textId="77777777" w:rsidR="00F502B9" w:rsidRPr="00D431AE" w:rsidRDefault="00F502B9" w:rsidP="002A351D">
            <w:pPr>
              <w:shd w:val="clear" w:color="auto" w:fill="FFFFFF"/>
              <w:tabs>
                <w:tab w:val="left" w:pos="993"/>
                <w:tab w:val="left" w:pos="1276"/>
              </w:tabs>
              <w:spacing w:after="0" w:line="240" w:lineRule="auto"/>
              <w:jc w:val="both"/>
              <w:rPr>
                <w:rFonts w:ascii="Times New Roman" w:eastAsia="Times New Roman" w:hAnsi="Times New Roman" w:cs="Times New Roman"/>
                <w:b/>
                <w:bCs/>
                <w:sz w:val="24"/>
                <w:szCs w:val="24"/>
                <w:lang w:eastAsia="ru-RU"/>
              </w:rPr>
            </w:pPr>
            <w:bookmarkStart w:id="8" w:name="_Hlk163044184"/>
            <w:r w:rsidRPr="00D431AE">
              <w:rPr>
                <w:rFonts w:ascii="Times New Roman" w:eastAsia="Times New Roman" w:hAnsi="Times New Roman" w:cs="Times New Roman"/>
                <w:b/>
                <w:bCs/>
                <w:sz w:val="24"/>
                <w:szCs w:val="24"/>
                <w:lang w:eastAsia="ru-RU"/>
              </w:rPr>
              <w:t>№ з/п</w:t>
            </w:r>
          </w:p>
        </w:tc>
        <w:tc>
          <w:tcPr>
            <w:tcW w:w="2782" w:type="dxa"/>
            <w:shd w:val="clear" w:color="auto" w:fill="auto"/>
            <w:vAlign w:val="center"/>
            <w:hideMark/>
          </w:tcPr>
          <w:p w14:paraId="2B4B3EB7" w14:textId="77777777" w:rsidR="00F502B9" w:rsidRPr="00D431AE" w:rsidRDefault="00F502B9" w:rsidP="00690FC9">
            <w:pPr>
              <w:shd w:val="clear" w:color="auto" w:fill="FFFFFF"/>
              <w:tabs>
                <w:tab w:val="left" w:pos="993"/>
                <w:tab w:val="left" w:pos="1276"/>
              </w:tabs>
              <w:spacing w:after="0" w:line="240" w:lineRule="auto"/>
              <w:ind w:firstLine="411"/>
              <w:jc w:val="center"/>
              <w:rPr>
                <w:rFonts w:ascii="Times New Roman" w:eastAsia="Times New Roman" w:hAnsi="Times New Roman" w:cs="Times New Roman"/>
                <w:b/>
                <w:bCs/>
                <w:sz w:val="24"/>
                <w:szCs w:val="24"/>
                <w:lang w:eastAsia="ru-RU"/>
              </w:rPr>
            </w:pPr>
            <w:r w:rsidRPr="00D431AE">
              <w:rPr>
                <w:rFonts w:ascii="Times New Roman" w:eastAsia="Times New Roman" w:hAnsi="Times New Roman" w:cs="Times New Roman"/>
                <w:b/>
                <w:bCs/>
                <w:sz w:val="24"/>
                <w:szCs w:val="24"/>
                <w:lang w:eastAsia="ru-RU"/>
              </w:rPr>
              <w:t>Міжнародна непатентована назва ЛЗ</w:t>
            </w:r>
          </w:p>
        </w:tc>
        <w:tc>
          <w:tcPr>
            <w:tcW w:w="2835" w:type="dxa"/>
            <w:shd w:val="clear" w:color="auto" w:fill="auto"/>
            <w:vAlign w:val="center"/>
            <w:hideMark/>
          </w:tcPr>
          <w:p w14:paraId="00B1C32F" w14:textId="77777777" w:rsidR="00F502B9" w:rsidRPr="00D431AE" w:rsidRDefault="00F502B9" w:rsidP="00690FC9">
            <w:pPr>
              <w:shd w:val="clear" w:color="auto" w:fill="FFFFFF"/>
              <w:tabs>
                <w:tab w:val="left" w:pos="993"/>
                <w:tab w:val="left" w:pos="1276"/>
              </w:tabs>
              <w:spacing w:after="0" w:line="240" w:lineRule="auto"/>
              <w:jc w:val="center"/>
              <w:rPr>
                <w:rFonts w:ascii="Times New Roman" w:eastAsia="Times New Roman" w:hAnsi="Times New Roman" w:cs="Times New Roman"/>
                <w:b/>
                <w:bCs/>
                <w:sz w:val="24"/>
                <w:szCs w:val="24"/>
                <w:lang w:eastAsia="ru-RU"/>
              </w:rPr>
            </w:pPr>
            <w:r w:rsidRPr="00D431AE">
              <w:rPr>
                <w:rFonts w:ascii="Times New Roman" w:eastAsia="Times New Roman" w:hAnsi="Times New Roman" w:cs="Times New Roman"/>
                <w:b/>
                <w:bCs/>
                <w:sz w:val="24"/>
                <w:szCs w:val="24"/>
                <w:lang w:eastAsia="ru-RU"/>
              </w:rPr>
              <w:t>Форма випуску, дозування</w:t>
            </w:r>
          </w:p>
        </w:tc>
        <w:tc>
          <w:tcPr>
            <w:tcW w:w="2410" w:type="dxa"/>
            <w:shd w:val="clear" w:color="auto" w:fill="auto"/>
            <w:vAlign w:val="center"/>
            <w:hideMark/>
          </w:tcPr>
          <w:p w14:paraId="3E99873D" w14:textId="77777777" w:rsidR="00F502B9" w:rsidRPr="00D431AE" w:rsidRDefault="00F502B9" w:rsidP="006D088A">
            <w:pPr>
              <w:shd w:val="clear" w:color="auto" w:fill="FFFFFF"/>
              <w:tabs>
                <w:tab w:val="left" w:pos="993"/>
                <w:tab w:val="left" w:pos="1276"/>
              </w:tabs>
              <w:spacing w:after="0" w:line="240" w:lineRule="auto"/>
              <w:ind w:left="118"/>
              <w:rPr>
                <w:rFonts w:ascii="Times New Roman" w:eastAsia="Times New Roman" w:hAnsi="Times New Roman" w:cs="Times New Roman"/>
                <w:b/>
                <w:bCs/>
                <w:sz w:val="24"/>
                <w:szCs w:val="24"/>
                <w:lang w:eastAsia="ru-RU"/>
              </w:rPr>
            </w:pPr>
            <w:r w:rsidRPr="00D431AE">
              <w:rPr>
                <w:rFonts w:ascii="Times New Roman" w:eastAsia="Times New Roman" w:hAnsi="Times New Roman" w:cs="Times New Roman"/>
                <w:b/>
                <w:bCs/>
                <w:sz w:val="24"/>
                <w:szCs w:val="24"/>
                <w:lang w:eastAsia="ru-RU"/>
              </w:rPr>
              <w:t>Кількість одиниць до закупівлі</w:t>
            </w:r>
          </w:p>
        </w:tc>
      </w:tr>
      <w:tr w:rsidR="00F502B9" w:rsidRPr="00D431AE" w14:paraId="36880715" w14:textId="77777777" w:rsidTr="00690FC9">
        <w:trPr>
          <w:trHeight w:val="375"/>
        </w:trPr>
        <w:tc>
          <w:tcPr>
            <w:tcW w:w="1045" w:type="dxa"/>
            <w:shd w:val="clear" w:color="auto" w:fill="auto"/>
            <w:vAlign w:val="center"/>
            <w:hideMark/>
          </w:tcPr>
          <w:p w14:paraId="2D17BBC1" w14:textId="77777777" w:rsidR="00F502B9" w:rsidRPr="00D431AE" w:rsidRDefault="00F502B9" w:rsidP="00F502B9">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1</w:t>
            </w:r>
          </w:p>
        </w:tc>
        <w:tc>
          <w:tcPr>
            <w:tcW w:w="2782" w:type="dxa"/>
            <w:shd w:val="clear" w:color="auto" w:fill="auto"/>
            <w:vAlign w:val="center"/>
            <w:hideMark/>
          </w:tcPr>
          <w:p w14:paraId="028AB841" w14:textId="77777777" w:rsidR="00F502B9" w:rsidRPr="00D431AE" w:rsidRDefault="00F502B9" w:rsidP="00D55B84">
            <w:pPr>
              <w:shd w:val="clear" w:color="auto" w:fill="FFFFFF"/>
              <w:tabs>
                <w:tab w:val="left" w:pos="993"/>
                <w:tab w:val="left" w:pos="1276"/>
              </w:tabs>
              <w:spacing w:after="0" w:line="240" w:lineRule="auto"/>
              <w:ind w:firstLine="8"/>
              <w:rPr>
                <w:rFonts w:ascii="Times New Roman" w:eastAsia="Times New Roman" w:hAnsi="Times New Roman" w:cs="Times New Roman"/>
                <w:sz w:val="24"/>
                <w:szCs w:val="24"/>
                <w:lang w:eastAsia="ru-RU"/>
              </w:rPr>
            </w:pPr>
            <w:proofErr w:type="spellStart"/>
            <w:r w:rsidRPr="00D431AE">
              <w:rPr>
                <w:rFonts w:ascii="Times New Roman" w:eastAsia="Times New Roman" w:hAnsi="Times New Roman" w:cs="Times New Roman"/>
                <w:sz w:val="24"/>
                <w:szCs w:val="24"/>
                <w:lang w:eastAsia="ru-RU"/>
              </w:rPr>
              <w:t>Ранітидин</w:t>
            </w:r>
            <w:proofErr w:type="spellEnd"/>
          </w:p>
        </w:tc>
        <w:tc>
          <w:tcPr>
            <w:tcW w:w="2835" w:type="dxa"/>
            <w:shd w:val="clear" w:color="auto" w:fill="auto"/>
            <w:vAlign w:val="center"/>
            <w:hideMark/>
          </w:tcPr>
          <w:p w14:paraId="1ECB40A0" w14:textId="77777777" w:rsidR="00F502B9" w:rsidRPr="00D431AE" w:rsidRDefault="00F502B9" w:rsidP="005478B2">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таблетки вкриті оболонкою, по 150 мг</w:t>
            </w:r>
          </w:p>
        </w:tc>
        <w:tc>
          <w:tcPr>
            <w:tcW w:w="2410" w:type="dxa"/>
            <w:shd w:val="clear" w:color="auto" w:fill="auto"/>
            <w:noWrap/>
            <w:vAlign w:val="center"/>
            <w:hideMark/>
          </w:tcPr>
          <w:p w14:paraId="767AF7A4" w14:textId="78125250" w:rsidR="00F502B9" w:rsidRPr="00D431AE" w:rsidRDefault="00F502B9" w:rsidP="005E7C12">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17</w:t>
            </w:r>
            <w:r w:rsidR="00CD61CF">
              <w:rPr>
                <w:rFonts w:ascii="Times New Roman" w:eastAsia="Times New Roman" w:hAnsi="Times New Roman" w:cs="Times New Roman"/>
                <w:sz w:val="24"/>
                <w:szCs w:val="24"/>
                <w:lang w:eastAsia="ru-RU"/>
              </w:rPr>
              <w:t xml:space="preserve"> </w:t>
            </w:r>
            <w:r w:rsidRPr="00D431AE">
              <w:rPr>
                <w:rFonts w:ascii="Times New Roman" w:eastAsia="Times New Roman" w:hAnsi="Times New Roman" w:cs="Times New Roman"/>
                <w:sz w:val="24"/>
                <w:szCs w:val="24"/>
                <w:lang w:eastAsia="ru-RU"/>
              </w:rPr>
              <w:t>857</w:t>
            </w:r>
          </w:p>
        </w:tc>
      </w:tr>
      <w:tr w:rsidR="00E81CAF" w:rsidRPr="00D431AE" w14:paraId="6BDB9F92" w14:textId="77777777" w:rsidTr="00690FC9">
        <w:trPr>
          <w:trHeight w:val="375"/>
        </w:trPr>
        <w:tc>
          <w:tcPr>
            <w:tcW w:w="1045" w:type="dxa"/>
            <w:shd w:val="clear" w:color="auto" w:fill="auto"/>
            <w:vAlign w:val="center"/>
            <w:hideMark/>
          </w:tcPr>
          <w:p w14:paraId="1B849303" w14:textId="77777777" w:rsidR="00E81CAF" w:rsidRPr="00D431AE" w:rsidRDefault="00E81CAF" w:rsidP="00E81CAF">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2</w:t>
            </w:r>
          </w:p>
        </w:tc>
        <w:tc>
          <w:tcPr>
            <w:tcW w:w="2782" w:type="dxa"/>
            <w:shd w:val="clear" w:color="auto" w:fill="auto"/>
            <w:vAlign w:val="center"/>
          </w:tcPr>
          <w:p w14:paraId="4808A086" w14:textId="7F1C0DA8" w:rsidR="00E81CAF" w:rsidRPr="00D431AE" w:rsidRDefault="00E81CAF" w:rsidP="00E81CAF">
            <w:pPr>
              <w:shd w:val="clear" w:color="auto" w:fill="FFFFFF"/>
              <w:tabs>
                <w:tab w:val="left" w:pos="993"/>
                <w:tab w:val="left" w:pos="1276"/>
              </w:tabs>
              <w:spacing w:after="0" w:line="240" w:lineRule="auto"/>
              <w:ind w:firstLine="8"/>
              <w:rPr>
                <w:rFonts w:ascii="Times New Roman" w:eastAsia="Times New Roman" w:hAnsi="Times New Roman" w:cs="Times New Roman"/>
                <w:sz w:val="24"/>
                <w:szCs w:val="24"/>
                <w:lang w:eastAsia="ru-RU"/>
              </w:rPr>
            </w:pPr>
            <w:proofErr w:type="spellStart"/>
            <w:r w:rsidRPr="00D431AE">
              <w:rPr>
                <w:rFonts w:ascii="Times New Roman" w:eastAsia="Times New Roman" w:hAnsi="Times New Roman" w:cs="Times New Roman"/>
                <w:sz w:val="24"/>
                <w:szCs w:val="24"/>
                <w:lang w:eastAsia="ru-RU"/>
              </w:rPr>
              <w:t>Амітриптилін</w:t>
            </w:r>
            <w:proofErr w:type="spellEnd"/>
          </w:p>
        </w:tc>
        <w:tc>
          <w:tcPr>
            <w:tcW w:w="2835" w:type="dxa"/>
            <w:shd w:val="clear" w:color="auto" w:fill="auto"/>
            <w:vAlign w:val="center"/>
          </w:tcPr>
          <w:p w14:paraId="0E0304A2" w14:textId="7244CF3A" w:rsidR="00E81CAF" w:rsidRPr="00D431AE" w:rsidRDefault="00E81CAF" w:rsidP="00E81CAF">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таблетки, вкриті оболонкою по 25 мг</w:t>
            </w:r>
          </w:p>
        </w:tc>
        <w:tc>
          <w:tcPr>
            <w:tcW w:w="2410" w:type="dxa"/>
            <w:shd w:val="clear" w:color="auto" w:fill="auto"/>
            <w:noWrap/>
            <w:vAlign w:val="center"/>
          </w:tcPr>
          <w:p w14:paraId="24D56710" w14:textId="7B0B358D" w:rsidR="00E81CAF" w:rsidRPr="00D431AE" w:rsidRDefault="00E81CAF" w:rsidP="005E7C12">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7</w:t>
            </w:r>
            <w:r w:rsidR="00CD61CF">
              <w:rPr>
                <w:rFonts w:ascii="Times New Roman" w:eastAsia="Times New Roman" w:hAnsi="Times New Roman" w:cs="Times New Roman"/>
                <w:sz w:val="24"/>
                <w:szCs w:val="24"/>
                <w:lang w:eastAsia="ru-RU"/>
              </w:rPr>
              <w:t xml:space="preserve"> </w:t>
            </w:r>
            <w:r w:rsidRPr="00D431AE">
              <w:rPr>
                <w:rFonts w:ascii="Times New Roman" w:eastAsia="Times New Roman" w:hAnsi="Times New Roman" w:cs="Times New Roman"/>
                <w:sz w:val="24"/>
                <w:szCs w:val="24"/>
                <w:lang w:eastAsia="ru-RU"/>
              </w:rPr>
              <w:t>920</w:t>
            </w:r>
          </w:p>
        </w:tc>
      </w:tr>
      <w:tr w:rsidR="00E81CAF" w:rsidRPr="00D431AE" w14:paraId="06CD90C3" w14:textId="77777777" w:rsidTr="00690FC9">
        <w:trPr>
          <w:trHeight w:val="375"/>
        </w:trPr>
        <w:tc>
          <w:tcPr>
            <w:tcW w:w="1045" w:type="dxa"/>
            <w:shd w:val="clear" w:color="auto" w:fill="auto"/>
            <w:vAlign w:val="center"/>
            <w:hideMark/>
          </w:tcPr>
          <w:p w14:paraId="6385928E" w14:textId="77777777" w:rsidR="00E81CAF" w:rsidRPr="00D431AE" w:rsidRDefault="00E81CAF" w:rsidP="00E81CAF">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3</w:t>
            </w:r>
          </w:p>
        </w:tc>
        <w:tc>
          <w:tcPr>
            <w:tcW w:w="2782" w:type="dxa"/>
            <w:shd w:val="clear" w:color="auto" w:fill="auto"/>
            <w:vAlign w:val="center"/>
          </w:tcPr>
          <w:p w14:paraId="16544ECB" w14:textId="203AA1A0" w:rsidR="00E81CAF" w:rsidRPr="00D431AE" w:rsidRDefault="00E81CAF" w:rsidP="00E81CAF">
            <w:pPr>
              <w:shd w:val="clear" w:color="auto" w:fill="FFFFFF"/>
              <w:tabs>
                <w:tab w:val="left" w:pos="993"/>
                <w:tab w:val="left" w:pos="1276"/>
              </w:tabs>
              <w:spacing w:after="0" w:line="240" w:lineRule="auto"/>
              <w:ind w:firstLine="8"/>
              <w:rPr>
                <w:rFonts w:ascii="Times New Roman" w:eastAsia="Times New Roman" w:hAnsi="Times New Roman" w:cs="Times New Roman"/>
                <w:sz w:val="24"/>
                <w:szCs w:val="24"/>
                <w:lang w:eastAsia="ru-RU"/>
              </w:rPr>
            </w:pPr>
            <w:proofErr w:type="spellStart"/>
            <w:r w:rsidRPr="00D431AE">
              <w:rPr>
                <w:rFonts w:ascii="Times New Roman" w:eastAsia="Times New Roman" w:hAnsi="Times New Roman" w:cs="Times New Roman"/>
                <w:sz w:val="24"/>
                <w:szCs w:val="24"/>
                <w:lang w:eastAsia="ru-RU"/>
              </w:rPr>
              <w:t>Габапентин</w:t>
            </w:r>
            <w:proofErr w:type="spellEnd"/>
          </w:p>
        </w:tc>
        <w:tc>
          <w:tcPr>
            <w:tcW w:w="2835" w:type="dxa"/>
            <w:shd w:val="clear" w:color="auto" w:fill="auto"/>
            <w:vAlign w:val="center"/>
          </w:tcPr>
          <w:p w14:paraId="3B5F893A" w14:textId="04574C66" w:rsidR="00E81CAF" w:rsidRPr="00D431AE" w:rsidRDefault="00E81CAF" w:rsidP="00E81CAF">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капсули по 300 мг</w:t>
            </w:r>
          </w:p>
        </w:tc>
        <w:tc>
          <w:tcPr>
            <w:tcW w:w="2410" w:type="dxa"/>
            <w:shd w:val="clear" w:color="auto" w:fill="auto"/>
            <w:noWrap/>
            <w:vAlign w:val="center"/>
          </w:tcPr>
          <w:p w14:paraId="5B205AD9" w14:textId="5513FE2F" w:rsidR="00E81CAF" w:rsidRPr="00D431AE" w:rsidRDefault="00E81CAF" w:rsidP="005E7C12">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12</w:t>
            </w:r>
            <w:r w:rsidR="00CD61CF">
              <w:rPr>
                <w:rFonts w:ascii="Times New Roman" w:eastAsia="Times New Roman" w:hAnsi="Times New Roman" w:cs="Times New Roman"/>
                <w:sz w:val="24"/>
                <w:szCs w:val="24"/>
                <w:lang w:eastAsia="ru-RU"/>
              </w:rPr>
              <w:t xml:space="preserve"> </w:t>
            </w:r>
            <w:r w:rsidRPr="00D431AE">
              <w:rPr>
                <w:rFonts w:ascii="Times New Roman" w:eastAsia="Times New Roman" w:hAnsi="Times New Roman" w:cs="Times New Roman"/>
                <w:sz w:val="24"/>
                <w:szCs w:val="24"/>
                <w:lang w:eastAsia="ru-RU"/>
              </w:rPr>
              <w:t>5487</w:t>
            </w:r>
          </w:p>
        </w:tc>
      </w:tr>
      <w:tr w:rsidR="00E81CAF" w:rsidRPr="00D431AE" w14:paraId="4D87D89C" w14:textId="77777777" w:rsidTr="00690FC9">
        <w:trPr>
          <w:trHeight w:val="375"/>
        </w:trPr>
        <w:tc>
          <w:tcPr>
            <w:tcW w:w="1045" w:type="dxa"/>
            <w:shd w:val="clear" w:color="auto" w:fill="auto"/>
            <w:vAlign w:val="center"/>
            <w:hideMark/>
          </w:tcPr>
          <w:p w14:paraId="173735CD" w14:textId="77777777" w:rsidR="00E81CAF" w:rsidRPr="00D431AE" w:rsidRDefault="00E81CAF" w:rsidP="00E81CAF">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4</w:t>
            </w:r>
          </w:p>
        </w:tc>
        <w:tc>
          <w:tcPr>
            <w:tcW w:w="2782" w:type="dxa"/>
            <w:shd w:val="clear" w:color="auto" w:fill="auto"/>
            <w:vAlign w:val="center"/>
          </w:tcPr>
          <w:p w14:paraId="3C17AC59" w14:textId="775FBBF4" w:rsidR="00E81CAF" w:rsidRPr="00D431AE" w:rsidRDefault="00E81CAF" w:rsidP="00E81CAF">
            <w:pPr>
              <w:shd w:val="clear" w:color="auto" w:fill="FFFFFF"/>
              <w:tabs>
                <w:tab w:val="left" w:pos="993"/>
                <w:tab w:val="left" w:pos="1276"/>
              </w:tabs>
              <w:spacing w:after="0" w:line="240" w:lineRule="auto"/>
              <w:ind w:firstLine="8"/>
              <w:rPr>
                <w:rFonts w:ascii="Times New Roman" w:eastAsia="Times New Roman" w:hAnsi="Times New Roman" w:cs="Times New Roman"/>
                <w:sz w:val="24"/>
                <w:szCs w:val="24"/>
                <w:lang w:eastAsia="ru-RU"/>
              </w:rPr>
            </w:pPr>
            <w:proofErr w:type="spellStart"/>
            <w:r w:rsidRPr="00D431AE">
              <w:rPr>
                <w:rFonts w:ascii="Times New Roman" w:eastAsia="Times New Roman" w:hAnsi="Times New Roman" w:cs="Times New Roman"/>
                <w:sz w:val="24"/>
                <w:szCs w:val="24"/>
                <w:lang w:eastAsia="ru-RU"/>
              </w:rPr>
              <w:t>Ібупрофен</w:t>
            </w:r>
            <w:proofErr w:type="spellEnd"/>
          </w:p>
        </w:tc>
        <w:tc>
          <w:tcPr>
            <w:tcW w:w="2835" w:type="dxa"/>
            <w:shd w:val="clear" w:color="auto" w:fill="auto"/>
            <w:vAlign w:val="center"/>
          </w:tcPr>
          <w:p w14:paraId="733BB8FB" w14:textId="2EBA76B4" w:rsidR="00E81CAF" w:rsidRPr="00D431AE" w:rsidRDefault="00E81CAF" w:rsidP="00E81CAF">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таблетки, вкриті оболонкою по 200 мг</w:t>
            </w:r>
          </w:p>
        </w:tc>
        <w:tc>
          <w:tcPr>
            <w:tcW w:w="2410" w:type="dxa"/>
            <w:shd w:val="clear" w:color="auto" w:fill="auto"/>
            <w:noWrap/>
            <w:vAlign w:val="center"/>
          </w:tcPr>
          <w:p w14:paraId="55346F8A" w14:textId="26ACFA88" w:rsidR="00E81CAF" w:rsidRPr="00D431AE" w:rsidRDefault="00E81CAF" w:rsidP="005E7C12">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10</w:t>
            </w:r>
            <w:r w:rsidR="00CD61CF">
              <w:rPr>
                <w:rFonts w:ascii="Times New Roman" w:eastAsia="Times New Roman" w:hAnsi="Times New Roman" w:cs="Times New Roman"/>
                <w:sz w:val="24"/>
                <w:szCs w:val="24"/>
                <w:lang w:eastAsia="ru-RU"/>
              </w:rPr>
              <w:t xml:space="preserve"> </w:t>
            </w:r>
            <w:r w:rsidRPr="00D431AE">
              <w:rPr>
                <w:rFonts w:ascii="Times New Roman" w:eastAsia="Times New Roman" w:hAnsi="Times New Roman" w:cs="Times New Roman"/>
                <w:sz w:val="24"/>
                <w:szCs w:val="24"/>
                <w:lang w:eastAsia="ru-RU"/>
              </w:rPr>
              <w:t>420</w:t>
            </w:r>
          </w:p>
        </w:tc>
      </w:tr>
      <w:tr w:rsidR="00E81CAF" w:rsidRPr="00D431AE" w14:paraId="4B33EECF" w14:textId="77777777" w:rsidTr="002454C5">
        <w:trPr>
          <w:trHeight w:val="520"/>
        </w:trPr>
        <w:tc>
          <w:tcPr>
            <w:tcW w:w="1045" w:type="dxa"/>
            <w:shd w:val="clear" w:color="auto" w:fill="auto"/>
            <w:vAlign w:val="center"/>
            <w:hideMark/>
          </w:tcPr>
          <w:p w14:paraId="6F8DAAF1" w14:textId="77777777" w:rsidR="00E81CAF" w:rsidRPr="00D431AE" w:rsidRDefault="00E81CAF" w:rsidP="00E81CAF">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5</w:t>
            </w:r>
          </w:p>
        </w:tc>
        <w:tc>
          <w:tcPr>
            <w:tcW w:w="2782" w:type="dxa"/>
            <w:shd w:val="clear" w:color="auto" w:fill="auto"/>
            <w:vAlign w:val="center"/>
          </w:tcPr>
          <w:p w14:paraId="28E3CA53" w14:textId="330F19F6" w:rsidR="00E81CAF" w:rsidRPr="00D431AE" w:rsidRDefault="00E81CAF" w:rsidP="00E81CAF">
            <w:pPr>
              <w:shd w:val="clear" w:color="auto" w:fill="FFFFFF"/>
              <w:tabs>
                <w:tab w:val="left" w:pos="993"/>
                <w:tab w:val="left" w:pos="1276"/>
              </w:tabs>
              <w:spacing w:after="0" w:line="240" w:lineRule="auto"/>
              <w:ind w:firstLine="8"/>
              <w:rPr>
                <w:rFonts w:ascii="Times New Roman" w:eastAsia="Times New Roman" w:hAnsi="Times New Roman" w:cs="Times New Roman"/>
                <w:sz w:val="24"/>
                <w:szCs w:val="24"/>
                <w:lang w:eastAsia="ru-RU"/>
              </w:rPr>
            </w:pPr>
            <w:proofErr w:type="spellStart"/>
            <w:r w:rsidRPr="00D431AE">
              <w:rPr>
                <w:rFonts w:ascii="Times New Roman" w:eastAsia="Times New Roman" w:hAnsi="Times New Roman" w:cs="Times New Roman"/>
                <w:sz w:val="24"/>
                <w:szCs w:val="24"/>
                <w:lang w:eastAsia="ru-RU"/>
              </w:rPr>
              <w:t>Флуконазол</w:t>
            </w:r>
            <w:proofErr w:type="spellEnd"/>
          </w:p>
        </w:tc>
        <w:tc>
          <w:tcPr>
            <w:tcW w:w="2835" w:type="dxa"/>
            <w:shd w:val="clear" w:color="auto" w:fill="auto"/>
            <w:vAlign w:val="center"/>
          </w:tcPr>
          <w:p w14:paraId="45D5A5D9" w14:textId="4458CB97" w:rsidR="00E81CAF" w:rsidRPr="00D431AE" w:rsidRDefault="007E378B" w:rsidP="00E81CAF">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7E378B">
              <w:rPr>
                <w:rFonts w:ascii="Times New Roman" w:eastAsia="Times New Roman" w:hAnsi="Times New Roman" w:cs="Times New Roman"/>
                <w:sz w:val="24"/>
                <w:szCs w:val="24"/>
                <w:lang w:eastAsia="ru-RU"/>
              </w:rPr>
              <w:t xml:space="preserve">таблетки, </w:t>
            </w:r>
            <w:r w:rsidR="00E81CAF" w:rsidRPr="00D431AE">
              <w:rPr>
                <w:rFonts w:ascii="Times New Roman" w:eastAsia="Times New Roman" w:hAnsi="Times New Roman" w:cs="Times New Roman"/>
                <w:sz w:val="24"/>
                <w:szCs w:val="24"/>
                <w:lang w:eastAsia="ru-RU"/>
              </w:rPr>
              <w:t>капсули 1</w:t>
            </w:r>
            <w:r w:rsidR="00513C15">
              <w:rPr>
                <w:rFonts w:ascii="Times New Roman" w:eastAsia="Times New Roman" w:hAnsi="Times New Roman" w:cs="Times New Roman"/>
                <w:sz w:val="24"/>
                <w:szCs w:val="24"/>
                <w:lang w:eastAsia="ru-RU"/>
              </w:rPr>
              <w:t>0</w:t>
            </w:r>
            <w:r w:rsidR="00E81CAF" w:rsidRPr="00D431AE">
              <w:rPr>
                <w:rFonts w:ascii="Times New Roman" w:eastAsia="Times New Roman" w:hAnsi="Times New Roman" w:cs="Times New Roman"/>
                <w:sz w:val="24"/>
                <w:szCs w:val="24"/>
                <w:lang w:eastAsia="ru-RU"/>
              </w:rPr>
              <w:t>0 мг</w:t>
            </w:r>
          </w:p>
        </w:tc>
        <w:tc>
          <w:tcPr>
            <w:tcW w:w="2410" w:type="dxa"/>
            <w:shd w:val="clear" w:color="auto" w:fill="auto"/>
            <w:noWrap/>
            <w:vAlign w:val="center"/>
          </w:tcPr>
          <w:p w14:paraId="30484B8D" w14:textId="651302D0" w:rsidR="00E81CAF" w:rsidRPr="00D431AE" w:rsidRDefault="00513C15" w:rsidP="005E7C12">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66438E">
              <w:rPr>
                <w:rFonts w:ascii="Times New Roman" w:eastAsia="Times New Roman" w:hAnsi="Times New Roman"/>
                <w:sz w:val="24"/>
                <w:szCs w:val="24"/>
                <w:lang w:eastAsia="ru-RU"/>
              </w:rPr>
              <w:t>5</w:t>
            </w:r>
            <w:r>
              <w:rPr>
                <w:rFonts w:ascii="Times New Roman" w:eastAsia="Times New Roman" w:hAnsi="Times New Roman"/>
                <w:sz w:val="24"/>
                <w:szCs w:val="24"/>
                <w:lang w:eastAsia="ru-RU"/>
              </w:rPr>
              <w:t>4</w:t>
            </w:r>
            <w:r w:rsidRPr="00664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612</w:t>
            </w:r>
          </w:p>
        </w:tc>
      </w:tr>
      <w:tr w:rsidR="00513C15" w:rsidRPr="00D431AE" w14:paraId="2A9CBD74" w14:textId="77777777" w:rsidTr="002454C5">
        <w:trPr>
          <w:trHeight w:val="556"/>
        </w:trPr>
        <w:tc>
          <w:tcPr>
            <w:tcW w:w="1045" w:type="dxa"/>
            <w:shd w:val="clear" w:color="auto" w:fill="auto"/>
            <w:vAlign w:val="center"/>
            <w:hideMark/>
          </w:tcPr>
          <w:p w14:paraId="225D48D4" w14:textId="77777777" w:rsidR="00513C15" w:rsidRPr="00D431AE" w:rsidRDefault="00513C15" w:rsidP="00513C15">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6</w:t>
            </w:r>
          </w:p>
        </w:tc>
        <w:tc>
          <w:tcPr>
            <w:tcW w:w="2782" w:type="dxa"/>
            <w:shd w:val="clear" w:color="auto" w:fill="auto"/>
            <w:vAlign w:val="center"/>
          </w:tcPr>
          <w:p w14:paraId="6FBFA762" w14:textId="413F3EED" w:rsidR="00513C15" w:rsidRPr="00D431AE" w:rsidRDefault="00513C15" w:rsidP="00513C15">
            <w:pPr>
              <w:shd w:val="clear" w:color="auto" w:fill="FFFFFF"/>
              <w:tabs>
                <w:tab w:val="left" w:pos="993"/>
                <w:tab w:val="left" w:pos="1276"/>
              </w:tabs>
              <w:spacing w:after="0" w:line="240" w:lineRule="auto"/>
              <w:ind w:firstLine="8"/>
              <w:rPr>
                <w:rFonts w:ascii="Times New Roman" w:eastAsia="Times New Roman" w:hAnsi="Times New Roman" w:cs="Times New Roman"/>
                <w:sz w:val="24"/>
                <w:szCs w:val="24"/>
                <w:lang w:eastAsia="ru-RU"/>
              </w:rPr>
            </w:pPr>
            <w:proofErr w:type="spellStart"/>
            <w:r w:rsidRPr="00D431AE">
              <w:rPr>
                <w:rFonts w:ascii="Times New Roman" w:eastAsia="Times New Roman" w:hAnsi="Times New Roman" w:cs="Times New Roman"/>
                <w:sz w:val="24"/>
                <w:szCs w:val="24"/>
                <w:lang w:eastAsia="ru-RU"/>
              </w:rPr>
              <w:t>Флуконазол</w:t>
            </w:r>
            <w:proofErr w:type="spellEnd"/>
          </w:p>
        </w:tc>
        <w:tc>
          <w:tcPr>
            <w:tcW w:w="2835" w:type="dxa"/>
            <w:shd w:val="clear" w:color="auto" w:fill="auto"/>
            <w:vAlign w:val="center"/>
          </w:tcPr>
          <w:p w14:paraId="2685478D" w14:textId="3E9CFF2E" w:rsidR="00513C15" w:rsidRPr="00D431AE" w:rsidRDefault="00513C15" w:rsidP="00513C15">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таблетки, капсули 1</w:t>
            </w:r>
            <w:r>
              <w:rPr>
                <w:rFonts w:ascii="Times New Roman" w:eastAsia="Times New Roman" w:hAnsi="Times New Roman" w:cs="Times New Roman"/>
                <w:sz w:val="24"/>
                <w:szCs w:val="24"/>
                <w:lang w:eastAsia="ru-RU"/>
              </w:rPr>
              <w:t>5</w:t>
            </w:r>
            <w:r w:rsidRPr="00D431AE">
              <w:rPr>
                <w:rFonts w:ascii="Times New Roman" w:eastAsia="Times New Roman" w:hAnsi="Times New Roman" w:cs="Times New Roman"/>
                <w:sz w:val="24"/>
                <w:szCs w:val="24"/>
                <w:lang w:eastAsia="ru-RU"/>
              </w:rPr>
              <w:t>0 мг</w:t>
            </w:r>
          </w:p>
        </w:tc>
        <w:tc>
          <w:tcPr>
            <w:tcW w:w="2410" w:type="dxa"/>
            <w:shd w:val="clear" w:color="auto" w:fill="auto"/>
            <w:noWrap/>
            <w:vAlign w:val="center"/>
          </w:tcPr>
          <w:p w14:paraId="6216A3E5" w14:textId="148F492A" w:rsidR="00513C15" w:rsidRPr="00D431AE" w:rsidRDefault="00513C15" w:rsidP="005E7C12">
            <w:pPr>
              <w:shd w:val="clear" w:color="auto" w:fill="FFFFFF"/>
              <w:tabs>
                <w:tab w:val="left" w:pos="993"/>
                <w:tab w:val="left" w:pos="1276"/>
              </w:tabs>
              <w:spacing w:after="0" w:line="240" w:lineRule="auto"/>
              <w:ind w:firstLine="709"/>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10</w:t>
            </w:r>
            <w:r w:rsidR="00CD61CF">
              <w:rPr>
                <w:rFonts w:ascii="Times New Roman" w:eastAsia="Times New Roman" w:hAnsi="Times New Roman" w:cs="Times New Roman"/>
                <w:sz w:val="24"/>
                <w:szCs w:val="24"/>
                <w:lang w:eastAsia="ru-RU"/>
              </w:rPr>
              <w:t xml:space="preserve"> </w:t>
            </w:r>
            <w:r w:rsidRPr="00D431AE">
              <w:rPr>
                <w:rFonts w:ascii="Times New Roman" w:eastAsia="Times New Roman" w:hAnsi="Times New Roman" w:cs="Times New Roman"/>
                <w:sz w:val="24"/>
                <w:szCs w:val="24"/>
                <w:lang w:eastAsia="ru-RU"/>
              </w:rPr>
              <w:t>626</w:t>
            </w:r>
          </w:p>
        </w:tc>
      </w:tr>
      <w:tr w:rsidR="000D0D99" w:rsidRPr="00D431AE" w14:paraId="0FC45530" w14:textId="77777777" w:rsidTr="002454C5">
        <w:trPr>
          <w:trHeight w:val="564"/>
        </w:trPr>
        <w:tc>
          <w:tcPr>
            <w:tcW w:w="1045" w:type="dxa"/>
            <w:shd w:val="clear" w:color="auto" w:fill="auto"/>
            <w:vAlign w:val="center"/>
          </w:tcPr>
          <w:p w14:paraId="4B0E223B" w14:textId="7A04C6A9" w:rsidR="000D0D99" w:rsidRPr="00D431AE" w:rsidRDefault="000D0D99" w:rsidP="000D0D99">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782" w:type="dxa"/>
            <w:shd w:val="clear" w:color="auto" w:fill="auto"/>
            <w:vAlign w:val="center"/>
          </w:tcPr>
          <w:p w14:paraId="78441D8D" w14:textId="29D8D958" w:rsidR="000D0D99" w:rsidRPr="00D431AE" w:rsidRDefault="000D0D99" w:rsidP="005E7C12">
            <w:pPr>
              <w:shd w:val="clear" w:color="auto" w:fill="FFFFFF"/>
              <w:tabs>
                <w:tab w:val="left" w:pos="993"/>
                <w:tab w:val="left" w:pos="1276"/>
              </w:tabs>
              <w:spacing w:after="0" w:line="240" w:lineRule="auto"/>
              <w:ind w:hanging="55"/>
              <w:rPr>
                <w:rFonts w:ascii="Times New Roman" w:eastAsia="Times New Roman" w:hAnsi="Times New Roman" w:cs="Times New Roman"/>
                <w:sz w:val="24"/>
                <w:szCs w:val="24"/>
                <w:lang w:eastAsia="ru-RU"/>
              </w:rPr>
            </w:pPr>
            <w:proofErr w:type="spellStart"/>
            <w:r w:rsidRPr="000D0D99">
              <w:rPr>
                <w:rFonts w:ascii="Times New Roman" w:eastAsia="Times New Roman" w:hAnsi="Times New Roman" w:cs="Times New Roman"/>
                <w:sz w:val="24"/>
                <w:szCs w:val="24"/>
                <w:lang w:eastAsia="ru-RU"/>
              </w:rPr>
              <w:t>Лоперамід</w:t>
            </w:r>
            <w:proofErr w:type="spellEnd"/>
          </w:p>
        </w:tc>
        <w:tc>
          <w:tcPr>
            <w:tcW w:w="2835" w:type="dxa"/>
            <w:shd w:val="clear" w:color="auto" w:fill="auto"/>
            <w:vAlign w:val="center"/>
          </w:tcPr>
          <w:p w14:paraId="682EAE8B" w14:textId="7F16DE0E" w:rsidR="000D0D99" w:rsidRPr="00D431AE" w:rsidRDefault="000D0D99" w:rsidP="000D0D99">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0D0D99">
              <w:rPr>
                <w:rFonts w:ascii="Times New Roman" w:eastAsia="Times New Roman" w:hAnsi="Times New Roman" w:cs="Times New Roman"/>
                <w:sz w:val="24"/>
                <w:szCs w:val="24"/>
                <w:lang w:eastAsia="ru-RU"/>
              </w:rPr>
              <w:t>таблетки, капсули по 2 мг</w:t>
            </w:r>
          </w:p>
        </w:tc>
        <w:tc>
          <w:tcPr>
            <w:tcW w:w="2410" w:type="dxa"/>
            <w:shd w:val="clear" w:color="auto" w:fill="auto"/>
            <w:noWrap/>
            <w:vAlign w:val="center"/>
          </w:tcPr>
          <w:p w14:paraId="61EB024E" w14:textId="57F68083" w:rsidR="000D0D99" w:rsidRPr="00D431AE" w:rsidRDefault="000D0D99" w:rsidP="005E7C12">
            <w:pPr>
              <w:shd w:val="clear" w:color="auto" w:fill="FFFFFF"/>
              <w:tabs>
                <w:tab w:val="left" w:pos="993"/>
                <w:tab w:val="left" w:pos="1276"/>
              </w:tabs>
              <w:spacing w:after="0" w:line="240" w:lineRule="auto"/>
              <w:ind w:hanging="55"/>
              <w:jc w:val="center"/>
              <w:rPr>
                <w:rFonts w:ascii="Times New Roman" w:eastAsia="Times New Roman" w:hAnsi="Times New Roman" w:cs="Times New Roman"/>
                <w:sz w:val="24"/>
                <w:szCs w:val="24"/>
                <w:lang w:eastAsia="ru-RU"/>
              </w:rPr>
            </w:pPr>
            <w:r w:rsidRPr="000D0D99">
              <w:rPr>
                <w:rFonts w:ascii="Times New Roman" w:eastAsia="Times New Roman" w:hAnsi="Times New Roman" w:cs="Times New Roman"/>
                <w:sz w:val="24"/>
                <w:szCs w:val="24"/>
                <w:lang w:eastAsia="ru-RU"/>
              </w:rPr>
              <w:t>13</w:t>
            </w:r>
            <w:r w:rsidR="00CD61CF">
              <w:rPr>
                <w:rFonts w:ascii="Times New Roman" w:eastAsia="Times New Roman" w:hAnsi="Times New Roman" w:cs="Times New Roman"/>
                <w:sz w:val="24"/>
                <w:szCs w:val="24"/>
                <w:lang w:eastAsia="ru-RU"/>
              </w:rPr>
              <w:t xml:space="preserve"> </w:t>
            </w:r>
            <w:r w:rsidRPr="000D0D99">
              <w:rPr>
                <w:rFonts w:ascii="Times New Roman" w:eastAsia="Times New Roman" w:hAnsi="Times New Roman" w:cs="Times New Roman"/>
                <w:sz w:val="24"/>
                <w:szCs w:val="24"/>
                <w:lang w:eastAsia="ru-RU"/>
              </w:rPr>
              <w:t>378</w:t>
            </w:r>
          </w:p>
        </w:tc>
      </w:tr>
      <w:bookmarkEnd w:id="8"/>
    </w:tbl>
    <w:p w14:paraId="2601F5FC" w14:textId="77777777" w:rsidR="00A77EDB" w:rsidRPr="00D431AE" w:rsidRDefault="00A77EDB" w:rsidP="00A77EDB">
      <w:pPr>
        <w:shd w:val="clear" w:color="auto" w:fill="FFFFFF"/>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p>
    <w:p w14:paraId="6EDD6C8E" w14:textId="7509BC64" w:rsidR="00A77EDB" w:rsidRDefault="00A77EDB" w:rsidP="00A77EDB">
      <w:pPr>
        <w:spacing w:after="0" w:line="240" w:lineRule="auto"/>
        <w:jc w:val="center"/>
        <w:rPr>
          <w:rFonts w:ascii="Times New Roman" w:hAnsi="Times New Roman" w:cs="Times New Roman"/>
          <w:b/>
          <w:color w:val="000000"/>
          <w:spacing w:val="-4"/>
          <w:sz w:val="24"/>
          <w:szCs w:val="24"/>
        </w:rPr>
      </w:pPr>
      <w:r w:rsidRPr="00D431AE">
        <w:rPr>
          <w:rFonts w:ascii="Times New Roman" w:hAnsi="Times New Roman" w:cs="Times New Roman"/>
          <w:b/>
          <w:color w:val="000000"/>
          <w:spacing w:val="-4"/>
          <w:sz w:val="24"/>
          <w:szCs w:val="24"/>
        </w:rPr>
        <w:t>Загальні вимоги до предмета закупівлі:</w:t>
      </w:r>
    </w:p>
    <w:p w14:paraId="118D41CA" w14:textId="77777777" w:rsidR="00417251" w:rsidRPr="00BF02F3" w:rsidRDefault="00417251" w:rsidP="00A77EDB">
      <w:pPr>
        <w:spacing w:after="0" w:line="240" w:lineRule="auto"/>
        <w:jc w:val="center"/>
        <w:rPr>
          <w:rFonts w:ascii="Times New Roman" w:hAnsi="Times New Roman" w:cs="Times New Roman"/>
          <w:b/>
          <w:color w:val="000000"/>
          <w:spacing w:val="-4"/>
          <w:sz w:val="24"/>
          <w:szCs w:val="24"/>
        </w:rPr>
      </w:pPr>
    </w:p>
    <w:p w14:paraId="0F58D022" w14:textId="77777777" w:rsidR="00417251" w:rsidRPr="00417251" w:rsidRDefault="00417251" w:rsidP="00417251">
      <w:pPr>
        <w:numPr>
          <w:ilvl w:val="0"/>
          <w:numId w:val="22"/>
        </w:numPr>
        <w:spacing w:after="0" w:line="276" w:lineRule="auto"/>
        <w:contextualSpacing/>
        <w:jc w:val="both"/>
        <w:rPr>
          <w:rFonts w:ascii="Times New Roman" w:hAnsi="Times New Roman" w:cs="Times New Roman"/>
          <w:sz w:val="24"/>
          <w:szCs w:val="24"/>
          <w:lang w:eastAsia="en-US"/>
        </w:rPr>
      </w:pPr>
      <w:r w:rsidRPr="00417251">
        <w:rPr>
          <w:rFonts w:ascii="Times New Roman" w:hAnsi="Times New Roman" w:cs="Times New Roman"/>
          <w:sz w:val="24"/>
          <w:szCs w:val="24"/>
          <w:lang w:eastAsia="en-US"/>
        </w:rPr>
        <w:t xml:space="preserve">Товар повинен бути новим, без зовнішніх пошкоджень, не брудний. При поставці повинна додержуватись цілісність оригінальної упаковки з необхідними реквізитами виробника. </w:t>
      </w:r>
      <w:r w:rsidRPr="00417251">
        <w:rPr>
          <w:rFonts w:ascii="Times New Roman" w:hAnsi="Times New Roman" w:cs="Times New Roman"/>
          <w:color w:val="000000"/>
          <w:sz w:val="24"/>
          <w:szCs w:val="24"/>
          <w:lang w:eastAsia="en-US"/>
        </w:rPr>
        <w:t xml:space="preserve">У разі виявлення неякісного товару або такого, що не відповідає умовам договору, </w:t>
      </w:r>
      <w:r w:rsidRPr="00417251">
        <w:rPr>
          <w:rFonts w:ascii="Times New Roman" w:hAnsi="Times New Roman" w:cs="Times New Roman"/>
          <w:sz w:val="24"/>
          <w:szCs w:val="24"/>
          <w:lang w:eastAsia="en-US"/>
        </w:rPr>
        <w:t>Постачальник зобов’язаний замінити неякісний товар протягом 5 (п’яти) днів з моменту виявлення неякісного товару, без будь-якої додаткової оплати з боку Замовника.</w:t>
      </w:r>
    </w:p>
    <w:p w14:paraId="5D356EA2" w14:textId="77777777" w:rsidR="00417251" w:rsidRPr="00417251" w:rsidRDefault="00417251" w:rsidP="00417251">
      <w:pPr>
        <w:numPr>
          <w:ilvl w:val="0"/>
          <w:numId w:val="22"/>
        </w:numPr>
        <w:snapToGrid w:val="0"/>
        <w:spacing w:before="20" w:after="20" w:line="276" w:lineRule="auto"/>
        <w:contextualSpacing/>
        <w:jc w:val="both"/>
        <w:rPr>
          <w:rFonts w:ascii="Times New Roman" w:hAnsi="Times New Roman" w:cs="Times New Roman"/>
          <w:sz w:val="24"/>
          <w:szCs w:val="24"/>
          <w:lang w:eastAsia="en-US"/>
        </w:rPr>
      </w:pPr>
      <w:r w:rsidRPr="00417251">
        <w:rPr>
          <w:rFonts w:ascii="Times New Roman" w:hAnsi="Times New Roman" w:cs="Times New Roman"/>
          <w:sz w:val="24"/>
          <w:szCs w:val="24"/>
          <w:lang w:eastAsia="en-US"/>
        </w:rPr>
        <w:t xml:space="preserve">Товар повинен мати відповідне пакування, яке забезпечує повну цілісність товару та збереження його якості під час транспортування та відповідає вимогам чинного законодавства. </w:t>
      </w:r>
    </w:p>
    <w:p w14:paraId="65E2253A" w14:textId="6BD8F1F1" w:rsidR="00417251" w:rsidRPr="00417251" w:rsidRDefault="00417251" w:rsidP="00417251">
      <w:pPr>
        <w:numPr>
          <w:ilvl w:val="0"/>
          <w:numId w:val="22"/>
        </w:numPr>
        <w:snapToGrid w:val="0"/>
        <w:spacing w:before="20" w:after="200" w:line="276" w:lineRule="auto"/>
        <w:contextualSpacing/>
        <w:jc w:val="both"/>
        <w:rPr>
          <w:rFonts w:ascii="Times New Roman" w:hAnsi="Times New Roman" w:cs="Times New Roman"/>
          <w:sz w:val="24"/>
          <w:szCs w:val="24"/>
          <w:lang w:eastAsia="en-US"/>
        </w:rPr>
      </w:pPr>
      <w:r w:rsidRPr="00417251">
        <w:rPr>
          <w:rFonts w:ascii="Times New Roman" w:hAnsi="Times New Roman" w:cs="Times New Roman"/>
          <w:sz w:val="24"/>
          <w:szCs w:val="24"/>
          <w:lang w:eastAsia="en-US"/>
        </w:rPr>
        <w:t xml:space="preserve"> Доставка товару здійснюється автомобільним транспортом Постачальника,  </w:t>
      </w:r>
      <w:proofErr w:type="spellStart"/>
      <w:r w:rsidRPr="00417251">
        <w:rPr>
          <w:rFonts w:ascii="Times New Roman" w:hAnsi="Times New Roman" w:cs="Times New Roman"/>
          <w:sz w:val="24"/>
          <w:szCs w:val="24"/>
          <w:lang w:eastAsia="en-US"/>
        </w:rPr>
        <w:t>завантажувально</w:t>
      </w:r>
      <w:proofErr w:type="spellEnd"/>
      <w:r w:rsidRPr="00417251">
        <w:rPr>
          <w:rFonts w:ascii="Times New Roman" w:hAnsi="Times New Roman" w:cs="Times New Roman"/>
          <w:sz w:val="24"/>
          <w:szCs w:val="24"/>
          <w:lang w:eastAsia="en-US"/>
        </w:rPr>
        <w:t>-розвантажувальні роботи за рахунок Постачальника.</w:t>
      </w:r>
    </w:p>
    <w:p w14:paraId="2FBAFCE2" w14:textId="76F3FCBB" w:rsidR="00417251" w:rsidRPr="00417251" w:rsidRDefault="00417251" w:rsidP="00417251">
      <w:pPr>
        <w:numPr>
          <w:ilvl w:val="0"/>
          <w:numId w:val="22"/>
        </w:numPr>
        <w:snapToGrid w:val="0"/>
        <w:spacing w:before="20" w:after="20" w:line="276" w:lineRule="auto"/>
        <w:contextualSpacing/>
        <w:jc w:val="both"/>
        <w:rPr>
          <w:rFonts w:ascii="Times New Roman" w:hAnsi="Times New Roman" w:cs="Times New Roman"/>
          <w:color w:val="000000"/>
          <w:sz w:val="24"/>
          <w:szCs w:val="24"/>
          <w:lang w:eastAsia="en-US"/>
        </w:rPr>
      </w:pPr>
      <w:r w:rsidRPr="00417251">
        <w:rPr>
          <w:rFonts w:ascii="Times New Roman" w:hAnsi="Times New Roman" w:cs="Times New Roman"/>
          <w:sz w:val="24"/>
          <w:szCs w:val="24"/>
          <w:lang w:eastAsia="en-US"/>
        </w:rPr>
        <w:t>Ціна Товару з урахуванням вартості тари та упаковки Товару, всі обов’язкові платежі, що сплачуються Постачальником, вартість доставки Товару до місця поставки, вартість  страхування, навантаження, розвантаження,</w:t>
      </w:r>
      <w:r w:rsidR="000B2F76">
        <w:rPr>
          <w:rFonts w:ascii="Times New Roman" w:hAnsi="Times New Roman" w:cs="Times New Roman"/>
          <w:sz w:val="24"/>
          <w:szCs w:val="24"/>
          <w:lang w:eastAsia="en-US"/>
        </w:rPr>
        <w:t xml:space="preserve"> </w:t>
      </w:r>
      <w:r w:rsidRPr="00417251">
        <w:rPr>
          <w:rFonts w:ascii="Times New Roman" w:hAnsi="Times New Roman" w:cs="Times New Roman"/>
          <w:sz w:val="24"/>
          <w:szCs w:val="24"/>
          <w:lang w:eastAsia="en-US"/>
        </w:rPr>
        <w:t>усіх податків, зборів, які сплачує Постачальник згідно обраної системи оподаткування та всі інші витрати Постачальника пов’язані з виконанням цього Договору.</w:t>
      </w:r>
    </w:p>
    <w:p w14:paraId="338449A3" w14:textId="77777777" w:rsidR="00417251" w:rsidRPr="00417251" w:rsidRDefault="00417251" w:rsidP="00417251">
      <w:pPr>
        <w:numPr>
          <w:ilvl w:val="0"/>
          <w:numId w:val="22"/>
        </w:numPr>
        <w:suppressAutoHyphens/>
        <w:autoSpaceDN w:val="0"/>
        <w:snapToGrid w:val="0"/>
        <w:spacing w:before="20" w:after="20" w:line="276" w:lineRule="auto"/>
        <w:contextualSpacing/>
        <w:jc w:val="both"/>
        <w:rPr>
          <w:rFonts w:ascii="Times New Roman" w:hAnsi="Times New Roman" w:cs="Times New Roman"/>
          <w:sz w:val="24"/>
          <w:szCs w:val="24"/>
          <w:lang w:eastAsia="en-US"/>
        </w:rPr>
      </w:pPr>
      <w:r w:rsidRPr="00417251">
        <w:rPr>
          <w:rFonts w:ascii="Times New Roman" w:hAnsi="Times New Roman" w:cs="Times New Roman"/>
          <w:sz w:val="24"/>
          <w:szCs w:val="24"/>
          <w:lang w:eastAsia="en-US"/>
        </w:rPr>
        <w:t xml:space="preserve">Транспортні засоби, задіяні для перевезення товару повинні відповідати вимогам санітарних норм та правил; </w:t>
      </w:r>
    </w:p>
    <w:p w14:paraId="5700C49F" w14:textId="00759CD2" w:rsidR="00A541B5" w:rsidRPr="000C078D" w:rsidRDefault="00DD47F6" w:rsidP="000D0D99">
      <w:pPr>
        <w:pStyle w:val="ae"/>
        <w:numPr>
          <w:ilvl w:val="0"/>
          <w:numId w:val="22"/>
        </w:numPr>
        <w:suppressAutoHyphens/>
        <w:spacing w:before="100" w:beforeAutospacing="1" w:after="100" w:afterAutospacing="1"/>
        <w:contextualSpacing/>
        <w:jc w:val="both"/>
        <w:rPr>
          <w:b/>
          <w:color w:val="000000"/>
          <w:kern w:val="1"/>
          <w:lang w:val="uk-UA" w:eastAsia="ar-SA"/>
        </w:rPr>
        <w:sectPr w:rsidR="00A541B5" w:rsidRPr="000C078D" w:rsidSect="00690FC9">
          <w:pgSz w:w="11906" w:h="16838"/>
          <w:pgMar w:top="850" w:right="850" w:bottom="850" w:left="1276" w:header="709" w:footer="709" w:gutter="0"/>
          <w:pgNumType w:start="1"/>
          <w:cols w:space="720"/>
        </w:sectPr>
      </w:pPr>
      <w:r w:rsidRPr="00BF02F3">
        <w:rPr>
          <w:color w:val="000000"/>
          <w:sz w:val="24"/>
          <w:szCs w:val="24"/>
          <w:lang w:val="uk-UA"/>
        </w:rPr>
        <w:t>Строки поставки: до 30 травня 2024 року</w:t>
      </w:r>
      <w:r w:rsidR="000C078D" w:rsidRPr="00BF02F3">
        <w:rPr>
          <w:color w:val="000000"/>
          <w:sz w:val="24"/>
          <w:szCs w:val="24"/>
          <w:lang w:val="uk-UA"/>
        </w:rPr>
        <w:t>.</w:t>
      </w:r>
    </w:p>
    <w:p w14:paraId="25C9E52B" w14:textId="77777777" w:rsidR="00A77EDB" w:rsidRPr="00D431AE" w:rsidRDefault="00A77EDB" w:rsidP="00A77EDB">
      <w:pPr>
        <w:spacing w:after="0" w:line="240" w:lineRule="auto"/>
        <w:ind w:firstLine="6663"/>
        <w:rPr>
          <w:rFonts w:ascii="Times New Roman" w:hAnsi="Times New Roman" w:cs="Times New Roman"/>
          <w:b/>
          <w:bCs/>
          <w:color w:val="000000"/>
          <w:sz w:val="24"/>
          <w:szCs w:val="24"/>
          <w:lang w:eastAsia="ru-RU"/>
        </w:rPr>
      </w:pPr>
      <w:bookmarkStart w:id="9" w:name="_Hlk129082739"/>
      <w:bookmarkEnd w:id="6"/>
      <w:r w:rsidRPr="00D431AE">
        <w:rPr>
          <w:rFonts w:ascii="Times New Roman" w:hAnsi="Times New Roman" w:cs="Times New Roman"/>
          <w:b/>
          <w:bCs/>
          <w:color w:val="000000"/>
          <w:sz w:val="24"/>
          <w:szCs w:val="24"/>
          <w:lang w:eastAsia="ru-RU"/>
        </w:rPr>
        <w:lastRenderedPageBreak/>
        <w:t>ДОДАТОК 3</w:t>
      </w:r>
    </w:p>
    <w:p w14:paraId="4D696588" w14:textId="77777777" w:rsidR="00A77EDB" w:rsidRPr="00D431AE" w:rsidRDefault="00A77EDB" w:rsidP="00A77EDB">
      <w:pPr>
        <w:spacing w:after="0" w:line="240" w:lineRule="auto"/>
        <w:ind w:firstLine="6663"/>
        <w:rPr>
          <w:rFonts w:ascii="Times New Roman" w:hAnsi="Times New Roman" w:cs="Times New Roman"/>
          <w:b/>
          <w:bCs/>
          <w:color w:val="000000"/>
          <w:sz w:val="24"/>
          <w:szCs w:val="24"/>
          <w:lang w:eastAsia="ru-RU"/>
        </w:rPr>
      </w:pPr>
      <w:r w:rsidRPr="00D431AE">
        <w:rPr>
          <w:rFonts w:ascii="Times New Roman" w:hAnsi="Times New Roman" w:cs="Times New Roman"/>
          <w:b/>
          <w:bCs/>
          <w:color w:val="000000"/>
          <w:sz w:val="24"/>
          <w:szCs w:val="24"/>
          <w:lang w:eastAsia="ru-RU"/>
        </w:rPr>
        <w:t>до тендерної документації</w:t>
      </w:r>
    </w:p>
    <w:p w14:paraId="5F68F41C" w14:textId="77777777" w:rsidR="00A77EDB" w:rsidRPr="00D431AE" w:rsidRDefault="00A77EDB" w:rsidP="00A77EDB">
      <w:pPr>
        <w:spacing w:after="0" w:line="240" w:lineRule="auto"/>
        <w:ind w:firstLine="6663"/>
        <w:rPr>
          <w:rFonts w:ascii="Times New Roman" w:hAnsi="Times New Roman" w:cs="Times New Roman"/>
          <w:b/>
          <w:bCs/>
          <w:color w:val="000000"/>
          <w:sz w:val="24"/>
          <w:szCs w:val="24"/>
          <w:lang w:eastAsia="ru-RU"/>
        </w:rPr>
      </w:pPr>
    </w:p>
    <w:p w14:paraId="5869D0FA" w14:textId="77777777" w:rsidR="00A77EDB" w:rsidRPr="00D431AE" w:rsidRDefault="00A77EDB" w:rsidP="00A77EDB">
      <w:pPr>
        <w:spacing w:after="0" w:line="240" w:lineRule="auto"/>
        <w:jc w:val="center"/>
        <w:rPr>
          <w:rFonts w:ascii="Times New Roman" w:hAnsi="Times New Roman" w:cs="Times New Roman"/>
          <w:b/>
          <w:bCs/>
          <w:color w:val="000000"/>
          <w:sz w:val="24"/>
          <w:szCs w:val="24"/>
          <w:lang w:eastAsia="ru-RU"/>
        </w:rPr>
      </w:pPr>
      <w:r w:rsidRPr="00D431AE">
        <w:rPr>
          <w:rFonts w:ascii="Times New Roman" w:hAnsi="Times New Roman" w:cs="Times New Roman"/>
          <w:b/>
          <w:bCs/>
          <w:sz w:val="24"/>
          <w:szCs w:val="24"/>
        </w:rPr>
        <w:t>Ціна тендерної пропозиції</w:t>
      </w:r>
    </w:p>
    <w:p w14:paraId="6E82FBDB" w14:textId="77777777" w:rsidR="00A77EDB" w:rsidRPr="00D431AE" w:rsidRDefault="00A77EDB" w:rsidP="00A77ED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Pr="00D431AE">
        <w:rPr>
          <w:rFonts w:ascii="Times New Roman" w:eastAsia="Times New Roman" w:hAnsi="Times New Roman" w:cs="Times New Roman"/>
          <w:b/>
          <w:sz w:val="24"/>
          <w:szCs w:val="24"/>
        </w:rPr>
        <w:t>ДК 021:2015:33600000-6 Фармацевтична продукція (Лікарські засоби для профілактики та лікування побічних реакцій на протитуберкульозні препарати)</w:t>
      </w:r>
      <w:r w:rsidRPr="00D431AE">
        <w:rPr>
          <w:rFonts w:ascii="Times New Roman" w:eastAsia="Times New Roman" w:hAnsi="Times New Roman" w:cs="Times New Roman"/>
          <w:sz w:val="24"/>
          <w:szCs w:val="24"/>
        </w:rPr>
        <w:t xml:space="preserve"> у наступному обсязі:</w:t>
      </w:r>
    </w:p>
    <w:p w14:paraId="3204F61F" w14:textId="77777777" w:rsidR="00A77EDB" w:rsidRPr="00D431AE" w:rsidRDefault="00A77EDB" w:rsidP="00A77ED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77EDB" w:rsidRPr="00D431AE" w14:paraId="3FFDFC34" w14:textId="77777777" w:rsidTr="00F502B9">
        <w:trPr>
          <w:trHeight w:val="1206"/>
        </w:trPr>
        <w:tc>
          <w:tcPr>
            <w:tcW w:w="459" w:type="dxa"/>
            <w:shd w:val="clear" w:color="auto" w:fill="auto"/>
            <w:vAlign w:val="center"/>
          </w:tcPr>
          <w:p w14:paraId="0362DCF4" w14:textId="77777777" w:rsidR="00A77EDB" w:rsidRPr="00D431AE" w:rsidRDefault="00A77EDB" w:rsidP="00A77EDB">
            <w:pPr>
              <w:tabs>
                <w:tab w:val="left" w:pos="1134"/>
              </w:tabs>
              <w:ind w:right="-91"/>
              <w:jc w:val="center"/>
              <w:rPr>
                <w:rFonts w:ascii="Times New Roman" w:eastAsia="Garamond" w:hAnsi="Times New Roman"/>
                <w:b/>
                <w:iCs/>
                <w:sz w:val="24"/>
                <w:szCs w:val="24"/>
                <w:lang w:val="uk-UA" w:eastAsia="en-US"/>
              </w:rPr>
            </w:pPr>
            <w:bookmarkStart w:id="10" w:name="_Hlk95831052"/>
            <w:r w:rsidRPr="00D431AE">
              <w:rPr>
                <w:rFonts w:ascii="Times New Roman" w:hAnsi="Times New Roman"/>
                <w:b/>
                <w:iCs/>
                <w:color w:val="000000"/>
                <w:sz w:val="24"/>
                <w:szCs w:val="24"/>
                <w:lang w:val="uk-UA"/>
              </w:rPr>
              <w:t>№</w:t>
            </w:r>
          </w:p>
        </w:tc>
        <w:tc>
          <w:tcPr>
            <w:tcW w:w="1912" w:type="dxa"/>
            <w:shd w:val="clear" w:color="auto" w:fill="auto"/>
            <w:vAlign w:val="center"/>
          </w:tcPr>
          <w:p w14:paraId="02C34061" w14:textId="77777777" w:rsidR="00A77EDB" w:rsidRPr="00D431AE" w:rsidRDefault="00A77EDB" w:rsidP="00A77EDB">
            <w:pPr>
              <w:tabs>
                <w:tab w:val="left" w:pos="1134"/>
              </w:tabs>
              <w:ind w:right="-91"/>
              <w:jc w:val="center"/>
              <w:rPr>
                <w:rFonts w:ascii="Times New Roman" w:hAnsi="Times New Roman"/>
                <w:b/>
                <w:bCs/>
                <w:iCs/>
                <w:color w:val="000000"/>
                <w:sz w:val="24"/>
                <w:szCs w:val="24"/>
                <w:lang w:val="uk-UA"/>
              </w:rPr>
            </w:pPr>
            <w:r w:rsidRPr="00D431AE">
              <w:rPr>
                <w:rFonts w:ascii="Times New Roman" w:hAnsi="Times New Roman"/>
                <w:b/>
                <w:bCs/>
                <w:iCs/>
                <w:color w:val="000000"/>
                <w:sz w:val="24"/>
                <w:szCs w:val="24"/>
                <w:lang w:val="uk-UA"/>
              </w:rPr>
              <w:t>Назва Товару, модель, комплектність</w:t>
            </w:r>
          </w:p>
        </w:tc>
        <w:tc>
          <w:tcPr>
            <w:tcW w:w="1109" w:type="dxa"/>
            <w:vAlign w:val="center"/>
          </w:tcPr>
          <w:p w14:paraId="17898482" w14:textId="77777777" w:rsidR="00A77EDB" w:rsidRPr="00D431AE" w:rsidRDefault="00A77EDB" w:rsidP="00A77EDB">
            <w:pPr>
              <w:tabs>
                <w:tab w:val="left" w:pos="1134"/>
              </w:tabs>
              <w:ind w:right="-91"/>
              <w:jc w:val="center"/>
              <w:rPr>
                <w:rFonts w:ascii="Times New Roman" w:hAnsi="Times New Roman"/>
                <w:b/>
                <w:bCs/>
                <w:iCs/>
                <w:color w:val="000000"/>
                <w:sz w:val="24"/>
                <w:szCs w:val="24"/>
                <w:lang w:val="uk-UA"/>
              </w:rPr>
            </w:pPr>
            <w:r w:rsidRPr="00D431AE">
              <w:rPr>
                <w:rFonts w:ascii="Times New Roman" w:hAnsi="Times New Roman"/>
                <w:b/>
                <w:bCs/>
                <w:iCs/>
                <w:color w:val="000000"/>
                <w:sz w:val="24"/>
                <w:szCs w:val="24"/>
                <w:lang w:val="uk-UA"/>
              </w:rPr>
              <w:t>Торгова назва</w:t>
            </w:r>
          </w:p>
        </w:tc>
        <w:tc>
          <w:tcPr>
            <w:tcW w:w="1303" w:type="dxa"/>
            <w:vAlign w:val="center"/>
          </w:tcPr>
          <w:p w14:paraId="11AD3CB5" w14:textId="77777777" w:rsidR="00A77EDB" w:rsidRPr="00D431AE" w:rsidRDefault="00A77EDB" w:rsidP="00A77EDB">
            <w:pPr>
              <w:tabs>
                <w:tab w:val="left" w:pos="1134"/>
              </w:tabs>
              <w:ind w:right="-91"/>
              <w:jc w:val="center"/>
              <w:rPr>
                <w:rFonts w:ascii="Times New Roman" w:hAnsi="Times New Roman"/>
                <w:b/>
                <w:bCs/>
                <w:iCs/>
                <w:color w:val="000000"/>
                <w:sz w:val="24"/>
                <w:szCs w:val="24"/>
                <w:lang w:val="uk-UA"/>
              </w:rPr>
            </w:pPr>
            <w:r w:rsidRPr="00D431AE">
              <w:rPr>
                <w:rFonts w:ascii="Times New Roman" w:hAnsi="Times New Roman"/>
                <w:b/>
                <w:bCs/>
                <w:iCs/>
                <w:color w:val="000000"/>
                <w:sz w:val="24"/>
                <w:szCs w:val="24"/>
                <w:lang w:val="uk-UA"/>
              </w:rPr>
              <w:t>Виробник</w:t>
            </w:r>
          </w:p>
        </w:tc>
        <w:tc>
          <w:tcPr>
            <w:tcW w:w="1208" w:type="dxa"/>
            <w:shd w:val="clear" w:color="auto" w:fill="auto"/>
            <w:vAlign w:val="center"/>
          </w:tcPr>
          <w:p w14:paraId="3DFEAF31" w14:textId="77777777" w:rsidR="00A77EDB" w:rsidRPr="00D431AE" w:rsidRDefault="00A77EDB" w:rsidP="00A77EDB">
            <w:pPr>
              <w:tabs>
                <w:tab w:val="left" w:pos="1134"/>
              </w:tabs>
              <w:ind w:right="-91"/>
              <w:jc w:val="center"/>
              <w:rPr>
                <w:rFonts w:ascii="Times New Roman" w:eastAsia="Garamond" w:hAnsi="Times New Roman"/>
                <w:b/>
                <w:bCs/>
                <w:iCs/>
                <w:sz w:val="24"/>
                <w:szCs w:val="24"/>
                <w:lang w:val="uk-UA" w:eastAsia="en-US"/>
              </w:rPr>
            </w:pPr>
            <w:r w:rsidRPr="00D431AE">
              <w:rPr>
                <w:rFonts w:ascii="Times New Roman" w:hAnsi="Times New Roman"/>
                <w:b/>
                <w:bCs/>
                <w:iCs/>
                <w:color w:val="000000"/>
                <w:sz w:val="24"/>
                <w:szCs w:val="24"/>
                <w:lang w:val="uk-UA"/>
              </w:rPr>
              <w:t>Одиниця виміру</w:t>
            </w:r>
          </w:p>
        </w:tc>
        <w:tc>
          <w:tcPr>
            <w:tcW w:w="1275" w:type="dxa"/>
            <w:shd w:val="clear" w:color="auto" w:fill="auto"/>
            <w:vAlign w:val="center"/>
          </w:tcPr>
          <w:p w14:paraId="6E93B08E" w14:textId="77777777" w:rsidR="00A77EDB" w:rsidRPr="00D431AE" w:rsidRDefault="00A77EDB" w:rsidP="00A77EDB">
            <w:pPr>
              <w:tabs>
                <w:tab w:val="left" w:pos="1134"/>
              </w:tabs>
              <w:ind w:right="-91"/>
              <w:jc w:val="center"/>
              <w:rPr>
                <w:rFonts w:ascii="Times New Roman" w:eastAsia="Garamond" w:hAnsi="Times New Roman"/>
                <w:b/>
                <w:bCs/>
                <w:iCs/>
                <w:sz w:val="24"/>
                <w:szCs w:val="24"/>
                <w:lang w:val="uk-UA" w:eastAsia="en-US"/>
              </w:rPr>
            </w:pPr>
            <w:r w:rsidRPr="00D431AE">
              <w:rPr>
                <w:rFonts w:ascii="Times New Roman" w:hAnsi="Times New Roman"/>
                <w:b/>
                <w:bCs/>
                <w:iCs/>
                <w:color w:val="000000"/>
                <w:sz w:val="24"/>
                <w:szCs w:val="24"/>
                <w:lang w:val="uk-UA"/>
              </w:rPr>
              <w:t>Кількість одиниць до закупівлі</w:t>
            </w:r>
          </w:p>
        </w:tc>
        <w:tc>
          <w:tcPr>
            <w:tcW w:w="1194" w:type="dxa"/>
            <w:vAlign w:val="center"/>
          </w:tcPr>
          <w:p w14:paraId="32E93BE9" w14:textId="77777777" w:rsidR="00A77EDB" w:rsidRPr="00D431AE" w:rsidRDefault="00A77EDB" w:rsidP="00A77EDB">
            <w:pPr>
              <w:tabs>
                <w:tab w:val="left" w:pos="1134"/>
              </w:tabs>
              <w:ind w:right="-91"/>
              <w:jc w:val="center"/>
              <w:rPr>
                <w:rFonts w:ascii="Times New Roman" w:hAnsi="Times New Roman"/>
                <w:b/>
                <w:bCs/>
                <w:iCs/>
                <w:color w:val="000000"/>
                <w:sz w:val="24"/>
                <w:szCs w:val="24"/>
                <w:lang w:val="uk-UA"/>
              </w:rPr>
            </w:pPr>
            <w:r w:rsidRPr="00D431AE">
              <w:rPr>
                <w:rFonts w:ascii="Times New Roman" w:hAnsi="Times New Roman"/>
                <w:b/>
                <w:bCs/>
                <w:iCs/>
                <w:color w:val="000000"/>
                <w:sz w:val="24"/>
                <w:szCs w:val="24"/>
                <w:lang w:val="uk-UA"/>
              </w:rPr>
              <w:t>Ціна за одиницю (без ПДВ), грн</w:t>
            </w:r>
          </w:p>
        </w:tc>
        <w:tc>
          <w:tcPr>
            <w:tcW w:w="1605" w:type="dxa"/>
            <w:vAlign w:val="center"/>
          </w:tcPr>
          <w:p w14:paraId="38AC2B18" w14:textId="77777777" w:rsidR="00A77EDB" w:rsidRPr="00D431AE" w:rsidRDefault="00A77EDB" w:rsidP="00A77EDB">
            <w:pPr>
              <w:tabs>
                <w:tab w:val="left" w:pos="1134"/>
              </w:tabs>
              <w:ind w:right="-91"/>
              <w:jc w:val="center"/>
              <w:rPr>
                <w:rFonts w:ascii="Times New Roman" w:hAnsi="Times New Roman"/>
                <w:b/>
                <w:bCs/>
                <w:iCs/>
                <w:color w:val="000000"/>
                <w:sz w:val="24"/>
                <w:szCs w:val="24"/>
                <w:lang w:val="uk-UA"/>
              </w:rPr>
            </w:pPr>
            <w:r w:rsidRPr="00D431AE">
              <w:rPr>
                <w:rFonts w:ascii="Times New Roman" w:hAnsi="Times New Roman"/>
                <w:b/>
                <w:bCs/>
                <w:iCs/>
                <w:color w:val="000000"/>
                <w:sz w:val="24"/>
                <w:szCs w:val="24"/>
                <w:lang w:val="uk-UA"/>
              </w:rPr>
              <w:t>Вартість товару (без ПДВ), грн.</w:t>
            </w:r>
          </w:p>
        </w:tc>
      </w:tr>
      <w:tr w:rsidR="00A77EDB" w:rsidRPr="00D431AE" w14:paraId="1F4C2C03" w14:textId="77777777" w:rsidTr="00F502B9">
        <w:trPr>
          <w:trHeight w:val="516"/>
        </w:trPr>
        <w:tc>
          <w:tcPr>
            <w:tcW w:w="459" w:type="dxa"/>
            <w:vAlign w:val="center"/>
          </w:tcPr>
          <w:p w14:paraId="0DC1317B"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1</w:t>
            </w:r>
          </w:p>
        </w:tc>
        <w:tc>
          <w:tcPr>
            <w:tcW w:w="1912" w:type="dxa"/>
            <w:shd w:val="clear" w:color="auto" w:fill="FFFF00"/>
            <w:vAlign w:val="center"/>
          </w:tcPr>
          <w:p w14:paraId="47940650" w14:textId="77777777" w:rsidR="00A77EDB" w:rsidRPr="00D431AE" w:rsidRDefault="00A77EDB" w:rsidP="00A77EDB">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4C3019C"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18216948"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208" w:type="dxa"/>
            <w:shd w:val="clear" w:color="auto" w:fill="FFFF00"/>
            <w:vAlign w:val="center"/>
          </w:tcPr>
          <w:p w14:paraId="54D0BE0E"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275" w:type="dxa"/>
            <w:shd w:val="clear" w:color="auto" w:fill="FFFF00"/>
            <w:vAlign w:val="center"/>
          </w:tcPr>
          <w:p w14:paraId="67180330"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194" w:type="dxa"/>
            <w:shd w:val="clear" w:color="auto" w:fill="FFFF00"/>
            <w:vAlign w:val="center"/>
          </w:tcPr>
          <w:p w14:paraId="1F3F3C0E"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7EFA2FA"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r>
      <w:tr w:rsidR="00A77EDB" w:rsidRPr="00D431AE" w14:paraId="2A1AE1C1" w14:textId="77777777" w:rsidTr="00F502B9">
        <w:trPr>
          <w:trHeight w:val="558"/>
        </w:trPr>
        <w:tc>
          <w:tcPr>
            <w:tcW w:w="459" w:type="dxa"/>
            <w:vAlign w:val="center"/>
          </w:tcPr>
          <w:p w14:paraId="484124BD"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2</w:t>
            </w:r>
          </w:p>
        </w:tc>
        <w:tc>
          <w:tcPr>
            <w:tcW w:w="1912" w:type="dxa"/>
            <w:shd w:val="clear" w:color="auto" w:fill="FFFF00"/>
            <w:vAlign w:val="center"/>
          </w:tcPr>
          <w:p w14:paraId="062B429A" w14:textId="77777777" w:rsidR="00A77EDB" w:rsidRPr="00D431AE" w:rsidRDefault="00A77EDB" w:rsidP="00A77EDB">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44A6BC8D"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4B9C4650"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208" w:type="dxa"/>
            <w:shd w:val="clear" w:color="auto" w:fill="FFFF00"/>
            <w:vAlign w:val="center"/>
          </w:tcPr>
          <w:p w14:paraId="454243C7"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275" w:type="dxa"/>
            <w:shd w:val="clear" w:color="auto" w:fill="FFFF00"/>
            <w:vAlign w:val="center"/>
          </w:tcPr>
          <w:p w14:paraId="1A2F0588"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194" w:type="dxa"/>
            <w:shd w:val="clear" w:color="auto" w:fill="FFFF00"/>
            <w:vAlign w:val="center"/>
          </w:tcPr>
          <w:p w14:paraId="18F3FCE3"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63395912"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r>
      <w:tr w:rsidR="00A77EDB" w:rsidRPr="00D431AE" w14:paraId="7FAC3A52" w14:textId="77777777" w:rsidTr="00F502B9">
        <w:trPr>
          <w:trHeight w:val="552"/>
        </w:trPr>
        <w:tc>
          <w:tcPr>
            <w:tcW w:w="459" w:type="dxa"/>
            <w:vAlign w:val="center"/>
          </w:tcPr>
          <w:p w14:paraId="64537743"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3</w:t>
            </w:r>
          </w:p>
        </w:tc>
        <w:tc>
          <w:tcPr>
            <w:tcW w:w="1912" w:type="dxa"/>
            <w:shd w:val="clear" w:color="auto" w:fill="FFFF00"/>
            <w:vAlign w:val="center"/>
          </w:tcPr>
          <w:p w14:paraId="7113307C" w14:textId="77777777" w:rsidR="00A77EDB" w:rsidRPr="00D431AE" w:rsidRDefault="00A77EDB" w:rsidP="00A77EDB">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0837FB83"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66B88ACF"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208" w:type="dxa"/>
            <w:shd w:val="clear" w:color="auto" w:fill="FFFF00"/>
            <w:vAlign w:val="center"/>
          </w:tcPr>
          <w:p w14:paraId="50B20635"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275" w:type="dxa"/>
            <w:shd w:val="clear" w:color="auto" w:fill="FFFF00"/>
            <w:vAlign w:val="center"/>
          </w:tcPr>
          <w:p w14:paraId="58A50561"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194" w:type="dxa"/>
            <w:shd w:val="clear" w:color="auto" w:fill="FFFF00"/>
            <w:vAlign w:val="center"/>
          </w:tcPr>
          <w:p w14:paraId="4DCC4A2E"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3146AECA"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r>
      <w:tr w:rsidR="00A77EDB" w:rsidRPr="00D431AE" w14:paraId="210C9EEE" w14:textId="77777777" w:rsidTr="00F502B9">
        <w:trPr>
          <w:trHeight w:val="417"/>
        </w:trPr>
        <w:tc>
          <w:tcPr>
            <w:tcW w:w="459" w:type="dxa"/>
            <w:vAlign w:val="center"/>
          </w:tcPr>
          <w:p w14:paraId="0D464BCF"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4</w:t>
            </w:r>
          </w:p>
        </w:tc>
        <w:tc>
          <w:tcPr>
            <w:tcW w:w="1912" w:type="dxa"/>
            <w:shd w:val="clear" w:color="auto" w:fill="FFFF00"/>
            <w:vAlign w:val="center"/>
          </w:tcPr>
          <w:p w14:paraId="5CD70CF4" w14:textId="77777777" w:rsidR="00A77EDB" w:rsidRPr="00D431AE" w:rsidRDefault="00A77EDB" w:rsidP="00A77EDB">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4118D4CB"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0A835A7"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208" w:type="dxa"/>
            <w:shd w:val="clear" w:color="auto" w:fill="FFFF00"/>
            <w:vAlign w:val="center"/>
          </w:tcPr>
          <w:p w14:paraId="001F3392"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275" w:type="dxa"/>
            <w:shd w:val="clear" w:color="auto" w:fill="FFFF00"/>
            <w:vAlign w:val="center"/>
          </w:tcPr>
          <w:p w14:paraId="480A0ABB"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194" w:type="dxa"/>
            <w:shd w:val="clear" w:color="auto" w:fill="FFFF00"/>
            <w:vAlign w:val="center"/>
          </w:tcPr>
          <w:p w14:paraId="444A8598"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79F40264"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r>
      <w:tr w:rsidR="00A77EDB" w:rsidRPr="00D431AE" w14:paraId="3A4132A4" w14:textId="77777777" w:rsidTr="00F502B9">
        <w:trPr>
          <w:trHeight w:val="410"/>
        </w:trPr>
        <w:tc>
          <w:tcPr>
            <w:tcW w:w="459" w:type="dxa"/>
            <w:vAlign w:val="center"/>
          </w:tcPr>
          <w:p w14:paraId="7C39D9D0"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5</w:t>
            </w:r>
          </w:p>
        </w:tc>
        <w:tc>
          <w:tcPr>
            <w:tcW w:w="1912" w:type="dxa"/>
            <w:shd w:val="clear" w:color="auto" w:fill="FFFF00"/>
            <w:vAlign w:val="center"/>
          </w:tcPr>
          <w:p w14:paraId="5265FA18" w14:textId="77777777" w:rsidR="00A77EDB" w:rsidRPr="00D431AE" w:rsidRDefault="00A77EDB" w:rsidP="00A77EDB">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2D385C89"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6642CA3C"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208" w:type="dxa"/>
            <w:shd w:val="clear" w:color="auto" w:fill="FFFF00"/>
            <w:vAlign w:val="center"/>
          </w:tcPr>
          <w:p w14:paraId="2B55512A"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275" w:type="dxa"/>
            <w:shd w:val="clear" w:color="auto" w:fill="FFFF00"/>
            <w:vAlign w:val="center"/>
          </w:tcPr>
          <w:p w14:paraId="03178B48"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194" w:type="dxa"/>
            <w:shd w:val="clear" w:color="auto" w:fill="FFFF00"/>
            <w:vAlign w:val="center"/>
          </w:tcPr>
          <w:p w14:paraId="39470686"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74D21374"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r>
      <w:tr w:rsidR="00A77EDB" w:rsidRPr="00D431AE" w14:paraId="2958C0C7" w14:textId="77777777" w:rsidTr="00F502B9">
        <w:trPr>
          <w:trHeight w:val="416"/>
        </w:trPr>
        <w:tc>
          <w:tcPr>
            <w:tcW w:w="459" w:type="dxa"/>
            <w:vAlign w:val="center"/>
          </w:tcPr>
          <w:p w14:paraId="72408DD3"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r w:rsidRPr="00D431AE">
              <w:rPr>
                <w:rFonts w:ascii="Times New Roman" w:eastAsia="Garamond" w:hAnsi="Times New Roman"/>
                <w:bCs/>
                <w:sz w:val="24"/>
                <w:szCs w:val="24"/>
                <w:lang w:val="uk-UA" w:eastAsia="en-US"/>
              </w:rPr>
              <w:t>6</w:t>
            </w:r>
          </w:p>
        </w:tc>
        <w:tc>
          <w:tcPr>
            <w:tcW w:w="1912" w:type="dxa"/>
            <w:shd w:val="clear" w:color="auto" w:fill="FFFF00"/>
            <w:vAlign w:val="center"/>
          </w:tcPr>
          <w:p w14:paraId="318DC619" w14:textId="77777777" w:rsidR="00A77EDB" w:rsidRPr="00D431AE" w:rsidRDefault="00A77EDB" w:rsidP="00A77EDB">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26F57D08" w14:textId="77777777" w:rsidR="00A77EDB" w:rsidRPr="00D431AE" w:rsidRDefault="00A77EDB" w:rsidP="00A77EDB">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32CA6E7A"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208" w:type="dxa"/>
            <w:shd w:val="clear" w:color="auto" w:fill="FFFF00"/>
            <w:vAlign w:val="center"/>
          </w:tcPr>
          <w:p w14:paraId="1AFD1E9B"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275" w:type="dxa"/>
            <w:shd w:val="clear" w:color="auto" w:fill="FFFF00"/>
            <w:vAlign w:val="center"/>
          </w:tcPr>
          <w:p w14:paraId="7B8BE371" w14:textId="77777777" w:rsidR="00A77EDB" w:rsidRPr="00D431AE" w:rsidRDefault="00A77EDB" w:rsidP="00A77EDB">
            <w:pPr>
              <w:tabs>
                <w:tab w:val="left" w:pos="1134"/>
              </w:tabs>
              <w:ind w:right="-91"/>
              <w:jc w:val="center"/>
              <w:rPr>
                <w:rFonts w:ascii="Times New Roman" w:eastAsia="Garamond" w:hAnsi="Times New Roman"/>
                <w:bCs/>
                <w:color w:val="FFFF00"/>
                <w:sz w:val="24"/>
                <w:szCs w:val="24"/>
                <w:lang w:val="uk-UA" w:eastAsia="en-US"/>
              </w:rPr>
            </w:pPr>
          </w:p>
        </w:tc>
        <w:tc>
          <w:tcPr>
            <w:tcW w:w="1194" w:type="dxa"/>
            <w:shd w:val="clear" w:color="auto" w:fill="FFFF00"/>
            <w:vAlign w:val="center"/>
          </w:tcPr>
          <w:p w14:paraId="40A15CAA"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096CADEB"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r>
      <w:tr w:rsidR="0017545F" w:rsidRPr="00D431AE" w14:paraId="3901EC50" w14:textId="77777777" w:rsidTr="00F502B9">
        <w:trPr>
          <w:trHeight w:val="416"/>
        </w:trPr>
        <w:tc>
          <w:tcPr>
            <w:tcW w:w="459" w:type="dxa"/>
            <w:vAlign w:val="center"/>
          </w:tcPr>
          <w:p w14:paraId="49AC157A" w14:textId="19D38258" w:rsidR="0017545F" w:rsidRPr="00D431AE" w:rsidRDefault="0017545F" w:rsidP="00A77EDB">
            <w:pPr>
              <w:tabs>
                <w:tab w:val="left" w:pos="1134"/>
              </w:tabs>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7</w:t>
            </w:r>
          </w:p>
        </w:tc>
        <w:tc>
          <w:tcPr>
            <w:tcW w:w="1912" w:type="dxa"/>
            <w:shd w:val="clear" w:color="auto" w:fill="FFFF00"/>
            <w:vAlign w:val="center"/>
          </w:tcPr>
          <w:p w14:paraId="69C0CC60" w14:textId="77777777" w:rsidR="0017545F" w:rsidRPr="00D431AE" w:rsidRDefault="0017545F" w:rsidP="00A77EDB">
            <w:pPr>
              <w:tabs>
                <w:tab w:val="left" w:pos="1834"/>
                <w:tab w:val="left" w:pos="1976"/>
              </w:tabs>
              <w:ind w:right="-91"/>
              <w:jc w:val="center"/>
              <w:rPr>
                <w:rFonts w:ascii="Times New Roman" w:hAnsi="Times New Roman"/>
                <w:bCs/>
                <w:color w:val="000000"/>
                <w:sz w:val="24"/>
                <w:szCs w:val="24"/>
              </w:rPr>
            </w:pPr>
          </w:p>
        </w:tc>
        <w:tc>
          <w:tcPr>
            <w:tcW w:w="1109" w:type="dxa"/>
            <w:shd w:val="clear" w:color="auto" w:fill="FFFF00"/>
            <w:vAlign w:val="center"/>
          </w:tcPr>
          <w:p w14:paraId="246D5DA9" w14:textId="77777777" w:rsidR="0017545F" w:rsidRPr="00D431AE" w:rsidRDefault="0017545F" w:rsidP="00A77EDB">
            <w:pPr>
              <w:tabs>
                <w:tab w:val="left" w:pos="1134"/>
              </w:tabs>
              <w:ind w:right="-91"/>
              <w:jc w:val="center"/>
              <w:rPr>
                <w:rFonts w:ascii="Times New Roman" w:eastAsia="Garamond" w:hAnsi="Times New Roman"/>
                <w:bCs/>
                <w:sz w:val="24"/>
                <w:szCs w:val="24"/>
                <w:lang w:eastAsia="en-US"/>
              </w:rPr>
            </w:pPr>
          </w:p>
        </w:tc>
        <w:tc>
          <w:tcPr>
            <w:tcW w:w="1303" w:type="dxa"/>
            <w:shd w:val="clear" w:color="auto" w:fill="FFFF00"/>
            <w:vAlign w:val="center"/>
          </w:tcPr>
          <w:p w14:paraId="12AEED9F" w14:textId="77777777" w:rsidR="0017545F" w:rsidRPr="00D431AE" w:rsidRDefault="0017545F" w:rsidP="00A77EDB">
            <w:pPr>
              <w:tabs>
                <w:tab w:val="left" w:pos="1134"/>
              </w:tabs>
              <w:ind w:right="-91"/>
              <w:jc w:val="center"/>
              <w:rPr>
                <w:rFonts w:ascii="Times New Roman" w:eastAsia="Garamond" w:hAnsi="Times New Roman"/>
                <w:b/>
                <w:sz w:val="24"/>
                <w:szCs w:val="24"/>
                <w:lang w:eastAsia="en-US"/>
              </w:rPr>
            </w:pPr>
          </w:p>
        </w:tc>
        <w:tc>
          <w:tcPr>
            <w:tcW w:w="1208" w:type="dxa"/>
            <w:shd w:val="clear" w:color="auto" w:fill="FFFF00"/>
            <w:vAlign w:val="center"/>
          </w:tcPr>
          <w:p w14:paraId="5BDE9C57" w14:textId="77777777" w:rsidR="0017545F" w:rsidRPr="00D431AE" w:rsidRDefault="0017545F" w:rsidP="00A77EDB">
            <w:pPr>
              <w:tabs>
                <w:tab w:val="left" w:pos="1134"/>
              </w:tabs>
              <w:ind w:right="-91"/>
              <w:jc w:val="center"/>
              <w:rPr>
                <w:rFonts w:ascii="Times New Roman" w:eastAsia="Garamond" w:hAnsi="Times New Roman"/>
                <w:bCs/>
                <w:color w:val="FFFF00"/>
                <w:sz w:val="24"/>
                <w:szCs w:val="24"/>
                <w:lang w:eastAsia="en-US"/>
              </w:rPr>
            </w:pPr>
          </w:p>
        </w:tc>
        <w:tc>
          <w:tcPr>
            <w:tcW w:w="1275" w:type="dxa"/>
            <w:shd w:val="clear" w:color="auto" w:fill="FFFF00"/>
            <w:vAlign w:val="center"/>
          </w:tcPr>
          <w:p w14:paraId="06209C90" w14:textId="77777777" w:rsidR="0017545F" w:rsidRPr="00D431AE" w:rsidRDefault="0017545F" w:rsidP="00A77EDB">
            <w:pPr>
              <w:tabs>
                <w:tab w:val="left" w:pos="1134"/>
              </w:tabs>
              <w:ind w:right="-91"/>
              <w:jc w:val="center"/>
              <w:rPr>
                <w:rFonts w:ascii="Times New Roman" w:eastAsia="Garamond" w:hAnsi="Times New Roman"/>
                <w:bCs/>
                <w:color w:val="FFFF00"/>
                <w:sz w:val="24"/>
                <w:szCs w:val="24"/>
                <w:lang w:eastAsia="en-US"/>
              </w:rPr>
            </w:pPr>
          </w:p>
        </w:tc>
        <w:tc>
          <w:tcPr>
            <w:tcW w:w="1194" w:type="dxa"/>
            <w:shd w:val="clear" w:color="auto" w:fill="FFFF00"/>
            <w:vAlign w:val="center"/>
          </w:tcPr>
          <w:p w14:paraId="2C22E375" w14:textId="77777777" w:rsidR="0017545F" w:rsidRPr="00D431AE" w:rsidRDefault="0017545F" w:rsidP="00A77EDB">
            <w:pPr>
              <w:tabs>
                <w:tab w:val="left" w:pos="1134"/>
              </w:tabs>
              <w:ind w:right="-91"/>
              <w:jc w:val="center"/>
              <w:rPr>
                <w:rFonts w:ascii="Times New Roman" w:eastAsia="Garamond" w:hAnsi="Times New Roman"/>
                <w:b/>
                <w:sz w:val="24"/>
                <w:szCs w:val="24"/>
                <w:lang w:eastAsia="en-US"/>
              </w:rPr>
            </w:pPr>
          </w:p>
        </w:tc>
        <w:tc>
          <w:tcPr>
            <w:tcW w:w="1605" w:type="dxa"/>
            <w:shd w:val="clear" w:color="auto" w:fill="FFFF00"/>
            <w:vAlign w:val="center"/>
          </w:tcPr>
          <w:p w14:paraId="517CBA3F" w14:textId="77777777" w:rsidR="0017545F" w:rsidRPr="00D431AE" w:rsidRDefault="0017545F" w:rsidP="00A77EDB">
            <w:pPr>
              <w:tabs>
                <w:tab w:val="left" w:pos="1134"/>
              </w:tabs>
              <w:ind w:right="-91"/>
              <w:jc w:val="center"/>
              <w:rPr>
                <w:rFonts w:ascii="Times New Roman" w:eastAsia="Garamond" w:hAnsi="Times New Roman"/>
                <w:b/>
                <w:sz w:val="24"/>
                <w:szCs w:val="24"/>
                <w:lang w:eastAsia="en-US"/>
              </w:rPr>
            </w:pPr>
          </w:p>
        </w:tc>
      </w:tr>
      <w:tr w:rsidR="00A77EDB" w:rsidRPr="00D431AE" w14:paraId="0E8CBE87" w14:textId="77777777" w:rsidTr="00F502B9">
        <w:trPr>
          <w:trHeight w:val="58"/>
        </w:trPr>
        <w:tc>
          <w:tcPr>
            <w:tcW w:w="7266" w:type="dxa"/>
            <w:gridSpan w:val="6"/>
          </w:tcPr>
          <w:p w14:paraId="4CE852CE" w14:textId="77777777" w:rsidR="00A77EDB" w:rsidRPr="00D431AE" w:rsidRDefault="00A77EDB" w:rsidP="00A77EDB">
            <w:pPr>
              <w:tabs>
                <w:tab w:val="left" w:pos="1134"/>
              </w:tabs>
              <w:ind w:right="-91"/>
              <w:jc w:val="right"/>
              <w:rPr>
                <w:rFonts w:ascii="Times New Roman" w:eastAsia="Garamond" w:hAnsi="Times New Roman"/>
                <w:b/>
                <w:sz w:val="24"/>
                <w:szCs w:val="24"/>
                <w:lang w:val="uk-UA" w:eastAsia="en-US"/>
              </w:rPr>
            </w:pPr>
            <w:r w:rsidRPr="00D431AE">
              <w:rPr>
                <w:rFonts w:ascii="Times New Roman" w:eastAsia="Garamond" w:hAnsi="Times New Roman"/>
                <w:b/>
                <w:sz w:val="24"/>
                <w:szCs w:val="24"/>
                <w:lang w:val="uk-UA" w:eastAsia="en-US"/>
              </w:rPr>
              <w:t>Всього:</w:t>
            </w:r>
          </w:p>
        </w:tc>
        <w:tc>
          <w:tcPr>
            <w:tcW w:w="2799" w:type="dxa"/>
            <w:gridSpan w:val="2"/>
            <w:shd w:val="clear" w:color="auto" w:fill="FFFF00"/>
          </w:tcPr>
          <w:p w14:paraId="07BD91BD" w14:textId="77777777" w:rsidR="00A77EDB" w:rsidRPr="00D431AE" w:rsidRDefault="00A77EDB" w:rsidP="00A77EDB">
            <w:pPr>
              <w:tabs>
                <w:tab w:val="left" w:pos="1134"/>
              </w:tabs>
              <w:ind w:right="-91"/>
              <w:jc w:val="center"/>
              <w:rPr>
                <w:rFonts w:ascii="Times New Roman" w:eastAsia="Garamond" w:hAnsi="Times New Roman"/>
                <w:b/>
                <w:sz w:val="24"/>
                <w:szCs w:val="24"/>
                <w:lang w:val="uk-UA" w:eastAsia="en-US"/>
              </w:rPr>
            </w:pPr>
          </w:p>
        </w:tc>
      </w:tr>
    </w:tbl>
    <w:bookmarkEnd w:id="10"/>
    <w:p w14:paraId="487603BB" w14:textId="4A71CA55" w:rsidR="00A77EDB" w:rsidRPr="00D431AE" w:rsidRDefault="00A77EDB" w:rsidP="00A77EDB">
      <w:pPr>
        <w:tabs>
          <w:tab w:val="left" w:pos="993"/>
        </w:tabs>
        <w:spacing w:after="0" w:line="240" w:lineRule="auto"/>
        <w:ind w:firstLine="709"/>
        <w:jc w:val="both"/>
        <w:rPr>
          <w:rFonts w:ascii="Times New Roman" w:eastAsia="Times New Roman" w:hAnsi="Times New Roman" w:cs="Times New Roman"/>
          <w:bCs/>
          <w:sz w:val="24"/>
          <w:szCs w:val="24"/>
        </w:rPr>
      </w:pPr>
      <w:r w:rsidRPr="00D431AE">
        <w:rPr>
          <w:rFonts w:ascii="Times New Roman" w:eastAsia="Times New Roman" w:hAnsi="Times New Roman" w:cs="Times New Roman"/>
          <w:b/>
          <w:iCs/>
          <w:sz w:val="24"/>
          <w:szCs w:val="24"/>
        </w:rPr>
        <w:t xml:space="preserve">Умови оплати: </w:t>
      </w: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924D70">
        <w:rPr>
          <w:rFonts w:ascii="Times New Roman" w:hAnsi="Times New Roman" w:cs="Times New Roman"/>
          <w:bCs/>
          <w:color w:val="000000" w:themeColor="text1"/>
          <w:sz w:val="24"/>
          <w:szCs w:val="24"/>
        </w:rPr>
        <w:t>7</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p w14:paraId="7279E9BB" w14:textId="77777777" w:rsidR="00A77EDB" w:rsidRPr="00D431AE" w:rsidRDefault="00A77EDB" w:rsidP="00A77EDB">
      <w:pPr>
        <w:tabs>
          <w:tab w:val="left" w:pos="993"/>
        </w:tabs>
        <w:spacing w:after="0" w:line="240" w:lineRule="auto"/>
        <w:ind w:firstLine="709"/>
        <w:jc w:val="both"/>
        <w:rPr>
          <w:rFonts w:ascii="Times New Roman" w:eastAsia="Times New Roman" w:hAnsi="Times New Roman" w:cs="Times New Roman"/>
          <w:sz w:val="24"/>
          <w:szCs w:val="24"/>
        </w:rPr>
      </w:pPr>
    </w:p>
    <w:tbl>
      <w:tblPr>
        <w:tblStyle w:val="71"/>
        <w:tblW w:w="10065" w:type="dxa"/>
        <w:tblInd w:w="-147" w:type="dxa"/>
        <w:tblLook w:val="04A0" w:firstRow="1" w:lastRow="0" w:firstColumn="1" w:lastColumn="0" w:noHBand="0" w:noVBand="1"/>
      </w:tblPr>
      <w:tblGrid>
        <w:gridCol w:w="709"/>
        <w:gridCol w:w="4678"/>
        <w:gridCol w:w="4678"/>
      </w:tblGrid>
      <w:tr w:rsidR="00A77EDB" w:rsidRPr="00D431AE" w14:paraId="729E0E23" w14:textId="77777777" w:rsidTr="00F502B9">
        <w:tc>
          <w:tcPr>
            <w:tcW w:w="709" w:type="dxa"/>
            <w:shd w:val="clear" w:color="auto" w:fill="FFFFFF"/>
            <w:vAlign w:val="center"/>
          </w:tcPr>
          <w:p w14:paraId="4A08B21B" w14:textId="77777777" w:rsidR="00A77EDB" w:rsidRPr="00D431AE" w:rsidRDefault="00A77EDB" w:rsidP="00A77EDB">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 xml:space="preserve">.№ </w:t>
            </w:r>
          </w:p>
          <w:p w14:paraId="4AA5835C" w14:textId="77777777" w:rsidR="00A77EDB" w:rsidRPr="00D431AE" w:rsidRDefault="00A77EDB" w:rsidP="00A77EDB">
            <w:pPr>
              <w:widowControl w:val="0"/>
              <w:autoSpaceDE w:val="0"/>
              <w:autoSpaceDN w:val="0"/>
              <w:adjustRightInd w:val="0"/>
              <w:ind w:left="-113" w:right="-297"/>
              <w:jc w:val="center"/>
              <w:rPr>
                <w:rFonts w:ascii="Times New Roman" w:hAnsi="Times New Roman"/>
                <w:sz w:val="24"/>
                <w:szCs w:val="24"/>
                <w:lang w:val="uk-UA"/>
              </w:rPr>
            </w:pPr>
            <w:r w:rsidRPr="00D431AE">
              <w:rPr>
                <w:rFonts w:ascii="Times New Roman" w:hAnsi="Times New Roman"/>
                <w:sz w:val="24"/>
                <w:szCs w:val="24"/>
                <w:lang w:val="uk-UA"/>
              </w:rPr>
              <w:t>з/п</w:t>
            </w:r>
          </w:p>
        </w:tc>
        <w:tc>
          <w:tcPr>
            <w:tcW w:w="9356" w:type="dxa"/>
            <w:gridSpan w:val="2"/>
            <w:shd w:val="clear" w:color="auto" w:fill="FFFFFF"/>
            <w:vAlign w:val="center"/>
          </w:tcPr>
          <w:p w14:paraId="4AAD3A30" w14:textId="77777777" w:rsidR="00A77EDB" w:rsidRPr="00D431AE" w:rsidRDefault="00A77EDB" w:rsidP="00A77EDB">
            <w:pPr>
              <w:widowControl w:val="0"/>
              <w:autoSpaceDE w:val="0"/>
              <w:autoSpaceDN w:val="0"/>
              <w:adjustRightInd w:val="0"/>
              <w:ind w:right="-284"/>
              <w:jc w:val="center"/>
              <w:rPr>
                <w:rFonts w:ascii="Times New Roman" w:hAnsi="Times New Roman"/>
                <w:sz w:val="24"/>
                <w:szCs w:val="24"/>
                <w:lang w:val="uk-UA"/>
              </w:rPr>
            </w:pPr>
            <w:r w:rsidRPr="00D431AE">
              <w:rPr>
                <w:rFonts w:ascii="Times New Roman" w:hAnsi="Times New Roman"/>
                <w:sz w:val="24"/>
                <w:szCs w:val="24"/>
                <w:lang w:val="uk-UA"/>
              </w:rPr>
              <w:t>Відомості про учасника*</w:t>
            </w:r>
          </w:p>
        </w:tc>
      </w:tr>
      <w:tr w:rsidR="00A77EDB" w:rsidRPr="00D431AE" w14:paraId="0AA7D621" w14:textId="77777777" w:rsidTr="00F502B9">
        <w:tc>
          <w:tcPr>
            <w:tcW w:w="709" w:type="dxa"/>
          </w:tcPr>
          <w:p w14:paraId="34915897"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w:t>
            </w:r>
          </w:p>
        </w:tc>
        <w:tc>
          <w:tcPr>
            <w:tcW w:w="4678" w:type="dxa"/>
          </w:tcPr>
          <w:p w14:paraId="470066B5"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Найменування юридичної особи:</w:t>
            </w:r>
          </w:p>
        </w:tc>
        <w:tc>
          <w:tcPr>
            <w:tcW w:w="4678" w:type="dxa"/>
            <w:shd w:val="clear" w:color="auto" w:fill="FFFF00"/>
          </w:tcPr>
          <w:p w14:paraId="7570FD06"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r w:rsidR="00A77EDB" w:rsidRPr="00D431AE" w14:paraId="7CDD131E" w14:textId="77777777" w:rsidTr="00F502B9">
        <w:tc>
          <w:tcPr>
            <w:tcW w:w="709" w:type="dxa"/>
          </w:tcPr>
          <w:p w14:paraId="63CE68B5"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2</w:t>
            </w:r>
          </w:p>
        </w:tc>
        <w:tc>
          <w:tcPr>
            <w:tcW w:w="4678" w:type="dxa"/>
          </w:tcPr>
          <w:p w14:paraId="0093D4DB"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Юридична адреса:</w:t>
            </w:r>
          </w:p>
        </w:tc>
        <w:tc>
          <w:tcPr>
            <w:tcW w:w="4678" w:type="dxa"/>
            <w:shd w:val="clear" w:color="auto" w:fill="FFFF00"/>
          </w:tcPr>
          <w:p w14:paraId="425974A7"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r w:rsidR="00A77EDB" w:rsidRPr="00D431AE" w14:paraId="60821ABD" w14:textId="77777777" w:rsidTr="00F502B9">
        <w:tc>
          <w:tcPr>
            <w:tcW w:w="709" w:type="dxa"/>
          </w:tcPr>
          <w:p w14:paraId="48335325"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3</w:t>
            </w:r>
          </w:p>
        </w:tc>
        <w:tc>
          <w:tcPr>
            <w:tcW w:w="4678" w:type="dxa"/>
          </w:tcPr>
          <w:p w14:paraId="740985FC"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ПІБ та посада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2C6602B1"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r w:rsidR="00A77EDB" w:rsidRPr="00D431AE" w14:paraId="2E99BCEA" w14:textId="77777777" w:rsidTr="00F502B9">
        <w:tc>
          <w:tcPr>
            <w:tcW w:w="709" w:type="dxa"/>
          </w:tcPr>
          <w:p w14:paraId="7A48A7B6"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4</w:t>
            </w:r>
          </w:p>
        </w:tc>
        <w:tc>
          <w:tcPr>
            <w:tcW w:w="4678" w:type="dxa"/>
          </w:tcPr>
          <w:p w14:paraId="5056F644"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телефону керівника юридичної особи (для </w:t>
            </w:r>
            <w:proofErr w:type="spellStart"/>
            <w:r w:rsidRPr="00D431AE">
              <w:rPr>
                <w:rFonts w:ascii="Times New Roman" w:hAnsi="Times New Roman"/>
                <w:color w:val="000000"/>
                <w:sz w:val="24"/>
                <w:szCs w:val="24"/>
                <w:lang w:val="uk-UA"/>
              </w:rPr>
              <w:t>юр</w:t>
            </w:r>
            <w:proofErr w:type="spellEnd"/>
            <w:r w:rsidRPr="00D431AE">
              <w:rPr>
                <w:rFonts w:ascii="Times New Roman" w:hAnsi="Times New Roman"/>
                <w:color w:val="000000"/>
                <w:sz w:val="24"/>
                <w:szCs w:val="24"/>
                <w:lang w:val="uk-UA"/>
              </w:rPr>
              <w:t>. осіб):</w:t>
            </w:r>
          </w:p>
        </w:tc>
        <w:tc>
          <w:tcPr>
            <w:tcW w:w="4678" w:type="dxa"/>
            <w:shd w:val="clear" w:color="auto" w:fill="FFFF00"/>
          </w:tcPr>
          <w:p w14:paraId="33326000"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r w:rsidR="00A77EDB" w:rsidRPr="00D431AE" w14:paraId="63BD066D" w14:textId="77777777" w:rsidTr="00F502B9">
        <w:tc>
          <w:tcPr>
            <w:tcW w:w="709" w:type="dxa"/>
          </w:tcPr>
          <w:p w14:paraId="5AF11979"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5</w:t>
            </w:r>
          </w:p>
        </w:tc>
        <w:tc>
          <w:tcPr>
            <w:tcW w:w="4678" w:type="dxa"/>
          </w:tcPr>
          <w:p w14:paraId="6E6B2732"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Контактна особа:</w:t>
            </w:r>
          </w:p>
        </w:tc>
        <w:tc>
          <w:tcPr>
            <w:tcW w:w="4678" w:type="dxa"/>
            <w:shd w:val="clear" w:color="auto" w:fill="FFFF00"/>
          </w:tcPr>
          <w:p w14:paraId="1FCBAD1D"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r w:rsidR="00A77EDB" w:rsidRPr="00D431AE" w14:paraId="03C6B1B9" w14:textId="77777777" w:rsidTr="00F502B9">
        <w:tc>
          <w:tcPr>
            <w:tcW w:w="709" w:type="dxa"/>
          </w:tcPr>
          <w:p w14:paraId="65AC7C15"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6</w:t>
            </w:r>
          </w:p>
        </w:tc>
        <w:tc>
          <w:tcPr>
            <w:tcW w:w="4678" w:type="dxa"/>
          </w:tcPr>
          <w:p w14:paraId="25210E78"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 xml:space="preserve">Номер </w:t>
            </w:r>
            <w:proofErr w:type="spellStart"/>
            <w:r w:rsidRPr="00D431AE">
              <w:rPr>
                <w:rFonts w:ascii="Times New Roman" w:hAnsi="Times New Roman"/>
                <w:color w:val="000000"/>
                <w:sz w:val="24"/>
                <w:szCs w:val="24"/>
                <w:lang w:val="uk-UA"/>
              </w:rPr>
              <w:t>моб</w:t>
            </w:r>
            <w:proofErr w:type="spellEnd"/>
            <w:r w:rsidRPr="00D431AE">
              <w:rPr>
                <w:rFonts w:ascii="Times New Roman" w:hAnsi="Times New Roman"/>
                <w:color w:val="000000"/>
                <w:sz w:val="24"/>
                <w:szCs w:val="24"/>
                <w:lang w:val="uk-UA"/>
              </w:rPr>
              <w:t>. телефону контактної особи:</w:t>
            </w:r>
          </w:p>
        </w:tc>
        <w:tc>
          <w:tcPr>
            <w:tcW w:w="4678" w:type="dxa"/>
            <w:shd w:val="clear" w:color="auto" w:fill="FFFF00"/>
          </w:tcPr>
          <w:p w14:paraId="0034C719"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r w:rsidR="00A77EDB" w:rsidRPr="00D431AE" w14:paraId="1618263E" w14:textId="77777777" w:rsidTr="00F502B9">
        <w:tc>
          <w:tcPr>
            <w:tcW w:w="709" w:type="dxa"/>
          </w:tcPr>
          <w:p w14:paraId="789CBD0E"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7</w:t>
            </w:r>
          </w:p>
        </w:tc>
        <w:tc>
          <w:tcPr>
            <w:tcW w:w="4678" w:type="dxa"/>
          </w:tcPr>
          <w:p w14:paraId="300DA8CD"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17118496"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r w:rsidR="00A77EDB" w:rsidRPr="00D431AE" w14:paraId="5482C633" w14:textId="77777777" w:rsidTr="00F502B9">
        <w:tc>
          <w:tcPr>
            <w:tcW w:w="709" w:type="dxa"/>
          </w:tcPr>
          <w:p w14:paraId="377FD165"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8</w:t>
            </w:r>
          </w:p>
        </w:tc>
        <w:tc>
          <w:tcPr>
            <w:tcW w:w="4678" w:type="dxa"/>
          </w:tcPr>
          <w:p w14:paraId="3D90E45C"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Адреса веб-сайту (за наявності):</w:t>
            </w:r>
          </w:p>
        </w:tc>
        <w:tc>
          <w:tcPr>
            <w:tcW w:w="4678" w:type="dxa"/>
            <w:shd w:val="clear" w:color="auto" w:fill="FFFF00"/>
          </w:tcPr>
          <w:p w14:paraId="7A958100"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r w:rsidR="00A77EDB" w:rsidRPr="00D431AE" w14:paraId="73C88BDE" w14:textId="77777777" w:rsidTr="00F502B9">
        <w:tc>
          <w:tcPr>
            <w:tcW w:w="709" w:type="dxa"/>
          </w:tcPr>
          <w:p w14:paraId="37FA6D44"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9</w:t>
            </w:r>
          </w:p>
        </w:tc>
        <w:tc>
          <w:tcPr>
            <w:tcW w:w="4678" w:type="dxa"/>
          </w:tcPr>
          <w:p w14:paraId="1D3EA245"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sz w:val="24"/>
                <w:szCs w:val="24"/>
                <w:lang w:val="uk-UA"/>
              </w:rPr>
            </w:pPr>
            <w:r w:rsidRPr="00D431AE">
              <w:rPr>
                <w:rFonts w:ascii="Times New Roman" w:hAnsi="Times New Roman"/>
                <w:color w:val="000000"/>
                <w:sz w:val="24"/>
                <w:szCs w:val="24"/>
                <w:lang w:val="uk-UA"/>
              </w:rPr>
              <w:t>Банківські реквізити:</w:t>
            </w:r>
          </w:p>
        </w:tc>
        <w:tc>
          <w:tcPr>
            <w:tcW w:w="4678" w:type="dxa"/>
            <w:shd w:val="clear" w:color="auto" w:fill="FFFF00"/>
          </w:tcPr>
          <w:p w14:paraId="06E3FF5F"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r w:rsidR="00A77EDB" w:rsidRPr="00D431AE" w14:paraId="68F177F5" w14:textId="77777777" w:rsidTr="00F502B9">
        <w:tc>
          <w:tcPr>
            <w:tcW w:w="709" w:type="dxa"/>
          </w:tcPr>
          <w:p w14:paraId="6FAAB1DE"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10</w:t>
            </w:r>
          </w:p>
        </w:tc>
        <w:tc>
          <w:tcPr>
            <w:tcW w:w="4678" w:type="dxa"/>
          </w:tcPr>
          <w:p w14:paraId="027672FC"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525DF3A"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r w:rsidR="00A77EDB" w:rsidRPr="00D431AE" w14:paraId="65AF980D" w14:textId="77777777" w:rsidTr="00F502B9">
        <w:tc>
          <w:tcPr>
            <w:tcW w:w="709" w:type="dxa"/>
          </w:tcPr>
          <w:p w14:paraId="1293D237" w14:textId="77777777" w:rsidR="00A77EDB" w:rsidRPr="00D431AE" w:rsidRDefault="00A77EDB" w:rsidP="00A77EDB">
            <w:pPr>
              <w:widowControl w:val="0"/>
              <w:autoSpaceDE w:val="0"/>
              <w:autoSpaceDN w:val="0"/>
              <w:adjustRightInd w:val="0"/>
              <w:ind w:left="-247" w:right="-297"/>
              <w:jc w:val="center"/>
              <w:rPr>
                <w:rFonts w:ascii="Times New Roman" w:hAnsi="Times New Roman"/>
                <w:sz w:val="24"/>
                <w:szCs w:val="24"/>
                <w:lang w:val="uk-UA"/>
              </w:rPr>
            </w:pPr>
            <w:r w:rsidRPr="00D431AE">
              <w:rPr>
                <w:rFonts w:ascii="Times New Roman" w:hAnsi="Times New Roman"/>
                <w:sz w:val="24"/>
                <w:szCs w:val="24"/>
                <w:lang w:val="uk-UA"/>
              </w:rPr>
              <w:t>11</w:t>
            </w:r>
          </w:p>
        </w:tc>
        <w:tc>
          <w:tcPr>
            <w:tcW w:w="4678" w:type="dxa"/>
          </w:tcPr>
          <w:p w14:paraId="4BF44426" w14:textId="77777777" w:rsidR="00A77EDB" w:rsidRPr="00D431AE" w:rsidRDefault="00A77EDB" w:rsidP="00A77EDB">
            <w:pPr>
              <w:widowControl w:val="0"/>
              <w:tabs>
                <w:tab w:val="left" w:pos="4145"/>
              </w:tabs>
              <w:autoSpaceDE w:val="0"/>
              <w:autoSpaceDN w:val="0"/>
              <w:adjustRightInd w:val="0"/>
              <w:ind w:right="34"/>
              <w:rPr>
                <w:rFonts w:ascii="Times New Roman" w:hAnsi="Times New Roman"/>
                <w:color w:val="000000"/>
                <w:sz w:val="24"/>
                <w:szCs w:val="24"/>
                <w:lang w:val="uk-UA"/>
              </w:rPr>
            </w:pPr>
            <w:r w:rsidRPr="00D431AE">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74E73A2C" w14:textId="77777777" w:rsidR="00A77EDB" w:rsidRPr="00D431AE" w:rsidRDefault="00A77EDB" w:rsidP="00A77EDB">
            <w:pPr>
              <w:widowControl w:val="0"/>
              <w:autoSpaceDE w:val="0"/>
              <w:autoSpaceDN w:val="0"/>
              <w:adjustRightInd w:val="0"/>
              <w:ind w:right="-284"/>
              <w:jc w:val="both"/>
              <w:rPr>
                <w:rFonts w:ascii="Times New Roman" w:hAnsi="Times New Roman"/>
                <w:sz w:val="24"/>
                <w:szCs w:val="24"/>
                <w:lang w:val="uk-UA"/>
              </w:rPr>
            </w:pPr>
          </w:p>
        </w:tc>
      </w:tr>
    </w:tbl>
    <w:p w14:paraId="1C69247C" w14:textId="77777777" w:rsidR="00A77EDB" w:rsidRPr="00D431AE" w:rsidRDefault="00A77EDB" w:rsidP="00A77EDB">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Учаснику необхідно заповнити клітинки, що виділено жовтим кольором.</w:t>
      </w:r>
    </w:p>
    <w:p w14:paraId="08A962E5" w14:textId="77777777" w:rsidR="00A77EDB" w:rsidRPr="00D431AE" w:rsidRDefault="00A77EDB" w:rsidP="00A77EDB">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A77EDB" w:rsidRPr="00D431AE" w14:paraId="6DFA4489" w14:textId="77777777" w:rsidTr="00F502B9">
        <w:trPr>
          <w:trHeight w:val="765"/>
        </w:trPr>
        <w:tc>
          <w:tcPr>
            <w:tcW w:w="567" w:type="dxa"/>
            <w:shd w:val="clear" w:color="auto" w:fill="FFFFFF"/>
            <w:noWrap/>
            <w:vAlign w:val="center"/>
            <w:hideMark/>
          </w:tcPr>
          <w:p w14:paraId="6543A75B" w14:textId="77777777" w:rsidR="00A77EDB" w:rsidRPr="00D431AE" w:rsidRDefault="00A77EDB" w:rsidP="00A77EDB">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F7848CA" w14:textId="77777777" w:rsidR="00A77EDB" w:rsidRPr="00D431AE" w:rsidRDefault="00A77EDB" w:rsidP="00A77EDB">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748D5B73" w14:textId="77777777" w:rsidR="00A77EDB" w:rsidRPr="00D431AE" w:rsidRDefault="00A77EDB" w:rsidP="00A77EDB">
            <w:pPr>
              <w:spacing w:after="0" w:line="240" w:lineRule="auto"/>
              <w:jc w:val="center"/>
              <w:rPr>
                <w:rFonts w:ascii="Times New Roman" w:eastAsia="Times New Roman" w:hAnsi="Times New Roman" w:cs="Times New Roman"/>
                <w:b/>
                <w:bCs/>
                <w:color w:val="000000"/>
                <w:sz w:val="24"/>
                <w:szCs w:val="24"/>
              </w:rPr>
            </w:pPr>
            <w:r w:rsidRPr="00D431AE">
              <w:rPr>
                <w:rFonts w:ascii="Times New Roman" w:eastAsia="Times New Roman" w:hAnsi="Times New Roman" w:cs="Times New Roman"/>
                <w:b/>
                <w:bCs/>
                <w:color w:val="000000"/>
                <w:sz w:val="24"/>
                <w:szCs w:val="24"/>
              </w:rPr>
              <w:t>Відповідність вимогам / згода</w:t>
            </w:r>
            <w:r w:rsidRPr="00D431AE">
              <w:rPr>
                <w:rFonts w:ascii="Times New Roman" w:eastAsia="Times New Roman" w:hAnsi="Times New Roman" w:cs="Times New Roman"/>
                <w:b/>
                <w:bCs/>
                <w:color w:val="000000"/>
                <w:sz w:val="24"/>
                <w:szCs w:val="24"/>
              </w:rPr>
              <w:br/>
              <w:t>(ТАК / НІ)</w:t>
            </w:r>
          </w:p>
        </w:tc>
      </w:tr>
      <w:tr w:rsidR="00A77EDB" w:rsidRPr="00D431AE" w14:paraId="5952B4AB" w14:textId="77777777" w:rsidTr="00F502B9">
        <w:trPr>
          <w:trHeight w:val="510"/>
        </w:trPr>
        <w:tc>
          <w:tcPr>
            <w:tcW w:w="567" w:type="dxa"/>
            <w:shd w:val="clear" w:color="auto" w:fill="auto"/>
            <w:noWrap/>
            <w:hideMark/>
          </w:tcPr>
          <w:p w14:paraId="35241C0E"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1</w:t>
            </w:r>
          </w:p>
        </w:tc>
        <w:tc>
          <w:tcPr>
            <w:tcW w:w="2410" w:type="dxa"/>
            <w:shd w:val="clear" w:color="auto" w:fill="auto"/>
            <w:hideMark/>
          </w:tcPr>
          <w:p w14:paraId="4555084C"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6A2C22D3"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початок:</w:t>
            </w:r>
          </w:p>
          <w:p w14:paraId="3A40E2FA"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665060FE"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кінець: </w:t>
            </w:r>
          </w:p>
          <w:p w14:paraId="34A5D7C0"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31.12.2024</w:t>
            </w:r>
          </w:p>
        </w:tc>
      </w:tr>
      <w:tr w:rsidR="00A77EDB" w:rsidRPr="00D431AE" w14:paraId="220CF131" w14:textId="77777777" w:rsidTr="00F502B9">
        <w:trPr>
          <w:trHeight w:val="897"/>
        </w:trPr>
        <w:tc>
          <w:tcPr>
            <w:tcW w:w="567" w:type="dxa"/>
            <w:shd w:val="clear" w:color="auto" w:fill="auto"/>
            <w:noWrap/>
            <w:hideMark/>
          </w:tcPr>
          <w:p w14:paraId="54E9EEBE"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2</w:t>
            </w:r>
          </w:p>
        </w:tc>
        <w:tc>
          <w:tcPr>
            <w:tcW w:w="2410" w:type="dxa"/>
            <w:shd w:val="clear" w:color="auto" w:fill="auto"/>
            <w:hideMark/>
          </w:tcPr>
          <w:p w14:paraId="2D78DB12"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10791889" w14:textId="4CAC8EAC" w:rsidR="00A77EDB" w:rsidRPr="00D431AE" w:rsidRDefault="00A77EDB" w:rsidP="00A77EDB">
            <w:pPr>
              <w:tabs>
                <w:tab w:val="left" w:pos="993"/>
              </w:tab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Згідно розділу 4 п</w:t>
            </w:r>
            <w:r w:rsidRPr="00D431AE">
              <w:rPr>
                <w:rFonts w:ascii="Times New Roman" w:hAnsi="Times New Roman" w:cs="Times New Roman"/>
                <w:bCs/>
                <w:color w:val="000000" w:themeColor="text1"/>
                <w:sz w:val="24"/>
                <w:szCs w:val="24"/>
              </w:rPr>
              <w:t xml:space="preserve">роекту договору про закупівлю викладеного в Додатку </w:t>
            </w:r>
            <w:r w:rsidR="00924D70">
              <w:rPr>
                <w:rFonts w:ascii="Times New Roman" w:hAnsi="Times New Roman" w:cs="Times New Roman"/>
                <w:bCs/>
                <w:color w:val="000000" w:themeColor="text1"/>
                <w:sz w:val="24"/>
                <w:szCs w:val="24"/>
              </w:rPr>
              <w:t>7</w:t>
            </w:r>
            <w:r w:rsidRPr="00D431AE">
              <w:rPr>
                <w:rFonts w:ascii="Times New Roman" w:hAnsi="Times New Roman" w:cs="Times New Roman"/>
                <w:bCs/>
                <w:color w:val="000000" w:themeColor="text1"/>
                <w:sz w:val="24"/>
                <w:szCs w:val="24"/>
              </w:rPr>
              <w:t xml:space="preserve"> до цієї тендерної документації</w:t>
            </w:r>
            <w:r w:rsidRPr="00D431AE">
              <w:rPr>
                <w:rFonts w:ascii="Times New Roman" w:eastAsia="Times New Roman" w:hAnsi="Times New Roman" w:cs="Times New Roman"/>
                <w:bCs/>
                <w:iCs/>
                <w:sz w:val="24"/>
                <w:szCs w:val="24"/>
              </w:rPr>
              <w:t>.</w:t>
            </w:r>
          </w:p>
        </w:tc>
        <w:tc>
          <w:tcPr>
            <w:tcW w:w="1701" w:type="dxa"/>
            <w:shd w:val="clear" w:color="000000" w:fill="FFFF00"/>
            <w:noWrap/>
            <w:hideMark/>
          </w:tcPr>
          <w:p w14:paraId="10AEEED4"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A77EDB" w:rsidRPr="00D431AE" w14:paraId="287EB049" w14:textId="77777777" w:rsidTr="00F502B9">
        <w:trPr>
          <w:trHeight w:val="255"/>
        </w:trPr>
        <w:tc>
          <w:tcPr>
            <w:tcW w:w="567" w:type="dxa"/>
            <w:shd w:val="clear" w:color="auto" w:fill="auto"/>
            <w:noWrap/>
            <w:hideMark/>
          </w:tcPr>
          <w:p w14:paraId="658DA4CA"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3</w:t>
            </w:r>
          </w:p>
        </w:tc>
        <w:tc>
          <w:tcPr>
            <w:tcW w:w="2410" w:type="dxa"/>
            <w:shd w:val="clear" w:color="auto" w:fill="auto"/>
            <w:hideMark/>
          </w:tcPr>
          <w:p w14:paraId="05F7B7DF"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Розрахунок</w:t>
            </w:r>
          </w:p>
        </w:tc>
        <w:tc>
          <w:tcPr>
            <w:tcW w:w="5103" w:type="dxa"/>
            <w:gridSpan w:val="2"/>
            <w:shd w:val="clear" w:color="auto" w:fill="auto"/>
            <w:hideMark/>
          </w:tcPr>
          <w:p w14:paraId="0B559B5D"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6E35FED9"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A77EDB" w:rsidRPr="00D431AE" w14:paraId="579CE979" w14:textId="77777777" w:rsidTr="00F502B9">
        <w:trPr>
          <w:trHeight w:val="570"/>
        </w:trPr>
        <w:tc>
          <w:tcPr>
            <w:tcW w:w="567" w:type="dxa"/>
            <w:shd w:val="clear" w:color="auto" w:fill="auto"/>
            <w:noWrap/>
            <w:hideMark/>
          </w:tcPr>
          <w:p w14:paraId="1F3DB843"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4</w:t>
            </w:r>
          </w:p>
        </w:tc>
        <w:tc>
          <w:tcPr>
            <w:tcW w:w="2410" w:type="dxa"/>
            <w:shd w:val="clear" w:color="auto" w:fill="auto"/>
            <w:hideMark/>
          </w:tcPr>
          <w:p w14:paraId="1DD2B0B8"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6D2362C"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w:t>
            </w:r>
          </w:p>
        </w:tc>
        <w:tc>
          <w:tcPr>
            <w:tcW w:w="1701" w:type="dxa"/>
            <w:shd w:val="clear" w:color="000000" w:fill="FFFF00"/>
            <w:noWrap/>
            <w:hideMark/>
          </w:tcPr>
          <w:p w14:paraId="3974F9B8"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A77EDB" w:rsidRPr="00D431AE" w14:paraId="6CD29649" w14:textId="77777777" w:rsidTr="00F502B9">
        <w:trPr>
          <w:trHeight w:val="405"/>
        </w:trPr>
        <w:tc>
          <w:tcPr>
            <w:tcW w:w="567" w:type="dxa"/>
            <w:shd w:val="clear" w:color="auto" w:fill="auto"/>
            <w:noWrap/>
            <w:hideMark/>
          </w:tcPr>
          <w:p w14:paraId="39B5BACC"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5</w:t>
            </w:r>
          </w:p>
        </w:tc>
        <w:tc>
          <w:tcPr>
            <w:tcW w:w="2410" w:type="dxa"/>
            <w:shd w:val="clear" w:color="auto" w:fill="auto"/>
            <w:hideMark/>
          </w:tcPr>
          <w:p w14:paraId="0BCBF6E9"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2ACBF11C"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6CED75F1"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A77EDB" w:rsidRPr="00D431AE" w14:paraId="4C872031" w14:textId="77777777" w:rsidTr="00F502B9">
        <w:trPr>
          <w:trHeight w:val="420"/>
        </w:trPr>
        <w:tc>
          <w:tcPr>
            <w:tcW w:w="567" w:type="dxa"/>
            <w:shd w:val="clear" w:color="auto" w:fill="auto"/>
            <w:noWrap/>
            <w:hideMark/>
          </w:tcPr>
          <w:p w14:paraId="65DC528C"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6</w:t>
            </w:r>
          </w:p>
        </w:tc>
        <w:tc>
          <w:tcPr>
            <w:tcW w:w="2410" w:type="dxa"/>
            <w:shd w:val="clear" w:color="auto" w:fill="auto"/>
            <w:hideMark/>
          </w:tcPr>
          <w:p w14:paraId="5057B194"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4F446A1C"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0EA78ADE"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A77EDB" w:rsidRPr="00D431AE" w14:paraId="1446A3FC" w14:textId="77777777" w:rsidTr="00F502B9">
        <w:trPr>
          <w:trHeight w:val="563"/>
        </w:trPr>
        <w:tc>
          <w:tcPr>
            <w:tcW w:w="567" w:type="dxa"/>
            <w:shd w:val="clear" w:color="auto" w:fill="auto"/>
            <w:noWrap/>
            <w:hideMark/>
          </w:tcPr>
          <w:p w14:paraId="76EAE4D2"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7</w:t>
            </w:r>
          </w:p>
        </w:tc>
        <w:tc>
          <w:tcPr>
            <w:tcW w:w="2410" w:type="dxa"/>
            <w:shd w:val="clear" w:color="auto" w:fill="auto"/>
            <w:hideMark/>
          </w:tcPr>
          <w:p w14:paraId="2C593125"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74BF1ECC" w14:textId="77777777" w:rsidR="00A77EDB" w:rsidRPr="00D431AE" w:rsidRDefault="00A77EDB" w:rsidP="00A77EDB">
            <w:pPr>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30D6773"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r w:rsidR="00A77EDB" w:rsidRPr="00D431AE" w14:paraId="5D4AD502" w14:textId="77777777" w:rsidTr="00F502B9">
        <w:trPr>
          <w:trHeight w:val="765"/>
        </w:trPr>
        <w:tc>
          <w:tcPr>
            <w:tcW w:w="567" w:type="dxa"/>
            <w:shd w:val="clear" w:color="auto" w:fill="auto"/>
            <w:noWrap/>
            <w:hideMark/>
          </w:tcPr>
          <w:p w14:paraId="750DC207"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8</w:t>
            </w:r>
          </w:p>
        </w:tc>
        <w:tc>
          <w:tcPr>
            <w:tcW w:w="2410" w:type="dxa"/>
            <w:shd w:val="clear" w:color="auto" w:fill="auto"/>
            <w:hideMark/>
          </w:tcPr>
          <w:p w14:paraId="2BD96B53" w14:textId="77777777" w:rsidR="00A77EDB" w:rsidRPr="00D431AE" w:rsidRDefault="00A77EDB" w:rsidP="00A77EDB">
            <w:pPr>
              <w:spacing w:after="0" w:line="240" w:lineRule="auto"/>
              <w:rPr>
                <w:rFonts w:ascii="Times New Roman" w:eastAsia="Times New Roman" w:hAnsi="Times New Roman" w:cs="Times New Roman"/>
                <w:b/>
                <w:bCs/>
                <w:sz w:val="24"/>
                <w:szCs w:val="24"/>
              </w:rPr>
            </w:pPr>
            <w:r w:rsidRPr="00D431AE">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4EF70E77" w14:textId="77777777" w:rsidR="00A77EDB" w:rsidRPr="00D431AE" w:rsidRDefault="00A77EDB" w:rsidP="00A77EDB">
            <w:pPr>
              <w:spacing w:after="0" w:line="240" w:lineRule="auto"/>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6F2D7B9" w14:textId="77777777" w:rsidR="00A77EDB" w:rsidRPr="00D431AE" w:rsidRDefault="00A77EDB" w:rsidP="00A77EDB">
            <w:pPr>
              <w:spacing w:after="0" w:line="240" w:lineRule="auto"/>
              <w:jc w:val="center"/>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w:t>
            </w:r>
          </w:p>
        </w:tc>
      </w:tr>
    </w:tbl>
    <w:p w14:paraId="1ADA90DC" w14:textId="77777777" w:rsidR="00A77EDB" w:rsidRPr="00D431AE" w:rsidRDefault="00A77EDB" w:rsidP="00A77EDB">
      <w:pPr>
        <w:spacing w:after="0" w:line="240" w:lineRule="auto"/>
        <w:ind w:right="-142" w:firstLine="709"/>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D431AE">
        <w:rPr>
          <w:rFonts w:ascii="Times New Roman" w:eastAsia="Times New Roman" w:hAnsi="Times New Roman" w:cs="Times New Roman"/>
          <w:sz w:val="24"/>
          <w:szCs w:val="24"/>
        </w:rPr>
        <w:t>що не відповідає умовам тендерної документації.</w:t>
      </w:r>
    </w:p>
    <w:p w14:paraId="4DF40750" w14:textId="77777777" w:rsidR="00A77EDB" w:rsidRPr="00D431AE" w:rsidRDefault="00A77EDB" w:rsidP="00A77EDB">
      <w:pPr>
        <w:spacing w:after="0" w:line="240" w:lineRule="auto"/>
        <w:ind w:right="-142" w:firstLine="709"/>
        <w:jc w:val="both"/>
        <w:rPr>
          <w:rFonts w:ascii="Times New Roman" w:eastAsia="Times New Roman" w:hAnsi="Times New Roman" w:cs="Times New Roman"/>
          <w:sz w:val="24"/>
          <w:szCs w:val="24"/>
        </w:rPr>
      </w:pPr>
    </w:p>
    <w:p w14:paraId="25C9552A" w14:textId="77777777" w:rsidR="00A77EDB" w:rsidRPr="00D431AE" w:rsidRDefault="00A77EDB" w:rsidP="00A77EDB">
      <w:pPr>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7D50293" w14:textId="77777777" w:rsidR="00A77EDB" w:rsidRPr="00D431AE" w:rsidRDefault="00A77EDB" w:rsidP="0032567B">
      <w:pPr>
        <w:numPr>
          <w:ilvl w:val="0"/>
          <w:numId w:val="21"/>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D431AE">
        <w:rPr>
          <w:rFonts w:ascii="Times New Roman" w:eastAsia="Times New Roman" w:hAnsi="Times New Roman" w:cs="Times New Roman"/>
          <w:b/>
          <w:bCs/>
          <w:sz w:val="24"/>
          <w:szCs w:val="24"/>
          <w:lang w:eastAsia="ru-RU"/>
        </w:rPr>
        <w:t>ДК 021:2015:33600000-6 Фармацевтична продукція (Лікарські засоби для профілактики та лікування побічних реакцій на протитуберкульозні препарати</w:t>
      </w:r>
      <w:r w:rsidRPr="00D431AE">
        <w:rPr>
          <w:rFonts w:ascii="Times New Roman" w:eastAsia="Times New Roman" w:hAnsi="Times New Roman" w:cs="Times New Roman"/>
          <w:bCs/>
          <w:sz w:val="24"/>
          <w:szCs w:val="24"/>
          <w:lang w:eastAsia="ru-RU"/>
        </w:rPr>
        <w:t>)</w:t>
      </w:r>
      <w:r w:rsidRPr="00D431AE">
        <w:rPr>
          <w:rFonts w:ascii="Times New Roman" w:eastAsia="Times New Roman" w:hAnsi="Times New Roman" w:cs="Times New Roman"/>
          <w:b/>
          <w:sz w:val="24"/>
          <w:szCs w:val="24"/>
          <w:lang w:eastAsia="ru-RU"/>
        </w:rPr>
        <w:t xml:space="preserve">  </w:t>
      </w:r>
      <w:r w:rsidRPr="00D431AE">
        <w:rPr>
          <w:rFonts w:ascii="Times New Roman" w:eastAsia="Times New Roman" w:hAnsi="Times New Roman" w:cs="Times New Roman"/>
          <w:sz w:val="24"/>
          <w:szCs w:val="24"/>
          <w:lang w:eastAsia="ru-RU"/>
        </w:rPr>
        <w:t>в рамках програми Глобального Фонду на умовах, які викладені у Оголошенні та пропозиції;</w:t>
      </w:r>
    </w:p>
    <w:p w14:paraId="01D0A4D6" w14:textId="77777777" w:rsidR="00A77EDB" w:rsidRPr="00D431AE" w:rsidRDefault="00A77EDB" w:rsidP="0032567B">
      <w:pPr>
        <w:numPr>
          <w:ilvl w:val="0"/>
          <w:numId w:val="21"/>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w:t>
      </w:r>
      <w:r w:rsidRPr="00D431AE">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D431AE">
        <w:rPr>
          <w:rFonts w:ascii="Times New Roman" w:eastAsia="Times New Roman" w:hAnsi="Times New Roman" w:cs="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w:t>
      </w:r>
      <w:r w:rsidRPr="00D431AE">
        <w:rPr>
          <w:rFonts w:ascii="Times New Roman" w:eastAsia="Times New Roman" w:hAnsi="Times New Roman" w:cs="Times New Roman"/>
          <w:color w:val="000000"/>
          <w:sz w:val="24"/>
          <w:szCs w:val="24"/>
          <w:lang w:eastAsia="ru-RU"/>
        </w:rPr>
        <w:lastRenderedPageBreak/>
        <w:t>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3C505AA4" w14:textId="77777777" w:rsidR="00A77EDB" w:rsidRPr="00D431AE" w:rsidRDefault="00A77EDB" w:rsidP="0032567B">
      <w:pPr>
        <w:numPr>
          <w:ilvl w:val="0"/>
          <w:numId w:val="21"/>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1B2288F" w14:textId="77777777" w:rsidR="00A77EDB" w:rsidRPr="00D431AE" w:rsidRDefault="00A77EDB" w:rsidP="0032567B">
      <w:pPr>
        <w:tabs>
          <w:tab w:val="left" w:pos="142"/>
        </w:tabs>
        <w:spacing w:after="0" w:line="240" w:lineRule="auto"/>
        <w:ind w:firstLine="142"/>
        <w:jc w:val="both"/>
        <w:rPr>
          <w:rFonts w:ascii="Times New Roman" w:eastAsia="Times New Roman" w:hAnsi="Times New Roman" w:cs="Times New Roman"/>
          <w:sz w:val="24"/>
          <w:szCs w:val="24"/>
        </w:rPr>
      </w:pPr>
      <w:r w:rsidRPr="00D431AE">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5ACAE4C4" w14:textId="77777777" w:rsidR="00A77EDB" w:rsidRPr="00D431AE" w:rsidRDefault="00A77EDB" w:rsidP="00A77EDB">
      <w:pPr>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4B725EB" w14:textId="77777777" w:rsidR="00A77EDB" w:rsidRPr="00D431AE" w:rsidRDefault="00A77EDB" w:rsidP="00A77ED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D431AE">
        <w:rPr>
          <w:rFonts w:ascii="Times New Roman" w:eastAsia="Times New Roman" w:hAnsi="Times New Roman" w:cs="Times New Roman"/>
          <w:bCs/>
          <w:iCs/>
          <w:sz w:val="24"/>
          <w:szCs w:val="24"/>
        </w:rPr>
        <w:t xml:space="preserve">Повідомляємо, що </w:t>
      </w:r>
      <w:r w:rsidRPr="00D431AE">
        <w:rPr>
          <w:rFonts w:ascii="Times New Roman" w:eastAsia="Times New Roman" w:hAnsi="Times New Roman" w:cs="Times New Roman"/>
          <w:b/>
          <w:bCs/>
          <w:iCs/>
          <w:sz w:val="24"/>
          <w:szCs w:val="24"/>
        </w:rPr>
        <w:t>ми ознайомлені</w:t>
      </w:r>
      <w:r w:rsidRPr="00D431AE">
        <w:rPr>
          <w:rFonts w:ascii="Times New Roman" w:eastAsia="Times New Roman" w:hAnsi="Times New Roman" w:cs="Times New Roman"/>
          <w:bCs/>
          <w:iCs/>
          <w:sz w:val="24"/>
          <w:szCs w:val="24"/>
        </w:rPr>
        <w:t xml:space="preserve"> з </w:t>
      </w:r>
      <w:r w:rsidRPr="00D431AE">
        <w:rPr>
          <w:rFonts w:ascii="Times New Roman" w:eastAsia="Times New Roman" w:hAnsi="Times New Roman" w:cs="Times New Roman"/>
          <w:sz w:val="24"/>
          <w:szCs w:val="24"/>
        </w:rPr>
        <w:t xml:space="preserve">Постановою Кабінету Міністрів України </w:t>
      </w:r>
      <w:r w:rsidRPr="00D431AE">
        <w:rPr>
          <w:rFonts w:ascii="Times New Roman" w:eastAsia="Arial" w:hAnsi="Times New Roman" w:cs="Times New Roman"/>
          <w:sz w:val="24"/>
          <w:szCs w:val="24"/>
        </w:rPr>
        <w:t xml:space="preserve">від </w:t>
      </w:r>
      <w:r w:rsidRPr="00D431AE">
        <w:rPr>
          <w:rFonts w:ascii="Times New Roman" w:eastAsia="Arial" w:hAnsi="Times New Roman" w:cs="Times New Roman"/>
          <w:sz w:val="24"/>
          <w:szCs w:val="24"/>
        </w:rPr>
        <w:br/>
        <w:t xml:space="preserve">17 квітня 2013 р. № 284 </w:t>
      </w:r>
      <w:r w:rsidRPr="00D431AE">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431AE">
        <w:rPr>
          <w:rFonts w:ascii="Times New Roman" w:eastAsia="Times New Roman" w:hAnsi="Times New Roman" w:cs="Times New Roman"/>
          <w:sz w:val="24"/>
          <w:szCs w:val="24"/>
        </w:rPr>
        <w:t>субгрантів</w:t>
      </w:r>
      <w:proofErr w:type="spellEnd"/>
      <w:r w:rsidRPr="00D431AE">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431AE">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77EDB" w:rsidRPr="00D431AE" w14:paraId="739967A1" w14:textId="77777777" w:rsidTr="00F502B9">
        <w:tc>
          <w:tcPr>
            <w:tcW w:w="4859" w:type="dxa"/>
          </w:tcPr>
          <w:p w14:paraId="713685BB" w14:textId="77777777" w:rsidR="00A77EDB" w:rsidRPr="00D431AE" w:rsidRDefault="00A77EDB" w:rsidP="00A77EDB">
            <w:pPr>
              <w:suppressAutoHyphens/>
              <w:spacing w:after="0" w:line="240" w:lineRule="auto"/>
              <w:ind w:firstLine="426"/>
              <w:jc w:val="both"/>
              <w:rPr>
                <w:rFonts w:ascii="Times New Roman" w:eastAsia="Times New Roman" w:hAnsi="Times New Roman" w:cs="Times New Roman"/>
                <w:sz w:val="24"/>
                <w:szCs w:val="24"/>
              </w:rPr>
            </w:pPr>
          </w:p>
          <w:p w14:paraId="53B53D36" w14:textId="77777777" w:rsidR="00A77EDB" w:rsidRPr="00D431AE" w:rsidRDefault="00A77EDB" w:rsidP="00A77EDB">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2024 року</w:t>
            </w:r>
          </w:p>
          <w:p w14:paraId="6AFA1835" w14:textId="77777777" w:rsidR="00A77EDB" w:rsidRPr="00D431AE" w:rsidRDefault="00A77EDB" w:rsidP="00A77ED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77F900F" w14:textId="77777777" w:rsidR="00A77EDB" w:rsidRPr="00D431AE" w:rsidRDefault="00A77EDB" w:rsidP="00A77ED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13C64B05" w14:textId="77777777" w:rsidR="00A77EDB" w:rsidRPr="00D431AE" w:rsidRDefault="00A77EDB" w:rsidP="00A77ED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3938C1CE" w14:textId="77777777" w:rsidR="00A77EDB" w:rsidRPr="00D431AE" w:rsidRDefault="00A77EDB" w:rsidP="00A77ED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6FBE26" w14:textId="77777777" w:rsidR="00A77EDB" w:rsidRPr="00D431AE" w:rsidRDefault="00A77EDB" w:rsidP="00A77ED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DE8821" w14:textId="77777777" w:rsidR="00A77EDB" w:rsidRPr="00D431AE" w:rsidRDefault="00A77EDB" w:rsidP="00A77ED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2192909" w14:textId="77777777" w:rsidR="00A77EDB" w:rsidRPr="00D431AE" w:rsidRDefault="00A77EDB" w:rsidP="00A77ED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7A48304F" w14:textId="77777777" w:rsidR="00A77EDB" w:rsidRPr="00D431AE" w:rsidRDefault="00A77EDB" w:rsidP="00A77ED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E723212" w14:textId="77777777" w:rsidR="00A77EDB" w:rsidRPr="00D431AE" w:rsidRDefault="00A77EDB" w:rsidP="00A77ED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DF7C19E" w14:textId="77777777" w:rsidR="00A77EDB" w:rsidRPr="00D431AE" w:rsidRDefault="00A77EDB" w:rsidP="00A77ED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4CBA582" w14:textId="77777777" w:rsidR="00A77EDB" w:rsidRPr="00D431AE" w:rsidRDefault="00A77EDB" w:rsidP="00A77ED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5F2991E8" w14:textId="77777777" w:rsidR="00A77EDB" w:rsidRPr="00D431AE" w:rsidRDefault="00A77EDB" w:rsidP="00A77EDB">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A77EDB" w:rsidRPr="00D431AE" w:rsidSect="002209AC">
          <w:footerReference w:type="default" r:id="rId10"/>
          <w:pgSz w:w="11906" w:h="16838"/>
          <w:pgMar w:top="850" w:right="850" w:bottom="850" w:left="1417" w:header="709" w:footer="709" w:gutter="0"/>
          <w:pgNumType w:start="1"/>
          <w:cols w:space="720"/>
        </w:sectPr>
      </w:pPr>
    </w:p>
    <w:p w14:paraId="2ED6D6F1" w14:textId="349585D5" w:rsidR="00F26433" w:rsidRPr="00D431AE" w:rsidRDefault="00F26433" w:rsidP="00F26433">
      <w:pPr>
        <w:spacing w:after="0" w:line="240" w:lineRule="auto"/>
        <w:ind w:left="5660" w:firstLine="700"/>
        <w:rPr>
          <w:rFonts w:ascii="Times New Roman" w:eastAsia="Times New Roman" w:hAnsi="Times New Roman" w:cs="Times New Roman"/>
          <w:bCs/>
          <w:sz w:val="24"/>
          <w:szCs w:val="24"/>
        </w:rPr>
      </w:pPr>
      <w:r w:rsidRPr="00D431AE">
        <w:rPr>
          <w:rFonts w:ascii="Times New Roman" w:eastAsia="Times New Roman" w:hAnsi="Times New Roman" w:cs="Times New Roman"/>
          <w:bCs/>
          <w:color w:val="000000"/>
          <w:sz w:val="24"/>
          <w:szCs w:val="24"/>
        </w:rPr>
        <w:lastRenderedPageBreak/>
        <w:t xml:space="preserve">ДОДАТОК </w:t>
      </w:r>
      <w:r w:rsidR="00FE11C9" w:rsidRPr="00D431AE">
        <w:rPr>
          <w:rFonts w:ascii="Times New Roman" w:eastAsia="Times New Roman" w:hAnsi="Times New Roman" w:cs="Times New Roman"/>
          <w:bCs/>
          <w:color w:val="000000"/>
          <w:sz w:val="24"/>
          <w:szCs w:val="24"/>
        </w:rPr>
        <w:t>4</w:t>
      </w:r>
    </w:p>
    <w:p w14:paraId="03009985" w14:textId="77777777" w:rsidR="00F26433" w:rsidRPr="00D431AE" w:rsidRDefault="00F26433" w:rsidP="00F26433">
      <w:pPr>
        <w:spacing w:after="0" w:line="240" w:lineRule="auto"/>
        <w:ind w:left="5660" w:firstLine="700"/>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до тендерної документації</w:t>
      </w:r>
    </w:p>
    <w:p w14:paraId="490E3F1C" w14:textId="77777777" w:rsidR="00F26433" w:rsidRPr="00D431AE"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D431AE" w:rsidRDefault="005B50A4" w:rsidP="005B50A4">
      <w:pPr>
        <w:spacing w:after="0" w:line="240" w:lineRule="auto"/>
        <w:ind w:left="5387"/>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 xml:space="preserve">Державній установі </w:t>
      </w:r>
    </w:p>
    <w:p w14:paraId="478E4114" w14:textId="79A554C0" w:rsidR="005B50A4" w:rsidRPr="00D431AE" w:rsidRDefault="005B50A4" w:rsidP="005B50A4">
      <w:pPr>
        <w:spacing w:after="0" w:line="240" w:lineRule="auto"/>
        <w:ind w:left="5387"/>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D431AE"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D431AE" w:rsidRDefault="005B50A4" w:rsidP="005B50A4">
      <w:pPr>
        <w:spacing w:after="0" w:line="240" w:lineRule="auto"/>
        <w:jc w:val="center"/>
        <w:rPr>
          <w:rFonts w:ascii="Times New Roman" w:eastAsia="Arial Unicode MS" w:hAnsi="Times New Roman" w:cs="Times New Roman"/>
          <w:b/>
          <w:sz w:val="24"/>
          <w:szCs w:val="24"/>
          <w:lang w:eastAsia="ru-RU"/>
        </w:rPr>
      </w:pPr>
      <w:r w:rsidRPr="00D431AE">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D431AE" w:rsidRDefault="005B50A4" w:rsidP="005B50A4">
      <w:pPr>
        <w:spacing w:after="0" w:line="240" w:lineRule="auto"/>
        <w:jc w:val="center"/>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D431AE" w:rsidRDefault="005B50A4" w:rsidP="005B50A4">
      <w:pPr>
        <w:spacing w:after="0" w:line="240" w:lineRule="auto"/>
        <w:rPr>
          <w:rFonts w:ascii="Times New Roman" w:eastAsia="Times New Roman" w:hAnsi="Times New Roman" w:cs="Times New Roman"/>
          <w:sz w:val="24"/>
          <w:szCs w:val="24"/>
        </w:rPr>
      </w:pPr>
    </w:p>
    <w:p w14:paraId="6D742215" w14:textId="564140BB" w:rsidR="005B50A4" w:rsidRPr="00D431AE"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Щодо тендерної процедури</w:t>
      </w:r>
      <w:r w:rsidRPr="00D431AE">
        <w:rPr>
          <w:rFonts w:ascii="Times New Roman" w:eastAsia="Arial Unicode MS" w:hAnsi="Times New Roman" w:cs="Times New Roman"/>
          <w:sz w:val="24"/>
          <w:szCs w:val="24"/>
          <w:lang w:eastAsia="ru-RU"/>
        </w:rPr>
        <w:t xml:space="preserve"> </w:t>
      </w:r>
      <w:r w:rsidRPr="00D431AE">
        <w:rPr>
          <w:rFonts w:ascii="Times New Roman" w:eastAsia="Arial Unicode MS" w:hAnsi="Times New Roman" w:cs="Times New Roman"/>
          <w:color w:val="000000"/>
          <w:sz w:val="24"/>
          <w:szCs w:val="24"/>
          <w:lang w:eastAsia="ru-RU"/>
        </w:rPr>
        <w:t>«</w:t>
      </w:r>
      <w:r w:rsidR="00FE11C9" w:rsidRPr="00D431AE">
        <w:rPr>
          <w:rFonts w:ascii="Times New Roman" w:eastAsia="Arial Unicode MS" w:hAnsi="Times New Roman" w:cs="Times New Roman"/>
          <w:color w:val="000000"/>
          <w:sz w:val="24"/>
          <w:szCs w:val="24"/>
          <w:lang w:eastAsia="ru-RU"/>
        </w:rPr>
        <w:t>Відкриті торги</w:t>
      </w:r>
      <w:r w:rsidRPr="00D431AE">
        <w:rPr>
          <w:rFonts w:ascii="Times New Roman" w:eastAsia="Arial Unicode MS" w:hAnsi="Times New Roman" w:cs="Times New Roman"/>
          <w:color w:val="000000"/>
          <w:sz w:val="24"/>
          <w:szCs w:val="24"/>
          <w:lang w:eastAsia="ru-RU"/>
        </w:rPr>
        <w:t xml:space="preserve">» на закупівлю за </w:t>
      </w:r>
      <w:r w:rsidRPr="00D431AE">
        <w:rPr>
          <w:rFonts w:ascii="Times New Roman" w:eastAsia="Arial Unicode MS" w:hAnsi="Times New Roman" w:cs="Times New Roman"/>
          <w:color w:val="000000"/>
          <w:sz w:val="24"/>
          <w:szCs w:val="24"/>
          <w:lang w:eastAsia="ru-RU"/>
        </w:rPr>
        <w:br/>
      </w:r>
      <w:r w:rsidR="00407D10" w:rsidRPr="00407D10">
        <w:rPr>
          <w:rFonts w:ascii="Times New Roman" w:eastAsia="Times New Roman" w:hAnsi="Times New Roman" w:cs="Times New Roman"/>
          <w:b/>
          <w:bCs/>
          <w:color w:val="000000"/>
          <w:sz w:val="24"/>
          <w:szCs w:val="24"/>
          <w:lang w:eastAsia="ru-RU"/>
        </w:rPr>
        <w:t>ДК 021:2015:33600000-6 Фармацевтична продукція (Лікарські засоби для профілактики та лікування побічних реакцій на протитуберкульозні препарати</w:t>
      </w:r>
      <w:r w:rsidR="006155CF" w:rsidRPr="00D431AE">
        <w:rPr>
          <w:rFonts w:ascii="Times New Roman" w:eastAsia="Times New Roman" w:hAnsi="Times New Roman" w:cs="Times New Roman"/>
          <w:b/>
          <w:bCs/>
          <w:color w:val="000000"/>
          <w:sz w:val="24"/>
          <w:szCs w:val="24"/>
          <w:lang w:eastAsia="ru-RU"/>
        </w:rPr>
        <w:t>)</w:t>
      </w:r>
      <w:r w:rsidRPr="00D431AE">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D431AE"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D431AE"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D431AE"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D431AE"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D431AE">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D431AE"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D431AE" w14:paraId="124D7296" w14:textId="77777777" w:rsidTr="00D428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D431AE" w:rsidRDefault="005B50A4" w:rsidP="005B50A4">
            <w:pPr>
              <w:spacing w:after="0" w:line="240" w:lineRule="auto"/>
              <w:jc w:val="center"/>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D431AE" w:rsidRDefault="005B50A4" w:rsidP="005B50A4">
            <w:pPr>
              <w:spacing w:after="0" w:line="240" w:lineRule="auto"/>
              <w:jc w:val="center"/>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Відповідь</w:t>
            </w:r>
          </w:p>
          <w:p w14:paraId="2CCF92A7" w14:textId="77777777" w:rsidR="005B50A4" w:rsidRPr="00D431AE" w:rsidRDefault="005B50A4" w:rsidP="005B50A4">
            <w:pPr>
              <w:spacing w:after="0" w:line="240" w:lineRule="auto"/>
              <w:jc w:val="center"/>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D431AE" w:rsidRDefault="005B50A4" w:rsidP="005B50A4">
            <w:pPr>
              <w:spacing w:after="0" w:line="240" w:lineRule="auto"/>
              <w:jc w:val="center"/>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Роз’яснення</w:t>
            </w:r>
          </w:p>
          <w:p w14:paraId="72BB30D6" w14:textId="77777777" w:rsidR="005B50A4" w:rsidRPr="00D431AE" w:rsidRDefault="005B50A4" w:rsidP="005B50A4">
            <w:pPr>
              <w:spacing w:after="0" w:line="240" w:lineRule="auto"/>
              <w:jc w:val="center"/>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 xml:space="preserve"> якщо відповідь «Так»</w:t>
            </w:r>
          </w:p>
        </w:tc>
      </w:tr>
      <w:tr w:rsidR="005B50A4" w:rsidRPr="00D431AE" w14:paraId="5FEFED07" w14:textId="77777777" w:rsidTr="00D428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D431AE" w:rsidRDefault="005B50A4" w:rsidP="005B50A4">
            <w:pPr>
              <w:spacing w:after="0" w:line="240" w:lineRule="auto"/>
              <w:jc w:val="both"/>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D431AE">
              <w:rPr>
                <w:rFonts w:ascii="Times New Roman" w:eastAsia="Arial Unicode MS" w:hAnsi="Times New Roman" w:cs="Times New Roman"/>
                <w:color w:val="000000"/>
                <w:sz w:val="24"/>
                <w:szCs w:val="24"/>
                <w:lang w:eastAsia="ru-RU"/>
              </w:rPr>
              <w:t>бенефіціар</w:t>
            </w:r>
            <w:proofErr w:type="spellEnd"/>
            <w:r w:rsidRPr="00D431AE">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D431AE"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D431AE" w:rsidRDefault="005B50A4" w:rsidP="005B50A4">
            <w:pPr>
              <w:spacing w:after="200" w:line="276" w:lineRule="auto"/>
              <w:rPr>
                <w:rFonts w:ascii="Times New Roman" w:eastAsia="Times New Roman" w:hAnsi="Times New Roman" w:cs="Times New Roman"/>
                <w:sz w:val="24"/>
                <w:szCs w:val="24"/>
              </w:rPr>
            </w:pPr>
          </w:p>
        </w:tc>
      </w:tr>
      <w:tr w:rsidR="005B50A4" w:rsidRPr="00D431AE" w14:paraId="654B02E9" w14:textId="77777777" w:rsidTr="00D428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D431AE" w:rsidRDefault="005B50A4" w:rsidP="005B50A4">
            <w:pPr>
              <w:spacing w:after="0" w:line="240" w:lineRule="auto"/>
              <w:jc w:val="both"/>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431AE">
              <w:rPr>
                <w:rFonts w:ascii="Times New Roman" w:eastAsia="Arial Unicode MS" w:hAnsi="Times New Roman" w:cs="Times New Roman"/>
                <w:color w:val="000000"/>
                <w:sz w:val="24"/>
                <w:szCs w:val="24"/>
                <w:lang w:eastAsia="ru-RU"/>
              </w:rPr>
              <w:t>т.п</w:t>
            </w:r>
            <w:proofErr w:type="spellEnd"/>
            <w:r w:rsidRPr="00D431AE">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D431AE"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D431AE" w:rsidRDefault="005B50A4" w:rsidP="005B50A4">
            <w:pPr>
              <w:spacing w:after="200" w:line="276" w:lineRule="auto"/>
              <w:rPr>
                <w:rFonts w:ascii="Times New Roman" w:eastAsia="Times New Roman" w:hAnsi="Times New Roman" w:cs="Times New Roman"/>
                <w:sz w:val="24"/>
                <w:szCs w:val="24"/>
              </w:rPr>
            </w:pPr>
          </w:p>
        </w:tc>
      </w:tr>
      <w:tr w:rsidR="005B50A4" w:rsidRPr="00D431AE" w14:paraId="5BAAE85F" w14:textId="77777777" w:rsidTr="00D428F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D431AE" w:rsidRDefault="005B50A4" w:rsidP="005B50A4">
            <w:pPr>
              <w:spacing w:after="0" w:line="240" w:lineRule="auto"/>
              <w:jc w:val="both"/>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431AE">
              <w:rPr>
                <w:rFonts w:ascii="Times New Roman" w:eastAsia="Arial Unicode MS" w:hAnsi="Times New Roman" w:cs="Times New Roman"/>
                <w:color w:val="000000"/>
                <w:sz w:val="24"/>
                <w:szCs w:val="24"/>
                <w:lang w:eastAsia="ru-RU"/>
              </w:rPr>
              <w:t>сприйнято</w:t>
            </w:r>
            <w:proofErr w:type="spellEnd"/>
            <w:r w:rsidRPr="00D431AE">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D431AE"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D431AE"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D431AE" w:rsidRDefault="005B50A4" w:rsidP="005B50A4">
      <w:pPr>
        <w:spacing w:after="0" w:line="240" w:lineRule="auto"/>
        <w:jc w:val="both"/>
        <w:rPr>
          <w:rFonts w:ascii="Times New Roman" w:eastAsia="Arial Unicode MS" w:hAnsi="Times New Roman" w:cs="Times New Roman"/>
          <w:sz w:val="24"/>
          <w:szCs w:val="24"/>
          <w:lang w:eastAsia="ru-RU"/>
        </w:rPr>
      </w:pPr>
      <w:r w:rsidRPr="00D431AE">
        <w:rPr>
          <w:rFonts w:ascii="Times New Roman" w:eastAsia="Arial Unicode MS" w:hAnsi="Times New Roman" w:cs="Times New Roman"/>
          <w:b/>
          <w:bCs/>
          <w:color w:val="000000"/>
          <w:sz w:val="24"/>
          <w:szCs w:val="24"/>
          <w:shd w:val="clear" w:color="auto" w:fill="FFFFFF"/>
          <w:lang w:eastAsia="ru-RU"/>
        </w:rPr>
        <w:t>*</w:t>
      </w:r>
      <w:r w:rsidRPr="00D431AE">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D431AE">
        <w:rPr>
          <w:rFonts w:ascii="Times New Roman" w:eastAsia="Arial Unicode MS" w:hAnsi="Times New Roman" w:cs="Times New Roman"/>
          <w:color w:val="000000"/>
          <w:sz w:val="24"/>
          <w:szCs w:val="24"/>
          <w:shd w:val="clear" w:color="auto" w:fill="FFFFFF"/>
          <w:lang w:eastAsia="ru-RU"/>
        </w:rPr>
        <w:t>субгрантів</w:t>
      </w:r>
      <w:proofErr w:type="spellEnd"/>
      <w:r w:rsidRPr="00D431AE">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6691ED35" w:rsidR="005B50A4" w:rsidRPr="00D431AE"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D431AE">
        <w:rPr>
          <w:rFonts w:ascii="Times New Roman" w:eastAsia="Arial Unicode MS" w:hAnsi="Times New Roman" w:cs="Times New Roman"/>
          <w:b/>
          <w:bCs/>
          <w:color w:val="000000"/>
          <w:sz w:val="24"/>
          <w:szCs w:val="24"/>
          <w:shd w:val="clear" w:color="auto" w:fill="FFFFFF"/>
          <w:lang w:eastAsia="ru-RU"/>
        </w:rPr>
        <w:t>**</w:t>
      </w:r>
      <w:r w:rsidRPr="00D431AE">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1" w:anchor="n25" w:history="1">
        <w:r w:rsidRPr="00D431AE">
          <w:rPr>
            <w:rFonts w:ascii="Times New Roman" w:eastAsia="Arial Unicode MS" w:hAnsi="Times New Roman" w:cs="Times New Roman"/>
            <w:color w:val="000000"/>
            <w:sz w:val="24"/>
            <w:szCs w:val="24"/>
            <w:u w:val="single"/>
            <w:lang w:eastAsia="ru-RU"/>
          </w:rPr>
          <w:t>частині першій</w:t>
        </w:r>
      </w:hyperlink>
      <w:r w:rsidRPr="00D431AE">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D431AE">
        <w:rPr>
          <w:rFonts w:ascii="Times New Roman" w:eastAsia="Arial Unicode MS" w:hAnsi="Times New Roman" w:cs="Times New Roman"/>
          <w:color w:val="000000"/>
          <w:sz w:val="24"/>
          <w:szCs w:val="24"/>
          <w:shd w:val="clear" w:color="auto" w:fill="FFFFFF"/>
          <w:lang w:eastAsia="ru-RU"/>
        </w:rPr>
        <w:lastRenderedPageBreak/>
        <w:t xml:space="preserve">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D431AE">
        <w:rPr>
          <w:rFonts w:ascii="Times New Roman" w:eastAsia="Arial Unicode MS" w:hAnsi="Times New Roman" w:cs="Times New Roman"/>
          <w:color w:val="000000"/>
          <w:sz w:val="24"/>
          <w:szCs w:val="24"/>
          <w:shd w:val="clear" w:color="auto" w:fill="FFFFFF"/>
          <w:lang w:eastAsia="ru-RU"/>
        </w:rPr>
        <w:t>усиновлювач</w:t>
      </w:r>
      <w:proofErr w:type="spellEnd"/>
      <w:r w:rsidRPr="00D431AE">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r w:rsidR="00FE11C9" w:rsidRPr="00D431AE">
        <w:rPr>
          <w:rFonts w:ascii="Times New Roman" w:eastAsia="Arial Unicode MS" w:hAnsi="Times New Roman" w:cs="Times New Roman"/>
          <w:color w:val="000000"/>
          <w:sz w:val="24"/>
          <w:szCs w:val="24"/>
          <w:shd w:val="clear" w:color="auto" w:fill="FFFFFF"/>
          <w:lang w:eastAsia="ru-RU"/>
        </w:rPr>
        <w:t>.</w:t>
      </w:r>
    </w:p>
    <w:p w14:paraId="23628F51" w14:textId="77777777" w:rsidR="00FE11C9" w:rsidRPr="00D431AE"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D431AE"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D431AE" w14:paraId="624882BF" w14:textId="77777777" w:rsidTr="005B50A4">
        <w:tc>
          <w:tcPr>
            <w:tcW w:w="4859" w:type="dxa"/>
          </w:tcPr>
          <w:p w14:paraId="13BA8202" w14:textId="77777777" w:rsidR="005B50A4" w:rsidRPr="00D431AE"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D431AE" w:rsidRDefault="005B50A4" w:rsidP="005B50A4">
            <w:pPr>
              <w:suppressAutoHyphens/>
              <w:spacing w:after="0" w:line="240" w:lineRule="auto"/>
              <w:jc w:val="both"/>
              <w:rPr>
                <w:rFonts w:ascii="Times New Roman" w:eastAsia="Times New Roman" w:hAnsi="Times New Roman" w:cs="Times New Roman"/>
                <w:sz w:val="24"/>
                <w:szCs w:val="24"/>
              </w:rPr>
            </w:pPr>
            <w:r w:rsidRPr="00D431AE">
              <w:rPr>
                <w:rFonts w:ascii="Times New Roman" w:eastAsia="Times New Roman" w:hAnsi="Times New Roman" w:cs="Times New Roman"/>
                <w:sz w:val="24"/>
                <w:szCs w:val="24"/>
              </w:rPr>
              <w:t>Дата:«____»_____________ 2024 року</w:t>
            </w:r>
          </w:p>
          <w:p w14:paraId="7E48E12A" w14:textId="77777777" w:rsidR="00FE11C9" w:rsidRPr="00D431AE"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D431AE"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D431AE"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D431AE"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D431AE"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D431AE"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D431AE"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D431AE"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Pr="00D431AE"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D431AE"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D431AE"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підпис</w:t>
            </w:r>
          </w:p>
        </w:tc>
        <w:tc>
          <w:tcPr>
            <w:tcW w:w="2268" w:type="dxa"/>
          </w:tcPr>
          <w:p w14:paraId="74C60078" w14:textId="77777777" w:rsidR="005B50A4" w:rsidRPr="00D431AE"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D431AE"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D431AE"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Pr="00D431AE"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D431AE"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D431AE"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D431AE">
              <w:rPr>
                <w:rFonts w:ascii="Times New Roman" w:eastAsia="Times New Roman" w:hAnsi="Times New Roman" w:cs="Times New Roman"/>
                <w:color w:val="000000"/>
                <w:sz w:val="24"/>
                <w:szCs w:val="24"/>
              </w:rPr>
              <w:t>Прізвище, ініціали</w:t>
            </w:r>
          </w:p>
        </w:tc>
      </w:tr>
    </w:tbl>
    <w:p w14:paraId="12CCD732" w14:textId="77777777" w:rsidR="005B50A4" w:rsidRPr="00D431AE"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D431AE"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D431AE" w:rsidSect="002209AC">
          <w:headerReference w:type="default" r:id="rId12"/>
          <w:pgSz w:w="11906" w:h="16838"/>
          <w:pgMar w:top="850" w:right="850" w:bottom="850" w:left="1417" w:header="709" w:footer="709" w:gutter="0"/>
          <w:pgNumType w:start="1"/>
          <w:cols w:space="720"/>
        </w:sectPr>
      </w:pPr>
    </w:p>
    <w:p w14:paraId="055E7E05" w14:textId="088344A1" w:rsidR="00F26433" w:rsidRPr="00D431AE"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D431AE">
        <w:rPr>
          <w:rFonts w:ascii="Times New Roman" w:eastAsia="Times New Roman" w:hAnsi="Times New Roman" w:cs="Times New Roman"/>
          <w:bCs/>
          <w:noProof/>
          <w:sz w:val="24"/>
          <w:szCs w:val="24"/>
          <w:lang w:eastAsia="ru-RU"/>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D431AE">
        <w:rPr>
          <w:rFonts w:ascii="Times New Roman" w:eastAsia="Times New Roman" w:hAnsi="Times New Roman" w:cs="Times New Roman"/>
          <w:bCs/>
          <w:color w:val="000000"/>
          <w:sz w:val="24"/>
          <w:szCs w:val="24"/>
        </w:rPr>
        <w:t xml:space="preserve">ДОДАТОК </w:t>
      </w:r>
      <w:r w:rsidRPr="00D431AE">
        <w:rPr>
          <w:rFonts w:ascii="Times New Roman" w:eastAsia="Times New Roman" w:hAnsi="Times New Roman" w:cs="Times New Roman"/>
          <w:bCs/>
          <w:color w:val="000000"/>
          <w:sz w:val="24"/>
          <w:szCs w:val="24"/>
        </w:rPr>
        <w:t>5</w:t>
      </w:r>
    </w:p>
    <w:p w14:paraId="15154343" w14:textId="56D4BC47" w:rsidR="00F26433" w:rsidRPr="00D431AE"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D431AE">
        <w:rPr>
          <w:rFonts w:ascii="Times New Roman" w:eastAsia="Times New Roman" w:hAnsi="Times New Roman" w:cs="Times New Roman"/>
          <w:iCs/>
          <w:color w:val="000000"/>
          <w:sz w:val="24"/>
          <w:szCs w:val="24"/>
        </w:rPr>
        <w:t>до тендерної документації</w:t>
      </w:r>
    </w:p>
    <w:p w14:paraId="2726C872" w14:textId="03E50CC1" w:rsidR="005B50A4" w:rsidRPr="00D431AE" w:rsidRDefault="005B50A4" w:rsidP="005B50A4">
      <w:pPr>
        <w:tabs>
          <w:tab w:val="left" w:pos="6925"/>
        </w:tabs>
        <w:spacing w:after="200" w:line="276" w:lineRule="auto"/>
        <w:rPr>
          <w:rFonts w:ascii="Times New Roman" w:eastAsia="Times New Roman" w:hAnsi="Times New Roman" w:cs="Times New Roman"/>
        </w:rPr>
      </w:pPr>
      <w:proofErr w:type="spellStart"/>
      <w:r w:rsidRPr="00D431AE">
        <w:rPr>
          <w:rFonts w:ascii="Times New Roman" w:eastAsia="Times New Roman" w:hAnsi="Times New Roman" w:cs="Times New Roman"/>
          <w:b/>
          <w:bCs/>
        </w:rPr>
        <w:t>The</w:t>
      </w:r>
      <w:proofErr w:type="spellEnd"/>
      <w:r w:rsidRPr="00D431AE">
        <w:rPr>
          <w:rFonts w:ascii="Times New Roman" w:eastAsia="Times New Roman" w:hAnsi="Times New Roman" w:cs="Times New Roman"/>
          <w:b/>
          <w:bCs/>
        </w:rPr>
        <w:t xml:space="preserve"> </w:t>
      </w:r>
      <w:proofErr w:type="spellStart"/>
      <w:r w:rsidRPr="00D431AE">
        <w:rPr>
          <w:rFonts w:ascii="Times New Roman" w:eastAsia="Times New Roman" w:hAnsi="Times New Roman" w:cs="Times New Roman"/>
          <w:b/>
          <w:bCs/>
        </w:rPr>
        <w:t>Global</w:t>
      </w:r>
      <w:proofErr w:type="spellEnd"/>
      <w:r w:rsidRPr="00D431AE">
        <w:rPr>
          <w:rFonts w:ascii="Times New Roman" w:eastAsia="Times New Roman" w:hAnsi="Times New Roman" w:cs="Times New Roman"/>
          <w:b/>
          <w:bCs/>
        </w:rPr>
        <w:t xml:space="preserve"> </w:t>
      </w:r>
      <w:proofErr w:type="spellStart"/>
      <w:r w:rsidRPr="00D431AE">
        <w:rPr>
          <w:rFonts w:ascii="Times New Roman" w:eastAsia="Times New Roman" w:hAnsi="Times New Roman" w:cs="Times New Roman"/>
          <w:b/>
          <w:bCs/>
        </w:rPr>
        <w:t>Fund</w:t>
      </w:r>
      <w:proofErr w:type="spellEnd"/>
    </w:p>
    <w:p w14:paraId="15E47AB5" w14:textId="77777777" w:rsidR="005B50A4" w:rsidRPr="00D431AE"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D431AE">
        <w:rPr>
          <w:rFonts w:ascii="Times New Roman" w:eastAsia="Times New Roman" w:hAnsi="Times New Roman" w:cs="Times New Roman"/>
          <w:color w:val="000000"/>
          <w:sz w:val="24"/>
          <w:szCs w:val="24"/>
          <w:lang w:eastAsia="ru-RU"/>
        </w:rPr>
        <w:t>To</w:t>
      </w:r>
      <w:proofErr w:type="spellEnd"/>
      <w:r w:rsidRPr="00D431AE">
        <w:rPr>
          <w:rFonts w:ascii="Times New Roman" w:eastAsia="Times New Roman" w:hAnsi="Times New Roman" w:cs="Times New Roman"/>
          <w:color w:val="000000"/>
          <w:sz w:val="24"/>
          <w:szCs w:val="24"/>
          <w:lang w:eastAsia="ru-RU"/>
        </w:rPr>
        <w:t xml:space="preserve"> </w:t>
      </w:r>
      <w:proofErr w:type="spellStart"/>
      <w:r w:rsidRPr="00D431AE">
        <w:rPr>
          <w:rFonts w:ascii="Times New Roman" w:eastAsia="Times New Roman" w:hAnsi="Times New Roman" w:cs="Times New Roman"/>
          <w:color w:val="000000"/>
          <w:sz w:val="24"/>
          <w:szCs w:val="24"/>
          <w:lang w:eastAsia="ru-RU"/>
        </w:rPr>
        <w:t>Fight</w:t>
      </w:r>
      <w:proofErr w:type="spellEnd"/>
      <w:r w:rsidRPr="00D431AE">
        <w:rPr>
          <w:rFonts w:ascii="Times New Roman" w:eastAsia="Times New Roman" w:hAnsi="Times New Roman" w:cs="Times New Roman"/>
          <w:color w:val="000000"/>
          <w:sz w:val="24"/>
          <w:szCs w:val="24"/>
          <w:lang w:eastAsia="ru-RU"/>
        </w:rPr>
        <w:t xml:space="preserve"> </w:t>
      </w:r>
      <w:r w:rsidRPr="00D431AE">
        <w:rPr>
          <w:rFonts w:ascii="Times New Roman" w:eastAsia="Times New Roman" w:hAnsi="Times New Roman" w:cs="Times New Roman"/>
          <w:b/>
          <w:bCs/>
          <w:color w:val="000000"/>
          <w:sz w:val="24"/>
          <w:szCs w:val="24"/>
          <w:lang w:eastAsia="ru-RU"/>
        </w:rPr>
        <w:t xml:space="preserve">AIDS, </w:t>
      </w:r>
      <w:proofErr w:type="spellStart"/>
      <w:r w:rsidRPr="00D431AE">
        <w:rPr>
          <w:rFonts w:ascii="Times New Roman" w:eastAsia="Times New Roman" w:hAnsi="Times New Roman" w:cs="Times New Roman"/>
          <w:color w:val="000000"/>
          <w:sz w:val="24"/>
          <w:szCs w:val="24"/>
          <w:lang w:eastAsia="ru-RU"/>
        </w:rPr>
        <w:t>Tuberculosis</w:t>
      </w:r>
      <w:proofErr w:type="spellEnd"/>
      <w:r w:rsidRPr="00D431AE">
        <w:rPr>
          <w:rFonts w:ascii="Times New Roman" w:eastAsia="Times New Roman" w:hAnsi="Times New Roman" w:cs="Times New Roman"/>
          <w:color w:val="000000"/>
          <w:sz w:val="24"/>
          <w:szCs w:val="24"/>
          <w:lang w:eastAsia="ru-RU"/>
        </w:rPr>
        <w:t xml:space="preserve"> </w:t>
      </w:r>
      <w:proofErr w:type="spellStart"/>
      <w:r w:rsidRPr="00D431AE">
        <w:rPr>
          <w:rFonts w:ascii="Times New Roman" w:eastAsia="Times New Roman" w:hAnsi="Times New Roman" w:cs="Times New Roman"/>
          <w:color w:val="000000"/>
          <w:sz w:val="24"/>
          <w:szCs w:val="24"/>
          <w:lang w:eastAsia="ru-RU"/>
        </w:rPr>
        <w:t>and</w:t>
      </w:r>
      <w:proofErr w:type="spellEnd"/>
      <w:r w:rsidRPr="00D431AE">
        <w:rPr>
          <w:rFonts w:ascii="Times New Roman" w:eastAsia="Times New Roman" w:hAnsi="Times New Roman" w:cs="Times New Roman"/>
          <w:color w:val="000000"/>
          <w:sz w:val="24"/>
          <w:szCs w:val="24"/>
          <w:lang w:eastAsia="ru-RU"/>
        </w:rPr>
        <w:t xml:space="preserve"> </w:t>
      </w:r>
      <w:proofErr w:type="spellStart"/>
      <w:r w:rsidRPr="00D431AE">
        <w:rPr>
          <w:rFonts w:ascii="Times New Roman" w:eastAsia="Times New Roman" w:hAnsi="Times New Roman" w:cs="Times New Roman"/>
          <w:color w:val="000000"/>
          <w:sz w:val="24"/>
          <w:szCs w:val="24"/>
          <w:lang w:eastAsia="ru-RU"/>
        </w:rPr>
        <w:t>Malaria</w:t>
      </w:r>
      <w:proofErr w:type="spellEnd"/>
      <w:r w:rsidRPr="00D431AE">
        <w:rPr>
          <w:rFonts w:ascii="Times New Roman" w:eastAsia="Times New Roman" w:hAnsi="Times New Roman" w:cs="Times New Roman"/>
          <w:color w:val="000000"/>
          <w:sz w:val="24"/>
          <w:szCs w:val="24"/>
          <w:lang w:eastAsia="ru-RU"/>
        </w:rPr>
        <w:t xml:space="preserve">  </w:t>
      </w:r>
    </w:p>
    <w:p w14:paraId="79443B8E"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CE9A9E" w14:textId="77777777" w:rsidR="005B50A4" w:rsidRPr="00D431AE"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D431AE">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D431AE"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431AE">
        <w:rPr>
          <w:rFonts w:ascii="Times New Roman" w:eastAsia="Times New Roman" w:hAnsi="Times New Roman" w:cs="Times New Roman"/>
          <w:b/>
          <w:color w:val="000000"/>
          <w:sz w:val="24"/>
          <w:szCs w:val="24"/>
          <w:lang w:eastAsia="ru-RU"/>
        </w:rPr>
        <w:t>Вступ</w:t>
      </w:r>
    </w:p>
    <w:p w14:paraId="3CEDA2B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431AE">
        <w:rPr>
          <w:rFonts w:ascii="Times New Roman" w:eastAsia="Times New Roman" w:hAnsi="Times New Roman" w:cs="Times New Roman"/>
          <w:color w:val="000000"/>
          <w:sz w:val="24"/>
          <w:szCs w:val="24"/>
          <w:lang w:eastAsia="ru-RU"/>
        </w:rPr>
        <w:t>закупівлями</w:t>
      </w:r>
      <w:proofErr w:type="spellEnd"/>
      <w:r w:rsidRPr="00D431AE">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431AE">
        <w:rPr>
          <w:rFonts w:ascii="Times New Roman" w:eastAsia="Times New Roman" w:hAnsi="Times New Roman" w:cs="Times New Roman"/>
          <w:color w:val="000000"/>
          <w:sz w:val="24"/>
          <w:szCs w:val="24"/>
          <w:lang w:eastAsia="ru-RU"/>
        </w:rPr>
        <w:t>закупівлях</w:t>
      </w:r>
      <w:proofErr w:type="spellEnd"/>
      <w:r w:rsidRPr="00D431AE">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431AE">
        <w:rPr>
          <w:rFonts w:ascii="Times New Roman" w:eastAsia="Times New Roman" w:hAnsi="Times New Roman" w:cs="Times New Roman"/>
          <w:color w:val="000000"/>
          <w:sz w:val="24"/>
          <w:szCs w:val="24"/>
          <w:lang w:eastAsia="ru-RU"/>
        </w:rPr>
        <w:t>зворотнього</w:t>
      </w:r>
      <w:proofErr w:type="spellEnd"/>
      <w:r w:rsidRPr="00D431AE">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D431AE"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431AE">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5. Цей Кодексу </w:t>
      </w:r>
      <w:r w:rsidRPr="00D431AE">
        <w:rPr>
          <w:rFonts w:ascii="Times New Roman" w:eastAsia="Times New Roman" w:hAnsi="Times New Roman" w:cs="Times New Roman"/>
          <w:b/>
          <w:color w:val="000000"/>
          <w:sz w:val="24"/>
          <w:szCs w:val="24"/>
          <w:lang w:eastAsia="ru-RU"/>
        </w:rPr>
        <w:t>вимагає від</w:t>
      </w:r>
      <w:r w:rsidRPr="00D431AE">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D431AE">
        <w:rPr>
          <w:rFonts w:ascii="Times New Roman" w:eastAsia="Times New Roman" w:hAnsi="Times New Roman" w:cs="Times New Roman"/>
          <w:i/>
          <w:color w:val="000000"/>
          <w:sz w:val="24"/>
          <w:szCs w:val="24"/>
          <w:lang w:eastAsia="ru-RU"/>
        </w:rPr>
        <w:t>постачальники</w:t>
      </w:r>
      <w:r w:rsidRPr="00D431AE">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D431AE">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D431AE">
        <w:rPr>
          <w:rFonts w:ascii="Times New Roman" w:eastAsia="Times New Roman" w:hAnsi="Times New Roman" w:cs="Times New Roman"/>
          <w:i/>
          <w:color w:val="000000"/>
          <w:sz w:val="24"/>
          <w:szCs w:val="24"/>
          <w:lang w:eastAsia="ru-RU"/>
        </w:rPr>
        <w:t>представником постачальника</w:t>
      </w:r>
      <w:r w:rsidRPr="00D431AE">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431AE">
        <w:rPr>
          <w:rFonts w:ascii="Times New Roman" w:eastAsia="Times New Roman" w:hAnsi="Times New Roman" w:cs="Times New Roman"/>
          <w:color w:val="000000"/>
          <w:sz w:val="24"/>
          <w:szCs w:val="24"/>
          <w:lang w:eastAsia="ru-RU"/>
        </w:rPr>
        <w:t>суб</w:t>
      </w:r>
      <w:proofErr w:type="spellEnd"/>
      <w:r w:rsidRPr="00D431AE">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6. Основні реципієнти, </w:t>
      </w:r>
      <w:proofErr w:type="spellStart"/>
      <w:r w:rsidRPr="00D431AE">
        <w:rPr>
          <w:rFonts w:ascii="Times New Roman" w:eastAsia="Times New Roman" w:hAnsi="Times New Roman" w:cs="Times New Roman"/>
          <w:color w:val="000000"/>
          <w:sz w:val="24"/>
          <w:szCs w:val="24"/>
          <w:lang w:eastAsia="ru-RU"/>
        </w:rPr>
        <w:t>суб</w:t>
      </w:r>
      <w:proofErr w:type="spellEnd"/>
      <w:r w:rsidRPr="00D431AE">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431AE">
        <w:rPr>
          <w:rFonts w:ascii="Times New Roman" w:eastAsia="Times New Roman" w:hAnsi="Times New Roman" w:cs="Times New Roman"/>
          <w:color w:val="000000"/>
          <w:sz w:val="24"/>
          <w:szCs w:val="24"/>
          <w:lang w:eastAsia="ru-RU"/>
        </w:rPr>
        <w:t>т.ч</w:t>
      </w:r>
      <w:proofErr w:type="spellEnd"/>
      <w:r w:rsidRPr="00D431AE">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D431AE"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431AE">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D431AE">
        <w:rPr>
          <w:rFonts w:ascii="Times New Roman" w:eastAsia="Times New Roman" w:hAnsi="Times New Roman" w:cs="Times New Roman"/>
          <w:color w:val="000000"/>
          <w:sz w:val="24"/>
          <w:szCs w:val="24"/>
          <w:lang w:eastAsia="ru-RU"/>
        </w:rPr>
        <w:t>шахрайську,змовницьку</w:t>
      </w:r>
      <w:proofErr w:type="spellEnd"/>
      <w:r w:rsidRPr="00D431AE">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431AE">
        <w:rPr>
          <w:rFonts w:ascii="Times New Roman" w:eastAsia="Times New Roman" w:hAnsi="Times New Roman" w:cs="Times New Roman"/>
          <w:color w:val="000000"/>
          <w:sz w:val="24"/>
          <w:szCs w:val="24"/>
          <w:lang w:eastAsia="ru-RU"/>
        </w:rPr>
        <w:t>підзвітно</w:t>
      </w:r>
      <w:proofErr w:type="spellEnd"/>
      <w:r w:rsidRPr="00D431AE">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431AE">
        <w:rPr>
          <w:rFonts w:ascii="Times New Roman" w:eastAsia="Times New Roman" w:hAnsi="Times New Roman" w:cs="Times New Roman"/>
          <w:color w:val="000000"/>
          <w:sz w:val="24"/>
          <w:szCs w:val="24"/>
          <w:lang w:eastAsia="ru-RU"/>
        </w:rPr>
        <w:t>правил,встановлених</w:t>
      </w:r>
      <w:proofErr w:type="spellEnd"/>
      <w:r w:rsidRPr="00D431AE">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431AE">
        <w:rPr>
          <w:rFonts w:ascii="Times New Roman" w:eastAsia="Times New Roman" w:hAnsi="Times New Roman" w:cs="Times New Roman"/>
          <w:color w:val="000000"/>
          <w:sz w:val="24"/>
          <w:szCs w:val="24"/>
          <w:lang w:eastAsia="ru-RU"/>
        </w:rPr>
        <w:t>конкуретної</w:t>
      </w:r>
      <w:proofErr w:type="spellEnd"/>
      <w:r w:rsidRPr="00D431AE">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D431AE"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u w:val="single"/>
          <w:lang w:eastAsia="ru-RU"/>
        </w:rPr>
        <w:t>«корупційна діяльність»</w:t>
      </w:r>
      <w:r w:rsidRPr="00D431AE">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D431AE"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u w:val="single"/>
          <w:lang w:eastAsia="ru-RU"/>
        </w:rPr>
        <w:t>«шахрайська діяльність»</w:t>
      </w:r>
      <w:r w:rsidRPr="00D431AE">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D431AE"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u w:val="single"/>
          <w:lang w:eastAsia="ru-RU"/>
        </w:rPr>
        <w:t>«насильницька діяльність»</w:t>
      </w:r>
      <w:r w:rsidRPr="00D431AE">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D431AE"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u w:val="single"/>
          <w:lang w:eastAsia="ru-RU"/>
        </w:rPr>
        <w:t>«змовницька діяльність»</w:t>
      </w:r>
      <w:r w:rsidRPr="00D431AE">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D431AE"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u w:val="single"/>
          <w:lang w:eastAsia="ru-RU"/>
        </w:rPr>
        <w:t>"анти-конкурентна діяльність"</w:t>
      </w:r>
      <w:r w:rsidRPr="00D431AE">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D431AE"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431AE">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D431AE"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431AE">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431AE">
        <w:rPr>
          <w:rFonts w:ascii="Times New Roman" w:eastAsia="Times New Roman" w:hAnsi="Times New Roman" w:cs="Times New Roman"/>
          <w:color w:val="000000"/>
          <w:sz w:val="24"/>
          <w:szCs w:val="24"/>
          <w:lang w:eastAsia="ru-RU"/>
        </w:rPr>
        <w:t>бенефіціаріїв</w:t>
      </w:r>
      <w:proofErr w:type="spellEnd"/>
      <w:r w:rsidRPr="00D431AE">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431AE">
        <w:rPr>
          <w:rFonts w:ascii="Times New Roman" w:eastAsia="Times New Roman" w:hAnsi="Times New Roman" w:cs="Times New Roman"/>
          <w:color w:val="000000"/>
          <w:sz w:val="24"/>
          <w:szCs w:val="24"/>
          <w:lang w:eastAsia="ru-RU"/>
        </w:rPr>
        <w:t>закупівлями</w:t>
      </w:r>
      <w:proofErr w:type="spellEnd"/>
      <w:r w:rsidRPr="00D431AE">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D431AE"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431AE">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 </w:t>
      </w:r>
    </w:p>
    <w:p w14:paraId="6A414F4D" w14:textId="77777777" w:rsidR="005B50A4" w:rsidRPr="00D431AE"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431AE">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D431AE">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D431AE">
        <w:rPr>
          <w:rFonts w:ascii="Times New Roman" w:eastAsia="Times New Roman" w:hAnsi="Times New Roman" w:cs="Times New Roman"/>
          <w:color w:val="000000"/>
          <w:sz w:val="24"/>
          <w:szCs w:val="24"/>
          <w:lang w:eastAsia="ru-RU"/>
        </w:rPr>
        <w:t>)</w:t>
      </w:r>
    </w:p>
    <w:p w14:paraId="31E682FA"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D431AE">
          <w:rPr>
            <w:rFonts w:ascii="Times New Roman" w:eastAsia="Times New Roman" w:hAnsi="Times New Roman" w:cs="Times New Roman"/>
            <w:color w:val="0563C1"/>
            <w:sz w:val="24"/>
            <w:szCs w:val="24"/>
            <w:u w:val="single"/>
            <w:lang w:eastAsia="ru-RU"/>
          </w:rPr>
          <w:t>https://www.ispeakoutnow.org/home-page/</w:t>
        </w:r>
      </w:hyperlink>
      <w:r w:rsidRPr="00D431AE">
        <w:rPr>
          <w:rFonts w:ascii="Times New Roman" w:eastAsia="Times New Roman" w:hAnsi="Times New Roman" w:cs="Times New Roman"/>
          <w:color w:val="000000"/>
          <w:sz w:val="24"/>
          <w:szCs w:val="24"/>
          <w:lang w:eastAsia="ru-RU"/>
        </w:rPr>
        <w:t xml:space="preserve"> </w:t>
      </w:r>
    </w:p>
    <w:p w14:paraId="4A7D7285"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 </w:t>
      </w:r>
    </w:p>
    <w:p w14:paraId="499F3574" w14:textId="77777777" w:rsidR="005B50A4" w:rsidRPr="00D431AE"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431AE">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431AE">
        <w:rPr>
          <w:rFonts w:ascii="Times New Roman" w:eastAsia="Times New Roman" w:hAnsi="Times New Roman" w:cs="Times New Roman"/>
          <w:color w:val="0000FF"/>
          <w:sz w:val="24"/>
          <w:szCs w:val="24"/>
          <w:u w:val="single"/>
          <w:lang w:eastAsia="ru-RU"/>
        </w:rPr>
        <w:t>www.unglobalcompact.org</w:t>
      </w:r>
      <w:r w:rsidRPr="00D431AE">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D431AE"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D431AE"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D431AE"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D431AE"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D431AE"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D431AE"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D431AE"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D431AE"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D431AE"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D431AE"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431AE">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D431AE"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D431AE">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6" w:history="1">
        <w:r w:rsidRPr="00D431AE">
          <w:rPr>
            <w:rFonts w:ascii="Times New Roman" w:eastAsia="Times New Roman" w:hAnsi="Times New Roman" w:cs="Times New Roman"/>
            <w:color w:val="0563C1"/>
            <w:sz w:val="24"/>
            <w:szCs w:val="24"/>
            <w:u w:val="single"/>
            <w:lang w:eastAsia="ru-RU"/>
          </w:rPr>
          <w:t>http://childrenandbusiness.org/</w:t>
        </w:r>
      </w:hyperlink>
      <w:r w:rsidRPr="00D431AE">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D431AE"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D431AE"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D431AE"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D431AE"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D431AE"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D431AE"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D431AE"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D431AE"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D431AE"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D431AE"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D431AE"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D431AE"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D431AE"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D431AE"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D431AE"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D431AE"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D431AE"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D431AE"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D431AE"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lastRenderedPageBreak/>
        <w:t>посилити зусилля на рівні громад та уряду, спрямовані на захист та дотримання прав дітей.</w:t>
      </w:r>
    </w:p>
    <w:p w14:paraId="4311ACF6"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D431AE"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31AE">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D431AE"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D431AE"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u w:val="single"/>
          <w:lang w:eastAsia="ru-RU"/>
        </w:rPr>
        <w:t>сексуальна експлуатація</w:t>
      </w:r>
      <w:r w:rsidRPr="00D431AE">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D431AE"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D431AE"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u w:val="single"/>
          <w:lang w:eastAsia="ru-RU"/>
        </w:rPr>
        <w:t>сексуальне насильство</w:t>
      </w:r>
      <w:r w:rsidRPr="00D431AE">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D431AE"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D431AE"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u w:val="single"/>
          <w:lang w:eastAsia="ru-RU"/>
        </w:rPr>
        <w:t>сексуальні домагання</w:t>
      </w:r>
      <w:r w:rsidRPr="00D431AE">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t xml:space="preserve"> </w:t>
      </w:r>
    </w:p>
    <w:p w14:paraId="15EB109C"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31AE">
        <w:rPr>
          <w:rFonts w:ascii="Times New Roman" w:eastAsia="Times New Roman" w:hAnsi="Times New Roman" w:cs="Times New Roman"/>
          <w:sz w:val="24"/>
          <w:szCs w:val="24"/>
          <w:lang w:eastAsia="ru-RU"/>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D431AE"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D431AE"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D431AE" w:rsidSect="002209AC">
          <w:pgSz w:w="11906" w:h="16838"/>
          <w:pgMar w:top="850" w:right="850" w:bottom="850" w:left="1417" w:header="709" w:footer="709" w:gutter="0"/>
          <w:pgNumType w:start="1"/>
          <w:cols w:space="720"/>
        </w:sectPr>
      </w:pPr>
      <w:r w:rsidRPr="00D431AE">
        <w:rPr>
          <w:rFonts w:ascii="Times New Roman" w:eastAsia="Times New Roman" w:hAnsi="Times New Roman" w:cs="Times New Roman"/>
        </w:rPr>
        <w:t xml:space="preserve">34. </w:t>
      </w:r>
      <w:r w:rsidRPr="00D431AE">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9"/>
    <w:p w14:paraId="0D5763FE" w14:textId="4D171754" w:rsidR="00B13E44" w:rsidRPr="00D431AE"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D431AE">
        <w:rPr>
          <w:rFonts w:ascii="Times New Roman" w:eastAsia="Times New Roman" w:hAnsi="Times New Roman" w:cs="Times New Roman"/>
          <w:bCs/>
          <w:color w:val="000000"/>
          <w:sz w:val="24"/>
          <w:szCs w:val="24"/>
        </w:rPr>
        <w:lastRenderedPageBreak/>
        <w:t xml:space="preserve">ДОДАТОК </w:t>
      </w:r>
      <w:r w:rsidR="00FE11C9" w:rsidRPr="00D431AE">
        <w:rPr>
          <w:rFonts w:ascii="Times New Roman" w:eastAsia="Times New Roman" w:hAnsi="Times New Roman" w:cs="Times New Roman"/>
          <w:bCs/>
          <w:color w:val="000000"/>
          <w:sz w:val="24"/>
          <w:szCs w:val="24"/>
        </w:rPr>
        <w:t>6</w:t>
      </w:r>
    </w:p>
    <w:p w14:paraId="6CA3D20D" w14:textId="77777777" w:rsidR="00B13E44" w:rsidRPr="00D431AE" w:rsidRDefault="00B13E44" w:rsidP="00B13E44">
      <w:pPr>
        <w:spacing w:after="0" w:line="240" w:lineRule="auto"/>
        <w:ind w:firstLine="6804"/>
        <w:rPr>
          <w:rFonts w:ascii="Times New Roman" w:eastAsia="Times New Roman" w:hAnsi="Times New Roman" w:cs="Times New Roman"/>
          <w:bCs/>
          <w:szCs w:val="24"/>
          <w:lang w:eastAsia="ru-RU"/>
        </w:rPr>
      </w:pPr>
      <w:r w:rsidRPr="00D431AE">
        <w:rPr>
          <w:rFonts w:ascii="Times New Roman" w:eastAsia="Times New Roman" w:hAnsi="Times New Roman" w:cs="Times New Roman"/>
          <w:bCs/>
          <w:color w:val="000000"/>
          <w:sz w:val="24"/>
          <w:szCs w:val="24"/>
        </w:rPr>
        <w:t>до тендерної документації</w:t>
      </w:r>
    </w:p>
    <w:p w14:paraId="10864BE5" w14:textId="77777777" w:rsidR="00B13E44" w:rsidRPr="00D431AE"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D431AE" w:rsidRDefault="00B13E44" w:rsidP="00AC5372">
      <w:pPr>
        <w:spacing w:after="0" w:line="240" w:lineRule="auto"/>
        <w:jc w:val="center"/>
        <w:rPr>
          <w:rFonts w:ascii="Times New Roman" w:eastAsia="Times New Roman" w:hAnsi="Times New Roman" w:cs="Times New Roman"/>
          <w:b/>
          <w:color w:val="000000"/>
          <w:sz w:val="24"/>
          <w:szCs w:val="24"/>
        </w:rPr>
      </w:pPr>
      <w:r w:rsidRPr="00D431AE">
        <w:rPr>
          <w:rFonts w:ascii="Times New Roman" w:eastAsia="Times New Roman" w:hAnsi="Times New Roman" w:cs="Times New Roman"/>
          <w:b/>
          <w:color w:val="000000"/>
          <w:sz w:val="24"/>
          <w:szCs w:val="24"/>
        </w:rPr>
        <w:t>Інші документи</w:t>
      </w:r>
    </w:p>
    <w:p w14:paraId="1CCF3FAA" w14:textId="77777777" w:rsidR="002302A0" w:rsidRPr="00D431AE" w:rsidRDefault="00B13E44" w:rsidP="002302A0">
      <w:pPr>
        <w:jc w:val="both"/>
        <w:rPr>
          <w:rFonts w:ascii="Times New Roman" w:hAnsi="Times New Roman" w:cs="Times New Roman"/>
          <w:bCs/>
          <w:color w:val="000000"/>
          <w:sz w:val="24"/>
          <w:szCs w:val="24"/>
        </w:rPr>
      </w:pPr>
      <w:r w:rsidRPr="00D431AE">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D431AE" w14:paraId="5E12E0DB" w14:textId="77777777" w:rsidTr="00E46B07">
        <w:tc>
          <w:tcPr>
            <w:tcW w:w="436" w:type="dxa"/>
          </w:tcPr>
          <w:p w14:paraId="0015E6ED" w14:textId="77777777" w:rsidR="002302A0" w:rsidRPr="00D431AE" w:rsidRDefault="002302A0" w:rsidP="00D428FB">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D431AE" w:rsidRDefault="002302A0" w:rsidP="00A068A3">
            <w:pPr>
              <w:spacing w:before="100" w:beforeAutospacing="1" w:after="100" w:afterAutospacing="1"/>
              <w:contextualSpacing/>
              <w:jc w:val="center"/>
              <w:rPr>
                <w:b/>
                <w:bCs/>
                <w:sz w:val="24"/>
                <w:szCs w:val="24"/>
                <w:shd w:val="clear" w:color="auto" w:fill="FFFFFF"/>
                <w:lang w:eastAsia="ru-RU"/>
              </w:rPr>
            </w:pPr>
            <w:r w:rsidRPr="00D431AE">
              <w:rPr>
                <w:b/>
                <w:bCs/>
                <w:sz w:val="24"/>
                <w:szCs w:val="24"/>
                <w:shd w:val="clear" w:color="auto" w:fill="FFFFFF"/>
                <w:lang w:eastAsia="ru-RU"/>
              </w:rPr>
              <w:t>Інформація</w:t>
            </w:r>
          </w:p>
        </w:tc>
        <w:tc>
          <w:tcPr>
            <w:tcW w:w="6706" w:type="dxa"/>
          </w:tcPr>
          <w:p w14:paraId="20B1BFAC" w14:textId="77777777" w:rsidR="002302A0" w:rsidRPr="00D431AE" w:rsidRDefault="002302A0" w:rsidP="00D428FB">
            <w:pPr>
              <w:spacing w:before="100" w:beforeAutospacing="1" w:after="100" w:afterAutospacing="1"/>
              <w:contextualSpacing/>
              <w:jc w:val="center"/>
              <w:rPr>
                <w:b/>
                <w:bCs/>
                <w:sz w:val="24"/>
                <w:szCs w:val="24"/>
                <w:shd w:val="clear" w:color="auto" w:fill="FFFFFF"/>
                <w:lang w:eastAsia="ru-RU"/>
              </w:rPr>
            </w:pPr>
            <w:r w:rsidRPr="00D431AE">
              <w:rPr>
                <w:b/>
                <w:bCs/>
                <w:sz w:val="24"/>
                <w:szCs w:val="24"/>
                <w:shd w:val="clear" w:color="auto" w:fill="FFFFFF"/>
                <w:lang w:eastAsia="ru-RU"/>
              </w:rPr>
              <w:t>Документи на підтвердження інформації</w:t>
            </w:r>
          </w:p>
        </w:tc>
      </w:tr>
      <w:tr w:rsidR="002302A0" w:rsidRPr="00D431AE" w14:paraId="0337844E" w14:textId="77777777" w:rsidTr="00E46B07">
        <w:tc>
          <w:tcPr>
            <w:tcW w:w="436" w:type="dxa"/>
          </w:tcPr>
          <w:p w14:paraId="15491451" w14:textId="77777777" w:rsidR="002302A0" w:rsidRPr="00D431AE" w:rsidRDefault="002302A0" w:rsidP="00D428FB">
            <w:pPr>
              <w:spacing w:before="100" w:beforeAutospacing="1" w:after="100" w:afterAutospacing="1"/>
              <w:contextualSpacing/>
              <w:rPr>
                <w:sz w:val="24"/>
                <w:szCs w:val="24"/>
                <w:shd w:val="clear" w:color="auto" w:fill="FFFFFF"/>
                <w:lang w:eastAsia="ru-RU"/>
              </w:rPr>
            </w:pPr>
            <w:r w:rsidRPr="00D431AE">
              <w:rPr>
                <w:sz w:val="24"/>
                <w:szCs w:val="24"/>
                <w:shd w:val="clear" w:color="auto" w:fill="FFFFFF"/>
                <w:lang w:eastAsia="ru-RU"/>
              </w:rPr>
              <w:t>1</w:t>
            </w:r>
          </w:p>
        </w:tc>
        <w:tc>
          <w:tcPr>
            <w:tcW w:w="2351" w:type="dxa"/>
          </w:tcPr>
          <w:p w14:paraId="2F9D2A57" w14:textId="16046162" w:rsidR="002302A0" w:rsidRPr="00D431AE" w:rsidRDefault="002302A0" w:rsidP="00D428FB">
            <w:pPr>
              <w:spacing w:before="100" w:beforeAutospacing="1" w:after="100" w:afterAutospacing="1"/>
              <w:contextualSpacing/>
              <w:rPr>
                <w:sz w:val="24"/>
                <w:szCs w:val="24"/>
                <w:shd w:val="clear" w:color="auto" w:fill="FFFFFF"/>
                <w:lang w:eastAsia="ru-RU"/>
              </w:rPr>
            </w:pPr>
            <w:r w:rsidRPr="00D431AE">
              <w:rPr>
                <w:sz w:val="24"/>
                <w:szCs w:val="24"/>
                <w:shd w:val="clear" w:color="auto" w:fill="FFFFFF"/>
                <w:lang w:eastAsia="ru-RU"/>
              </w:rPr>
              <w:t>Про підтвердження права підпису уповноваженої особи тендерної пропозиції</w:t>
            </w:r>
            <w:r w:rsidR="00A068A3" w:rsidRPr="00D431AE">
              <w:rPr>
                <w:sz w:val="24"/>
                <w:szCs w:val="24"/>
                <w:shd w:val="clear" w:color="auto" w:fill="FFFFFF"/>
                <w:lang w:eastAsia="ru-RU"/>
              </w:rPr>
              <w:t xml:space="preserve"> та договору про закупівлю</w:t>
            </w:r>
          </w:p>
        </w:tc>
        <w:tc>
          <w:tcPr>
            <w:tcW w:w="6706" w:type="dxa"/>
          </w:tcPr>
          <w:p w14:paraId="3B6E06F3" w14:textId="77777777" w:rsidR="002302A0" w:rsidRPr="00D431AE" w:rsidRDefault="002302A0" w:rsidP="00D428FB">
            <w:pPr>
              <w:spacing w:before="100" w:beforeAutospacing="1" w:after="100" w:afterAutospacing="1"/>
              <w:contextualSpacing/>
              <w:jc w:val="both"/>
              <w:rPr>
                <w:b/>
                <w:bCs/>
                <w:sz w:val="24"/>
                <w:szCs w:val="24"/>
                <w:lang w:eastAsia="ru-RU"/>
              </w:rPr>
            </w:pPr>
            <w:r w:rsidRPr="00D431AE">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D431AE">
              <w:rPr>
                <w:b/>
                <w:bCs/>
                <w:sz w:val="24"/>
                <w:szCs w:val="24"/>
                <w:lang w:eastAsia="ru-RU"/>
              </w:rPr>
              <w:t>(для юридичних осіб).</w:t>
            </w:r>
          </w:p>
          <w:p w14:paraId="070D6CBA" w14:textId="77777777" w:rsidR="002302A0" w:rsidRPr="00D431AE" w:rsidRDefault="002302A0" w:rsidP="00D428FB">
            <w:pPr>
              <w:spacing w:before="100" w:beforeAutospacing="1" w:after="100" w:afterAutospacing="1"/>
              <w:contextualSpacing/>
              <w:jc w:val="both"/>
              <w:rPr>
                <w:sz w:val="24"/>
                <w:szCs w:val="24"/>
                <w:lang w:eastAsia="ru-RU"/>
              </w:rPr>
            </w:pPr>
          </w:p>
          <w:p w14:paraId="2910C3E2" w14:textId="77777777" w:rsidR="002302A0" w:rsidRPr="00D431AE" w:rsidRDefault="002302A0" w:rsidP="00D428FB">
            <w:pPr>
              <w:spacing w:before="100" w:beforeAutospacing="1" w:after="100" w:afterAutospacing="1"/>
              <w:contextualSpacing/>
              <w:jc w:val="both"/>
              <w:rPr>
                <w:sz w:val="24"/>
                <w:szCs w:val="24"/>
                <w:shd w:val="clear" w:color="auto" w:fill="FFFFFF"/>
                <w:lang w:eastAsia="ru-RU"/>
              </w:rPr>
            </w:pPr>
            <w:r w:rsidRPr="00D431AE">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D431AE">
              <w:rPr>
                <w:sz w:val="24"/>
                <w:szCs w:val="24"/>
              </w:rPr>
              <w:t xml:space="preserve"> </w:t>
            </w:r>
            <w:r w:rsidRPr="00D431AE">
              <w:rPr>
                <w:b/>
                <w:bCs/>
                <w:sz w:val="24"/>
                <w:szCs w:val="24"/>
              </w:rPr>
              <w:t>(для фізичних осіб, фізичних осіб-підприємців).</w:t>
            </w:r>
          </w:p>
        </w:tc>
      </w:tr>
      <w:tr w:rsidR="002302A0" w:rsidRPr="00D431AE" w14:paraId="5BF9A945" w14:textId="77777777" w:rsidTr="00E46B07">
        <w:tc>
          <w:tcPr>
            <w:tcW w:w="436" w:type="dxa"/>
          </w:tcPr>
          <w:p w14:paraId="03DB5797" w14:textId="77777777" w:rsidR="002302A0" w:rsidRPr="00D431AE" w:rsidRDefault="002302A0" w:rsidP="00D428FB">
            <w:pPr>
              <w:spacing w:before="100" w:beforeAutospacing="1" w:after="100" w:afterAutospacing="1"/>
              <w:contextualSpacing/>
              <w:rPr>
                <w:sz w:val="24"/>
                <w:szCs w:val="24"/>
                <w:shd w:val="clear" w:color="auto" w:fill="FFFFFF"/>
                <w:lang w:eastAsia="ru-RU"/>
              </w:rPr>
            </w:pPr>
            <w:r w:rsidRPr="00D431AE">
              <w:rPr>
                <w:sz w:val="24"/>
                <w:szCs w:val="24"/>
                <w:shd w:val="clear" w:color="auto" w:fill="FFFFFF"/>
                <w:lang w:eastAsia="ru-RU"/>
              </w:rPr>
              <w:t>2</w:t>
            </w:r>
          </w:p>
        </w:tc>
        <w:tc>
          <w:tcPr>
            <w:tcW w:w="2351" w:type="dxa"/>
          </w:tcPr>
          <w:p w14:paraId="10BBF8A1" w14:textId="77777777" w:rsidR="002302A0" w:rsidRPr="00D431AE" w:rsidRDefault="002302A0" w:rsidP="00D428FB">
            <w:pPr>
              <w:spacing w:before="100" w:beforeAutospacing="1" w:after="100" w:afterAutospacing="1"/>
              <w:contextualSpacing/>
              <w:rPr>
                <w:sz w:val="24"/>
                <w:szCs w:val="24"/>
                <w:shd w:val="clear" w:color="auto" w:fill="FFFFFF"/>
                <w:lang w:eastAsia="ru-RU"/>
              </w:rPr>
            </w:pPr>
            <w:r w:rsidRPr="00D431AE">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D431AE" w:rsidRDefault="002302A0" w:rsidP="00D428FB">
            <w:pPr>
              <w:spacing w:before="100" w:beforeAutospacing="1" w:after="100" w:afterAutospacing="1"/>
              <w:contextualSpacing/>
              <w:jc w:val="both"/>
              <w:rPr>
                <w:color w:val="000000"/>
                <w:sz w:val="24"/>
                <w:szCs w:val="24"/>
                <w:lang w:eastAsia="ru-RU"/>
              </w:rPr>
            </w:pPr>
            <w:r w:rsidRPr="00D431AE">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D431AE">
              <w:rPr>
                <w:color w:val="000000"/>
                <w:sz w:val="24"/>
                <w:szCs w:val="24"/>
                <w:lang w:eastAsia="ru-RU"/>
              </w:rPr>
              <w:t>адресою</w:t>
            </w:r>
            <w:proofErr w:type="spellEnd"/>
            <w:r w:rsidRPr="00D431AE">
              <w:rPr>
                <w:color w:val="000000"/>
                <w:sz w:val="24"/>
                <w:szCs w:val="24"/>
                <w:lang w:eastAsia="ru-RU"/>
              </w:rPr>
              <w:t xml:space="preserve"> </w:t>
            </w:r>
            <w:hyperlink r:id="rId17" w:history="1">
              <w:r w:rsidRPr="00D431AE">
                <w:rPr>
                  <w:color w:val="0000FF" w:themeColor="hyperlink"/>
                  <w:sz w:val="24"/>
                  <w:szCs w:val="24"/>
                  <w:u w:val="single"/>
                  <w:lang w:eastAsia="ru-RU"/>
                </w:rPr>
                <w:t>https://usr.minjust.gov.ua/ua/freesearch</w:t>
              </w:r>
            </w:hyperlink>
            <w:r w:rsidRPr="00D431AE">
              <w:rPr>
                <w:color w:val="000000"/>
                <w:sz w:val="24"/>
                <w:szCs w:val="24"/>
                <w:lang w:eastAsia="ru-RU"/>
              </w:rPr>
              <w:t xml:space="preserve">). </w:t>
            </w:r>
            <w:r w:rsidRPr="00D431AE">
              <w:rPr>
                <w:b/>
                <w:bCs/>
                <w:sz w:val="24"/>
                <w:szCs w:val="24"/>
                <w:lang w:eastAsia="ru-RU"/>
              </w:rPr>
              <w:t xml:space="preserve">(для юридичних осіб). </w:t>
            </w:r>
            <w:r w:rsidRPr="00D431AE">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D431AE" w:rsidRDefault="002302A0" w:rsidP="00D428FB">
            <w:pPr>
              <w:spacing w:before="100" w:beforeAutospacing="1" w:after="100" w:afterAutospacing="1"/>
              <w:contextualSpacing/>
              <w:jc w:val="both"/>
              <w:rPr>
                <w:sz w:val="24"/>
                <w:szCs w:val="24"/>
                <w:shd w:val="clear" w:color="auto" w:fill="FFFFFF"/>
                <w:lang w:eastAsia="ru-RU"/>
              </w:rPr>
            </w:pPr>
          </w:p>
          <w:p w14:paraId="0581B497" w14:textId="77777777" w:rsidR="002302A0" w:rsidRPr="00D431AE" w:rsidRDefault="002302A0" w:rsidP="00D428FB">
            <w:pPr>
              <w:spacing w:before="100" w:beforeAutospacing="1" w:after="100" w:afterAutospacing="1"/>
              <w:contextualSpacing/>
              <w:jc w:val="both"/>
              <w:rPr>
                <w:sz w:val="24"/>
                <w:szCs w:val="24"/>
                <w:shd w:val="clear" w:color="auto" w:fill="FFFFFF"/>
                <w:lang w:eastAsia="ru-RU"/>
              </w:rPr>
            </w:pPr>
            <w:r w:rsidRPr="00D431AE">
              <w:rPr>
                <w:rFonts w:eastAsia="Helvetica"/>
                <w:bCs/>
                <w:sz w:val="24"/>
                <w:szCs w:val="24"/>
                <w:lang w:eastAsia="ru-RU"/>
              </w:rPr>
              <w:t>Свідоцтво</w:t>
            </w:r>
            <w:r w:rsidRPr="00D431AE">
              <w:rPr>
                <w:bCs/>
                <w:sz w:val="24"/>
                <w:szCs w:val="24"/>
                <w:lang w:eastAsia="ru-RU"/>
              </w:rPr>
              <w:t xml:space="preserve"> </w:t>
            </w:r>
            <w:r w:rsidRPr="00D431AE">
              <w:rPr>
                <w:rFonts w:eastAsia="Helvetica"/>
                <w:bCs/>
                <w:sz w:val="24"/>
                <w:szCs w:val="24"/>
                <w:lang w:eastAsia="ru-RU"/>
              </w:rPr>
              <w:t>про державну реєстрацію або виписка</w:t>
            </w:r>
            <w:r w:rsidRPr="00D431AE">
              <w:rPr>
                <w:bCs/>
                <w:sz w:val="24"/>
                <w:szCs w:val="24"/>
                <w:lang w:eastAsia="ru-RU"/>
              </w:rPr>
              <w:t xml:space="preserve"> (витяг) </w:t>
            </w:r>
            <w:r w:rsidRPr="00D431AE">
              <w:rPr>
                <w:rFonts w:eastAsia="Helvetica"/>
                <w:bCs/>
                <w:sz w:val="24"/>
                <w:szCs w:val="24"/>
                <w:lang w:eastAsia="ru-RU"/>
              </w:rPr>
              <w:t>з</w:t>
            </w:r>
            <w:r w:rsidRPr="00D431AE">
              <w:rPr>
                <w:rFonts w:eastAsia="Helvetica"/>
                <w:sz w:val="24"/>
                <w:szCs w:val="24"/>
                <w:lang w:eastAsia="ru-RU"/>
              </w:rPr>
              <w:t xml:space="preserve"> Єдиного державного реєстру ю</w:t>
            </w:r>
            <w:r w:rsidRPr="00D431AE">
              <w:rPr>
                <w:rFonts w:eastAsia="Helvetica"/>
                <w:sz w:val="24"/>
                <w:szCs w:val="24"/>
                <w:shd w:val="clear" w:color="auto" w:fill="FFFFFF"/>
                <w:lang w:eastAsia="ru-RU"/>
              </w:rPr>
              <w:t>ридичних осіб, фізичних осіб - підприємців</w:t>
            </w:r>
            <w:r w:rsidRPr="00D431AE">
              <w:rPr>
                <w:sz w:val="24"/>
                <w:szCs w:val="24"/>
                <w:lang w:eastAsia="ru-RU"/>
              </w:rPr>
              <w:t xml:space="preserve"> </w:t>
            </w:r>
            <w:r w:rsidRPr="00D431AE">
              <w:rPr>
                <w:rFonts w:eastAsia="Helvetica"/>
                <w:sz w:val="24"/>
                <w:szCs w:val="24"/>
                <w:lang w:eastAsia="ru-RU"/>
              </w:rPr>
              <w:t>та громадських формувань</w:t>
            </w:r>
            <w:r w:rsidRPr="00D431AE">
              <w:rPr>
                <w:sz w:val="24"/>
                <w:szCs w:val="24"/>
                <w:lang w:eastAsia="ru-RU"/>
              </w:rPr>
              <w:t>.</w:t>
            </w:r>
            <w:r w:rsidRPr="00D431AE">
              <w:rPr>
                <w:b/>
                <w:bCs/>
                <w:sz w:val="24"/>
                <w:szCs w:val="24"/>
                <w:lang w:eastAsia="ru-RU"/>
              </w:rPr>
              <w:t xml:space="preserve"> (для юридичних осіб, </w:t>
            </w:r>
            <w:r w:rsidRPr="00D431AE">
              <w:rPr>
                <w:b/>
                <w:bCs/>
                <w:sz w:val="24"/>
                <w:szCs w:val="24"/>
              </w:rPr>
              <w:t>фізичних осіб-підприємців</w:t>
            </w:r>
            <w:r w:rsidRPr="00D431AE">
              <w:rPr>
                <w:b/>
                <w:bCs/>
                <w:sz w:val="24"/>
                <w:szCs w:val="24"/>
                <w:lang w:eastAsia="ru-RU"/>
              </w:rPr>
              <w:t>)</w:t>
            </w:r>
          </w:p>
        </w:tc>
      </w:tr>
      <w:tr w:rsidR="002302A0" w:rsidRPr="00D431AE" w14:paraId="6D657F80" w14:textId="77777777" w:rsidTr="00E46B07">
        <w:tc>
          <w:tcPr>
            <w:tcW w:w="436" w:type="dxa"/>
          </w:tcPr>
          <w:p w14:paraId="13DFA08C" w14:textId="77777777" w:rsidR="002302A0" w:rsidRPr="00D431AE" w:rsidRDefault="002302A0" w:rsidP="00D428FB">
            <w:pPr>
              <w:spacing w:before="100" w:beforeAutospacing="1" w:after="100" w:afterAutospacing="1"/>
              <w:contextualSpacing/>
              <w:rPr>
                <w:sz w:val="24"/>
                <w:szCs w:val="24"/>
                <w:shd w:val="clear" w:color="auto" w:fill="FFFFFF"/>
                <w:lang w:eastAsia="ru-RU"/>
              </w:rPr>
            </w:pPr>
            <w:r w:rsidRPr="00D431AE">
              <w:rPr>
                <w:sz w:val="24"/>
                <w:szCs w:val="24"/>
                <w:shd w:val="clear" w:color="auto" w:fill="FFFFFF"/>
                <w:lang w:eastAsia="ru-RU"/>
              </w:rPr>
              <w:t>3</w:t>
            </w:r>
          </w:p>
        </w:tc>
        <w:tc>
          <w:tcPr>
            <w:tcW w:w="2351" w:type="dxa"/>
          </w:tcPr>
          <w:p w14:paraId="051EE498" w14:textId="15926A90" w:rsidR="002302A0" w:rsidRPr="00D431AE" w:rsidRDefault="002302A0" w:rsidP="00D428FB">
            <w:pPr>
              <w:spacing w:before="100" w:beforeAutospacing="1" w:after="100" w:afterAutospacing="1"/>
              <w:contextualSpacing/>
              <w:rPr>
                <w:sz w:val="24"/>
                <w:szCs w:val="24"/>
                <w:lang w:eastAsia="ru-RU"/>
              </w:rPr>
            </w:pPr>
            <w:r w:rsidRPr="00D431AE">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D431AE" w:rsidRDefault="002302A0" w:rsidP="002302A0">
            <w:pPr>
              <w:spacing w:before="100" w:beforeAutospacing="1" w:after="100" w:afterAutospacing="1"/>
              <w:contextualSpacing/>
              <w:jc w:val="both"/>
              <w:rPr>
                <w:color w:val="000000"/>
                <w:sz w:val="24"/>
                <w:szCs w:val="24"/>
                <w:lang w:eastAsia="ru-RU"/>
              </w:rPr>
            </w:pPr>
            <w:r w:rsidRPr="00D431AE">
              <w:rPr>
                <w:color w:val="000000"/>
                <w:sz w:val="24"/>
                <w:szCs w:val="24"/>
                <w:lang w:eastAsia="ru-RU"/>
              </w:rPr>
              <w:t xml:space="preserve">Учасник має надати довідку в довільній формі про </w:t>
            </w:r>
            <w:r w:rsidR="00E46B07" w:rsidRPr="00D431AE">
              <w:rPr>
                <w:color w:val="000000"/>
                <w:sz w:val="24"/>
                <w:szCs w:val="24"/>
                <w:lang w:eastAsia="ru-RU"/>
              </w:rPr>
              <w:t>відсутність у нього підстав для відмови йому в участі в процедурі закупівлі, а саме що</w:t>
            </w:r>
            <w:r w:rsidRPr="00D431AE">
              <w:rPr>
                <w:color w:val="000000"/>
                <w:sz w:val="24"/>
                <w:szCs w:val="24"/>
                <w:lang w:eastAsia="ru-RU"/>
              </w:rPr>
              <w:t>:</w:t>
            </w:r>
          </w:p>
          <w:p w14:paraId="2BE8B3E8" w14:textId="09462EE0" w:rsidR="002302A0" w:rsidRPr="00D431AE" w:rsidRDefault="002302A0" w:rsidP="002302A0">
            <w:pPr>
              <w:spacing w:before="100" w:beforeAutospacing="1" w:after="100" w:afterAutospacing="1"/>
              <w:contextualSpacing/>
              <w:jc w:val="both"/>
              <w:rPr>
                <w:color w:val="000000"/>
                <w:sz w:val="24"/>
                <w:szCs w:val="24"/>
                <w:lang w:eastAsia="ru-RU"/>
              </w:rPr>
            </w:pPr>
            <w:r w:rsidRPr="00D431AE">
              <w:rPr>
                <w:color w:val="000000"/>
                <w:sz w:val="24"/>
                <w:szCs w:val="24"/>
                <w:lang w:eastAsia="ru-RU"/>
              </w:rPr>
              <w:t>1)</w:t>
            </w:r>
            <w:r w:rsidR="00E46B07" w:rsidRPr="00D431AE">
              <w:rPr>
                <w:color w:val="000000"/>
                <w:sz w:val="24"/>
                <w:szCs w:val="24"/>
                <w:lang w:eastAsia="ru-RU"/>
              </w:rPr>
              <w:t xml:space="preserve"> учасник не</w:t>
            </w:r>
            <w:r w:rsidRPr="00D431AE">
              <w:rPr>
                <w:color w:val="000000"/>
                <w:sz w:val="24"/>
                <w:szCs w:val="24"/>
                <w:lang w:eastAsia="ru-RU"/>
              </w:rPr>
              <w:t xml:space="preserve"> пропонує, </w:t>
            </w:r>
            <w:r w:rsidR="00E46B07" w:rsidRPr="00D431AE">
              <w:rPr>
                <w:color w:val="000000"/>
                <w:sz w:val="24"/>
                <w:szCs w:val="24"/>
                <w:lang w:eastAsia="ru-RU"/>
              </w:rPr>
              <w:t xml:space="preserve">не </w:t>
            </w:r>
            <w:r w:rsidRPr="00D431AE">
              <w:rPr>
                <w:color w:val="000000"/>
                <w:sz w:val="24"/>
                <w:szCs w:val="24"/>
                <w:lang w:eastAsia="ru-RU"/>
              </w:rPr>
              <w:t xml:space="preserve">дає або </w:t>
            </w:r>
            <w:r w:rsidR="00E46B07" w:rsidRPr="00D431AE">
              <w:rPr>
                <w:color w:val="000000"/>
                <w:sz w:val="24"/>
                <w:szCs w:val="24"/>
                <w:lang w:eastAsia="ru-RU"/>
              </w:rPr>
              <w:t xml:space="preserve">не </w:t>
            </w:r>
            <w:r w:rsidRPr="00D431AE">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D431AE">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D431AE" w:rsidRDefault="002302A0" w:rsidP="002302A0">
            <w:pPr>
              <w:spacing w:before="100" w:beforeAutospacing="1" w:after="100" w:afterAutospacing="1"/>
              <w:contextualSpacing/>
              <w:jc w:val="both"/>
              <w:rPr>
                <w:color w:val="000000"/>
                <w:sz w:val="24"/>
                <w:szCs w:val="24"/>
                <w:lang w:eastAsia="ru-RU"/>
              </w:rPr>
            </w:pPr>
            <w:r w:rsidRPr="00D431AE">
              <w:rPr>
                <w:color w:val="000000"/>
                <w:sz w:val="24"/>
                <w:szCs w:val="24"/>
                <w:lang w:eastAsia="ru-RU"/>
              </w:rPr>
              <w:t>2)</w:t>
            </w:r>
            <w:r w:rsidRPr="00D431AE">
              <w:rPr>
                <w:color w:val="000000"/>
                <w:sz w:val="24"/>
                <w:szCs w:val="24"/>
                <w:lang w:eastAsia="ru-RU"/>
              </w:rPr>
              <w:tab/>
              <w:t>відомості про юридичну особу, яка є учасником,</w:t>
            </w:r>
            <w:r w:rsidR="00E46B07" w:rsidRPr="00D431AE">
              <w:rPr>
                <w:color w:val="000000"/>
                <w:sz w:val="24"/>
                <w:szCs w:val="24"/>
                <w:lang w:eastAsia="ru-RU"/>
              </w:rPr>
              <w:t xml:space="preserve"> не</w:t>
            </w:r>
            <w:r w:rsidRPr="00D431AE">
              <w:rPr>
                <w:color w:val="000000"/>
                <w:sz w:val="24"/>
                <w:szCs w:val="24"/>
                <w:lang w:eastAsia="ru-RU"/>
              </w:rPr>
              <w:t xml:space="preserve"> </w:t>
            </w:r>
            <w:proofErr w:type="spellStart"/>
            <w:r w:rsidRPr="00D431AE">
              <w:rPr>
                <w:color w:val="000000"/>
                <w:sz w:val="24"/>
                <w:szCs w:val="24"/>
                <w:lang w:eastAsia="ru-RU"/>
              </w:rPr>
              <w:t>внесено</w:t>
            </w:r>
            <w:proofErr w:type="spellEnd"/>
            <w:r w:rsidRPr="00D431AE">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D431AE" w:rsidRDefault="002302A0" w:rsidP="002302A0">
            <w:pPr>
              <w:spacing w:before="100" w:beforeAutospacing="1" w:after="100" w:afterAutospacing="1"/>
              <w:contextualSpacing/>
              <w:jc w:val="both"/>
              <w:rPr>
                <w:color w:val="000000"/>
                <w:sz w:val="24"/>
                <w:szCs w:val="24"/>
                <w:lang w:eastAsia="ru-RU"/>
              </w:rPr>
            </w:pPr>
            <w:r w:rsidRPr="00D431AE">
              <w:rPr>
                <w:color w:val="000000"/>
                <w:sz w:val="24"/>
                <w:szCs w:val="24"/>
                <w:lang w:eastAsia="ru-RU"/>
              </w:rPr>
              <w:t>3)</w:t>
            </w:r>
            <w:r w:rsidRPr="00D431AE">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D431AE">
              <w:rPr>
                <w:color w:val="000000"/>
                <w:sz w:val="24"/>
                <w:szCs w:val="24"/>
                <w:lang w:eastAsia="ru-RU"/>
              </w:rPr>
              <w:t xml:space="preserve">не </w:t>
            </w:r>
            <w:r w:rsidRPr="00D431AE">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D431AE" w:rsidRDefault="002302A0" w:rsidP="002302A0">
            <w:pPr>
              <w:spacing w:before="100" w:beforeAutospacing="1" w:after="100" w:afterAutospacing="1"/>
              <w:contextualSpacing/>
              <w:jc w:val="both"/>
              <w:rPr>
                <w:color w:val="000000"/>
                <w:sz w:val="24"/>
                <w:szCs w:val="24"/>
                <w:lang w:eastAsia="ru-RU"/>
              </w:rPr>
            </w:pPr>
            <w:r w:rsidRPr="00D431AE">
              <w:rPr>
                <w:color w:val="000000"/>
                <w:sz w:val="24"/>
                <w:szCs w:val="24"/>
                <w:lang w:eastAsia="ru-RU"/>
              </w:rPr>
              <w:t>4)</w:t>
            </w:r>
            <w:r w:rsidRPr="00D431AE">
              <w:rPr>
                <w:color w:val="000000"/>
                <w:sz w:val="24"/>
                <w:szCs w:val="24"/>
                <w:lang w:eastAsia="ru-RU"/>
              </w:rPr>
              <w:tab/>
              <w:t xml:space="preserve">фізична особа, яка є учасником, </w:t>
            </w:r>
            <w:r w:rsidR="00E46B07" w:rsidRPr="00D431AE">
              <w:rPr>
                <w:color w:val="000000"/>
                <w:sz w:val="24"/>
                <w:szCs w:val="24"/>
                <w:lang w:eastAsia="ru-RU"/>
              </w:rPr>
              <w:t xml:space="preserve">не </w:t>
            </w:r>
            <w:r w:rsidRPr="00D431AE">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D431AE" w:rsidRDefault="002302A0" w:rsidP="002302A0">
            <w:pPr>
              <w:spacing w:before="100" w:beforeAutospacing="1" w:after="100" w:afterAutospacing="1"/>
              <w:contextualSpacing/>
              <w:jc w:val="both"/>
              <w:rPr>
                <w:color w:val="000000"/>
                <w:sz w:val="24"/>
                <w:szCs w:val="24"/>
                <w:lang w:eastAsia="ru-RU"/>
              </w:rPr>
            </w:pPr>
            <w:r w:rsidRPr="00D431AE">
              <w:rPr>
                <w:color w:val="000000"/>
                <w:sz w:val="24"/>
                <w:szCs w:val="24"/>
                <w:lang w:eastAsia="ru-RU"/>
              </w:rPr>
              <w:t>5)</w:t>
            </w:r>
            <w:r w:rsidRPr="00D431AE">
              <w:rPr>
                <w:color w:val="000000"/>
                <w:sz w:val="24"/>
                <w:szCs w:val="24"/>
                <w:lang w:eastAsia="ru-RU"/>
              </w:rPr>
              <w:tab/>
              <w:t xml:space="preserve">службова (посадова) особа учасника, яка підписала тендерну пропозицію, </w:t>
            </w:r>
            <w:r w:rsidR="00E46B07" w:rsidRPr="00D431AE">
              <w:rPr>
                <w:color w:val="000000"/>
                <w:sz w:val="24"/>
                <w:szCs w:val="24"/>
                <w:lang w:eastAsia="ru-RU"/>
              </w:rPr>
              <w:t xml:space="preserve">не </w:t>
            </w:r>
            <w:r w:rsidRPr="00D431AE">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D431AE" w:rsidRDefault="002302A0" w:rsidP="002302A0">
            <w:pPr>
              <w:spacing w:before="100" w:beforeAutospacing="1" w:after="100" w:afterAutospacing="1"/>
              <w:contextualSpacing/>
              <w:jc w:val="both"/>
              <w:rPr>
                <w:color w:val="000000"/>
                <w:sz w:val="24"/>
                <w:szCs w:val="24"/>
                <w:lang w:eastAsia="ru-RU"/>
              </w:rPr>
            </w:pPr>
            <w:r w:rsidRPr="00D431AE">
              <w:rPr>
                <w:color w:val="000000"/>
                <w:sz w:val="24"/>
                <w:szCs w:val="24"/>
                <w:lang w:eastAsia="ru-RU"/>
              </w:rPr>
              <w:t>6)</w:t>
            </w:r>
            <w:r w:rsidRPr="00D431AE">
              <w:rPr>
                <w:color w:val="000000"/>
                <w:sz w:val="24"/>
                <w:szCs w:val="24"/>
                <w:lang w:eastAsia="ru-RU"/>
              </w:rPr>
              <w:tab/>
              <w:t xml:space="preserve">тендерна пропозиція подана учасником процедури закупівлі, який </w:t>
            </w:r>
            <w:r w:rsidR="00E46B07" w:rsidRPr="00D431AE">
              <w:rPr>
                <w:color w:val="000000"/>
                <w:sz w:val="24"/>
                <w:szCs w:val="24"/>
                <w:lang w:eastAsia="ru-RU"/>
              </w:rPr>
              <w:t xml:space="preserve">не </w:t>
            </w:r>
            <w:r w:rsidRPr="00D431AE">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D431AE" w:rsidRDefault="002302A0" w:rsidP="002302A0">
            <w:pPr>
              <w:spacing w:before="100" w:beforeAutospacing="1" w:after="100" w:afterAutospacing="1"/>
              <w:contextualSpacing/>
              <w:jc w:val="both"/>
              <w:rPr>
                <w:color w:val="000000"/>
                <w:sz w:val="24"/>
                <w:szCs w:val="24"/>
                <w:lang w:eastAsia="ru-RU"/>
              </w:rPr>
            </w:pPr>
            <w:r w:rsidRPr="00D431AE">
              <w:rPr>
                <w:color w:val="000000"/>
                <w:sz w:val="24"/>
                <w:szCs w:val="24"/>
                <w:lang w:eastAsia="ru-RU"/>
              </w:rPr>
              <w:t>7)</w:t>
            </w:r>
            <w:r w:rsidRPr="00D431AE">
              <w:rPr>
                <w:color w:val="000000"/>
                <w:sz w:val="24"/>
                <w:szCs w:val="24"/>
                <w:lang w:eastAsia="ru-RU"/>
              </w:rPr>
              <w:tab/>
              <w:t xml:space="preserve">учасник </w:t>
            </w:r>
            <w:r w:rsidR="00E46B07" w:rsidRPr="00D431AE">
              <w:rPr>
                <w:color w:val="000000"/>
                <w:sz w:val="24"/>
                <w:szCs w:val="24"/>
                <w:lang w:eastAsia="ru-RU"/>
              </w:rPr>
              <w:t xml:space="preserve">не </w:t>
            </w:r>
            <w:r w:rsidRPr="00D431AE">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D431AE" w14:paraId="6B031CD7" w14:textId="77777777" w:rsidTr="00E46B07">
        <w:tc>
          <w:tcPr>
            <w:tcW w:w="436" w:type="dxa"/>
          </w:tcPr>
          <w:p w14:paraId="3FB97AAC" w14:textId="6F4EA572" w:rsidR="00A068A3" w:rsidRPr="00D431AE" w:rsidRDefault="00A068A3" w:rsidP="00D428FB">
            <w:pPr>
              <w:spacing w:before="100" w:beforeAutospacing="1" w:after="100" w:afterAutospacing="1"/>
              <w:contextualSpacing/>
              <w:rPr>
                <w:sz w:val="24"/>
                <w:szCs w:val="24"/>
                <w:shd w:val="clear" w:color="auto" w:fill="FFFFFF"/>
                <w:lang w:eastAsia="ru-RU"/>
              </w:rPr>
            </w:pPr>
            <w:r w:rsidRPr="00D431AE">
              <w:rPr>
                <w:sz w:val="24"/>
                <w:szCs w:val="24"/>
                <w:shd w:val="clear" w:color="auto" w:fill="FFFFFF"/>
                <w:lang w:eastAsia="ru-RU"/>
              </w:rPr>
              <w:lastRenderedPageBreak/>
              <w:t>4</w:t>
            </w:r>
          </w:p>
        </w:tc>
        <w:tc>
          <w:tcPr>
            <w:tcW w:w="2351" w:type="dxa"/>
          </w:tcPr>
          <w:p w14:paraId="49A3F7F1" w14:textId="7FDAFFCB" w:rsidR="00A068A3" w:rsidRPr="00D431AE" w:rsidRDefault="00A068A3" w:rsidP="00D428FB">
            <w:pPr>
              <w:spacing w:before="100" w:beforeAutospacing="1" w:after="100" w:afterAutospacing="1"/>
              <w:contextualSpacing/>
              <w:rPr>
                <w:color w:val="000000"/>
                <w:sz w:val="24"/>
                <w:szCs w:val="24"/>
              </w:rPr>
            </w:pPr>
            <w:r w:rsidRPr="00D431AE">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Pr="00D431AE" w:rsidRDefault="00A068A3" w:rsidP="002302A0">
            <w:pPr>
              <w:spacing w:before="100" w:beforeAutospacing="1" w:after="100" w:afterAutospacing="1"/>
              <w:contextualSpacing/>
              <w:jc w:val="both"/>
              <w:rPr>
                <w:color w:val="000000"/>
                <w:sz w:val="24"/>
                <w:szCs w:val="24"/>
                <w:lang w:eastAsia="ru-RU"/>
              </w:rPr>
            </w:pPr>
            <w:r w:rsidRPr="00D431AE">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D431AE" w14:paraId="0F798CA7" w14:textId="77777777" w:rsidTr="00E46B07">
        <w:tc>
          <w:tcPr>
            <w:tcW w:w="436" w:type="dxa"/>
          </w:tcPr>
          <w:p w14:paraId="0B092F29" w14:textId="372E05DE" w:rsidR="00A068A3" w:rsidRPr="00D431AE" w:rsidRDefault="00A068A3" w:rsidP="00D428FB">
            <w:pPr>
              <w:spacing w:before="100" w:beforeAutospacing="1" w:after="100" w:afterAutospacing="1"/>
              <w:contextualSpacing/>
              <w:rPr>
                <w:sz w:val="24"/>
                <w:szCs w:val="24"/>
                <w:shd w:val="clear" w:color="auto" w:fill="FFFFFF"/>
                <w:lang w:eastAsia="ru-RU"/>
              </w:rPr>
            </w:pPr>
            <w:r w:rsidRPr="00D431AE">
              <w:rPr>
                <w:sz w:val="24"/>
                <w:szCs w:val="24"/>
                <w:shd w:val="clear" w:color="auto" w:fill="FFFFFF"/>
                <w:lang w:eastAsia="ru-RU"/>
              </w:rPr>
              <w:t>5</w:t>
            </w:r>
          </w:p>
        </w:tc>
        <w:tc>
          <w:tcPr>
            <w:tcW w:w="2351" w:type="dxa"/>
          </w:tcPr>
          <w:p w14:paraId="57C85E90" w14:textId="77777777" w:rsidR="00A068A3" w:rsidRPr="00D431AE" w:rsidRDefault="00A068A3" w:rsidP="00A068A3">
            <w:pPr>
              <w:spacing w:before="100" w:beforeAutospacing="1" w:after="100" w:afterAutospacing="1"/>
              <w:contextualSpacing/>
              <w:rPr>
                <w:color w:val="000000"/>
                <w:sz w:val="24"/>
                <w:szCs w:val="24"/>
              </w:rPr>
            </w:pPr>
            <w:r w:rsidRPr="00D431AE">
              <w:rPr>
                <w:color w:val="000000"/>
                <w:sz w:val="24"/>
                <w:szCs w:val="24"/>
              </w:rPr>
              <w:t xml:space="preserve">Інформацію, що підтверджує відсутність в учасника обмежень передбачених </w:t>
            </w:r>
            <w:r w:rsidRPr="00D431AE">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D431AE" w:rsidRDefault="00A068A3" w:rsidP="00A068A3">
            <w:pPr>
              <w:spacing w:before="100" w:beforeAutospacing="1" w:after="100" w:afterAutospacing="1"/>
              <w:contextualSpacing/>
              <w:rPr>
                <w:color w:val="000000"/>
                <w:sz w:val="24"/>
                <w:szCs w:val="24"/>
              </w:rPr>
            </w:pPr>
            <w:r w:rsidRPr="00D431AE">
              <w:rPr>
                <w:color w:val="000000"/>
                <w:sz w:val="24"/>
                <w:szCs w:val="24"/>
              </w:rPr>
              <w:t>№ 309 (зі змінами)</w:t>
            </w:r>
          </w:p>
        </w:tc>
        <w:tc>
          <w:tcPr>
            <w:tcW w:w="6706" w:type="dxa"/>
          </w:tcPr>
          <w:p w14:paraId="2BF31557" w14:textId="623ACFA8"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D431AE">
              <w:rPr>
                <w:color w:val="000000"/>
                <w:sz w:val="24"/>
                <w:szCs w:val="24"/>
              </w:rPr>
              <w:lastRenderedPageBreak/>
              <w:t>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sidRPr="00D431AE">
              <w:rPr>
                <w:color w:val="000000"/>
                <w:sz w:val="24"/>
                <w:szCs w:val="24"/>
              </w:rPr>
              <w:t xml:space="preserve"> </w:t>
            </w:r>
            <w:r w:rsidRPr="00D431AE">
              <w:rPr>
                <w:color w:val="000000"/>
                <w:sz w:val="24"/>
                <w:szCs w:val="24"/>
              </w:rPr>
              <w:t xml:space="preserve"> 22.12.2022</w:t>
            </w:r>
            <w:r w:rsidR="00FE11C9" w:rsidRPr="00D431AE">
              <w:rPr>
                <w:color w:val="000000"/>
                <w:sz w:val="24"/>
                <w:szCs w:val="24"/>
              </w:rPr>
              <w:t xml:space="preserve"> </w:t>
            </w:r>
            <w:r w:rsidRPr="00D431AE">
              <w:rPr>
                <w:color w:val="000000"/>
                <w:sz w:val="24"/>
                <w:szCs w:val="24"/>
              </w:rPr>
              <w:t xml:space="preserve">№ 309 (зі змінами). </w:t>
            </w:r>
          </w:p>
          <w:p w14:paraId="278677EF"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D431AE" w:rsidRDefault="00A068A3" w:rsidP="00A068A3">
            <w:pPr>
              <w:spacing w:before="100" w:beforeAutospacing="1" w:after="100" w:afterAutospacing="1"/>
              <w:contextualSpacing/>
              <w:jc w:val="both"/>
              <w:rPr>
                <w:color w:val="000000"/>
                <w:sz w:val="24"/>
                <w:szCs w:val="24"/>
                <w:lang w:eastAsia="ru-RU"/>
              </w:rPr>
            </w:pPr>
            <w:r w:rsidRPr="00D431AE">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D431AE">
              <w:rPr>
                <w:sz w:val="24"/>
                <w:szCs w:val="24"/>
              </w:rPr>
              <w:t>невідповідності тендерної пропозиції умовам тендерної документації.</w:t>
            </w:r>
          </w:p>
        </w:tc>
      </w:tr>
      <w:tr w:rsidR="00A068A3" w:rsidRPr="00D431AE" w14:paraId="3E39794A" w14:textId="77777777" w:rsidTr="00E46B07">
        <w:tc>
          <w:tcPr>
            <w:tcW w:w="436" w:type="dxa"/>
          </w:tcPr>
          <w:p w14:paraId="65552E33" w14:textId="3DEEF0BD" w:rsidR="00A068A3" w:rsidRPr="00D431AE" w:rsidRDefault="00A068A3" w:rsidP="00D428FB">
            <w:pPr>
              <w:spacing w:before="100" w:beforeAutospacing="1" w:after="100" w:afterAutospacing="1"/>
              <w:contextualSpacing/>
              <w:rPr>
                <w:sz w:val="24"/>
                <w:szCs w:val="24"/>
                <w:shd w:val="clear" w:color="auto" w:fill="FFFFFF"/>
                <w:lang w:eastAsia="ru-RU"/>
              </w:rPr>
            </w:pPr>
            <w:r w:rsidRPr="00D431AE">
              <w:rPr>
                <w:sz w:val="24"/>
                <w:szCs w:val="24"/>
                <w:shd w:val="clear" w:color="auto" w:fill="FFFFFF"/>
                <w:lang w:eastAsia="ru-RU"/>
              </w:rPr>
              <w:lastRenderedPageBreak/>
              <w:t>6</w:t>
            </w:r>
          </w:p>
        </w:tc>
        <w:tc>
          <w:tcPr>
            <w:tcW w:w="2351" w:type="dxa"/>
          </w:tcPr>
          <w:p w14:paraId="0FDA5796" w14:textId="6BB78C3F" w:rsidR="00A068A3" w:rsidRPr="00D431AE" w:rsidRDefault="00A068A3" w:rsidP="00A068A3">
            <w:pPr>
              <w:spacing w:before="100" w:beforeAutospacing="1" w:after="100" w:afterAutospacing="1"/>
              <w:contextualSpacing/>
              <w:rPr>
                <w:color w:val="000000"/>
                <w:sz w:val="24"/>
                <w:szCs w:val="24"/>
              </w:rPr>
            </w:pPr>
            <w:r w:rsidRPr="00D431AE">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Учасник у складі тендерної пропозиції повинен надати інформацію в довільній формі про кінцевого(</w:t>
            </w:r>
            <w:proofErr w:type="spellStart"/>
            <w:r w:rsidRPr="00D431AE">
              <w:rPr>
                <w:color w:val="000000"/>
                <w:sz w:val="24"/>
                <w:szCs w:val="24"/>
              </w:rPr>
              <w:t>их</w:t>
            </w:r>
            <w:proofErr w:type="spellEnd"/>
            <w:r w:rsidRPr="00D431AE">
              <w:rPr>
                <w:color w:val="000000"/>
                <w:sz w:val="24"/>
                <w:szCs w:val="24"/>
              </w:rPr>
              <w:t xml:space="preserve">) </w:t>
            </w:r>
            <w:proofErr w:type="spellStart"/>
            <w:r w:rsidRPr="00D431AE">
              <w:rPr>
                <w:color w:val="000000"/>
                <w:sz w:val="24"/>
                <w:szCs w:val="24"/>
              </w:rPr>
              <w:t>бенефеціарного</w:t>
            </w:r>
            <w:proofErr w:type="spellEnd"/>
            <w:r w:rsidRPr="00D431AE">
              <w:rPr>
                <w:color w:val="000000"/>
                <w:sz w:val="24"/>
                <w:szCs w:val="24"/>
              </w:rPr>
              <w:t>(</w:t>
            </w:r>
            <w:proofErr w:type="spellStart"/>
            <w:r w:rsidRPr="00D431AE">
              <w:rPr>
                <w:color w:val="000000"/>
                <w:sz w:val="24"/>
                <w:szCs w:val="24"/>
              </w:rPr>
              <w:t>их</w:t>
            </w:r>
            <w:proofErr w:type="spellEnd"/>
            <w:r w:rsidRPr="00D431AE">
              <w:rPr>
                <w:color w:val="000000"/>
                <w:sz w:val="24"/>
                <w:szCs w:val="24"/>
              </w:rPr>
              <w:t>) власника(</w:t>
            </w:r>
            <w:proofErr w:type="spellStart"/>
            <w:r w:rsidRPr="00D431AE">
              <w:rPr>
                <w:color w:val="000000"/>
                <w:sz w:val="24"/>
                <w:szCs w:val="24"/>
              </w:rPr>
              <w:t>ів</w:t>
            </w:r>
            <w:proofErr w:type="spellEnd"/>
            <w:r w:rsidRPr="00D431AE">
              <w:rPr>
                <w:color w:val="000000"/>
                <w:sz w:val="24"/>
                <w:szCs w:val="24"/>
              </w:rPr>
              <w:t>) із зазначенням їх громадянства та частку в статутному капіталі.</w:t>
            </w:r>
          </w:p>
          <w:p w14:paraId="371D358F" w14:textId="50D154BC"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 xml:space="preserve">У разі якщо учасник або його кінцевий </w:t>
            </w:r>
            <w:proofErr w:type="spellStart"/>
            <w:r w:rsidRPr="00D431AE">
              <w:rPr>
                <w:color w:val="000000"/>
                <w:sz w:val="24"/>
                <w:szCs w:val="24"/>
              </w:rPr>
              <w:t>бенефіціарний</w:t>
            </w:r>
            <w:proofErr w:type="spellEnd"/>
            <w:r w:rsidRPr="00D431AE">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D431AE">
              <w:rPr>
                <w:color w:val="000000"/>
                <w:sz w:val="24"/>
                <w:szCs w:val="24"/>
              </w:rPr>
              <w:t>/Ісламської Республіки Іран</w:t>
            </w:r>
            <w:r w:rsidRPr="00D431AE">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w:t>
            </w:r>
            <w:r w:rsidRPr="00D431AE">
              <w:rPr>
                <w:color w:val="000000"/>
                <w:sz w:val="24"/>
                <w:szCs w:val="24"/>
              </w:rPr>
              <w:tab/>
              <w:t>паспорт громадянина колишнього СРСР зразка 1974 року</w:t>
            </w:r>
            <w:r w:rsidR="00A54787" w:rsidRPr="00D431AE">
              <w:rPr>
                <w:color w:val="000000"/>
                <w:sz w:val="24"/>
                <w:szCs w:val="24"/>
              </w:rPr>
              <w:t>/ паспорт громадянина</w:t>
            </w:r>
            <w:r w:rsidRPr="00D431AE">
              <w:rPr>
                <w:color w:val="000000"/>
                <w:sz w:val="24"/>
                <w:szCs w:val="24"/>
              </w:rPr>
              <w:t xml:space="preserve"> </w:t>
            </w:r>
            <w:r w:rsidR="00A54787" w:rsidRPr="00D431AE">
              <w:rPr>
                <w:color w:val="000000"/>
                <w:sz w:val="24"/>
                <w:szCs w:val="24"/>
              </w:rPr>
              <w:t xml:space="preserve">Ісламської Республіки Іран </w:t>
            </w:r>
            <w:r w:rsidRPr="00D431AE">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 xml:space="preserve">або </w:t>
            </w:r>
          </w:p>
          <w:p w14:paraId="595456CF"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w:t>
            </w:r>
            <w:r w:rsidRPr="00D431AE">
              <w:rPr>
                <w:color w:val="000000"/>
                <w:sz w:val="24"/>
                <w:szCs w:val="24"/>
              </w:rPr>
              <w:tab/>
              <w:t>посвідку на постійне чи тимчасове проживання на території України</w:t>
            </w:r>
          </w:p>
          <w:p w14:paraId="13932655"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 xml:space="preserve">або </w:t>
            </w:r>
          </w:p>
          <w:p w14:paraId="0F324A46"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w:t>
            </w:r>
            <w:r w:rsidRPr="00D431AE">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 xml:space="preserve">або </w:t>
            </w:r>
          </w:p>
          <w:p w14:paraId="26F175F1"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w:t>
            </w:r>
            <w:r w:rsidRPr="00D431AE">
              <w:rPr>
                <w:color w:val="000000"/>
                <w:sz w:val="24"/>
                <w:szCs w:val="24"/>
              </w:rPr>
              <w:tab/>
              <w:t>посвідчення біженця чи документ, що підтверджує надання притулку в Україні.</w:t>
            </w:r>
          </w:p>
          <w:p w14:paraId="18465B9F" w14:textId="754AFE0D"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D431AE">
              <w:rPr>
                <w:color w:val="000000"/>
                <w:sz w:val="24"/>
                <w:szCs w:val="24"/>
              </w:rPr>
              <w:t>/Ісламської Республіки Іран</w:t>
            </w:r>
            <w:r w:rsidRPr="00D431AE">
              <w:rPr>
                <w:color w:val="000000"/>
                <w:sz w:val="24"/>
                <w:szCs w:val="24"/>
              </w:rPr>
              <w:t xml:space="preserve">, але активи такої юридичної особи в установленому законодавством порядку </w:t>
            </w:r>
            <w:r w:rsidRPr="00D431AE">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w:t>
            </w:r>
            <w:r w:rsidRPr="00D431AE">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 xml:space="preserve">або </w:t>
            </w:r>
          </w:p>
          <w:p w14:paraId="558F67B1"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w:t>
            </w:r>
            <w:r w:rsidRPr="00D431AE">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D431AE" w:rsidRDefault="00A068A3" w:rsidP="00A068A3">
            <w:pPr>
              <w:spacing w:before="100" w:beforeAutospacing="1" w:after="100" w:afterAutospacing="1"/>
              <w:contextualSpacing/>
              <w:jc w:val="both"/>
              <w:rPr>
                <w:color w:val="000000"/>
                <w:sz w:val="24"/>
                <w:szCs w:val="24"/>
              </w:rPr>
            </w:pPr>
            <w:r w:rsidRPr="00D431AE">
              <w:rPr>
                <w:color w:val="000000"/>
                <w:sz w:val="24"/>
                <w:szCs w:val="24"/>
              </w:rPr>
              <w:t xml:space="preserve">У разі якщо учасник або його кінцевий </w:t>
            </w:r>
            <w:proofErr w:type="spellStart"/>
            <w:r w:rsidRPr="00D431AE">
              <w:rPr>
                <w:color w:val="000000"/>
                <w:sz w:val="24"/>
                <w:szCs w:val="24"/>
              </w:rPr>
              <w:t>бенефіціарний</w:t>
            </w:r>
            <w:proofErr w:type="spellEnd"/>
            <w:r w:rsidRPr="00D431AE">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D431AE">
              <w:rPr>
                <w:color w:val="000000"/>
                <w:sz w:val="24"/>
                <w:szCs w:val="24"/>
              </w:rPr>
              <w:t>/ Ісламської Республіки Іран</w:t>
            </w:r>
            <w:r w:rsidRPr="00D431AE">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D431AE">
              <w:rPr>
                <w:color w:val="000000"/>
                <w:sz w:val="24"/>
                <w:szCs w:val="24"/>
              </w:rPr>
              <w:t>/ Ісламської Республіки Іран</w:t>
            </w:r>
            <w:r w:rsidRPr="00D431AE">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D431AE">
              <w:rPr>
                <w:color w:val="000000"/>
                <w:sz w:val="24"/>
                <w:szCs w:val="24"/>
              </w:rPr>
              <w:t>/Ісламської Республіки Іран</w:t>
            </w:r>
            <w:r w:rsidRPr="00D431AE">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D431AE">
              <w:rPr>
                <w:color w:val="000000"/>
                <w:sz w:val="24"/>
                <w:szCs w:val="24"/>
              </w:rPr>
              <w:t>/Ісламської Республіки Іран</w:t>
            </w:r>
            <w:r w:rsidRPr="00D431AE">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D431AE">
              <w:rPr>
                <w:color w:val="000000"/>
                <w:sz w:val="24"/>
                <w:szCs w:val="24"/>
              </w:rPr>
              <w:t>бенефіціарним</w:t>
            </w:r>
            <w:proofErr w:type="spellEnd"/>
            <w:r w:rsidRPr="00D431AE">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D431AE">
              <w:rPr>
                <w:color w:val="000000"/>
                <w:sz w:val="24"/>
                <w:szCs w:val="24"/>
              </w:rPr>
              <w:t>/Ісламська Республіка Іран</w:t>
            </w:r>
            <w:r w:rsidRPr="00D431AE">
              <w:rPr>
                <w:color w:val="000000"/>
                <w:sz w:val="24"/>
                <w:szCs w:val="24"/>
              </w:rPr>
              <w:t>, громадянин Російської Федерації/Республіки Білорусь</w:t>
            </w:r>
            <w:r w:rsidR="00A54787" w:rsidRPr="00D431AE">
              <w:rPr>
                <w:color w:val="000000"/>
                <w:sz w:val="24"/>
                <w:szCs w:val="24"/>
              </w:rPr>
              <w:t>/Ісламської Республіки Іран</w:t>
            </w:r>
            <w:r w:rsidRPr="00D431AE">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sidRPr="00D431AE">
              <w:rPr>
                <w:color w:val="000000"/>
                <w:sz w:val="24"/>
                <w:szCs w:val="24"/>
              </w:rPr>
              <w:t xml:space="preserve">/ </w:t>
            </w:r>
            <w:r w:rsidR="00A54787" w:rsidRPr="00D431AE">
              <w:rPr>
                <w:color w:val="000000"/>
                <w:sz w:val="24"/>
                <w:szCs w:val="24"/>
              </w:rPr>
              <w:lastRenderedPageBreak/>
              <w:t>Ісламської Республіки Іран</w:t>
            </w:r>
            <w:r w:rsidRPr="00D431AE">
              <w:rPr>
                <w:color w:val="000000"/>
                <w:sz w:val="24"/>
                <w:szCs w:val="24"/>
              </w:rPr>
              <w:t>, замовник відхиляє такого учасника</w:t>
            </w:r>
            <w:r w:rsidR="00940F4A" w:rsidRPr="00D431AE">
              <w:rPr>
                <w:color w:val="000000"/>
                <w:sz w:val="24"/>
                <w:szCs w:val="24"/>
              </w:rPr>
              <w:t>.</w:t>
            </w:r>
          </w:p>
        </w:tc>
      </w:tr>
    </w:tbl>
    <w:p w14:paraId="003999E0" w14:textId="77777777" w:rsidR="003D7475" w:rsidRPr="00D431AE" w:rsidRDefault="003D7475" w:rsidP="002302A0">
      <w:pPr>
        <w:jc w:val="both"/>
        <w:rPr>
          <w:rFonts w:ascii="Times New Roman" w:hAnsi="Times New Roman" w:cs="Times New Roman"/>
          <w:bCs/>
          <w:color w:val="000000"/>
          <w:sz w:val="24"/>
          <w:szCs w:val="24"/>
        </w:rPr>
      </w:pPr>
    </w:p>
    <w:p w14:paraId="3070D255" w14:textId="77777777" w:rsidR="003D7475" w:rsidRPr="00D431AE" w:rsidRDefault="003D7475" w:rsidP="002302A0">
      <w:pPr>
        <w:jc w:val="both"/>
        <w:rPr>
          <w:rFonts w:ascii="Times New Roman" w:hAnsi="Times New Roman" w:cs="Times New Roman"/>
          <w:bCs/>
          <w:color w:val="000000"/>
          <w:sz w:val="24"/>
          <w:szCs w:val="24"/>
        </w:rPr>
      </w:pPr>
    </w:p>
    <w:sectPr w:rsidR="003D7475" w:rsidRPr="00D431AE"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35EDF" w14:textId="77777777" w:rsidR="00EA6C4D" w:rsidRDefault="00EA6C4D" w:rsidP="00A5280A">
      <w:pPr>
        <w:spacing w:after="0" w:line="240" w:lineRule="auto"/>
      </w:pPr>
      <w:r>
        <w:separator/>
      </w:r>
    </w:p>
  </w:endnote>
  <w:endnote w:type="continuationSeparator" w:id="0">
    <w:p w14:paraId="7AABA8C4" w14:textId="77777777" w:rsidR="00EA6C4D" w:rsidRDefault="00EA6C4D"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6C63" w14:textId="77777777" w:rsidR="000D0D99" w:rsidRDefault="000D0D99">
    <w:pPr>
      <w:pStyle w:val="a9"/>
    </w:pPr>
    <w:r w:rsidRPr="00C34E55">
      <w:rPr>
        <w:noProof/>
        <w:lang w:val="ru-RU" w:eastAsia="ru-RU"/>
      </w:rPr>
      <w:drawing>
        <wp:inline distT="0" distB="0" distL="0" distR="0" wp14:anchorId="044D12AC" wp14:editId="1BD2053D">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D9DE2" w14:textId="77777777" w:rsidR="00EA6C4D" w:rsidRDefault="00EA6C4D" w:rsidP="00A5280A">
      <w:pPr>
        <w:spacing w:after="0" w:line="240" w:lineRule="auto"/>
      </w:pPr>
      <w:r>
        <w:separator/>
      </w:r>
    </w:p>
  </w:footnote>
  <w:footnote w:type="continuationSeparator" w:id="0">
    <w:p w14:paraId="0A15F27A" w14:textId="77777777" w:rsidR="00EA6C4D" w:rsidRDefault="00EA6C4D"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59694121" w:rsidR="000D0D99" w:rsidRDefault="000D0D99" w:rsidP="00D428F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5"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2F6741B4"/>
    <w:multiLevelType w:val="hybridMultilevel"/>
    <w:tmpl w:val="9B3CF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57DC684E"/>
    <w:multiLevelType w:val="hybridMultilevel"/>
    <w:tmpl w:val="ADD679F2"/>
    <w:lvl w:ilvl="0" w:tplc="C04C93F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20"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9"/>
  </w:num>
  <w:num w:numId="7">
    <w:abstractNumId w:val="4"/>
  </w:num>
  <w:num w:numId="8">
    <w:abstractNumId w:val="14"/>
  </w:num>
  <w:num w:numId="9">
    <w:abstractNumId w:val="18"/>
  </w:num>
  <w:num w:numId="10">
    <w:abstractNumId w:val="13"/>
  </w:num>
  <w:num w:numId="11">
    <w:abstractNumId w:val="2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6"/>
  </w:num>
  <w:num w:numId="15">
    <w:abstractNumId w:val="17"/>
  </w:num>
  <w:num w:numId="16">
    <w:abstractNumId w:val="12"/>
  </w:num>
  <w:num w:numId="17">
    <w:abstractNumId w:val="11"/>
  </w:num>
  <w:num w:numId="18">
    <w:abstractNumId w:val="19"/>
  </w:num>
  <w:num w:numId="19">
    <w:abstractNumId w:val="15"/>
  </w:num>
  <w:num w:numId="20">
    <w:abstractNumId w:val="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1807"/>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2D97"/>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680"/>
    <w:rsid w:val="000559F5"/>
    <w:rsid w:val="00055AA1"/>
    <w:rsid w:val="0005686C"/>
    <w:rsid w:val="00060505"/>
    <w:rsid w:val="00061022"/>
    <w:rsid w:val="00061307"/>
    <w:rsid w:val="000614A6"/>
    <w:rsid w:val="000630A3"/>
    <w:rsid w:val="00063BE5"/>
    <w:rsid w:val="00064DA6"/>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2F76"/>
    <w:rsid w:val="000B541A"/>
    <w:rsid w:val="000B6038"/>
    <w:rsid w:val="000B6696"/>
    <w:rsid w:val="000B79BA"/>
    <w:rsid w:val="000C06CC"/>
    <w:rsid w:val="000C078D"/>
    <w:rsid w:val="000D0799"/>
    <w:rsid w:val="000D0D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07EF5"/>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421A"/>
    <w:rsid w:val="001577AA"/>
    <w:rsid w:val="00160460"/>
    <w:rsid w:val="00163F45"/>
    <w:rsid w:val="00164778"/>
    <w:rsid w:val="00165059"/>
    <w:rsid w:val="00165502"/>
    <w:rsid w:val="001658AF"/>
    <w:rsid w:val="0017034C"/>
    <w:rsid w:val="00170832"/>
    <w:rsid w:val="0017135B"/>
    <w:rsid w:val="00171893"/>
    <w:rsid w:val="00171D6F"/>
    <w:rsid w:val="0017545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5BED"/>
    <w:rsid w:val="001A7458"/>
    <w:rsid w:val="001B30BD"/>
    <w:rsid w:val="001B37F9"/>
    <w:rsid w:val="001B3828"/>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5E5A"/>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4C5"/>
    <w:rsid w:val="002458D0"/>
    <w:rsid w:val="0024758B"/>
    <w:rsid w:val="002478A4"/>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351D"/>
    <w:rsid w:val="002A3AF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67B"/>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54C4"/>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1FB3"/>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0256"/>
    <w:rsid w:val="003C10C5"/>
    <w:rsid w:val="003C12A2"/>
    <w:rsid w:val="003C2964"/>
    <w:rsid w:val="003C45B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7D10"/>
    <w:rsid w:val="0041032A"/>
    <w:rsid w:val="0041071E"/>
    <w:rsid w:val="00410F5D"/>
    <w:rsid w:val="0041328D"/>
    <w:rsid w:val="004171CC"/>
    <w:rsid w:val="00417251"/>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45FE"/>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8B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C15"/>
    <w:rsid w:val="00513E18"/>
    <w:rsid w:val="00515F56"/>
    <w:rsid w:val="00517087"/>
    <w:rsid w:val="00517E8F"/>
    <w:rsid w:val="00517F3F"/>
    <w:rsid w:val="005200C2"/>
    <w:rsid w:val="00521178"/>
    <w:rsid w:val="00521197"/>
    <w:rsid w:val="00521917"/>
    <w:rsid w:val="00522963"/>
    <w:rsid w:val="00522ECB"/>
    <w:rsid w:val="005237E7"/>
    <w:rsid w:val="00524D1D"/>
    <w:rsid w:val="00525D8A"/>
    <w:rsid w:val="00526397"/>
    <w:rsid w:val="005272C5"/>
    <w:rsid w:val="00527582"/>
    <w:rsid w:val="005276A1"/>
    <w:rsid w:val="00527FF7"/>
    <w:rsid w:val="0053010B"/>
    <w:rsid w:val="0053055F"/>
    <w:rsid w:val="005356FA"/>
    <w:rsid w:val="00535E1B"/>
    <w:rsid w:val="00537361"/>
    <w:rsid w:val="00537DBC"/>
    <w:rsid w:val="0054203C"/>
    <w:rsid w:val="0054516A"/>
    <w:rsid w:val="005472B2"/>
    <w:rsid w:val="005478B2"/>
    <w:rsid w:val="005513C0"/>
    <w:rsid w:val="00551DBE"/>
    <w:rsid w:val="00552BB9"/>
    <w:rsid w:val="005536EB"/>
    <w:rsid w:val="00554A00"/>
    <w:rsid w:val="005568AA"/>
    <w:rsid w:val="00557870"/>
    <w:rsid w:val="00562645"/>
    <w:rsid w:val="00563274"/>
    <w:rsid w:val="005634EF"/>
    <w:rsid w:val="0056358A"/>
    <w:rsid w:val="00564698"/>
    <w:rsid w:val="00567BA9"/>
    <w:rsid w:val="005708E6"/>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E7C12"/>
    <w:rsid w:val="005F0B73"/>
    <w:rsid w:val="005F2CE3"/>
    <w:rsid w:val="005F30A6"/>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0FC9"/>
    <w:rsid w:val="00691420"/>
    <w:rsid w:val="00693BFD"/>
    <w:rsid w:val="00696752"/>
    <w:rsid w:val="00696E5A"/>
    <w:rsid w:val="006A0703"/>
    <w:rsid w:val="006A2B4F"/>
    <w:rsid w:val="006A4DF4"/>
    <w:rsid w:val="006A5A82"/>
    <w:rsid w:val="006A606F"/>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088A"/>
    <w:rsid w:val="006D1A8A"/>
    <w:rsid w:val="006D1D13"/>
    <w:rsid w:val="006D2109"/>
    <w:rsid w:val="006D3639"/>
    <w:rsid w:val="006D3F83"/>
    <w:rsid w:val="006D6927"/>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5F21"/>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7FF9"/>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E378B"/>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0E24"/>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BE6"/>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22E"/>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7F0"/>
    <w:rsid w:val="00912945"/>
    <w:rsid w:val="0091336B"/>
    <w:rsid w:val="00924D70"/>
    <w:rsid w:val="009250D5"/>
    <w:rsid w:val="00926B68"/>
    <w:rsid w:val="00930383"/>
    <w:rsid w:val="00934315"/>
    <w:rsid w:val="00936DDB"/>
    <w:rsid w:val="009373AC"/>
    <w:rsid w:val="00937F46"/>
    <w:rsid w:val="00940F4A"/>
    <w:rsid w:val="00942A74"/>
    <w:rsid w:val="00942D55"/>
    <w:rsid w:val="00950640"/>
    <w:rsid w:val="009513BD"/>
    <w:rsid w:val="00951918"/>
    <w:rsid w:val="009532C8"/>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0DE"/>
    <w:rsid w:val="009E22F6"/>
    <w:rsid w:val="009E2A19"/>
    <w:rsid w:val="009E34CC"/>
    <w:rsid w:val="009E44B9"/>
    <w:rsid w:val="009E4E8E"/>
    <w:rsid w:val="009E7683"/>
    <w:rsid w:val="009F579C"/>
    <w:rsid w:val="009F66E5"/>
    <w:rsid w:val="009F7158"/>
    <w:rsid w:val="00A0197B"/>
    <w:rsid w:val="00A01A44"/>
    <w:rsid w:val="00A03EBA"/>
    <w:rsid w:val="00A068A3"/>
    <w:rsid w:val="00A071E2"/>
    <w:rsid w:val="00A07EAE"/>
    <w:rsid w:val="00A10412"/>
    <w:rsid w:val="00A117FD"/>
    <w:rsid w:val="00A1183F"/>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77EDB"/>
    <w:rsid w:val="00A8069A"/>
    <w:rsid w:val="00A80715"/>
    <w:rsid w:val="00A8076E"/>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331"/>
    <w:rsid w:val="00AC0B7A"/>
    <w:rsid w:val="00AC258A"/>
    <w:rsid w:val="00AC290E"/>
    <w:rsid w:val="00AC3217"/>
    <w:rsid w:val="00AC371E"/>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1E02"/>
    <w:rsid w:val="00AF2A69"/>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471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2F3"/>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5BB"/>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C742F"/>
    <w:rsid w:val="00CD088D"/>
    <w:rsid w:val="00CD1D39"/>
    <w:rsid w:val="00CD274B"/>
    <w:rsid w:val="00CD61CF"/>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28FB"/>
    <w:rsid w:val="00D431AE"/>
    <w:rsid w:val="00D43CCC"/>
    <w:rsid w:val="00D4414E"/>
    <w:rsid w:val="00D47526"/>
    <w:rsid w:val="00D47F75"/>
    <w:rsid w:val="00D523D4"/>
    <w:rsid w:val="00D5253F"/>
    <w:rsid w:val="00D546F8"/>
    <w:rsid w:val="00D55A66"/>
    <w:rsid w:val="00D55B84"/>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43AC"/>
    <w:rsid w:val="00DD47F6"/>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3B2F"/>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76FFD"/>
    <w:rsid w:val="00E80A8E"/>
    <w:rsid w:val="00E8114F"/>
    <w:rsid w:val="00E81CA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A6C4D"/>
    <w:rsid w:val="00EB1076"/>
    <w:rsid w:val="00EB4F67"/>
    <w:rsid w:val="00EB760C"/>
    <w:rsid w:val="00EC07A6"/>
    <w:rsid w:val="00EC2C27"/>
    <w:rsid w:val="00EC3982"/>
    <w:rsid w:val="00EC5887"/>
    <w:rsid w:val="00EC61A4"/>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11653"/>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42D1"/>
    <w:rsid w:val="00F35EC1"/>
    <w:rsid w:val="00F407B4"/>
    <w:rsid w:val="00F41492"/>
    <w:rsid w:val="00F445D1"/>
    <w:rsid w:val="00F45D04"/>
    <w:rsid w:val="00F475E0"/>
    <w:rsid w:val="00F502B9"/>
    <w:rsid w:val="00F53335"/>
    <w:rsid w:val="00F53899"/>
    <w:rsid w:val="00F60321"/>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62D"/>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5CF"/>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99"/>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99"/>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uiPriority w:val="20"/>
    <w:qFormat/>
    <w:rsid w:val="00055680"/>
    <w:rPr>
      <w:rFonts w:ascii="Times New Roman" w:hAnsi="Times New Roman" w:cs="Times New Roman" w:hint="default"/>
      <w:i/>
      <w:iCs/>
    </w:rPr>
  </w:style>
  <w:style w:type="character" w:customStyle="1" w:styleId="aff">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0"/>
    <w:uiPriority w:val="99"/>
    <w:semiHidden/>
    <w:qFormat/>
    <w:locked/>
    <w:rsid w:val="00055680"/>
    <w:rPr>
      <w:rFonts w:ascii="Times New Roman" w:eastAsia="Times New Roman" w:hAnsi="Times New Roman" w:cs="Times New Roman"/>
      <w:sz w:val="24"/>
      <w:szCs w:val="24"/>
    </w:rPr>
  </w:style>
  <w:style w:type="paragraph" w:styleId="aff0">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aff"/>
    <w:uiPriority w:val="99"/>
    <w:semiHidden/>
    <w:unhideWhenUsed/>
    <w:qFormat/>
    <w:rsid w:val="00055680"/>
    <w:pPr>
      <w:spacing w:after="0" w:line="240" w:lineRule="auto"/>
    </w:pPr>
    <w:rPr>
      <w:rFonts w:ascii="Times New Roman" w:eastAsia="Times New Roman" w:hAnsi="Times New Roman" w:cs="Times New Roman"/>
      <w:sz w:val="24"/>
      <w:szCs w:val="24"/>
    </w:rPr>
  </w:style>
  <w:style w:type="character" w:customStyle="1" w:styleId="aff1">
    <w:name w:val="Основной текст Знак"/>
    <w:basedOn w:val="a0"/>
    <w:uiPriority w:val="99"/>
    <w:semiHidden/>
    <w:qFormat/>
    <w:rsid w:val="00055680"/>
  </w:style>
  <w:style w:type="table" w:customStyle="1" w:styleId="2a">
    <w:name w:val="Сітка таблиці2"/>
    <w:basedOn w:val="a1"/>
    <w:next w:val="af0"/>
    <w:uiPriority w:val="59"/>
    <w:rsid w:val="00A77E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0"/>
    <w:uiPriority w:val="59"/>
    <w:rsid w:val="00A77EDB"/>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usr.minjust.gov.ua/ua/freesearch" TargetMode="Externa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1700-18"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orzh@phc.org.ua" TargetMode="External"/><Relationship Id="rId14" Type="http://schemas.openxmlformats.org/officeDocument/2006/relationships/hyperlink" Target="https://www.theglobalfund.org/media/6016/core_ethicsandconflictofinterest_policy_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43E65-F9FF-4729-85A5-F4C8E7B1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28</Pages>
  <Words>7691</Words>
  <Characters>51761</Characters>
  <Application>Microsoft Office Word</Application>
  <DocSecurity>0</DocSecurity>
  <Lines>1617</Lines>
  <Paragraphs>571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o.korzh</cp:lastModifiedBy>
  <cp:revision>56</cp:revision>
  <cp:lastPrinted>2024-04-04T06:55:00Z</cp:lastPrinted>
  <dcterms:created xsi:type="dcterms:W3CDTF">2024-04-03T08:47:00Z</dcterms:created>
  <dcterms:modified xsi:type="dcterms:W3CDTF">2024-04-05T06:39:00Z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a15583a65e6f1362e7623d01c973323fedf95e426de14636f7debeed8f66b278</vt:lpwstr>
  </property>
</Properties>
</file>