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7F" w:rsidRPr="00E9670D" w:rsidRDefault="00195A23" w:rsidP="00273A7F">
      <w:pPr>
        <w:spacing w:before="48" w:after="48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E9670D">
        <w:rPr>
          <w:rFonts w:ascii="Times New Roman" w:eastAsia="Times New Roman" w:hAnsi="Times New Roman" w:cs="Times New Roman"/>
          <w:sz w:val="27"/>
          <w:szCs w:val="27"/>
          <w:lang w:eastAsia="uk-UA"/>
        </w:rPr>
        <w:fldChar w:fldCharType="begin"/>
      </w:r>
      <w:r w:rsidR="00273A7F" w:rsidRPr="00E9670D">
        <w:rPr>
          <w:rFonts w:ascii="Times New Roman" w:eastAsia="Times New Roman" w:hAnsi="Times New Roman" w:cs="Times New Roman"/>
          <w:sz w:val="27"/>
          <w:szCs w:val="27"/>
          <w:lang w:eastAsia="uk-UA"/>
        </w:rPr>
        <w:instrText xml:space="preserve"> HYPERLINK "http://oz.zt.gov.ua/index.php?option=com_content&amp;view=article&amp;id=7959:2020-06-16-09-06-39&amp;catid=40:vakans" </w:instrText>
      </w:r>
      <w:r w:rsidRPr="00E9670D">
        <w:rPr>
          <w:rFonts w:ascii="Times New Roman" w:eastAsia="Times New Roman" w:hAnsi="Times New Roman" w:cs="Times New Roman"/>
          <w:sz w:val="27"/>
          <w:szCs w:val="27"/>
          <w:lang w:eastAsia="uk-UA"/>
        </w:rPr>
        <w:fldChar w:fldCharType="separate"/>
      </w:r>
      <w:r w:rsidR="00273A7F" w:rsidRPr="00E9670D">
        <w:rPr>
          <w:rFonts w:ascii="Times New Roman" w:eastAsia="Times New Roman" w:hAnsi="Times New Roman" w:cs="Times New Roman"/>
          <w:sz w:val="27"/>
          <w:szCs w:val="27"/>
          <w:lang w:eastAsia="uk-UA"/>
        </w:rPr>
        <w:t>КНП «Обласний центр громадського здоров’я» Житомирської обласної ради оголошує відкритий конкурс для проведення відбору</w:t>
      </w:r>
      <w:r w:rsidR="00273A7F" w:rsidRPr="00E9670D">
        <w:rPr>
          <w:rFonts w:ascii="Times New Roman" w:eastAsia="Times New Roman" w:hAnsi="Times New Roman" w:cs="Times New Roman"/>
          <w:sz w:val="27"/>
          <w:szCs w:val="27"/>
          <w:lang w:val="ru-RU" w:eastAsia="uk-UA"/>
        </w:rPr>
        <w:t xml:space="preserve"> </w:t>
      </w:r>
      <w:proofErr w:type="spellStart"/>
      <w:r w:rsidR="00273A7F" w:rsidRPr="00E9670D"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  <w:t>фахівця</w:t>
      </w:r>
      <w:proofErr w:type="spellEnd"/>
      <w:r w:rsidR="00273A7F" w:rsidRPr="00E9670D"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  <w:t xml:space="preserve"> з </w:t>
      </w:r>
      <w:proofErr w:type="spellStart"/>
      <w:r w:rsidR="00273A7F" w:rsidRPr="00E9670D"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  <w:t>розробки</w:t>
      </w:r>
      <w:proofErr w:type="spellEnd"/>
      <w:r w:rsidR="00273A7F" w:rsidRPr="00E9670D">
        <w:rPr>
          <w:rFonts w:ascii="Times New Roman" w:eastAsia="Times New Roman" w:hAnsi="Times New Roman" w:cs="Times New Roman"/>
          <w:sz w:val="27"/>
          <w:szCs w:val="27"/>
          <w:lang w:val="en-US" w:eastAsia="uk-UA"/>
        </w:rPr>
        <w:t xml:space="preserve"> </w:t>
      </w:r>
      <w:proofErr w:type="spellStart"/>
      <w:r w:rsidR="00E967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</w:t>
      </w:r>
      <w:r w:rsidR="00E9670D" w:rsidRPr="00E967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тратегії</w:t>
      </w:r>
      <w:proofErr w:type="spellEnd"/>
      <w:r w:rsidR="00E9670D" w:rsidRPr="00E967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розвитку імунопрофілактики та захисту населення від </w:t>
      </w:r>
      <w:proofErr w:type="spellStart"/>
      <w:r w:rsidR="00E9670D" w:rsidRPr="00E967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вакцинокерованих</w:t>
      </w:r>
      <w:proofErr w:type="spellEnd"/>
      <w:r w:rsidR="00E9670D" w:rsidRPr="00E967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інфекцій</w:t>
      </w:r>
      <w:r w:rsidR="00273A7F" w:rsidRPr="00E967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9670D">
        <w:rPr>
          <w:rFonts w:ascii="Times New Roman" w:eastAsia="Times New Roman" w:hAnsi="Times New Roman" w:cs="Times New Roman"/>
          <w:sz w:val="27"/>
          <w:szCs w:val="27"/>
          <w:lang w:eastAsia="uk-UA"/>
        </w:rPr>
        <w:fldChar w:fldCharType="end"/>
      </w:r>
    </w:p>
    <w:p w:rsidR="00273A7F" w:rsidRPr="0059656E" w:rsidRDefault="00273A7F" w:rsidP="00273A7F">
      <w:pPr>
        <w:spacing w:before="48" w:after="48" w:line="240" w:lineRule="auto"/>
        <w:outlineLvl w:val="2"/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b/>
          <w:bCs/>
          <w:color w:val="42443B"/>
          <w:sz w:val="24"/>
          <w:szCs w:val="24"/>
          <w:lang w:eastAsia="uk-UA"/>
        </w:rPr>
        <w:t>Конкурс проводиться в рамках реалізації проекту Глобального фонду для боротьби із СНІДом, туберкульозом та малярією в Україні «Прискорити темпи 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 (далі – Проект).</w:t>
      </w:r>
    </w:p>
    <w:p w:rsidR="00273A7F" w:rsidRPr="0059656E" w:rsidRDefault="00273A7F" w:rsidP="0027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b/>
          <w:bCs/>
          <w:color w:val="42443B"/>
          <w:sz w:val="24"/>
          <w:szCs w:val="24"/>
          <w:lang w:eastAsia="uk-UA"/>
        </w:rPr>
        <w:t>Назва позиції: </w:t>
      </w:r>
      <w:r w:rsidRPr="0059656E"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  <w:t>фахівець з розробки стратегії.</w:t>
      </w:r>
    </w:p>
    <w:p w:rsidR="00273A7F" w:rsidRPr="0059656E" w:rsidRDefault="00273A7F" w:rsidP="0027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b/>
          <w:bCs/>
          <w:color w:val="42443B"/>
          <w:sz w:val="24"/>
          <w:szCs w:val="24"/>
          <w:lang w:eastAsia="uk-UA"/>
        </w:rPr>
        <w:t>Період виконання робіт: </w:t>
      </w:r>
      <w:r w:rsidR="007B2043" w:rsidRPr="007B2043">
        <w:rPr>
          <w:rFonts w:ascii="Times New Roman" w:eastAsia="Times New Roman" w:hAnsi="Times New Roman" w:cs="Times New Roman"/>
          <w:bCs/>
          <w:color w:val="42443B"/>
          <w:sz w:val="24"/>
          <w:szCs w:val="24"/>
          <w:lang w:eastAsia="uk-UA"/>
        </w:rPr>
        <w:t>до 30 вересня</w:t>
      </w:r>
      <w:r w:rsidRPr="0059656E"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  <w:t xml:space="preserve"> 2020 року.</w:t>
      </w:r>
    </w:p>
    <w:p w:rsidR="00273A7F" w:rsidRPr="0059656E" w:rsidRDefault="00273A7F" w:rsidP="0027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b/>
          <w:bCs/>
          <w:color w:val="42443B"/>
          <w:sz w:val="24"/>
          <w:szCs w:val="24"/>
          <w:lang w:eastAsia="uk-UA"/>
        </w:rPr>
        <w:t>Рівень зайнятості</w:t>
      </w:r>
      <w:r w:rsidRPr="0059656E"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  <w:t>: часткова зайнятість на умовах угоди ЦПХ або угоди з ФОП.</w:t>
      </w:r>
    </w:p>
    <w:p w:rsidR="00273A7F" w:rsidRPr="0059656E" w:rsidRDefault="00273A7F" w:rsidP="0027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  <w:t> </w:t>
      </w:r>
    </w:p>
    <w:p w:rsidR="00273A7F" w:rsidRPr="0059656E" w:rsidRDefault="00273A7F" w:rsidP="0027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b/>
          <w:bCs/>
          <w:color w:val="42443B"/>
          <w:sz w:val="24"/>
          <w:szCs w:val="24"/>
          <w:lang w:eastAsia="uk-UA"/>
        </w:rPr>
        <w:t>Вимоги до професійної компетентності:</w:t>
      </w:r>
    </w:p>
    <w:p w:rsidR="00273A7F" w:rsidRPr="0059656E" w:rsidRDefault="00273A7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 вільне володіння українською мовою. </w:t>
      </w:r>
    </w:p>
    <w:p w:rsidR="00273A7F" w:rsidRPr="0059656E" w:rsidRDefault="00273A7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 володіння комп’ютером</w:t>
      </w:r>
    </w:p>
    <w:p w:rsidR="00273A7F" w:rsidRPr="0059656E" w:rsidRDefault="00273A7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 вища медична освіта</w:t>
      </w:r>
    </w:p>
    <w:p w:rsidR="00273A7F" w:rsidRPr="0059656E" w:rsidRDefault="00273A7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 стаж роботи за фахом по одній з медичних спеціальностей 10 років</w:t>
      </w:r>
    </w:p>
    <w:p w:rsidR="00273A7F" w:rsidRPr="0059656E" w:rsidRDefault="00273A7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 досвід в плануванні / консультуванні </w:t>
      </w:r>
      <w:proofErr w:type="spellStart"/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проєктів</w:t>
      </w:r>
      <w:proofErr w:type="spellEnd"/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 з розвитку громадського здоров'я;  досвід співпраці з міжнародними організаціями в </w:t>
      </w:r>
      <w:proofErr w:type="spellStart"/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проєктах</w:t>
      </w:r>
      <w:proofErr w:type="spellEnd"/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з розвитку громадського здоров'я (надати листи з відгуками про проведену роботу або засвідчити у будь який інший спосіб)</w:t>
      </w:r>
    </w:p>
    <w:p w:rsidR="00273A7F" w:rsidRPr="0059656E" w:rsidRDefault="00273A7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 обізнаність в сфері імунізації та імунопрофілактики ( надати підтвердження у вигляді сертифікатів, тощо)</w:t>
      </w:r>
    </w:p>
    <w:p w:rsidR="00273A7F" w:rsidRPr="0059656E" w:rsidRDefault="00273A7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273A7F" w:rsidRPr="0059656E" w:rsidRDefault="00273A7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Додаткові критерії будуть перевагою:</w:t>
      </w:r>
    </w:p>
    <w:p w:rsidR="00273A7F" w:rsidRPr="0059656E" w:rsidRDefault="00273A7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 науковий ступінь, знання методів статистичного аналізу</w:t>
      </w:r>
    </w:p>
    <w:p w:rsidR="00273A7F" w:rsidRPr="0059656E" w:rsidRDefault="00273A7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 публікації у вітчизняних і міжнародних виданнях</w:t>
      </w:r>
    </w:p>
    <w:p w:rsidR="00273A7F" w:rsidRPr="0059656E" w:rsidRDefault="00273A7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 знання англійської мови</w:t>
      </w:r>
    </w:p>
    <w:p w:rsidR="00273A7F" w:rsidRPr="0059656E" w:rsidRDefault="00273A7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 досвід співпраці з громадськими організаціями</w:t>
      </w:r>
    </w:p>
    <w:p w:rsidR="009701BF" w:rsidRPr="009701BF" w:rsidRDefault="009701BF" w:rsidP="0027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9701BF" w:rsidRDefault="009701BF" w:rsidP="00970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  <w:r w:rsidRPr="005965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Технічне завдання</w:t>
      </w:r>
    </w:p>
    <w:p w:rsidR="0059656E" w:rsidRPr="0059656E" w:rsidRDefault="0059656E" w:rsidP="00970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8900"/>
      </w:tblGrid>
      <w:tr w:rsidR="009701BF" w:rsidRPr="009701BF" w:rsidTr="009701BF">
        <w:trPr>
          <w:trHeight w:val="734"/>
        </w:trPr>
        <w:tc>
          <w:tcPr>
            <w:tcW w:w="671" w:type="dxa"/>
          </w:tcPr>
          <w:p w:rsidR="009701BF" w:rsidRPr="0059656E" w:rsidRDefault="009701BF" w:rsidP="009701BF">
            <w:pPr>
              <w:jc w:val="both"/>
              <w:rPr>
                <w:rFonts w:ascii="Times New Roman" w:eastAsia="?????? Pro W3" w:hAnsi="Times New Roman" w:cs="Times New Roman"/>
                <w:b/>
                <w:sz w:val="24"/>
                <w:szCs w:val="24"/>
              </w:rPr>
            </w:pPr>
            <w:r w:rsidRPr="0059656E">
              <w:rPr>
                <w:rFonts w:ascii="Times New Roman" w:eastAsia="?????? Pro W3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8900" w:type="dxa"/>
          </w:tcPr>
          <w:p w:rsidR="009701BF" w:rsidRPr="0059656E" w:rsidRDefault="009701BF" w:rsidP="009701BF">
            <w:pPr>
              <w:jc w:val="center"/>
              <w:rPr>
                <w:rFonts w:ascii="Times New Roman" w:eastAsia="?????? Pro W3" w:hAnsi="Times New Roman" w:cs="Times New Roman"/>
                <w:b/>
                <w:sz w:val="24"/>
                <w:szCs w:val="24"/>
              </w:rPr>
            </w:pPr>
            <w:r w:rsidRPr="0059656E">
              <w:rPr>
                <w:rFonts w:ascii="Times New Roman" w:eastAsia="?????? Pro W3" w:hAnsi="Times New Roman" w:cs="Times New Roman"/>
                <w:b/>
                <w:sz w:val="24"/>
                <w:szCs w:val="24"/>
              </w:rPr>
              <w:t>Вид послуги</w:t>
            </w:r>
          </w:p>
          <w:p w:rsidR="009701BF" w:rsidRPr="0059656E" w:rsidRDefault="009701BF" w:rsidP="009701BF">
            <w:pPr>
              <w:jc w:val="center"/>
              <w:rPr>
                <w:rFonts w:ascii="Times New Roman" w:eastAsia="?????? Pro W3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9701BF" w:rsidRPr="0059656E" w:rsidRDefault="009701BF" w:rsidP="009701BF">
            <w:pPr>
              <w:jc w:val="center"/>
              <w:rPr>
                <w:rFonts w:ascii="Times New Roman" w:eastAsia="?????? Pro W3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701BF" w:rsidRPr="009701BF" w:rsidTr="009701BF">
        <w:trPr>
          <w:trHeight w:val="1949"/>
        </w:trPr>
        <w:tc>
          <w:tcPr>
            <w:tcW w:w="671" w:type="dxa"/>
          </w:tcPr>
          <w:p w:rsidR="009701BF" w:rsidRPr="0059656E" w:rsidRDefault="009701BF" w:rsidP="009701BF">
            <w:pPr>
              <w:jc w:val="both"/>
              <w:rPr>
                <w:rFonts w:ascii="Times New Roman" w:eastAsia="?????? Pro W3" w:hAnsi="Times New Roman" w:cs="Times New Roman"/>
                <w:sz w:val="24"/>
                <w:szCs w:val="24"/>
              </w:rPr>
            </w:pPr>
            <w:r w:rsidRPr="0059656E">
              <w:rPr>
                <w:rFonts w:ascii="Times New Roman" w:eastAsia="?????? Pro W3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00" w:type="dxa"/>
          </w:tcPr>
          <w:p w:rsidR="009701BF" w:rsidRPr="0059656E" w:rsidRDefault="009701BF" w:rsidP="005F0D88">
            <w:pPr>
              <w:pStyle w:val="a7"/>
              <w:widowControl w:val="0"/>
              <w:suppressAutoHyphens/>
              <w:spacing w:after="0" w:line="100" w:lineRule="atLeast"/>
              <w:jc w:val="both"/>
              <w:rPr>
                <w:rFonts w:eastAsia="Calibri"/>
                <w:bCs/>
                <w:sz w:val="24"/>
                <w:szCs w:val="24"/>
                <w:lang w:val="uk-UA"/>
              </w:rPr>
            </w:pPr>
            <w:r w:rsidRPr="0059656E">
              <w:rPr>
                <w:sz w:val="24"/>
                <w:szCs w:val="24"/>
                <w:lang w:val="uk-UA"/>
              </w:rPr>
              <w:t xml:space="preserve">Огляд </w:t>
            </w:r>
            <w:r w:rsidRPr="0059656E">
              <w:rPr>
                <w:color w:val="000000"/>
                <w:sz w:val="24"/>
                <w:szCs w:val="24"/>
                <w:lang w:val="uk-UA" w:eastAsia="ru-RU"/>
              </w:rPr>
              <w:t xml:space="preserve">існуючого досвіду з розробки стратегій з </w:t>
            </w:r>
            <w:r w:rsidR="005F0D88" w:rsidRPr="005F0D88">
              <w:rPr>
                <w:color w:val="000000"/>
                <w:sz w:val="24"/>
                <w:szCs w:val="24"/>
                <w:lang w:val="uk-UA" w:eastAsia="ru-RU"/>
              </w:rPr>
              <w:t xml:space="preserve">розвитку імунопрофілактики та захисту населення від </w:t>
            </w:r>
            <w:proofErr w:type="spellStart"/>
            <w:r w:rsidR="005F0D88" w:rsidRPr="005F0D88">
              <w:rPr>
                <w:color w:val="000000"/>
                <w:sz w:val="24"/>
                <w:szCs w:val="24"/>
                <w:lang w:val="uk-UA" w:eastAsia="ru-RU"/>
              </w:rPr>
              <w:t>вакцинокерованих</w:t>
            </w:r>
            <w:proofErr w:type="spellEnd"/>
            <w:r w:rsidR="005F0D88" w:rsidRPr="005F0D88">
              <w:rPr>
                <w:color w:val="000000"/>
                <w:sz w:val="24"/>
                <w:szCs w:val="24"/>
                <w:lang w:val="uk-UA" w:eastAsia="ru-RU"/>
              </w:rPr>
              <w:t xml:space="preserve"> інфекцій</w:t>
            </w:r>
            <w:r w:rsidRPr="0059656E">
              <w:rPr>
                <w:color w:val="000000"/>
                <w:sz w:val="24"/>
                <w:szCs w:val="24"/>
                <w:lang w:val="uk-UA" w:eastAsia="ru-RU"/>
              </w:rPr>
              <w:t xml:space="preserve"> та </w:t>
            </w:r>
            <w:r w:rsidR="005F0D88">
              <w:rPr>
                <w:color w:val="000000"/>
                <w:sz w:val="24"/>
                <w:szCs w:val="24"/>
                <w:lang w:val="uk-UA" w:eastAsia="ru-RU"/>
              </w:rPr>
              <w:t xml:space="preserve">існуючих підходів до вирішення </w:t>
            </w:r>
            <w:r w:rsidRPr="0059656E">
              <w:rPr>
                <w:color w:val="000000"/>
                <w:sz w:val="24"/>
                <w:szCs w:val="24"/>
                <w:lang w:val="uk-UA" w:eastAsia="ru-RU"/>
              </w:rPr>
              <w:t xml:space="preserve">питання, котрі можуть бути запозичені для розробки стратегії </w:t>
            </w:r>
            <w:r w:rsidR="005F0D88" w:rsidRPr="005F0D88">
              <w:rPr>
                <w:color w:val="000000"/>
                <w:sz w:val="24"/>
                <w:szCs w:val="24"/>
                <w:lang w:val="uk-UA" w:eastAsia="ru-RU"/>
              </w:rPr>
              <w:t xml:space="preserve">з розвитку імунопрофілактики та захисту населення від </w:t>
            </w:r>
            <w:proofErr w:type="spellStart"/>
            <w:r w:rsidR="005F0D88" w:rsidRPr="005F0D88">
              <w:rPr>
                <w:color w:val="000000"/>
                <w:sz w:val="24"/>
                <w:szCs w:val="24"/>
                <w:lang w:val="uk-UA" w:eastAsia="ru-RU"/>
              </w:rPr>
              <w:t>вакцинокерованих</w:t>
            </w:r>
            <w:proofErr w:type="spellEnd"/>
            <w:r w:rsidR="005F0D88" w:rsidRPr="005F0D88">
              <w:rPr>
                <w:color w:val="000000"/>
                <w:sz w:val="24"/>
                <w:szCs w:val="24"/>
                <w:lang w:val="uk-UA" w:eastAsia="ru-RU"/>
              </w:rPr>
              <w:t xml:space="preserve"> інфекцій </w:t>
            </w:r>
            <w:r w:rsidRPr="0059656E">
              <w:rPr>
                <w:color w:val="000000"/>
                <w:sz w:val="24"/>
                <w:szCs w:val="24"/>
                <w:lang w:val="uk-UA" w:eastAsia="ru-RU"/>
              </w:rPr>
              <w:t xml:space="preserve">в Житомирської області.  </w:t>
            </w:r>
            <w:r w:rsidRPr="0059656E">
              <w:rPr>
                <w:rFonts w:eastAsia="Calibri"/>
                <w:bCs/>
                <w:sz w:val="24"/>
                <w:szCs w:val="24"/>
                <w:lang w:val="uk-UA"/>
              </w:rPr>
              <w:t>Визначення пріоритетних напрямків стратегії, цільових показників, відповідальних сторін та ресурсів реалізації заходів</w:t>
            </w:r>
            <w:r w:rsidRPr="0059656E">
              <w:rPr>
                <w:color w:val="000000"/>
                <w:sz w:val="24"/>
                <w:szCs w:val="24"/>
                <w:lang w:val="uk-UA" w:eastAsia="ru-RU"/>
              </w:rPr>
              <w:t>. Збір аналіз даних, які необхідні для розробки стратегії</w:t>
            </w:r>
          </w:p>
        </w:tc>
      </w:tr>
      <w:tr w:rsidR="009701BF" w:rsidRPr="009701BF" w:rsidTr="009701BF">
        <w:trPr>
          <w:trHeight w:val="1527"/>
        </w:trPr>
        <w:tc>
          <w:tcPr>
            <w:tcW w:w="671" w:type="dxa"/>
          </w:tcPr>
          <w:p w:rsidR="009701BF" w:rsidRPr="0059656E" w:rsidRDefault="009701BF" w:rsidP="009701BF">
            <w:pPr>
              <w:jc w:val="both"/>
              <w:rPr>
                <w:rFonts w:ascii="Times New Roman" w:eastAsia="?????? Pro W3" w:hAnsi="Times New Roman" w:cs="Times New Roman"/>
                <w:sz w:val="24"/>
                <w:szCs w:val="24"/>
              </w:rPr>
            </w:pPr>
            <w:r w:rsidRPr="0059656E">
              <w:rPr>
                <w:rFonts w:ascii="Times New Roman" w:eastAsia="?????? Pro W3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00" w:type="dxa"/>
          </w:tcPr>
          <w:p w:rsidR="009701BF" w:rsidRPr="0059656E" w:rsidRDefault="009701BF" w:rsidP="009701BF">
            <w:pPr>
              <w:pStyle w:val="a7"/>
              <w:widowControl w:val="0"/>
              <w:suppressAutoHyphens/>
              <w:spacing w:after="0" w:line="100" w:lineRule="atLeast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 w:rsidRPr="0059656E">
              <w:rPr>
                <w:sz w:val="24"/>
                <w:szCs w:val="24"/>
                <w:lang w:val="uk-UA"/>
              </w:rPr>
              <w:t xml:space="preserve">Проведення оцінки можливостей впровадження інструментів стратегії </w:t>
            </w:r>
            <w:r w:rsidR="005F0D88" w:rsidRPr="005F0D88">
              <w:rPr>
                <w:sz w:val="24"/>
                <w:szCs w:val="24"/>
                <w:lang w:val="uk-UA"/>
              </w:rPr>
              <w:t xml:space="preserve">з розвитку імунопрофілактики та захисту населення від </w:t>
            </w:r>
            <w:proofErr w:type="spellStart"/>
            <w:r w:rsidR="005F0D88" w:rsidRPr="005F0D88">
              <w:rPr>
                <w:sz w:val="24"/>
                <w:szCs w:val="24"/>
                <w:lang w:val="uk-UA"/>
              </w:rPr>
              <w:t>вакцинокерованих</w:t>
            </w:r>
            <w:proofErr w:type="spellEnd"/>
            <w:r w:rsidR="005F0D88" w:rsidRPr="005F0D88">
              <w:rPr>
                <w:sz w:val="24"/>
                <w:szCs w:val="24"/>
                <w:lang w:val="uk-UA"/>
              </w:rPr>
              <w:t xml:space="preserve"> інфекцій</w:t>
            </w:r>
            <w:r w:rsidRPr="0059656E">
              <w:rPr>
                <w:sz w:val="24"/>
                <w:szCs w:val="24"/>
                <w:lang w:val="uk-UA"/>
              </w:rPr>
              <w:t xml:space="preserve"> з використанням потенціалу лікув</w:t>
            </w:r>
            <w:r w:rsidR="005F0D88">
              <w:rPr>
                <w:sz w:val="24"/>
                <w:szCs w:val="24"/>
                <w:lang w:val="uk-UA"/>
              </w:rPr>
              <w:t>альних закладів області, центру</w:t>
            </w:r>
            <w:r w:rsidRPr="0059656E">
              <w:rPr>
                <w:sz w:val="24"/>
                <w:szCs w:val="24"/>
                <w:lang w:val="uk-UA"/>
              </w:rPr>
              <w:t xml:space="preserve"> громадського здоров’я  </w:t>
            </w:r>
            <w:r w:rsidRPr="0059656E">
              <w:rPr>
                <w:color w:val="000000"/>
                <w:sz w:val="24"/>
                <w:szCs w:val="24"/>
                <w:lang w:val="uk-UA" w:eastAsia="ru-RU"/>
              </w:rPr>
              <w:t>Житомирської області</w:t>
            </w:r>
            <w:r w:rsidRPr="0059656E">
              <w:rPr>
                <w:sz w:val="24"/>
                <w:szCs w:val="24"/>
                <w:lang w:val="uk-UA"/>
              </w:rPr>
              <w:t xml:space="preserve"> та зацікавлених сторін. Моніторинг і аналіз інформаційного простору для реалізації стратегії </w:t>
            </w:r>
            <w:r w:rsidRPr="0059656E">
              <w:rPr>
                <w:color w:val="000000"/>
                <w:sz w:val="24"/>
                <w:szCs w:val="24"/>
                <w:lang w:val="uk-UA" w:eastAsia="ru-RU"/>
              </w:rPr>
              <w:t>.</w:t>
            </w:r>
            <w:r w:rsidRPr="0059656E">
              <w:rPr>
                <w:rFonts w:eastAsia="Calibri"/>
                <w:bCs/>
                <w:sz w:val="24"/>
                <w:szCs w:val="24"/>
                <w:lang w:val="uk-UA"/>
              </w:rPr>
              <w:t xml:space="preserve"> Опрацювання  та узагальнення матеріалів для врахування їх в розробці стратегії</w:t>
            </w:r>
            <w:r w:rsidRPr="0059656E">
              <w:rPr>
                <w:sz w:val="24"/>
                <w:szCs w:val="24"/>
                <w:lang w:val="uk-UA"/>
              </w:rPr>
              <w:t>.</w:t>
            </w:r>
          </w:p>
        </w:tc>
      </w:tr>
      <w:tr w:rsidR="009701BF" w:rsidRPr="009701BF" w:rsidTr="009A3A30">
        <w:trPr>
          <w:trHeight w:val="734"/>
        </w:trPr>
        <w:tc>
          <w:tcPr>
            <w:tcW w:w="671" w:type="dxa"/>
          </w:tcPr>
          <w:p w:rsidR="009701BF" w:rsidRPr="0059656E" w:rsidRDefault="009701BF" w:rsidP="009701BF">
            <w:pPr>
              <w:jc w:val="both"/>
              <w:rPr>
                <w:rFonts w:ascii="Times New Roman" w:eastAsia="?????? Pro W3" w:hAnsi="Times New Roman" w:cs="Times New Roman"/>
                <w:sz w:val="24"/>
                <w:szCs w:val="24"/>
              </w:rPr>
            </w:pPr>
            <w:r w:rsidRPr="0059656E">
              <w:rPr>
                <w:rFonts w:ascii="Times New Roman" w:eastAsia="?????? Pro W3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00" w:type="dxa"/>
          </w:tcPr>
          <w:p w:rsidR="009701BF" w:rsidRPr="0059656E" w:rsidRDefault="009701BF" w:rsidP="009701BF">
            <w:pPr>
              <w:keepNext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Складання покрокового плану разом із фахівцями  </w:t>
            </w:r>
            <w:r w:rsidRPr="0059656E">
              <w:rPr>
                <w:rFonts w:ascii="Times New Roman" w:hAnsi="Times New Roman" w:cs="Times New Roman"/>
                <w:sz w:val="24"/>
                <w:szCs w:val="24"/>
              </w:rPr>
              <w:t xml:space="preserve">обласного центру громадського здоров’я  </w:t>
            </w:r>
            <w:r w:rsidRPr="00596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Житомирської області</w:t>
            </w:r>
            <w:r w:rsidRPr="00596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  представниками зацікавлених сторін.</w:t>
            </w:r>
            <w:r w:rsidRPr="00596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701BF" w:rsidRPr="009701BF" w:rsidTr="009701BF">
        <w:tc>
          <w:tcPr>
            <w:tcW w:w="671" w:type="dxa"/>
          </w:tcPr>
          <w:p w:rsidR="009701BF" w:rsidRPr="0059656E" w:rsidRDefault="009701BF" w:rsidP="009701BF">
            <w:pPr>
              <w:jc w:val="both"/>
              <w:rPr>
                <w:rFonts w:ascii="Times New Roman" w:eastAsia="?????? Pro W3" w:hAnsi="Times New Roman" w:cs="Times New Roman"/>
                <w:sz w:val="24"/>
                <w:szCs w:val="24"/>
              </w:rPr>
            </w:pPr>
            <w:r w:rsidRPr="0059656E">
              <w:rPr>
                <w:rFonts w:ascii="Times New Roman" w:eastAsia="?????? Pro W3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00" w:type="dxa"/>
          </w:tcPr>
          <w:p w:rsidR="009701BF" w:rsidRPr="0059656E" w:rsidRDefault="009701BF" w:rsidP="009701BF">
            <w:pPr>
              <w:jc w:val="both"/>
              <w:rPr>
                <w:rFonts w:ascii="Times New Roman" w:eastAsia="?????? Pro W3" w:hAnsi="Times New Roman" w:cs="Times New Roman"/>
                <w:sz w:val="24"/>
                <w:szCs w:val="24"/>
                <w:highlight w:val="yellow"/>
              </w:rPr>
            </w:pPr>
            <w:r w:rsidRPr="00596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Редагування та структуризація документа, який включає вступ, аналіз поточної ситуації, стратегічні цілі, основні завдання. </w:t>
            </w:r>
            <w:r w:rsidRPr="00596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Підготовка супровідних документів та прогнозу впливу реалізації стратегії </w:t>
            </w:r>
            <w:r w:rsidR="005F0D88" w:rsidRPr="005F0D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 розвитку імунопрофілактики та захисту населення від </w:t>
            </w:r>
            <w:proofErr w:type="spellStart"/>
            <w:r w:rsidR="005F0D88" w:rsidRPr="005F0D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вакцинокерованих</w:t>
            </w:r>
            <w:proofErr w:type="spellEnd"/>
            <w:r w:rsidR="005F0D88" w:rsidRPr="005F0D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інфекцій</w:t>
            </w:r>
            <w:r w:rsidRPr="005965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ключові інтереси зацікавлених сторін, прогнозу результатів виконання стратегії</w:t>
            </w:r>
            <w:r w:rsidRPr="005965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73A7F" w:rsidRPr="00273A7F" w:rsidRDefault="00273A7F" w:rsidP="0027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43B"/>
          <w:sz w:val="18"/>
          <w:szCs w:val="18"/>
          <w:lang w:eastAsia="uk-UA"/>
        </w:rPr>
      </w:pPr>
    </w:p>
    <w:p w:rsidR="00273A7F" w:rsidRPr="0059656E" w:rsidRDefault="00273A7F" w:rsidP="0027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b/>
          <w:bCs/>
          <w:color w:val="42443B"/>
          <w:sz w:val="24"/>
          <w:szCs w:val="24"/>
          <w:lang w:eastAsia="uk-UA"/>
        </w:rPr>
        <w:t>Мотиваційний лист, резюме та інші необхідні документи мають бути надіслані електронною поштою на електронну адресу: </w:t>
      </w:r>
      <w:hyperlink r:id="rId5" w:history="1">
        <w:r w:rsidRPr="0059656E">
          <w:rPr>
            <w:rFonts w:ascii="Times New Roman" w:eastAsia="Times New Roman" w:hAnsi="Times New Roman" w:cs="Times New Roman"/>
            <w:color w:val="797E6D"/>
            <w:sz w:val="24"/>
            <w:szCs w:val="24"/>
            <w:u w:val="single"/>
            <w:lang w:eastAsia="uk-UA"/>
          </w:rPr>
          <w:t>healthzt@gmail.com</w:t>
        </w:r>
      </w:hyperlink>
      <w:r w:rsidRPr="0059656E"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  <w:t>. В темі листа, будь ласка, зазначте: «Вакансія – фахівець з розробки стратегії імунізації».</w:t>
      </w:r>
    </w:p>
    <w:p w:rsidR="00273A7F" w:rsidRPr="0059656E" w:rsidRDefault="00273A7F" w:rsidP="0027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b/>
          <w:bCs/>
          <w:color w:val="42443B"/>
          <w:sz w:val="24"/>
          <w:szCs w:val="24"/>
          <w:lang w:eastAsia="uk-UA"/>
        </w:rPr>
        <w:t xml:space="preserve">Термін подання документів – до </w:t>
      </w:r>
      <w:r w:rsidR="00223715">
        <w:rPr>
          <w:rFonts w:ascii="Times New Roman" w:eastAsia="Times New Roman" w:hAnsi="Times New Roman" w:cs="Times New Roman"/>
          <w:b/>
          <w:bCs/>
          <w:color w:val="42443B"/>
          <w:sz w:val="24"/>
          <w:szCs w:val="24"/>
          <w:lang w:eastAsia="uk-UA"/>
        </w:rPr>
        <w:t xml:space="preserve">17 </w:t>
      </w:r>
      <w:bookmarkStart w:id="0" w:name="_GoBack"/>
      <w:bookmarkEnd w:id="0"/>
      <w:r w:rsidRPr="0059656E">
        <w:rPr>
          <w:rFonts w:ascii="Times New Roman" w:eastAsia="Times New Roman" w:hAnsi="Times New Roman" w:cs="Times New Roman"/>
          <w:b/>
          <w:bCs/>
          <w:color w:val="42443B"/>
          <w:sz w:val="24"/>
          <w:szCs w:val="24"/>
          <w:lang w:eastAsia="uk-UA"/>
        </w:rPr>
        <w:t>липня 2020 року, реєстрація документів завершується о 17:00.</w:t>
      </w:r>
    </w:p>
    <w:p w:rsidR="00273A7F" w:rsidRPr="0059656E" w:rsidRDefault="00273A7F" w:rsidP="0027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273A7F" w:rsidRPr="0059656E" w:rsidRDefault="00273A7F" w:rsidP="00273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</w:pPr>
      <w:r w:rsidRPr="0059656E">
        <w:rPr>
          <w:rFonts w:ascii="Times New Roman" w:eastAsia="Times New Roman" w:hAnsi="Times New Roman" w:cs="Times New Roman"/>
          <w:b/>
          <w:bCs/>
          <w:color w:val="42443B"/>
          <w:sz w:val="24"/>
          <w:szCs w:val="24"/>
          <w:lang w:eastAsia="uk-UA"/>
        </w:rPr>
        <w:t>КНП «Обласний центр громадського здоров’я» Житомирської обласної ради</w:t>
      </w:r>
      <w:r w:rsidRPr="0059656E">
        <w:rPr>
          <w:rFonts w:ascii="Times New Roman" w:eastAsia="Times New Roman" w:hAnsi="Times New Roman" w:cs="Times New Roman"/>
          <w:color w:val="42443B"/>
          <w:sz w:val="24"/>
          <w:szCs w:val="24"/>
          <w:lang w:eastAsia="uk-UA"/>
        </w:rPr>
        <w:t> 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06349" w:rsidRPr="009701BF" w:rsidRDefault="00F06349">
      <w:pPr>
        <w:rPr>
          <w:rFonts w:ascii="Times New Roman" w:hAnsi="Times New Roman" w:cs="Times New Roman"/>
        </w:rPr>
      </w:pPr>
    </w:p>
    <w:sectPr w:rsidR="00F06349" w:rsidRPr="009701BF" w:rsidSect="0019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B2B63"/>
    <w:multiLevelType w:val="hybridMultilevel"/>
    <w:tmpl w:val="4F48F884"/>
    <w:lvl w:ilvl="0" w:tplc="20A6F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3A7F"/>
    <w:rsid w:val="00195A23"/>
    <w:rsid w:val="00223715"/>
    <w:rsid w:val="00273A7F"/>
    <w:rsid w:val="0059656E"/>
    <w:rsid w:val="005F0D88"/>
    <w:rsid w:val="007B2043"/>
    <w:rsid w:val="009166DC"/>
    <w:rsid w:val="009701BF"/>
    <w:rsid w:val="009A3A30"/>
    <w:rsid w:val="00E9670D"/>
    <w:rsid w:val="00F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C828"/>
  <w15:docId w15:val="{AD08DD0C-F5E1-45ED-816C-A00DB253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23"/>
  </w:style>
  <w:style w:type="paragraph" w:styleId="3">
    <w:name w:val="heading 3"/>
    <w:basedOn w:val="a"/>
    <w:link w:val="30"/>
    <w:uiPriority w:val="9"/>
    <w:qFormat/>
    <w:rsid w:val="00273A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3A7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semiHidden/>
    <w:unhideWhenUsed/>
    <w:rsid w:val="00273A7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273A7F"/>
    <w:rPr>
      <w:b/>
      <w:bCs/>
    </w:rPr>
  </w:style>
  <w:style w:type="paragraph" w:styleId="a6">
    <w:name w:val="List Paragraph"/>
    <w:basedOn w:val="a"/>
    <w:uiPriority w:val="34"/>
    <w:qFormat/>
    <w:rsid w:val="00273A7F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701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Основной текст Знак"/>
    <w:basedOn w:val="a0"/>
    <w:link w:val="a7"/>
    <w:uiPriority w:val="99"/>
    <w:rsid w:val="009701B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z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2020-07-02T09:20:00Z</dcterms:created>
  <dcterms:modified xsi:type="dcterms:W3CDTF">2020-07-06T06:54:00Z</dcterms:modified>
</cp:coreProperties>
</file>