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15" w:rsidRPr="00FA2484" w:rsidRDefault="00827115" w:rsidP="00FA249A">
      <w:pPr>
        <w:pStyle w:val="a4"/>
        <w:spacing w:before="0" w:beforeAutospacing="0"/>
        <w:jc w:val="center"/>
        <w:rPr>
          <w:lang w:val="uk-UA"/>
        </w:rPr>
      </w:pPr>
      <w:r w:rsidRPr="00FA2484">
        <w:rPr>
          <w:b/>
          <w:color w:val="000000"/>
          <w:lang w:val="uk-UA"/>
        </w:rPr>
        <w:t>Комунальн</w:t>
      </w:r>
      <w:r w:rsidR="00256352" w:rsidRPr="00FA2484">
        <w:rPr>
          <w:b/>
          <w:color w:val="000000"/>
          <w:lang w:val="uk-UA"/>
        </w:rPr>
        <w:t xml:space="preserve">е некомерційне підприємство </w:t>
      </w:r>
      <w:r w:rsidR="00FA249A" w:rsidRPr="00FA2484">
        <w:rPr>
          <w:b/>
          <w:color w:val="000000"/>
          <w:lang w:val="uk-UA"/>
        </w:rPr>
        <w:br/>
      </w:r>
      <w:r w:rsidRPr="00FA2484">
        <w:rPr>
          <w:b/>
          <w:color w:val="000000"/>
          <w:lang w:val="uk-UA"/>
        </w:rPr>
        <w:t>«Херсонський обласний</w:t>
      </w:r>
      <w:r w:rsidRPr="00FA2484">
        <w:rPr>
          <w:b/>
          <w:color w:val="000000"/>
        </w:rPr>
        <w:t xml:space="preserve"> центр</w:t>
      </w:r>
      <w:r w:rsidRPr="00FA2484">
        <w:rPr>
          <w:b/>
          <w:color w:val="000000"/>
          <w:lang w:val="uk-UA"/>
        </w:rPr>
        <w:t xml:space="preserve"> громадського здоров’я</w:t>
      </w:r>
      <w:r w:rsidRPr="00FA2484">
        <w:rPr>
          <w:b/>
          <w:color w:val="000000"/>
        </w:rPr>
        <w:t>»</w:t>
      </w:r>
      <w:r w:rsidRPr="00FA2484">
        <w:rPr>
          <w:b/>
          <w:color w:val="000000"/>
          <w:lang w:val="uk-UA"/>
        </w:rPr>
        <w:t xml:space="preserve"> </w:t>
      </w:r>
      <w:r w:rsidR="00256352" w:rsidRPr="00FA2484">
        <w:rPr>
          <w:b/>
          <w:color w:val="000000"/>
          <w:lang w:val="uk-UA"/>
        </w:rPr>
        <w:t xml:space="preserve">Херсонської обласної ради </w:t>
      </w:r>
      <w:r w:rsidRPr="00FA2484">
        <w:rPr>
          <w:rFonts w:eastAsia="Calibri"/>
          <w:b/>
          <w:lang w:val="uk-UA"/>
        </w:rPr>
        <w:t xml:space="preserve">оголошує </w:t>
      </w:r>
      <w:r w:rsidRPr="00FA2484">
        <w:rPr>
          <w:b/>
          <w:color w:val="000000"/>
          <w:lang w:val="uk-UA"/>
        </w:rPr>
        <w:t>відкритий набір кандидатів</w:t>
      </w:r>
      <w:r w:rsidRPr="00FA2484">
        <w:rPr>
          <w:b/>
          <w:color w:val="000000"/>
        </w:rPr>
        <w:t xml:space="preserve"> </w:t>
      </w:r>
      <w:r w:rsidRPr="00FA2484">
        <w:rPr>
          <w:rFonts w:eastAsia="Calibri"/>
          <w:b/>
          <w:lang w:val="uk-UA"/>
        </w:rPr>
        <w:t>на позицію «</w:t>
      </w:r>
      <w:r w:rsidR="005B140C">
        <w:rPr>
          <w:rFonts w:eastAsia="Calibri"/>
          <w:b/>
          <w:lang w:val="uk-UA"/>
        </w:rPr>
        <w:t>Фахівець</w:t>
      </w:r>
      <w:r w:rsidR="00256352" w:rsidRPr="00FA2484">
        <w:rPr>
          <w:rFonts w:eastAsia="Calibri"/>
          <w:b/>
          <w:lang w:val="uk-UA"/>
        </w:rPr>
        <w:t xml:space="preserve"> з інфекційного контролю</w:t>
      </w:r>
      <w:r w:rsidRPr="00FA2484">
        <w:rPr>
          <w:rFonts w:eastAsia="Calibri"/>
          <w:b/>
          <w:lang w:val="uk-UA"/>
        </w:rPr>
        <w:t>»</w:t>
      </w:r>
      <w:r w:rsidRPr="00FA2484">
        <w:rPr>
          <w:lang w:val="uk-UA"/>
        </w:rPr>
        <w:t xml:space="preserve"> (1 особа).</w:t>
      </w:r>
    </w:p>
    <w:p w:rsidR="00827115" w:rsidRPr="00FA2484" w:rsidRDefault="00827115" w:rsidP="0082711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A2484">
        <w:rPr>
          <w:rFonts w:ascii="Times New Roman" w:eastAsia="Calibri" w:hAnsi="Times New Roman" w:cs="Times New Roman"/>
          <w:sz w:val="24"/>
          <w:szCs w:val="24"/>
          <w:lang w:val="uk-UA"/>
        </w:rPr>
        <w:t>Конкурс проводиться в рамках програмної діяльності за компонентом розвитку регіональних систем громадського здоров’я для реалізації грантів Глобального фонду для боротьби зі СНІДом, туберкульозом та малярією в Україні.</w:t>
      </w:r>
    </w:p>
    <w:p w:rsidR="00827115" w:rsidRPr="00FA2484" w:rsidRDefault="00827115" w:rsidP="00827115">
      <w:pPr>
        <w:pStyle w:val="n7777ch3"/>
        <w:spacing w:before="0" w:beforeAutospacing="0" w:after="0" w:afterAutospacing="0"/>
        <w:ind w:firstLine="567"/>
        <w:jc w:val="both"/>
      </w:pPr>
      <w:r w:rsidRPr="00FA2484">
        <w:rPr>
          <w:b/>
        </w:rPr>
        <w:t>Назва позиції: «</w:t>
      </w:r>
      <w:r w:rsidR="002F2E06">
        <w:rPr>
          <w:rFonts w:eastAsia="Calibri"/>
          <w:b/>
        </w:rPr>
        <w:t>Фахівець</w:t>
      </w:r>
      <w:r w:rsidR="00256352" w:rsidRPr="00FA2484">
        <w:rPr>
          <w:rFonts w:eastAsia="Calibri"/>
          <w:b/>
        </w:rPr>
        <w:t xml:space="preserve"> з інфекційного контролю</w:t>
      </w:r>
      <w:r w:rsidRPr="00FA2484">
        <w:rPr>
          <w:rStyle w:val="a5"/>
        </w:rPr>
        <w:t>»</w:t>
      </w:r>
      <w:r w:rsidRPr="00FA2484">
        <w:t xml:space="preserve">. </w:t>
      </w:r>
    </w:p>
    <w:p w:rsidR="00827115" w:rsidRPr="00FA2484" w:rsidRDefault="00827115" w:rsidP="00827115">
      <w:pPr>
        <w:pStyle w:val="n7777ch3"/>
        <w:spacing w:before="0" w:beforeAutospacing="0" w:after="0" w:afterAutospacing="0"/>
        <w:ind w:firstLine="567"/>
        <w:jc w:val="both"/>
      </w:pPr>
      <w:r w:rsidRPr="00FA2484">
        <w:rPr>
          <w:b/>
        </w:rPr>
        <w:t xml:space="preserve">Період виконання робіт: </w:t>
      </w:r>
      <w:r w:rsidR="00256352" w:rsidRPr="00FA2484">
        <w:t>серпень</w:t>
      </w:r>
      <w:r w:rsidRPr="00FA2484">
        <w:t xml:space="preserve"> – грудень 20</w:t>
      </w:r>
      <w:r w:rsidR="00256352" w:rsidRPr="00FA2484">
        <w:t>20</w:t>
      </w:r>
      <w:r w:rsidRPr="00FA2484">
        <w:t xml:space="preserve"> р</w:t>
      </w:r>
      <w:r w:rsidR="00256352" w:rsidRPr="00FA2484">
        <w:t>оку.</w:t>
      </w:r>
      <w:r w:rsidRPr="00FA2484">
        <w:t xml:space="preserve"> </w:t>
      </w:r>
    </w:p>
    <w:p w:rsidR="00827115" w:rsidRPr="00FA249A" w:rsidRDefault="00827115" w:rsidP="00827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84">
        <w:rPr>
          <w:rFonts w:ascii="Times New Roman" w:hAnsi="Times New Roman" w:cs="Times New Roman"/>
          <w:b/>
          <w:sz w:val="24"/>
          <w:szCs w:val="24"/>
          <w:lang w:val="uk-UA"/>
        </w:rPr>
        <w:t>Географія діяльності:</w:t>
      </w:r>
      <w:r w:rsidRPr="00FA2484">
        <w:rPr>
          <w:rFonts w:ascii="Times New Roman" w:hAnsi="Times New Roman" w:cs="Times New Roman"/>
          <w:sz w:val="24"/>
          <w:szCs w:val="24"/>
          <w:lang w:val="uk-UA"/>
        </w:rPr>
        <w:t xml:space="preserve">  місто Херсон, Херсонська область.</w:t>
      </w:r>
    </w:p>
    <w:p w:rsidR="00827115" w:rsidRPr="00FA249A" w:rsidRDefault="00827115" w:rsidP="00827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b/>
          <w:sz w:val="24"/>
          <w:szCs w:val="24"/>
          <w:lang w:val="uk-UA"/>
        </w:rPr>
        <w:t>Рівень зайнятості</w:t>
      </w:r>
      <w:r w:rsidRPr="00FA249A">
        <w:rPr>
          <w:rFonts w:ascii="Times New Roman" w:hAnsi="Times New Roman" w:cs="Times New Roman"/>
          <w:sz w:val="24"/>
          <w:szCs w:val="24"/>
          <w:lang w:val="uk-UA"/>
        </w:rPr>
        <w:t>: на умовах угоди цивільно-правового характеру.</w:t>
      </w:r>
    </w:p>
    <w:p w:rsidR="00827115" w:rsidRPr="00FA249A" w:rsidRDefault="00827115" w:rsidP="00827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7115" w:rsidRPr="00FA249A" w:rsidRDefault="00827115" w:rsidP="00827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Style w:val="hps"/>
          <w:rFonts w:ascii="Times New Roman" w:hAnsi="Times New Roman" w:cs="Times New Roman"/>
          <w:b/>
          <w:sz w:val="24"/>
          <w:szCs w:val="24"/>
          <w:lang w:val="uk-UA"/>
        </w:rPr>
        <w:t>Технічне завдання</w:t>
      </w:r>
      <w:r w:rsidRPr="00FA249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827115" w:rsidRPr="00FA249A" w:rsidRDefault="00827115" w:rsidP="0082711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sz w:val="24"/>
          <w:szCs w:val="24"/>
          <w:lang w:val="uk-UA"/>
        </w:rPr>
        <w:t>Контроль за організацією інфекційного контролю при наданні лікувально-профілактичної допомоги хворим:</w:t>
      </w:r>
    </w:p>
    <w:p w:rsidR="00827115" w:rsidRPr="00FA249A" w:rsidRDefault="00827115" w:rsidP="00827115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sz w:val="24"/>
          <w:szCs w:val="24"/>
          <w:lang w:val="uk-UA"/>
        </w:rPr>
        <w:t>Аналіз стану реалізації виконання програм протидії туберкульозу та надання пропозицій щодо їх удосконалення в розділі інфекційного контролю.</w:t>
      </w:r>
    </w:p>
    <w:p w:rsidR="00827115" w:rsidRPr="00FA249A" w:rsidRDefault="00827115" w:rsidP="00827115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sz w:val="24"/>
          <w:szCs w:val="24"/>
          <w:lang w:val="uk-UA"/>
        </w:rPr>
        <w:t xml:space="preserve">Підготовка пропозицій щодо удосконалення діяльності протитуберкульозних закладів та інших лікувально-профілактичних закладів з питань інфекційного контролю при наданні спеціалізованої медичної допомоги. </w:t>
      </w:r>
    </w:p>
    <w:p w:rsidR="00827115" w:rsidRPr="00FA249A" w:rsidRDefault="00827115" w:rsidP="00827115">
      <w:pPr>
        <w:pStyle w:val="a6"/>
        <w:numPr>
          <w:ilvl w:val="1"/>
          <w:numId w:val="1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sz w:val="24"/>
          <w:szCs w:val="24"/>
          <w:lang w:val="uk-UA"/>
        </w:rPr>
        <w:t>Координація роботи спеціалістів з лікування щодо впровадження заходів з інфекційного контролю.</w:t>
      </w:r>
    </w:p>
    <w:p w:rsidR="00827115" w:rsidRPr="00FA249A" w:rsidRDefault="00827115" w:rsidP="0082711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sz w:val="24"/>
          <w:szCs w:val="24"/>
          <w:lang w:val="uk-UA"/>
        </w:rPr>
        <w:t>Розробка нормативно-правової бази з питань інфекційного контролю при наданні медичної допомоги хворим:</w:t>
      </w:r>
    </w:p>
    <w:p w:rsidR="00827115" w:rsidRPr="00FA249A" w:rsidRDefault="00827115" w:rsidP="00827115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sz w:val="24"/>
          <w:szCs w:val="24"/>
          <w:lang w:val="uk-UA"/>
        </w:rPr>
        <w:t>Участь у розробці та перегляді загальнодержавної програми протидії захворюванню на туберкульоз в питаннях ІК.</w:t>
      </w:r>
    </w:p>
    <w:p w:rsidR="00827115" w:rsidRPr="00FA249A" w:rsidRDefault="00827115" w:rsidP="00827115">
      <w:pPr>
        <w:pStyle w:val="a6"/>
        <w:numPr>
          <w:ilvl w:val="1"/>
          <w:numId w:val="1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sz w:val="24"/>
          <w:szCs w:val="24"/>
          <w:lang w:val="uk-UA"/>
        </w:rPr>
        <w:t>Участь у розробці нормативно-правових актів щодо удосконалення законодавства у сфері запобігання поширенню туберкульозу, внутрішньолікарняних інфекцій та інших соціально небезпечних хвороб, зокрема щодо його приведення у відповідність з міжнародними стандартами інфекційного контролю.</w:t>
      </w:r>
    </w:p>
    <w:p w:rsidR="00827115" w:rsidRPr="00FA249A" w:rsidRDefault="00827115" w:rsidP="0082711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sz w:val="24"/>
          <w:szCs w:val="24"/>
          <w:lang w:val="uk-UA"/>
        </w:rPr>
        <w:t>Координація роботи регіональних фахівців протитуберкульозних закладів:</w:t>
      </w:r>
    </w:p>
    <w:p w:rsidR="00827115" w:rsidRPr="00FA249A" w:rsidRDefault="00827115" w:rsidP="00827115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sz w:val="24"/>
          <w:szCs w:val="24"/>
          <w:lang w:val="uk-UA"/>
        </w:rPr>
        <w:t>Участь в моніторингу та оцінці виконання програмних заходів з протидії туберкульозу в частині організації впровадження заходів з інфекційного контролю.</w:t>
      </w:r>
    </w:p>
    <w:p w:rsidR="00827115" w:rsidRPr="00FA249A" w:rsidRDefault="00827115" w:rsidP="00827115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sz w:val="24"/>
          <w:szCs w:val="24"/>
          <w:lang w:val="uk-UA"/>
        </w:rPr>
        <w:t>Надання організаційно-методичної допомоги з питань інфекційного контролю лікувально-профілактичним закладам незалежно від їх підпорядкування.</w:t>
      </w:r>
    </w:p>
    <w:p w:rsidR="00827115" w:rsidRPr="00FA249A" w:rsidRDefault="00827115" w:rsidP="00827115">
      <w:pPr>
        <w:pStyle w:val="a6"/>
        <w:numPr>
          <w:ilvl w:val="1"/>
          <w:numId w:val="1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sz w:val="24"/>
          <w:szCs w:val="24"/>
          <w:lang w:val="uk-UA"/>
        </w:rPr>
        <w:t>Участь у проведенні моніторингових візитів у регіональні протитуберкульозні заклади для оцінки їх діяльності та впроваджених заходів з інфекційного контролю.</w:t>
      </w:r>
    </w:p>
    <w:p w:rsidR="00827115" w:rsidRPr="00FA249A" w:rsidRDefault="00827115" w:rsidP="0082711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sz w:val="24"/>
          <w:szCs w:val="24"/>
          <w:lang w:val="uk-UA"/>
        </w:rPr>
        <w:t>Зміцнення кадрового потенціалу:</w:t>
      </w:r>
    </w:p>
    <w:p w:rsidR="00827115" w:rsidRPr="00FA249A" w:rsidRDefault="00827115" w:rsidP="00827115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sz w:val="24"/>
          <w:szCs w:val="24"/>
          <w:lang w:val="uk-UA"/>
        </w:rPr>
        <w:t>Участь в плануванні навчання фахівців питанням інфекційного контролю при організації протитуберкульозної допомоги.</w:t>
      </w:r>
    </w:p>
    <w:p w:rsidR="00827115" w:rsidRPr="00FA249A" w:rsidRDefault="00827115" w:rsidP="00827115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sz w:val="24"/>
          <w:szCs w:val="24"/>
          <w:lang w:val="uk-UA"/>
        </w:rPr>
        <w:t>Участь в організації і проведенні науково-практичних конференцій, тематичних семінарів, нарад, круглих столів, стажувань з актуальних питань інфекційного контролю.</w:t>
      </w:r>
    </w:p>
    <w:p w:rsidR="00827115" w:rsidRPr="00FA249A" w:rsidRDefault="00827115" w:rsidP="00827115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sz w:val="24"/>
          <w:szCs w:val="24"/>
          <w:lang w:val="uk-UA"/>
        </w:rPr>
        <w:t>Участь в організації та проведенні навчальних заходів (складання програм, залучення тренерів, підготовка інформаційних матеріалів, аналіз вхідних і вихідних анкет тощо).</w:t>
      </w:r>
    </w:p>
    <w:p w:rsidR="00827115" w:rsidRPr="00FA249A" w:rsidRDefault="00827115" w:rsidP="00827115">
      <w:pPr>
        <w:pStyle w:val="a6"/>
        <w:numPr>
          <w:ilvl w:val="1"/>
          <w:numId w:val="1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sz w:val="24"/>
          <w:szCs w:val="24"/>
          <w:lang w:val="uk-UA"/>
        </w:rPr>
        <w:t>Участь у тренінгах в якості тренера, фасилітатора.</w:t>
      </w:r>
    </w:p>
    <w:p w:rsidR="00827115" w:rsidRPr="00FA249A" w:rsidRDefault="00827115" w:rsidP="0082711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sz w:val="24"/>
          <w:szCs w:val="24"/>
          <w:lang w:val="uk-UA"/>
        </w:rPr>
        <w:t>Участь у виконанні грантової діяльності:</w:t>
      </w:r>
    </w:p>
    <w:p w:rsidR="00827115" w:rsidRPr="00FA249A" w:rsidRDefault="00827115" w:rsidP="00827115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sz w:val="24"/>
          <w:szCs w:val="24"/>
          <w:lang w:val="uk-UA"/>
        </w:rPr>
        <w:t>Участь в підготовці регулярних звітів до Глобального фонду в частині виконання програмної діяльності по інфекційному контролю.</w:t>
      </w:r>
    </w:p>
    <w:p w:rsidR="00827115" w:rsidRPr="00FA249A" w:rsidRDefault="00827115" w:rsidP="00827115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sz w:val="24"/>
          <w:szCs w:val="24"/>
          <w:lang w:val="uk-UA"/>
        </w:rPr>
        <w:lastRenderedPageBreak/>
        <w:t>Участь в розробці інформаційно-просвітницьких матеріалів з актуальних проблем інфекційного контролю.</w:t>
      </w:r>
    </w:p>
    <w:p w:rsidR="00827115" w:rsidRPr="00FA249A" w:rsidRDefault="00827115" w:rsidP="00827115">
      <w:pPr>
        <w:pStyle w:val="msolistparagraphcxsplast"/>
        <w:spacing w:before="240" w:beforeAutospacing="0" w:after="160" w:afterAutospacing="0"/>
        <w:jc w:val="both"/>
        <w:rPr>
          <w:b/>
          <w:lang w:val="uk-UA"/>
        </w:rPr>
      </w:pPr>
      <w:r w:rsidRPr="00FA249A">
        <w:rPr>
          <w:b/>
          <w:lang w:val="uk-UA"/>
        </w:rPr>
        <w:t>Професійні та кваліфікаційні вимоги:</w:t>
      </w:r>
    </w:p>
    <w:p w:rsidR="00827115" w:rsidRPr="00FA249A" w:rsidRDefault="00827115" w:rsidP="00827115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sz w:val="24"/>
          <w:szCs w:val="24"/>
          <w:lang w:val="uk-UA"/>
        </w:rPr>
        <w:t>Вища медична освіта. Спеціалізація за фахом «Епідеміологія» (бажано);</w:t>
      </w:r>
    </w:p>
    <w:p w:rsidR="00827115" w:rsidRPr="00FA249A" w:rsidRDefault="00827115" w:rsidP="00827115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sz w:val="24"/>
          <w:szCs w:val="24"/>
          <w:lang w:val="uk-UA"/>
        </w:rPr>
        <w:t>Досвід роботи за фахом від 3 років;</w:t>
      </w:r>
    </w:p>
    <w:p w:rsidR="00827115" w:rsidRPr="00FA249A" w:rsidRDefault="00827115" w:rsidP="00827115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sz w:val="24"/>
          <w:szCs w:val="24"/>
          <w:lang w:val="uk-UA"/>
        </w:rPr>
        <w:t>Знання національних стандартів/протоколів з питань туберкульозу, у тому числі мультирезистентного туберкульозу;</w:t>
      </w:r>
    </w:p>
    <w:p w:rsidR="00827115" w:rsidRPr="00FA249A" w:rsidRDefault="00827115" w:rsidP="00827115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sz w:val="24"/>
          <w:szCs w:val="24"/>
          <w:lang w:val="uk-UA"/>
        </w:rPr>
        <w:t>Досвід співпраці з органами державної влади, міжнародними та громадськими організаціями, із застосуванням міжсекторальних підходів;</w:t>
      </w:r>
    </w:p>
    <w:p w:rsidR="00827115" w:rsidRPr="00FA249A" w:rsidRDefault="00827115" w:rsidP="00827115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sz w:val="24"/>
          <w:szCs w:val="24"/>
          <w:lang w:val="uk-UA"/>
        </w:rPr>
        <w:t>Участь в міжнародних конференціях, тренінгах, семінарах щодо ведення випадку туберкульозу, у тому числі мультирезистентного туберкульозу та ТБ/ВІЛ ко-інфекції (бажано);</w:t>
      </w:r>
    </w:p>
    <w:p w:rsidR="00827115" w:rsidRPr="00FA249A" w:rsidRDefault="00827115" w:rsidP="00827115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sz w:val="24"/>
          <w:szCs w:val="24"/>
          <w:lang w:val="uk-UA"/>
        </w:rPr>
        <w:t>Досвід у організації та проведенні тренінгів, семінарів, нарад, зустрічей (бажано);</w:t>
      </w:r>
    </w:p>
    <w:p w:rsidR="00827115" w:rsidRPr="00FA249A" w:rsidRDefault="00827115" w:rsidP="00827115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sz w:val="24"/>
          <w:szCs w:val="24"/>
          <w:lang w:val="uk-UA"/>
        </w:rPr>
        <w:t>Знання ділової української та англійської мови (бажано);</w:t>
      </w:r>
    </w:p>
    <w:p w:rsidR="00827115" w:rsidRPr="00FA249A" w:rsidRDefault="00827115" w:rsidP="00827115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sz w:val="24"/>
          <w:szCs w:val="24"/>
          <w:lang w:val="uk-UA"/>
        </w:rPr>
        <w:t>Досвід підготовки презентацій;</w:t>
      </w:r>
    </w:p>
    <w:p w:rsidR="00827115" w:rsidRPr="00FA249A" w:rsidRDefault="00827115" w:rsidP="00827115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sz w:val="24"/>
          <w:szCs w:val="24"/>
          <w:lang w:val="uk-UA"/>
        </w:rPr>
        <w:t>Високий рівень комп’ютерної грамотності.</w:t>
      </w:r>
    </w:p>
    <w:p w:rsidR="00827115" w:rsidRPr="00FA249A" w:rsidRDefault="00827115" w:rsidP="0082711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27115" w:rsidRPr="00FA249A" w:rsidRDefault="00827115" w:rsidP="008271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b/>
          <w:sz w:val="24"/>
          <w:szCs w:val="24"/>
          <w:lang w:val="uk-UA"/>
        </w:rPr>
        <w:t>Мотиваційний лист та Резюме мають бути надіслані електронною поштою на електронну адресу:</w:t>
      </w:r>
      <w:r w:rsidRPr="00FA249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A24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kherson_public_health@ukr.net</w:t>
        </w:r>
      </w:hyperlink>
      <w:r w:rsidRPr="00FA249A">
        <w:rPr>
          <w:rFonts w:ascii="Times New Roman" w:hAnsi="Times New Roman" w:cs="Times New Roman"/>
          <w:sz w:val="24"/>
          <w:szCs w:val="24"/>
          <w:lang w:val="uk-UA"/>
        </w:rPr>
        <w:t>, для Сєдлєр Дар’ї Вікторівни.</w:t>
      </w:r>
    </w:p>
    <w:p w:rsidR="00827115" w:rsidRPr="00FA249A" w:rsidRDefault="00827115" w:rsidP="0082711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sz w:val="24"/>
          <w:szCs w:val="24"/>
          <w:lang w:val="uk-UA"/>
        </w:rPr>
        <w:t xml:space="preserve">В темі листа, будь ласка, зазначте: Конкурс – </w:t>
      </w:r>
      <w:r w:rsidRPr="00FA2484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2F2E06" w:rsidRPr="002F2E06">
        <w:rPr>
          <w:rFonts w:ascii="Times New Roman" w:eastAsia="Calibri" w:hAnsi="Times New Roman" w:cs="Times New Roman"/>
          <w:b/>
          <w:lang w:val="uk-UA"/>
        </w:rPr>
        <w:t>Фахівець</w:t>
      </w:r>
      <w:r w:rsidR="006E6CFF" w:rsidRPr="00FA24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 інфекційного контролю</w:t>
      </w:r>
      <w:r w:rsidRPr="00FA2484">
        <w:rPr>
          <w:rFonts w:ascii="Times New Roman" w:eastAsia="Calibri" w:hAnsi="Times New Roman" w:cs="Times New Roman"/>
          <w:b/>
          <w:sz w:val="24"/>
          <w:szCs w:val="24"/>
          <w:lang w:val="uk-UA"/>
        </w:rPr>
        <w:t>»</w:t>
      </w:r>
    </w:p>
    <w:p w:rsidR="00827115" w:rsidRPr="00FA249A" w:rsidRDefault="00827115" w:rsidP="008271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Термін подання документів: </w:t>
      </w:r>
      <w:r w:rsidRPr="00FA249A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5B140C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Pr="00FA24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140C">
        <w:rPr>
          <w:rFonts w:ascii="Times New Roman" w:hAnsi="Times New Roman" w:cs="Times New Roman"/>
          <w:sz w:val="24"/>
          <w:szCs w:val="24"/>
          <w:lang w:val="uk-UA"/>
        </w:rPr>
        <w:t>серпня</w:t>
      </w:r>
      <w:r w:rsidRPr="00FA249A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6E6CFF" w:rsidRPr="00FA249A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FA249A">
        <w:rPr>
          <w:rFonts w:ascii="Times New Roman" w:hAnsi="Times New Roman" w:cs="Times New Roman"/>
          <w:sz w:val="24"/>
          <w:szCs w:val="24"/>
          <w:lang w:val="uk-UA"/>
        </w:rPr>
        <w:t xml:space="preserve"> року, реєстрація документів завершується о 17:00.</w:t>
      </w:r>
    </w:p>
    <w:p w:rsidR="00827115" w:rsidRPr="00FA249A" w:rsidRDefault="00827115" w:rsidP="00827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49A">
        <w:rPr>
          <w:rFonts w:ascii="Times New Roman" w:hAnsi="Times New Roman" w:cs="Times New Roman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827115" w:rsidRPr="00FA249A" w:rsidRDefault="004F2813" w:rsidP="0082711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Комунальне некомерційне підприємство</w:t>
      </w:r>
      <w:r w:rsidR="00827115" w:rsidRPr="00FA24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«Херсонський обласний центр громадського здоров’я»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Херсонської обласної ради</w:t>
      </w:r>
      <w:bookmarkStart w:id="0" w:name="_GoBack"/>
      <w:bookmarkEnd w:id="0"/>
      <w:r w:rsidR="00827115" w:rsidRPr="00FA24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827115" w:rsidRPr="00FA249A" w:rsidRDefault="00827115" w:rsidP="008271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7115" w:rsidRPr="00FA249A" w:rsidRDefault="00827115" w:rsidP="00827115">
      <w:pPr>
        <w:spacing w:line="240" w:lineRule="auto"/>
        <w:jc w:val="both"/>
        <w:rPr>
          <w:sz w:val="24"/>
          <w:szCs w:val="24"/>
        </w:rPr>
      </w:pPr>
    </w:p>
    <w:p w:rsidR="00827115" w:rsidRPr="00FA249A" w:rsidRDefault="00827115" w:rsidP="00827115">
      <w:pPr>
        <w:spacing w:line="240" w:lineRule="auto"/>
        <w:jc w:val="both"/>
        <w:rPr>
          <w:sz w:val="24"/>
          <w:szCs w:val="24"/>
        </w:rPr>
      </w:pPr>
    </w:p>
    <w:p w:rsidR="003D72FC" w:rsidRPr="00FA249A" w:rsidRDefault="003D72FC">
      <w:pPr>
        <w:rPr>
          <w:sz w:val="24"/>
          <w:szCs w:val="24"/>
        </w:rPr>
      </w:pPr>
    </w:p>
    <w:sectPr w:rsidR="003D72FC" w:rsidRPr="00FA249A" w:rsidSect="00FA2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B19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D63E38"/>
    <w:multiLevelType w:val="multilevel"/>
    <w:tmpl w:val="E0B4EE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15"/>
    <w:rsid w:val="000A2BAB"/>
    <w:rsid w:val="00256352"/>
    <w:rsid w:val="00282936"/>
    <w:rsid w:val="002F2E06"/>
    <w:rsid w:val="00346BD5"/>
    <w:rsid w:val="003D72FC"/>
    <w:rsid w:val="004F2813"/>
    <w:rsid w:val="005B140C"/>
    <w:rsid w:val="00622F6B"/>
    <w:rsid w:val="006E6CFF"/>
    <w:rsid w:val="00827115"/>
    <w:rsid w:val="00B269C3"/>
    <w:rsid w:val="00EB430A"/>
    <w:rsid w:val="00FA2484"/>
    <w:rsid w:val="00FA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84736-38DA-454F-9B07-7092418A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1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115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82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27115"/>
    <w:rPr>
      <w:b/>
      <w:bCs/>
    </w:rPr>
  </w:style>
  <w:style w:type="character" w:customStyle="1" w:styleId="hps">
    <w:name w:val="hps"/>
    <w:basedOn w:val="a0"/>
    <w:rsid w:val="00827115"/>
  </w:style>
  <w:style w:type="paragraph" w:customStyle="1" w:styleId="n7777ch3">
    <w:name w:val="n7777ch3"/>
    <w:basedOn w:val="a"/>
    <w:rsid w:val="0082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827115"/>
    <w:pPr>
      <w:ind w:left="720"/>
      <w:contextualSpacing/>
    </w:pPr>
  </w:style>
  <w:style w:type="paragraph" w:customStyle="1" w:styleId="msolistparagraphcxsplast">
    <w:name w:val="msolistparagraphcxsplast"/>
    <w:basedOn w:val="a"/>
    <w:rsid w:val="0082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4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4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erson_public_health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2020-07-27T11:49:00Z</cp:lastPrinted>
  <dcterms:created xsi:type="dcterms:W3CDTF">2020-07-27T12:07:00Z</dcterms:created>
  <dcterms:modified xsi:type="dcterms:W3CDTF">2020-07-27T12:07:00Z</dcterms:modified>
</cp:coreProperties>
</file>