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sz w:val="16"/>
          <w:szCs w:val="16"/>
          <w:lang w:val="uk-UA" w:eastAsia="uk-UA"/>
        </w:rPr>
        <w:t xml:space="preserve">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336F0376" wp14:editId="44E4A04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37463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275297" w:rsidRDefault="0047613C" w:rsidP="00275297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>«Центр громадського здоров’я Міністе</w:t>
      </w:r>
      <w:r w:rsidR="00275297">
        <w:rPr>
          <w:rFonts w:asciiTheme="minorHAnsi" w:hAnsiTheme="minorHAnsi" w:cstheme="minorHAnsi"/>
          <w:b/>
          <w:color w:val="000000" w:themeColor="text1"/>
          <w:lang w:val="uk-UA"/>
        </w:rPr>
        <w:t>рства охорони здоров’я України»</w:t>
      </w:r>
    </w:p>
    <w:p w:rsidR="00275297" w:rsidRPr="00275297" w:rsidRDefault="00EF03AD" w:rsidP="00275297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оголошує конкурс </w:t>
      </w:r>
      <w:r w:rsidR="00DF3663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на </w:t>
      </w:r>
      <w:r w:rsidR="00CE575E" w:rsidRPr="00275297">
        <w:rPr>
          <w:rFonts w:asciiTheme="minorHAnsi" w:hAnsiTheme="minorHAnsi" w:cstheme="minorHAnsi"/>
          <w:b/>
          <w:color w:val="000000" w:themeColor="text1"/>
          <w:lang w:val="uk-UA"/>
        </w:rPr>
        <w:t>відбір</w:t>
      </w:r>
      <w:r w:rsidR="00275297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 консультанта</w:t>
      </w:r>
      <w:r w:rsid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 з питань </w:t>
      </w:r>
      <w:r w:rsidR="00DA12BA">
        <w:rPr>
          <w:rFonts w:asciiTheme="minorHAnsi" w:hAnsiTheme="minorHAnsi" w:cstheme="minorHAnsi"/>
          <w:b/>
          <w:color w:val="000000" w:themeColor="text1"/>
          <w:lang w:val="uk-UA"/>
        </w:rPr>
        <w:t xml:space="preserve">туберкульозу </w:t>
      </w:r>
      <w:r w:rsidR="00205A75">
        <w:rPr>
          <w:rFonts w:asciiTheme="minorHAnsi" w:hAnsiTheme="minorHAnsi" w:cstheme="minorHAnsi"/>
          <w:b/>
          <w:color w:val="000000" w:themeColor="text1"/>
          <w:lang w:val="uk-UA"/>
        </w:rPr>
        <w:t xml:space="preserve">в установах </w:t>
      </w:r>
      <w:r w:rsidR="00205A75" w:rsidRPr="00205A7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ДКВС України</w:t>
      </w: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F03AD" w:rsidRPr="00205A75" w:rsidRDefault="00EF03AD" w:rsidP="00EF03AD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B377D3">
        <w:rPr>
          <w:rFonts w:asciiTheme="minorHAnsi" w:hAnsiTheme="minorHAnsi" w:cstheme="minorHAnsi"/>
          <w:color w:val="000000" w:themeColor="text1"/>
          <w:lang w:val="uk-UA"/>
        </w:rPr>
        <w:t>консультант</w:t>
      </w:r>
      <w:r w:rsidR="00275297" w:rsidRPr="00275297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05A75" w:rsidRPr="00205A75">
        <w:rPr>
          <w:rFonts w:asciiTheme="minorHAnsi" w:hAnsiTheme="minorHAnsi" w:cstheme="minorHAnsi"/>
          <w:color w:val="000000" w:themeColor="text1"/>
          <w:lang w:val="uk-UA"/>
        </w:rPr>
        <w:t xml:space="preserve">з питань </w:t>
      </w:r>
      <w:r w:rsidR="00DA12BA">
        <w:rPr>
          <w:rFonts w:asciiTheme="minorHAnsi" w:hAnsiTheme="minorHAnsi" w:cstheme="minorHAnsi"/>
          <w:color w:val="000000" w:themeColor="text1"/>
          <w:lang w:val="uk-UA"/>
        </w:rPr>
        <w:t xml:space="preserve">туберкульозу </w:t>
      </w:r>
      <w:r w:rsidR="00205A75" w:rsidRPr="00205A75">
        <w:rPr>
          <w:rFonts w:asciiTheme="minorHAnsi" w:hAnsiTheme="minorHAnsi" w:cstheme="minorHAnsi"/>
          <w:color w:val="000000" w:themeColor="text1"/>
          <w:lang w:val="uk-UA"/>
        </w:rPr>
        <w:t xml:space="preserve">в установах </w:t>
      </w:r>
      <w:r w:rsidR="00205A75" w:rsidRPr="00205A75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ДКВС України</w:t>
      </w:r>
    </w:p>
    <w:p w:rsidR="00205A75" w:rsidRDefault="00205A75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EF03AD" w:rsidRPr="00037463" w:rsidRDefault="00EF03AD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DA12BA" w:rsidRPr="00DA12BA" w:rsidRDefault="00DA12BA" w:rsidP="00DA12BA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ТЕХНІЧНЕ ЗАВДАННЯ</w:t>
      </w:r>
    </w:p>
    <w:p w:rsidR="00DA12BA" w:rsidRPr="00DA12BA" w:rsidRDefault="00DA12BA" w:rsidP="00DA12BA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консультанта за напрямком координації заходів з протидії туберкульозу з  ДУ «Центр охорони здоров’я ДКВС України» рамках реалізації гранту Глобального фонду</w:t>
      </w:r>
    </w:p>
    <w:p w:rsidR="00DA12BA" w:rsidRPr="00DA12BA" w:rsidRDefault="00DA12BA" w:rsidP="00DA12BA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Здійснює взаємодію та координацію діяльності з профільними фахівцями Основного та інших реципієнтів Глобального фонду, ДУ «Центр охорони здоров’я ДКВС України» та іншими </w:t>
      </w:r>
      <w:proofErr w:type="spellStart"/>
      <w:r w:rsidRPr="00DA12BA">
        <w:rPr>
          <w:rFonts w:asciiTheme="minorHAnsi" w:hAnsiTheme="minorHAnsi" w:cstheme="minorHAnsi"/>
          <w:color w:val="000000" w:themeColor="text1"/>
          <w:lang w:val="uk-UA"/>
        </w:rPr>
        <w:t>стейкхолдерами</w:t>
      </w:r>
      <w:proofErr w:type="spellEnd"/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 щодо виконання заходів проекту Глобального фонду в установах ДУ «Центр охорони здоров’я ДКВС України» у напрямку протидії туберкульозу.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Надає консультативну підтримку з питань контролю за препаратами та лікуванням туберкульозу фахівцям закладів охорони здоров’я ДКВС України.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Разом зі спеціалістом з фармацевтичного менеджменту бере участь в організації контролю за призначенням протитуберкульозних препаратів, розрахунком потреби в рамках реалізації Проекту.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Здійснює координацію заходів щодо забезпечення безперервного доступу до лікування </w:t>
      </w:r>
      <w:proofErr w:type="spellStart"/>
      <w:r w:rsidRPr="00DA12BA">
        <w:rPr>
          <w:rFonts w:asciiTheme="minorHAnsi" w:hAnsiTheme="minorHAnsi" w:cstheme="minorHAnsi"/>
          <w:color w:val="000000" w:themeColor="text1"/>
          <w:lang w:val="uk-UA"/>
        </w:rPr>
        <w:t>комплементарно</w:t>
      </w:r>
      <w:proofErr w:type="spellEnd"/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 за рахунок коштів державного бюджету та в рамках інших джерел надходжень.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Здійснює моніторинг реалізації заходів проекту Глобального фонду в установах Державної кримінально-виконавчої служби України у напрямку протидії туберкульозу.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Здійснює моніторингові та </w:t>
      </w:r>
      <w:proofErr w:type="spellStart"/>
      <w:r w:rsidRPr="00DA12BA">
        <w:rPr>
          <w:rFonts w:asciiTheme="minorHAnsi" w:hAnsiTheme="minorHAnsi" w:cstheme="minorHAnsi"/>
          <w:color w:val="000000" w:themeColor="text1"/>
          <w:lang w:val="uk-UA"/>
        </w:rPr>
        <w:t>менторингові</w:t>
      </w:r>
      <w:proofErr w:type="spellEnd"/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 візити до закладів охорони здоров’я ДУ «Центр охорони здоров’я ДКВС України» з метою контролю за адекватністю призначених схем лікування туберкульозу, адекватністю виявлення, діагностики та лікування туберкульозу серед осіб, позбавлених волі та якістю даних.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Здійснює аналіз стану організації роботи по введенню даних до реєстру хворих на туберкульоз.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Здійснює контроль за впровадженням та реалізацією заходів інфекційного контролю за туберкульозом.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lastRenderedPageBreak/>
        <w:t>Бере участь у розробці проектів організаційно-розпорядчих та нормативно-правових актів у сфері удосконалення контролю за виявленням, діагностикою та лікуванням туберкульозу, отриманням, зберіганням, використанням протитуберкульозних препаратів.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Участь в організації та проведенні публічних заходів, семінарів, конференцій, ділових зустрічей, пов’язаних із реалізацією Проекту.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Підготовка відповідних звітів, інформаційних та аналітичних матеріалів звітної інформації в рамках діяльності Глобального фонду.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Виконує інші професійні обов'язки на вимогу керівника Відділу координації програм лікування ТБ та координатора діяльності з ДКВС.</w:t>
      </w:r>
    </w:p>
    <w:p w:rsidR="00275297" w:rsidRPr="00DA12BA" w:rsidRDefault="00275297" w:rsidP="00275297">
      <w:pPr>
        <w:ind w:left="1560" w:hanging="851"/>
        <w:jc w:val="center"/>
        <w:rPr>
          <w:b/>
          <w:bCs/>
          <w:lang w:val="uk-UA"/>
        </w:rPr>
      </w:pPr>
    </w:p>
    <w:p w:rsidR="003F6826" w:rsidRPr="00037463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A719E6">
        <w:rPr>
          <w:rFonts w:asciiTheme="minorHAnsi" w:hAnsiTheme="minorHAnsi" w:cstheme="minorHAnsi"/>
          <w:color w:val="000000" w:themeColor="text1"/>
          <w:lang w:val="uk-UA"/>
        </w:rPr>
        <w:t>ища</w:t>
      </w:r>
      <w:r w:rsidR="00006532">
        <w:rPr>
          <w:rFonts w:asciiTheme="minorHAnsi" w:hAnsiTheme="minorHAnsi" w:cstheme="minorHAnsi"/>
          <w:color w:val="000000" w:themeColor="text1"/>
          <w:lang w:val="uk-UA"/>
        </w:rPr>
        <w:t xml:space="preserve"> медична</w:t>
      </w:r>
      <w:r w:rsidR="00A719E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освіта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за напрямом</w:t>
      </w:r>
      <w:r w:rsidR="00A719E6">
        <w:rPr>
          <w:rFonts w:asciiTheme="minorHAnsi" w:hAnsiTheme="minorHAnsi" w:cstheme="minorHAnsi"/>
          <w:color w:val="000000" w:themeColor="text1"/>
          <w:lang w:val="uk-UA"/>
        </w:rPr>
        <w:t xml:space="preserve"> «</w:t>
      </w:r>
      <w:r w:rsidR="00DA12BA">
        <w:rPr>
          <w:rFonts w:asciiTheme="minorHAnsi" w:hAnsiTheme="minorHAnsi" w:cstheme="minorHAnsi"/>
          <w:color w:val="000000" w:themeColor="text1"/>
          <w:lang w:val="uk-UA"/>
        </w:rPr>
        <w:t>Фтизіатрія</w:t>
      </w:r>
      <w:r w:rsidR="00006532">
        <w:rPr>
          <w:rFonts w:asciiTheme="minorHAnsi" w:hAnsiTheme="minorHAnsi" w:cstheme="minorHAnsi"/>
          <w:color w:val="000000" w:themeColor="text1"/>
          <w:lang w:val="uk-UA"/>
        </w:rPr>
        <w:t>»;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нання нормативно-правової бази з питань</w:t>
      </w:r>
      <w:r w:rsidR="00DA12BA">
        <w:rPr>
          <w:rFonts w:asciiTheme="minorHAnsi" w:hAnsiTheme="minorHAnsi" w:cstheme="minorHAnsi"/>
          <w:color w:val="000000" w:themeColor="text1"/>
          <w:lang w:val="uk-UA"/>
        </w:rPr>
        <w:t xml:space="preserve"> туберкульозу та 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ВІЛ-інфекції/СНІДу</w:t>
      </w:r>
      <w:r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3F6826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д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 xml:space="preserve">освід роботи у сфері </w:t>
      </w:r>
      <w:r w:rsidR="00DA12BA">
        <w:rPr>
          <w:rFonts w:asciiTheme="minorHAnsi" w:hAnsiTheme="minorHAnsi" w:cstheme="minorHAnsi"/>
          <w:color w:val="000000" w:themeColor="text1"/>
          <w:lang w:val="uk-UA"/>
        </w:rPr>
        <w:t>протидії туберкульозу</w:t>
      </w:r>
      <w:r w:rsidR="00FB1B5E">
        <w:rPr>
          <w:rFonts w:asciiTheme="minorHAnsi" w:hAnsiTheme="minorHAnsi" w:cstheme="minorHAnsi"/>
          <w:color w:val="000000" w:themeColor="text1"/>
          <w:lang w:val="uk-UA"/>
        </w:rPr>
        <w:t xml:space="preserve"> не менше 5 років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FB1B5E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д</w:t>
      </w:r>
      <w:r w:rsidR="00FB1B5E">
        <w:rPr>
          <w:rFonts w:asciiTheme="minorHAnsi" w:hAnsiTheme="minorHAnsi" w:cstheme="minorHAnsi"/>
          <w:color w:val="000000" w:themeColor="text1"/>
          <w:lang w:val="uk-UA"/>
        </w:rPr>
        <w:t xml:space="preserve">освід роботи в </w:t>
      </w:r>
      <w:r w:rsidR="00FB1B5E" w:rsidRPr="0027529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установах ДКВС України</w:t>
      </w:r>
      <w:r w:rsidR="00FB1B5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буде перевагою;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ідмінне знання усної та письмової ділової української мови;</w:t>
      </w:r>
    </w:p>
    <w:p w:rsidR="003F6826" w:rsidRPr="00037463" w:rsidRDefault="003F6826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дотримання термінів виконання завдань;</w:t>
      </w:r>
    </w:p>
    <w:p w:rsidR="002A337E" w:rsidRPr="00037463" w:rsidRDefault="00DA12BA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сучасних міжнародних підходів щодо протидії  туберкульозу буде перевагою</w:t>
      </w:r>
    </w:p>
    <w:p w:rsidR="00536CEA" w:rsidRDefault="00536CEA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F431B6">
        <w:rPr>
          <w:rFonts w:asciiTheme="minorHAnsi" w:hAnsiTheme="minorHAnsi" w:cstheme="minorHAnsi"/>
          <w:color w:val="000000" w:themeColor="text1"/>
          <w:lang w:val="uk-UA"/>
        </w:rPr>
        <w:t xml:space="preserve"> В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</w:t>
      </w: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: «</w:t>
      </w:r>
      <w:r w:rsidR="00757B98">
        <w:rPr>
          <w:rFonts w:asciiTheme="minorHAnsi" w:hAnsiTheme="minorHAnsi" w:cstheme="minorHAnsi"/>
          <w:b/>
          <w:color w:val="000000" w:themeColor="text1"/>
          <w:lang w:val="uk-UA"/>
        </w:rPr>
        <w:t>06</w:t>
      </w:r>
      <w:r w:rsidR="00536CEA" w:rsidRPr="00536CEA">
        <w:rPr>
          <w:rFonts w:asciiTheme="minorHAnsi" w:hAnsiTheme="minorHAnsi" w:cstheme="minorHAnsi"/>
          <w:b/>
          <w:color w:val="000000" w:themeColor="text1"/>
          <w:lang w:val="uk-UA"/>
        </w:rPr>
        <w:t>-201</w:t>
      </w:r>
      <w:r w:rsidR="00757B98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="00F431B6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205A75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Консультант з питань </w:t>
      </w:r>
      <w:r w:rsidR="00DA12BA" w:rsidRPr="00536CEA">
        <w:rPr>
          <w:rFonts w:asciiTheme="minorHAnsi" w:hAnsiTheme="minorHAnsi" w:cstheme="minorHAnsi"/>
          <w:b/>
          <w:color w:val="000000" w:themeColor="text1"/>
          <w:lang w:val="uk-UA"/>
        </w:rPr>
        <w:t>туберкульозу</w:t>
      </w:r>
      <w:r w:rsidR="00205A75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 в установах </w:t>
      </w:r>
      <w:r w:rsidR="00205A75" w:rsidRPr="00536CE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ДКВС України</w:t>
      </w: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536CEA" w:rsidRDefault="00536CEA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AC3B73">
        <w:rPr>
          <w:rFonts w:asciiTheme="minorHAnsi" w:hAnsiTheme="minorHAnsi" w:cstheme="minorHAnsi"/>
          <w:b/>
          <w:color w:val="000000" w:themeColor="text1"/>
          <w:lang w:val="uk-UA"/>
        </w:rPr>
        <w:t>02</w:t>
      </w:r>
      <w:r w:rsidR="00757B98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AC3B73">
        <w:rPr>
          <w:rFonts w:asciiTheme="minorHAnsi" w:hAnsiTheme="minorHAnsi" w:cstheme="minorHAnsi"/>
          <w:b/>
          <w:color w:val="000000" w:themeColor="text1"/>
          <w:lang w:val="uk-UA"/>
        </w:rPr>
        <w:t>червня</w:t>
      </w:r>
      <w:r w:rsidR="00536CEA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 201</w:t>
      </w:r>
      <w:r w:rsidR="00757B98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536CEA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</w:t>
      </w:r>
      <w:bookmarkStart w:id="0" w:name="_GoBack"/>
      <w:bookmarkEnd w:id="0"/>
      <w:r w:rsidRPr="00037463">
        <w:rPr>
          <w:rFonts w:asciiTheme="minorHAnsi" w:hAnsiTheme="minorHAnsi" w:cstheme="minorHAnsi"/>
          <w:color w:val="000000" w:themeColor="text1"/>
          <w:lang w:val="uk-UA"/>
        </w:rPr>
        <w:t>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213EC"/>
    <w:multiLevelType w:val="hybridMultilevel"/>
    <w:tmpl w:val="F04EA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82661"/>
    <w:multiLevelType w:val="hybridMultilevel"/>
    <w:tmpl w:val="35EAE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37C1A"/>
    <w:multiLevelType w:val="hybridMultilevel"/>
    <w:tmpl w:val="87BCBE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06FED"/>
    <w:multiLevelType w:val="hybridMultilevel"/>
    <w:tmpl w:val="7A14DC7A"/>
    <w:lvl w:ilvl="0" w:tplc="40F6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532"/>
    <w:rsid w:val="000076D3"/>
    <w:rsid w:val="00036081"/>
    <w:rsid w:val="00037463"/>
    <w:rsid w:val="00070A9A"/>
    <w:rsid w:val="00084A65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181"/>
    <w:rsid w:val="001B744D"/>
    <w:rsid w:val="001C09EA"/>
    <w:rsid w:val="002004C5"/>
    <w:rsid w:val="00201820"/>
    <w:rsid w:val="00201EED"/>
    <w:rsid w:val="00205A75"/>
    <w:rsid w:val="00257A91"/>
    <w:rsid w:val="00260F9E"/>
    <w:rsid w:val="002618C5"/>
    <w:rsid w:val="002626B3"/>
    <w:rsid w:val="00275297"/>
    <w:rsid w:val="002916AB"/>
    <w:rsid w:val="002A337E"/>
    <w:rsid w:val="002B0A04"/>
    <w:rsid w:val="002E702A"/>
    <w:rsid w:val="0033608E"/>
    <w:rsid w:val="0037760D"/>
    <w:rsid w:val="003E0E1F"/>
    <w:rsid w:val="003F0C80"/>
    <w:rsid w:val="003F6826"/>
    <w:rsid w:val="00401AB7"/>
    <w:rsid w:val="00401BDF"/>
    <w:rsid w:val="004277F3"/>
    <w:rsid w:val="00443D2B"/>
    <w:rsid w:val="0045499D"/>
    <w:rsid w:val="00470591"/>
    <w:rsid w:val="0047613C"/>
    <w:rsid w:val="004A01B4"/>
    <w:rsid w:val="004A5D74"/>
    <w:rsid w:val="004C5EC1"/>
    <w:rsid w:val="004D6214"/>
    <w:rsid w:val="004E0D93"/>
    <w:rsid w:val="004F79D2"/>
    <w:rsid w:val="005057F6"/>
    <w:rsid w:val="00524DCD"/>
    <w:rsid w:val="00536CEA"/>
    <w:rsid w:val="00546C9B"/>
    <w:rsid w:val="0055375E"/>
    <w:rsid w:val="00565075"/>
    <w:rsid w:val="00591FB5"/>
    <w:rsid w:val="0059406F"/>
    <w:rsid w:val="00596803"/>
    <w:rsid w:val="005E1AEC"/>
    <w:rsid w:val="005F636B"/>
    <w:rsid w:val="006042B9"/>
    <w:rsid w:val="006A1712"/>
    <w:rsid w:val="006E257D"/>
    <w:rsid w:val="006F566D"/>
    <w:rsid w:val="00714A87"/>
    <w:rsid w:val="007316EA"/>
    <w:rsid w:val="00750AF2"/>
    <w:rsid w:val="00757B98"/>
    <w:rsid w:val="00772569"/>
    <w:rsid w:val="00776231"/>
    <w:rsid w:val="007869FE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4CAD"/>
    <w:rsid w:val="008C03A4"/>
    <w:rsid w:val="008C6DD9"/>
    <w:rsid w:val="00957B89"/>
    <w:rsid w:val="009662F2"/>
    <w:rsid w:val="00970D04"/>
    <w:rsid w:val="009C32DC"/>
    <w:rsid w:val="009F3D12"/>
    <w:rsid w:val="00A51240"/>
    <w:rsid w:val="00A719E6"/>
    <w:rsid w:val="00AC0DB4"/>
    <w:rsid w:val="00AC2869"/>
    <w:rsid w:val="00AC3B73"/>
    <w:rsid w:val="00AD0521"/>
    <w:rsid w:val="00AE0D51"/>
    <w:rsid w:val="00B02CE0"/>
    <w:rsid w:val="00B0321E"/>
    <w:rsid w:val="00B17E1D"/>
    <w:rsid w:val="00B23F6A"/>
    <w:rsid w:val="00B377D3"/>
    <w:rsid w:val="00B400FE"/>
    <w:rsid w:val="00B4501C"/>
    <w:rsid w:val="00B53CC6"/>
    <w:rsid w:val="00B93A57"/>
    <w:rsid w:val="00BC7FE5"/>
    <w:rsid w:val="00BE5262"/>
    <w:rsid w:val="00BF3DD0"/>
    <w:rsid w:val="00BF642E"/>
    <w:rsid w:val="00C04CC3"/>
    <w:rsid w:val="00C4771B"/>
    <w:rsid w:val="00C5173C"/>
    <w:rsid w:val="00C52B49"/>
    <w:rsid w:val="00C64D1C"/>
    <w:rsid w:val="00C65FA7"/>
    <w:rsid w:val="00CA0EAD"/>
    <w:rsid w:val="00CB2776"/>
    <w:rsid w:val="00CD3306"/>
    <w:rsid w:val="00CE575E"/>
    <w:rsid w:val="00CF6D68"/>
    <w:rsid w:val="00D0256D"/>
    <w:rsid w:val="00D2585E"/>
    <w:rsid w:val="00D25FB7"/>
    <w:rsid w:val="00D3384B"/>
    <w:rsid w:val="00D360AF"/>
    <w:rsid w:val="00D3765E"/>
    <w:rsid w:val="00D41514"/>
    <w:rsid w:val="00D42C92"/>
    <w:rsid w:val="00D9532A"/>
    <w:rsid w:val="00DA12BA"/>
    <w:rsid w:val="00DB1F9C"/>
    <w:rsid w:val="00DF3663"/>
    <w:rsid w:val="00DF78B7"/>
    <w:rsid w:val="00E05BB7"/>
    <w:rsid w:val="00E13A36"/>
    <w:rsid w:val="00E17390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7BBD"/>
    <w:rsid w:val="00EB60E5"/>
    <w:rsid w:val="00EF03AD"/>
    <w:rsid w:val="00EF328F"/>
    <w:rsid w:val="00F04611"/>
    <w:rsid w:val="00F172B5"/>
    <w:rsid w:val="00F256B4"/>
    <w:rsid w:val="00F431B6"/>
    <w:rsid w:val="00F72630"/>
    <w:rsid w:val="00FA0517"/>
    <w:rsid w:val="00FB1B5E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BCB9"/>
  <w15:docId w15:val="{CB35DFBA-B778-43C8-A68B-9CD8548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C46B-D973-4C79-9A6F-9FB264D9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2947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7</cp:revision>
  <cp:lastPrinted>2017-08-19T07:19:00Z</cp:lastPrinted>
  <dcterms:created xsi:type="dcterms:W3CDTF">2018-09-27T16:28:00Z</dcterms:created>
  <dcterms:modified xsi:type="dcterms:W3CDTF">2019-05-24T12:39:00Z</dcterms:modified>
</cp:coreProperties>
</file>