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26D07166" w:rsidR="00CD3306" w:rsidRDefault="0044143E" w:rsidP="0044143E">
      <w:pPr>
        <w:tabs>
          <w:tab w:val="left" w:pos="1830"/>
          <w:tab w:val="right" w:pos="10466"/>
        </w:tabs>
        <w:spacing w:line="360" w:lineRule="auto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ab/>
      </w: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C3594B0" wp14:editId="0A8B8DED">
            <wp:extent cx="1286510" cy="10788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ab/>
      </w:r>
      <w:r w:rsidR="00E354A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021A" w14:textId="259B27A7" w:rsidR="00151D28" w:rsidRDefault="00151D28" w:rsidP="0044143E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1AF524F3" w14:textId="6D7BF4FD" w:rsidR="00412594" w:rsidRPr="007E4943" w:rsidRDefault="00EF03AD" w:rsidP="00412594">
      <w:pPr>
        <w:jc w:val="center"/>
        <w:rPr>
          <w:lang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</w:t>
      </w:r>
      <w:r w:rsidR="00412594" w:rsidRPr="0041259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113">
        <w:rPr>
          <w:rFonts w:asciiTheme="minorHAnsi" w:eastAsiaTheme="minorHAnsi" w:hAnsiTheme="minorHAnsi" w:cstheme="minorHAnsi"/>
          <w:b/>
          <w:lang w:val="uk-UA" w:eastAsia="en-US"/>
        </w:rPr>
        <w:t>з</w:t>
      </w:r>
      <w:r w:rsidR="00412594" w:rsidRPr="00412594">
        <w:rPr>
          <w:rFonts w:asciiTheme="minorHAnsi" w:eastAsiaTheme="minorHAnsi" w:hAnsiTheme="minorHAnsi" w:cstheme="minorHAnsi"/>
          <w:b/>
          <w:lang w:val="uk-UA" w:eastAsia="en-US"/>
        </w:rPr>
        <w:t xml:space="preserve"> роз</w:t>
      </w:r>
      <w:r w:rsidR="00412594">
        <w:rPr>
          <w:rFonts w:asciiTheme="minorHAnsi" w:eastAsiaTheme="minorHAnsi" w:hAnsiTheme="minorHAnsi" w:cstheme="minorHAnsi"/>
          <w:b/>
          <w:lang w:val="uk-UA" w:eastAsia="en-US"/>
        </w:rPr>
        <w:t>робки навчальних матеріалів та</w:t>
      </w:r>
      <w:r w:rsidR="000A6113">
        <w:rPr>
          <w:rFonts w:asciiTheme="minorHAnsi" w:eastAsiaTheme="minorHAnsi" w:hAnsiTheme="minorHAnsi" w:cstheme="minorHAnsi"/>
          <w:b/>
          <w:lang w:val="uk-UA" w:eastAsia="en-US"/>
        </w:rPr>
        <w:t xml:space="preserve"> проведення тренінгів для</w:t>
      </w:r>
      <w:r w:rsidR="00C86384" w:rsidRPr="00C8638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0224313"/>
      <w:r w:rsidR="00C86384">
        <w:rPr>
          <w:rFonts w:asciiTheme="minorHAnsi" w:eastAsiaTheme="minorHAnsi" w:hAnsiTheme="minorHAnsi" w:cstheme="minorHAnsi"/>
          <w:b/>
          <w:lang w:val="uk-UA" w:eastAsia="en-US"/>
        </w:rPr>
        <w:t xml:space="preserve">резидентів </w:t>
      </w:r>
      <w:r w:rsidR="00412594">
        <w:rPr>
          <w:rFonts w:asciiTheme="minorHAnsi" w:eastAsiaTheme="minorHAnsi" w:hAnsiTheme="minorHAnsi" w:cstheme="minorHAnsi"/>
          <w:b/>
          <w:lang w:val="uk-UA" w:eastAsia="en-US"/>
        </w:rPr>
        <w:t>базового рівня (</w:t>
      </w:r>
      <w:r w:rsidR="00412594">
        <w:rPr>
          <w:rFonts w:asciiTheme="minorHAnsi" w:eastAsiaTheme="minorHAnsi" w:hAnsiTheme="minorHAnsi" w:cstheme="minorHAnsi"/>
          <w:b/>
          <w:lang w:val="en-US" w:eastAsia="en-US"/>
        </w:rPr>
        <w:t>Frontline</w:t>
      </w:r>
      <w:r w:rsidR="00412594" w:rsidRPr="00412594">
        <w:rPr>
          <w:rFonts w:asciiTheme="minorHAnsi" w:eastAsiaTheme="minorHAnsi" w:hAnsiTheme="minorHAnsi" w:cstheme="minorHAnsi"/>
          <w:b/>
          <w:lang w:val="uk-UA" w:eastAsia="en-US"/>
        </w:rPr>
        <w:t>)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0"/>
      <w:r w:rsidR="00251E0E">
        <w:rPr>
          <w:rFonts w:asciiTheme="minorHAnsi" w:eastAsiaTheme="minorHAnsi" w:hAnsiTheme="minorHAnsi" w:cstheme="minorHAnsi"/>
          <w:b/>
          <w:lang w:val="uk-UA" w:eastAsia="en-US"/>
        </w:rPr>
        <w:t>Інтервенційної епідеміологічної служби (програми підготовки з польової епідеміології)</w:t>
      </w:r>
      <w:r w:rsidR="00412594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проекту </w:t>
      </w:r>
      <w:r w:rsidR="00412594" w:rsidRPr="007E4943">
        <w:rPr>
          <w:rFonts w:ascii="Calibri" w:hAnsi="Calibri" w:cs="Calibri"/>
          <w:b/>
          <w:bCs/>
          <w:color w:val="000000"/>
          <w:lang w:eastAsia="en-US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3249DB3" w14:textId="499732CD" w:rsidR="00DF3663" w:rsidRPr="00412594" w:rsidRDefault="00DF3663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09716F83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F007B">
        <w:rPr>
          <w:rFonts w:asciiTheme="minorHAnsi" w:eastAsiaTheme="minorHAnsi" w:hAnsiTheme="minorHAnsi" w:cstheme="minorHAnsi"/>
          <w:lang w:val="uk-UA" w:eastAsia="en-US"/>
        </w:rPr>
        <w:t xml:space="preserve">Консультант з </w:t>
      </w:r>
      <w:r w:rsidR="00342647">
        <w:rPr>
          <w:rFonts w:asciiTheme="minorHAnsi" w:eastAsiaTheme="minorHAnsi" w:hAnsiTheme="minorHAnsi" w:cstheme="minorHAnsi"/>
          <w:lang w:val="uk-UA" w:eastAsia="en-US"/>
        </w:rPr>
        <w:t xml:space="preserve">розробки (адаптації) навчальних матеріалів та </w:t>
      </w:r>
      <w:r w:rsidR="008F007B">
        <w:rPr>
          <w:rFonts w:asciiTheme="minorHAnsi" w:eastAsiaTheme="minorHAnsi" w:hAnsiTheme="minorHAnsi" w:cstheme="minorHAnsi"/>
          <w:lang w:val="uk-UA" w:eastAsia="en-US"/>
        </w:rPr>
        <w:t>проведення тренінг</w:t>
      </w:r>
      <w:r w:rsidR="000A6113">
        <w:rPr>
          <w:rFonts w:asciiTheme="minorHAnsi" w:eastAsiaTheme="minorHAnsi" w:hAnsiTheme="minorHAnsi" w:cstheme="minorHAnsi"/>
          <w:lang w:val="uk-UA" w:eastAsia="en-US"/>
        </w:rPr>
        <w:t>ів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0A6113">
        <w:rPr>
          <w:rFonts w:asciiTheme="minorHAnsi" w:eastAsiaTheme="minorHAnsi" w:hAnsiTheme="minorHAnsi" w:cstheme="minorHAnsi"/>
          <w:lang w:val="uk-UA" w:eastAsia="en-US"/>
        </w:rPr>
        <w:t>для</w:t>
      </w:r>
      <w:r w:rsidR="00C86384" w:rsidRPr="00C86384">
        <w:rPr>
          <w:lang w:val="uk-UA"/>
        </w:rPr>
        <w:t xml:space="preserve"> </w:t>
      </w:r>
      <w:r w:rsidR="00412594" w:rsidRPr="00412594">
        <w:rPr>
          <w:rFonts w:asciiTheme="minorHAnsi" w:eastAsiaTheme="minorHAnsi" w:hAnsiTheme="minorHAnsi" w:cstheme="minorHAnsi"/>
          <w:lang w:val="uk-UA" w:eastAsia="en-US"/>
        </w:rPr>
        <w:t xml:space="preserve"> резидентів базового рівня (</w:t>
      </w:r>
      <w:proofErr w:type="spellStart"/>
      <w:r w:rsidR="00412594" w:rsidRPr="00412594">
        <w:rPr>
          <w:rFonts w:asciiTheme="minorHAnsi" w:eastAsiaTheme="minorHAnsi" w:hAnsiTheme="minorHAnsi" w:cstheme="minorHAnsi"/>
          <w:lang w:val="uk-UA" w:eastAsia="en-US"/>
        </w:rPr>
        <w:t>Frontline</w:t>
      </w:r>
      <w:proofErr w:type="spellEnd"/>
      <w:r w:rsidR="00412594" w:rsidRPr="00412594">
        <w:rPr>
          <w:rFonts w:asciiTheme="minorHAnsi" w:eastAsiaTheme="minorHAnsi" w:hAnsiTheme="minorHAnsi" w:cstheme="minorHAnsi"/>
          <w:lang w:val="uk-UA" w:eastAsia="en-US"/>
        </w:rPr>
        <w:t xml:space="preserve">) </w:t>
      </w:r>
      <w:r w:rsidR="000A6113">
        <w:rPr>
          <w:rFonts w:asciiTheme="minorHAnsi" w:eastAsiaTheme="minorHAnsi" w:hAnsiTheme="minorHAnsi" w:cstheme="minorHAnsi"/>
          <w:lang w:val="uk-UA" w:eastAsia="en-US"/>
        </w:rPr>
        <w:t>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093B57C" w14:textId="77777777" w:rsidR="00EF03AD" w:rsidRPr="00412594" w:rsidRDefault="00EF03AD" w:rsidP="00EF03AD">
      <w:pPr>
        <w:jc w:val="both"/>
        <w:rPr>
          <w:rFonts w:cstheme="minorHAnsi"/>
          <w:b/>
          <w:lang w:val="uk-UA"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DE30368" w14:textId="2DADC840" w:rsidR="000D239A" w:rsidRDefault="000D239A" w:rsidP="000D239A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bookmarkStart w:id="1" w:name="OLE_LINK1"/>
      <w:r>
        <w:rPr>
          <w:rFonts w:asciiTheme="minorHAnsi" w:hAnsiTheme="minorHAnsi" w:cstheme="minorHAnsi"/>
          <w:lang w:val="uk-UA"/>
        </w:rPr>
        <w:t xml:space="preserve">Переклад з англійської на українську мову та адаптація навчальних матеріалів для </w:t>
      </w:r>
      <w:r w:rsidRPr="00C86384">
        <w:rPr>
          <w:rFonts w:asciiTheme="minorHAnsi" w:hAnsiTheme="minorHAnsi" w:cstheme="minorHAnsi"/>
          <w:lang w:val="uk-UA"/>
        </w:rPr>
        <w:t>резидентів базового модулю</w:t>
      </w:r>
      <w:r>
        <w:rPr>
          <w:rFonts w:asciiTheme="minorHAnsi" w:hAnsiTheme="minorHAnsi" w:cstheme="minorHAnsi"/>
          <w:lang w:val="uk-UA"/>
        </w:rPr>
        <w:t xml:space="preserve"> ІЕС за наступними темами:</w:t>
      </w:r>
    </w:p>
    <w:p w14:paraId="7EE802FB" w14:textId="1023376D" w:rsidR="000D239A" w:rsidRDefault="000D239A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0D239A">
        <w:rPr>
          <w:rFonts w:asciiTheme="minorHAnsi" w:hAnsiTheme="minorHAnsi" w:cstheme="minorHAnsi"/>
          <w:lang w:val="uk-UA"/>
        </w:rPr>
        <w:t>Вступ до курсу та епіднагляд</w:t>
      </w:r>
      <w:r w:rsidR="00412594">
        <w:rPr>
          <w:rFonts w:asciiTheme="minorHAnsi" w:hAnsiTheme="minorHAnsi" w:cstheme="minorHAnsi"/>
          <w:lang w:val="uk-UA"/>
        </w:rPr>
        <w:t>у</w:t>
      </w:r>
      <w:r w:rsidRPr="000D239A">
        <w:rPr>
          <w:rFonts w:asciiTheme="minorHAnsi" w:hAnsiTheme="minorHAnsi" w:cstheme="minorHAnsi"/>
          <w:lang w:val="uk-UA"/>
        </w:rPr>
        <w:t xml:space="preserve"> в сфері громадського здоров'я</w:t>
      </w:r>
    </w:p>
    <w:p w14:paraId="5803B753" w14:textId="4B386AC7" w:rsidR="000D239A" w:rsidRDefault="000D239A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0D239A">
        <w:rPr>
          <w:rFonts w:asciiTheme="minorHAnsi" w:hAnsiTheme="minorHAnsi" w:cstheme="minorHAnsi"/>
          <w:lang w:val="uk-UA"/>
        </w:rPr>
        <w:t xml:space="preserve">Збір даних </w:t>
      </w:r>
      <w:proofErr w:type="spellStart"/>
      <w:r w:rsidRPr="000D239A">
        <w:rPr>
          <w:rFonts w:asciiTheme="minorHAnsi" w:hAnsiTheme="minorHAnsi" w:cstheme="minorHAnsi"/>
          <w:lang w:val="uk-UA"/>
        </w:rPr>
        <w:t>епдінагляду</w:t>
      </w:r>
      <w:proofErr w:type="spellEnd"/>
    </w:p>
    <w:p w14:paraId="4E654117" w14:textId="23366CF9" w:rsidR="000D239A" w:rsidRDefault="000D239A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0D239A">
        <w:rPr>
          <w:rFonts w:asciiTheme="minorHAnsi" w:hAnsiTheme="minorHAnsi" w:cstheme="minorHAnsi"/>
          <w:lang w:val="uk-UA"/>
        </w:rPr>
        <w:t>Визначення випадку</w:t>
      </w:r>
      <w:r w:rsidR="00137DF2">
        <w:rPr>
          <w:rFonts w:asciiTheme="minorHAnsi" w:hAnsiTheme="minorHAnsi" w:cstheme="minorHAnsi"/>
          <w:lang w:val="uk-UA"/>
        </w:rPr>
        <w:t xml:space="preserve"> та </w:t>
      </w:r>
      <w:r w:rsidRPr="000D239A">
        <w:rPr>
          <w:rFonts w:asciiTheme="minorHAnsi" w:hAnsiTheme="minorHAnsi" w:cstheme="minorHAnsi"/>
          <w:lang w:val="uk-UA"/>
        </w:rPr>
        <w:t xml:space="preserve">лінійний </w:t>
      </w:r>
      <w:r>
        <w:rPr>
          <w:rFonts w:asciiTheme="minorHAnsi" w:hAnsiTheme="minorHAnsi" w:cstheme="minorHAnsi"/>
          <w:lang w:val="uk-UA"/>
        </w:rPr>
        <w:t>список</w:t>
      </w:r>
    </w:p>
    <w:p w14:paraId="46074AF2" w14:textId="552CACFB" w:rsidR="000D239A" w:rsidRDefault="000D239A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0D239A">
        <w:rPr>
          <w:rFonts w:asciiTheme="minorHAnsi" w:hAnsiTheme="minorHAnsi" w:cstheme="minorHAnsi"/>
          <w:lang w:val="uk-UA"/>
        </w:rPr>
        <w:lastRenderedPageBreak/>
        <w:t>Якість даних</w:t>
      </w:r>
      <w:r w:rsidR="00137DF2">
        <w:rPr>
          <w:rFonts w:asciiTheme="minorHAnsi" w:hAnsiTheme="minorHAnsi" w:cstheme="minorHAnsi"/>
          <w:lang w:val="uk-UA"/>
        </w:rPr>
        <w:t xml:space="preserve"> </w:t>
      </w:r>
      <w:r w:rsidR="00137DF2" w:rsidRPr="000D239A">
        <w:rPr>
          <w:rFonts w:asciiTheme="minorHAnsi" w:hAnsiTheme="minorHAnsi" w:cstheme="minorHAnsi"/>
          <w:lang w:val="uk-UA"/>
        </w:rPr>
        <w:t>епіднагляду</w:t>
      </w:r>
    </w:p>
    <w:p w14:paraId="7B0F5AEF" w14:textId="2960FBC0" w:rsidR="000D239A" w:rsidRDefault="000D239A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Узагальнення</w:t>
      </w:r>
      <w:r w:rsidRPr="000D239A">
        <w:rPr>
          <w:rFonts w:asciiTheme="minorHAnsi" w:hAnsiTheme="minorHAnsi" w:cstheme="minorHAnsi"/>
          <w:lang w:val="uk-UA"/>
        </w:rPr>
        <w:t xml:space="preserve"> даних</w:t>
      </w:r>
      <w:r w:rsidR="00137DF2">
        <w:rPr>
          <w:rFonts w:asciiTheme="minorHAnsi" w:hAnsiTheme="minorHAnsi" w:cstheme="minorHAnsi"/>
          <w:lang w:val="uk-UA"/>
        </w:rPr>
        <w:t xml:space="preserve"> </w:t>
      </w:r>
      <w:r w:rsidR="00137DF2" w:rsidRPr="000D239A">
        <w:rPr>
          <w:rFonts w:asciiTheme="minorHAnsi" w:hAnsiTheme="minorHAnsi" w:cstheme="minorHAnsi"/>
          <w:lang w:val="uk-UA"/>
        </w:rPr>
        <w:t>епіднагляду</w:t>
      </w:r>
    </w:p>
    <w:p w14:paraId="693ABDC4" w14:textId="7EEC2F95" w:rsidR="000D239A" w:rsidRDefault="000D239A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0D239A">
        <w:rPr>
          <w:rFonts w:asciiTheme="minorHAnsi" w:hAnsiTheme="minorHAnsi" w:cstheme="minorHAnsi"/>
          <w:lang w:val="uk-UA"/>
        </w:rPr>
        <w:t>Відображення даних</w:t>
      </w:r>
      <w:r w:rsidR="00137DF2">
        <w:rPr>
          <w:rFonts w:asciiTheme="minorHAnsi" w:hAnsiTheme="minorHAnsi" w:cstheme="minorHAnsi"/>
          <w:lang w:val="uk-UA"/>
        </w:rPr>
        <w:t xml:space="preserve"> </w:t>
      </w:r>
      <w:r w:rsidR="00137DF2" w:rsidRPr="000D239A">
        <w:rPr>
          <w:rFonts w:asciiTheme="minorHAnsi" w:hAnsiTheme="minorHAnsi" w:cstheme="minorHAnsi"/>
          <w:lang w:val="uk-UA"/>
        </w:rPr>
        <w:t>епіднагляду</w:t>
      </w:r>
    </w:p>
    <w:p w14:paraId="158C853E" w14:textId="49439F63" w:rsidR="000D239A" w:rsidRDefault="000D239A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0D239A">
        <w:rPr>
          <w:rFonts w:asciiTheme="minorHAnsi" w:hAnsiTheme="minorHAnsi" w:cstheme="minorHAnsi"/>
          <w:lang w:val="uk-UA"/>
        </w:rPr>
        <w:t xml:space="preserve">Інтерпретація </w:t>
      </w:r>
      <w:bookmarkStart w:id="2" w:name="OLE_LINK7"/>
      <w:r w:rsidRPr="000D239A">
        <w:rPr>
          <w:rFonts w:asciiTheme="minorHAnsi" w:hAnsiTheme="minorHAnsi" w:cstheme="minorHAnsi"/>
          <w:lang w:val="uk-UA"/>
        </w:rPr>
        <w:t>даних</w:t>
      </w:r>
      <w:bookmarkEnd w:id="2"/>
      <w:r w:rsidR="00137DF2">
        <w:rPr>
          <w:rFonts w:asciiTheme="minorHAnsi" w:hAnsiTheme="minorHAnsi" w:cstheme="minorHAnsi"/>
          <w:lang w:val="uk-UA"/>
        </w:rPr>
        <w:t xml:space="preserve"> </w:t>
      </w:r>
      <w:r w:rsidR="00137DF2" w:rsidRPr="000D239A">
        <w:rPr>
          <w:rFonts w:asciiTheme="minorHAnsi" w:hAnsiTheme="minorHAnsi" w:cstheme="minorHAnsi"/>
          <w:lang w:val="uk-UA"/>
        </w:rPr>
        <w:t>епіднагляду</w:t>
      </w:r>
    </w:p>
    <w:p w14:paraId="21FC5730" w14:textId="310CC00E" w:rsidR="000D239A" w:rsidRDefault="000D239A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0D239A">
        <w:rPr>
          <w:rFonts w:asciiTheme="minorHAnsi" w:hAnsiTheme="minorHAnsi" w:cstheme="minorHAnsi"/>
          <w:lang w:val="uk-UA"/>
        </w:rPr>
        <w:t xml:space="preserve">Поширення даних </w:t>
      </w:r>
      <w:bookmarkStart w:id="3" w:name="OLE_LINK8"/>
      <w:r w:rsidRPr="000D239A">
        <w:rPr>
          <w:rFonts w:asciiTheme="minorHAnsi" w:hAnsiTheme="minorHAnsi" w:cstheme="minorHAnsi"/>
          <w:lang w:val="uk-UA"/>
        </w:rPr>
        <w:t>епіднагляду</w:t>
      </w:r>
      <w:bookmarkEnd w:id="3"/>
    </w:p>
    <w:p w14:paraId="5130AB5B" w14:textId="6CE641DD" w:rsidR="00137DF2" w:rsidRDefault="00137DF2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137DF2">
        <w:rPr>
          <w:rFonts w:asciiTheme="minorHAnsi" w:hAnsiTheme="minorHAnsi" w:cstheme="minorHAnsi"/>
          <w:lang w:val="uk-UA"/>
        </w:rPr>
        <w:t>Розслідування випадку</w:t>
      </w:r>
    </w:p>
    <w:p w14:paraId="5879A47C" w14:textId="198E6CC7" w:rsidR="00137DF2" w:rsidRDefault="00137DF2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137DF2">
        <w:rPr>
          <w:rFonts w:asciiTheme="minorHAnsi" w:hAnsiTheme="minorHAnsi" w:cstheme="minorHAnsi"/>
          <w:lang w:val="uk-UA"/>
        </w:rPr>
        <w:t>Моніторинг та оцінк</w:t>
      </w:r>
      <w:r>
        <w:rPr>
          <w:rFonts w:asciiTheme="minorHAnsi" w:hAnsiTheme="minorHAnsi" w:cstheme="minorHAnsi"/>
          <w:lang w:val="uk-UA"/>
        </w:rPr>
        <w:t>а</w:t>
      </w:r>
      <w:r w:rsidRPr="00137DF2">
        <w:rPr>
          <w:rFonts w:asciiTheme="minorHAnsi" w:hAnsiTheme="minorHAnsi" w:cstheme="minorHAnsi"/>
          <w:lang w:val="uk-UA"/>
        </w:rPr>
        <w:t xml:space="preserve"> в контексті епіднагляду</w:t>
      </w:r>
    </w:p>
    <w:p w14:paraId="07EFCB10" w14:textId="3EECF982" w:rsidR="00137DF2" w:rsidRDefault="00137DF2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Робота з даними епіднагляду – вступ до </w:t>
      </w:r>
      <w:r>
        <w:rPr>
          <w:rFonts w:asciiTheme="minorHAnsi" w:hAnsiTheme="minorHAnsi" w:cstheme="minorHAnsi"/>
          <w:lang w:val="en-US"/>
        </w:rPr>
        <w:t>MS</w:t>
      </w:r>
      <w:r w:rsidRPr="00137D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Excel</w:t>
      </w:r>
    </w:p>
    <w:p w14:paraId="62D8921A" w14:textId="68386BFD" w:rsidR="00137DF2" w:rsidRDefault="00137DF2" w:rsidP="000D239A">
      <w:pPr>
        <w:pStyle w:val="a3"/>
        <w:numPr>
          <w:ilvl w:val="2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137DF2">
        <w:rPr>
          <w:rFonts w:asciiTheme="minorHAnsi" w:hAnsiTheme="minorHAnsi" w:cstheme="minorHAnsi"/>
          <w:lang w:val="uk-UA"/>
        </w:rPr>
        <w:t>SWOT-аналіз</w:t>
      </w:r>
    </w:p>
    <w:bookmarkEnd w:id="1"/>
    <w:p w14:paraId="098DFF1D" w14:textId="73866547" w:rsidR="000D239A" w:rsidRDefault="000D239A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Здійснення</w:t>
      </w:r>
      <w:r>
        <w:rPr>
          <w:rFonts w:asciiTheme="minorHAnsi" w:hAnsiTheme="minorHAnsi" w:cstheme="minorHAnsi"/>
          <w:lang w:val="uk-UA"/>
        </w:rPr>
        <w:t xml:space="preserve"> перегляду та гармонізації навчальних матеріалів,</w:t>
      </w:r>
      <w:r w:rsidRPr="000D239A">
        <w:rPr>
          <w:rFonts w:asciiTheme="minorHAnsi" w:hAnsiTheme="minorHAnsi" w:cstheme="minorHAnsi"/>
          <w:lang w:val="uk-UA"/>
        </w:rPr>
        <w:t xml:space="preserve"> </w:t>
      </w:r>
      <w:r w:rsidRPr="00F30F0D">
        <w:rPr>
          <w:rFonts w:asciiTheme="minorHAnsi" w:hAnsiTheme="minorHAnsi" w:cstheme="minorHAnsi"/>
          <w:lang w:val="uk-UA"/>
        </w:rPr>
        <w:t>забезпечення</w:t>
      </w:r>
      <w:r>
        <w:rPr>
          <w:rFonts w:asciiTheme="minorHAnsi" w:hAnsiTheme="minorHAnsi" w:cstheme="minorHAnsi"/>
          <w:lang w:val="uk-UA"/>
        </w:rPr>
        <w:t xml:space="preserve"> їх належної</w:t>
      </w:r>
      <w:r w:rsidRPr="00F30F0D">
        <w:rPr>
          <w:rFonts w:asciiTheme="minorHAnsi" w:hAnsiTheme="minorHAnsi" w:cstheme="minorHAnsi"/>
          <w:lang w:val="uk-UA"/>
        </w:rPr>
        <w:t xml:space="preserve"> якості</w:t>
      </w:r>
    </w:p>
    <w:p w14:paraId="011B0A1E" w14:textId="541D77E9" w:rsidR="000D239A" w:rsidRDefault="000D239A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 та розробка роздаткових матеріалів у підтримку розроблених або гармонізованих консультантами лекцій для тренінгів</w:t>
      </w:r>
    </w:p>
    <w:p w14:paraId="6871BBA3" w14:textId="2FD18EC7" w:rsidR="000D239A" w:rsidRDefault="000D239A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 та проведення презентацій для резидентів базового модулю ІЕС</w:t>
      </w:r>
    </w:p>
    <w:p w14:paraId="6E0F401A" w14:textId="05E84E1B" w:rsidR="006F5BB6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r w:rsidR="00D41867">
        <w:rPr>
          <w:rFonts w:asciiTheme="minorHAnsi" w:hAnsiTheme="minorHAnsi" w:cstheme="minorHAnsi"/>
          <w:lang w:val="uk-UA"/>
        </w:rPr>
        <w:t>тренерської</w:t>
      </w:r>
      <w:r w:rsidRPr="00F30F0D">
        <w:rPr>
          <w:rFonts w:asciiTheme="minorHAnsi" w:hAnsiTheme="minorHAnsi" w:cstheme="minorHAnsi"/>
          <w:lang w:val="uk-UA"/>
        </w:rPr>
        <w:t xml:space="preserve"> підтримки резидентів </w:t>
      </w:r>
      <w:r w:rsidR="00C86384">
        <w:rPr>
          <w:rFonts w:asciiTheme="minorHAnsi" w:hAnsiTheme="minorHAnsi" w:cstheme="minorHAnsi"/>
          <w:lang w:val="uk-UA"/>
        </w:rPr>
        <w:t xml:space="preserve">базового модулю </w:t>
      </w:r>
      <w:r w:rsidRPr="00F30F0D">
        <w:rPr>
          <w:rFonts w:asciiTheme="minorHAnsi" w:hAnsiTheme="minorHAnsi" w:cstheme="minorHAnsi"/>
          <w:lang w:val="uk-UA"/>
        </w:rPr>
        <w:t xml:space="preserve">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14:paraId="4D4132FD" w14:textId="77777777" w:rsidR="000D239A" w:rsidRPr="00F30F0D" w:rsidRDefault="000D239A" w:rsidP="000D239A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Допомога в к</w:t>
      </w:r>
      <w:r w:rsidRPr="00F30F0D">
        <w:rPr>
          <w:rFonts w:asciiTheme="minorHAnsi" w:hAnsiTheme="minorHAnsi" w:cstheme="minorHAnsi"/>
          <w:lang w:val="uk-UA"/>
        </w:rPr>
        <w:t>оординаці</w:t>
      </w:r>
      <w:r>
        <w:rPr>
          <w:rFonts w:asciiTheme="minorHAnsi" w:hAnsiTheme="minorHAnsi" w:cstheme="minorHAnsi"/>
          <w:lang w:val="uk-UA"/>
        </w:rPr>
        <w:t xml:space="preserve">ї навчальних </w:t>
      </w:r>
      <w:proofErr w:type="spellStart"/>
      <w:r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 xml:space="preserve">базового модулю </w:t>
      </w:r>
      <w:r w:rsidRPr="00F30F0D">
        <w:rPr>
          <w:rFonts w:asciiTheme="minorHAnsi" w:hAnsiTheme="minorHAnsi" w:cstheme="minorHAnsi"/>
          <w:lang w:val="uk-UA"/>
        </w:rPr>
        <w:t>ІЕС</w:t>
      </w:r>
      <w:r>
        <w:rPr>
          <w:rFonts w:asciiTheme="minorHAnsi" w:hAnsiTheme="minorHAnsi" w:cstheme="minorHAnsi"/>
          <w:lang w:val="uk-UA"/>
        </w:rPr>
        <w:t xml:space="preserve"> </w:t>
      </w:r>
      <w:r w:rsidRPr="00F30F0D">
        <w:rPr>
          <w:rFonts w:asciiTheme="minorHAnsi" w:hAnsiTheme="minorHAnsi" w:cstheme="minorHAnsi"/>
          <w:lang w:val="uk-UA"/>
        </w:rPr>
        <w:t xml:space="preserve">з Директором ІЕС та </w:t>
      </w:r>
      <w:r>
        <w:rPr>
          <w:rFonts w:asciiTheme="minorHAnsi" w:hAnsiTheme="minorHAnsi" w:cstheme="minorHAnsi"/>
          <w:lang w:val="uk-UA"/>
        </w:rPr>
        <w:t>епідеміологом</w:t>
      </w:r>
      <w:r w:rsidRPr="00F30F0D">
        <w:rPr>
          <w:rFonts w:asciiTheme="minorHAnsi" w:hAnsiTheme="minorHAnsi" w:cstheme="minorHAnsi"/>
          <w:lang w:val="uk-UA"/>
        </w:rPr>
        <w:t xml:space="preserve"> ІЕС</w:t>
      </w:r>
    </w:p>
    <w:p w14:paraId="295B8915" w14:textId="326AB6AD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</w:t>
      </w:r>
      <w:r w:rsidR="00C86384">
        <w:rPr>
          <w:rFonts w:asciiTheme="minorHAnsi" w:hAnsiTheme="minorHAnsi" w:cstheme="minorHAnsi"/>
          <w:lang w:val="uk-UA"/>
        </w:rPr>
        <w:t xml:space="preserve">базового модулю </w:t>
      </w:r>
      <w:r w:rsidRPr="00F30F0D">
        <w:rPr>
          <w:rFonts w:asciiTheme="minorHAnsi" w:hAnsiTheme="minorHAnsi" w:cstheme="minorHAnsi"/>
          <w:lang w:val="uk-UA"/>
        </w:rPr>
        <w:t xml:space="preserve">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14:paraId="7BF98588" w14:textId="23269A82" w:rsid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211A6414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59B0937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3FF1B6DB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3221A120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>
        <w:rPr>
          <w:rFonts w:asciiTheme="minorHAnsi" w:hAnsiTheme="minorHAnsi" w:cstheme="minorHAnsi"/>
          <w:bCs/>
          <w:lang w:val="uk-UA"/>
        </w:rPr>
        <w:t xml:space="preserve">проведення тренінгів,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знання підходів до </w:t>
      </w:r>
      <w:r w:rsidR="000A6113">
        <w:rPr>
          <w:rFonts w:asciiTheme="minorHAnsi" w:hAnsiTheme="minorHAnsi" w:cstheme="minorHAnsi"/>
          <w:bCs/>
          <w:lang w:val="uk-UA"/>
        </w:rPr>
        <w:t xml:space="preserve">освіти дорослих,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36468891" w14:textId="66FEAD86" w:rsidR="00F30F0D" w:rsidRDefault="00311B3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та навички щодо написання наукових публікацій</w:t>
      </w:r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2591CA6F" w:rsidR="009C32DC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</w:t>
      </w:r>
    </w:p>
    <w:p w14:paraId="650FDBFD" w14:textId="4DA9D051" w:rsidR="00C86384" w:rsidRPr="00466C0E" w:rsidRDefault="00C86384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Рівень володіння англійською мовою не нижче рівня </w:t>
      </w:r>
      <w:r>
        <w:rPr>
          <w:rFonts w:asciiTheme="minorHAnsi" w:hAnsiTheme="minorHAnsi" w:cstheme="minorHAnsi"/>
          <w:bCs/>
          <w:lang w:val="en-US"/>
        </w:rPr>
        <w:t>Intermediate</w:t>
      </w:r>
    </w:p>
    <w:p w14:paraId="3678888F" w14:textId="23C71DE9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4143E">
        <w:rPr>
          <w:rFonts w:asciiTheme="minorHAnsi" w:hAnsiTheme="minorHAnsi" w:cstheme="minorHAnsi"/>
          <w:b/>
          <w:lang w:val="uk-UA"/>
        </w:rPr>
        <w:t>«</w:t>
      </w:r>
      <w:r w:rsidR="0044143E" w:rsidRPr="0044143E">
        <w:rPr>
          <w:rFonts w:asciiTheme="minorHAnsi" w:hAnsiTheme="minorHAnsi" w:cstheme="minorHAnsi"/>
          <w:b/>
          <w:lang w:val="uk-UA"/>
        </w:rPr>
        <w:t>07-2021 Консультант з розробки навчальних матеріалів та проведення тренінгів для  резидентів базового рівня Інтервенційної епідеміологічної служби</w:t>
      </w:r>
      <w:r w:rsidRPr="0044143E">
        <w:rPr>
          <w:rFonts w:asciiTheme="minorHAnsi" w:hAnsiTheme="minorHAnsi" w:cstheme="minorHAnsi"/>
          <w:b/>
          <w:lang w:val="uk-UA"/>
        </w:rPr>
        <w:t>».</w:t>
      </w:r>
    </w:p>
    <w:p w14:paraId="491BB09D" w14:textId="68A1BC61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до </w:t>
      </w:r>
      <w:r w:rsidR="00412594">
        <w:rPr>
          <w:rFonts w:asciiTheme="minorHAnsi" w:hAnsiTheme="minorHAnsi" w:cstheme="minorHAnsi"/>
          <w:b/>
          <w:lang w:val="uk-UA"/>
        </w:rPr>
        <w:t>13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F876ED">
        <w:rPr>
          <w:rFonts w:asciiTheme="minorHAnsi" w:hAnsiTheme="minorHAnsi" w:cstheme="minorHAnsi"/>
          <w:b/>
          <w:lang w:val="uk-UA"/>
        </w:rPr>
        <w:t>січ</w:t>
      </w:r>
      <w:r w:rsidR="00D73165">
        <w:rPr>
          <w:rFonts w:asciiTheme="minorHAnsi" w:hAnsiTheme="minorHAnsi" w:cstheme="minorHAnsi"/>
          <w:b/>
          <w:lang w:val="uk-UA"/>
        </w:rPr>
        <w:t>ня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D73165">
        <w:rPr>
          <w:rFonts w:asciiTheme="minorHAnsi" w:hAnsiTheme="minorHAnsi" w:cstheme="minorHAnsi"/>
          <w:b/>
          <w:lang w:val="uk-UA"/>
        </w:rPr>
        <w:t>2</w:t>
      </w:r>
      <w:r w:rsidR="00F876ED">
        <w:rPr>
          <w:rFonts w:asciiTheme="minorHAnsi" w:hAnsiTheme="minorHAnsi" w:cstheme="minorHAnsi"/>
          <w:b/>
          <w:lang w:val="uk-UA"/>
        </w:rPr>
        <w:t>1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року</w:t>
      </w:r>
      <w:r w:rsidRPr="00CD3306">
        <w:rPr>
          <w:rFonts w:asciiTheme="minorHAnsi" w:hAnsiTheme="minorHAnsi" w:cstheme="minorHAnsi"/>
          <w:b/>
          <w:lang w:val="uk-UA"/>
        </w:rPr>
        <w:t>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26777816" w14:textId="4925EFB3" w:rsidR="00B34199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  <w:bookmarkStart w:id="4" w:name="_GoBack"/>
      <w:bookmarkEnd w:id="4"/>
    </w:p>
    <w:sectPr w:rsidR="00B34199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A6113"/>
    <w:rsid w:val="000D239A"/>
    <w:rsid w:val="000D7FB4"/>
    <w:rsid w:val="000F2CF3"/>
    <w:rsid w:val="00137DF2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41D00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42647"/>
    <w:rsid w:val="0037760D"/>
    <w:rsid w:val="003839BE"/>
    <w:rsid w:val="00385ADF"/>
    <w:rsid w:val="003E033B"/>
    <w:rsid w:val="003E0E1F"/>
    <w:rsid w:val="003F0C80"/>
    <w:rsid w:val="00401AB7"/>
    <w:rsid w:val="00401BDF"/>
    <w:rsid w:val="00412594"/>
    <w:rsid w:val="00426300"/>
    <w:rsid w:val="0044143E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67FB7"/>
    <w:rsid w:val="005A1862"/>
    <w:rsid w:val="005E1AEC"/>
    <w:rsid w:val="00690FD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57B89"/>
    <w:rsid w:val="009B3EAA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34199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86384"/>
    <w:rsid w:val="00CA0EAD"/>
    <w:rsid w:val="00CD3306"/>
    <w:rsid w:val="00CF4A9F"/>
    <w:rsid w:val="00D007B9"/>
    <w:rsid w:val="00D2585E"/>
    <w:rsid w:val="00D25FB7"/>
    <w:rsid w:val="00D3384B"/>
    <w:rsid w:val="00D41514"/>
    <w:rsid w:val="00D41867"/>
    <w:rsid w:val="00D42C92"/>
    <w:rsid w:val="00D46547"/>
    <w:rsid w:val="00D73165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2755"/>
    <w:rsid w:val="00EF328F"/>
    <w:rsid w:val="00F256B4"/>
    <w:rsid w:val="00F30F0D"/>
    <w:rsid w:val="00F47F36"/>
    <w:rsid w:val="00F876ED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01B2-137B-461E-ADB9-AFFAD23E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3388</Words>
  <Characters>1932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2021-01-11T08:15:00Z</dcterms:created>
  <dcterms:modified xsi:type="dcterms:W3CDTF">2021-01-11T08:15:00Z</dcterms:modified>
</cp:coreProperties>
</file>