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269" w:rsidRDefault="00F43248">
      <w:pPr>
        <w:spacing w:after="160"/>
        <w:jc w:val="center"/>
        <w:rPr>
          <w:rFonts w:ascii="Calibri" w:eastAsia="Calibri" w:hAnsi="Calibri" w:cs="Calibri"/>
          <w:b/>
        </w:rPr>
      </w:pPr>
      <w:r>
        <w:rPr>
          <w:rFonts w:ascii="Calibri" w:eastAsia="Calibri" w:hAnsi="Calibri" w:cs="Calibri"/>
          <w:b/>
        </w:rPr>
        <w:t xml:space="preserve">                                                                                                                                   </w:t>
      </w:r>
      <w:r>
        <w:rPr>
          <w:rFonts w:ascii="Calibri" w:eastAsia="Calibri" w:hAnsi="Calibri" w:cs="Calibri"/>
          <w:noProof/>
          <w:sz w:val="16"/>
          <w:szCs w:val="16"/>
        </w:rPr>
        <w:drawing>
          <wp:inline distT="0" distB="0" distL="0" distR="0">
            <wp:extent cx="2028825" cy="695325"/>
            <wp:effectExtent l="0" t="0" r="0" b="0"/>
            <wp:docPr id="1"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5"/>
                    <a:srcRect/>
                    <a:stretch>
                      <a:fillRect/>
                    </a:stretch>
                  </pic:blipFill>
                  <pic:spPr>
                    <a:xfrm>
                      <a:off x="0" y="0"/>
                      <a:ext cx="2028825" cy="695325"/>
                    </a:xfrm>
                    <a:prstGeom prst="rect">
                      <a:avLst/>
                    </a:prstGeom>
                    <a:ln/>
                  </pic:spPr>
                </pic:pic>
              </a:graphicData>
            </a:graphic>
          </wp:inline>
        </w:drawing>
      </w:r>
    </w:p>
    <w:p w:rsidR="00A13269" w:rsidRDefault="00F43248">
      <w:pPr>
        <w:jc w:val="center"/>
        <w:rPr>
          <w:rFonts w:ascii="Calibri" w:eastAsia="Calibri" w:hAnsi="Calibri" w:cs="Calibri"/>
          <w:b/>
        </w:rPr>
      </w:pPr>
      <w:r>
        <w:rPr>
          <w:rFonts w:ascii="Calibri" w:eastAsia="Calibri" w:hAnsi="Calibri" w:cs="Calibri"/>
          <w:b/>
        </w:rPr>
        <w:t xml:space="preserve">Державна установа </w:t>
      </w:r>
      <w:r>
        <w:rPr>
          <w:rFonts w:ascii="Calibri" w:eastAsia="Calibri" w:hAnsi="Calibri" w:cs="Calibri"/>
          <w:b/>
        </w:rPr>
        <w:br/>
      </w:r>
      <w:r>
        <w:rPr>
          <w:rFonts w:ascii="Calibri" w:eastAsia="Calibri" w:hAnsi="Calibri" w:cs="Calibri"/>
          <w:b/>
        </w:rPr>
        <w:t>«Центр громадського здоров’я Міністерства охорони здоров’я України» оголошує конкурс на відбір консультанта з технічної підтримки платформи дистанційного навчання Центру</w:t>
      </w:r>
    </w:p>
    <w:p w:rsidR="00F43248" w:rsidRPr="00FC65E4" w:rsidRDefault="00F43248" w:rsidP="00F43248">
      <w:pPr>
        <w:jc w:val="center"/>
        <w:rPr>
          <w:rFonts w:ascii="Calibri" w:eastAsia="Calibri" w:hAnsi="Calibri" w:cs="Calibri"/>
          <w:b/>
          <w:lang w:eastAsia="en-US"/>
        </w:rPr>
      </w:pPr>
      <w:r w:rsidRPr="00FC65E4">
        <w:rPr>
          <w:rFonts w:ascii="Calibri" w:eastAsia="Calibri" w:hAnsi="Calibri" w:cs="Calibri"/>
          <w:b/>
          <w:lang w:eastAsia="en-US"/>
        </w:rPr>
        <w:t xml:space="preserve">в </w:t>
      </w:r>
      <w:r w:rsidRPr="00FC65E4">
        <w:rPr>
          <w:rFonts w:ascii="Calibri" w:eastAsia="Calibri" w:hAnsi="Calibri" w:cs="Calibri"/>
          <w:b/>
        </w:rPr>
        <w:t xml:space="preserve">рамках програми </w:t>
      </w:r>
      <w:r w:rsidRPr="00CA76A5">
        <w:rPr>
          <w:rFonts w:ascii="Calibri" w:hAnsi="Calibri" w:cs="Calibri"/>
          <w:b/>
          <w:color w:val="000000"/>
          <w:bdr w:val="none" w:sz="0" w:space="0" w:color="auto" w:frame="1"/>
          <w:lang w:eastAsia="uk-UA"/>
        </w:rPr>
        <w:t>Глобального фонду </w:t>
      </w:r>
      <w:r w:rsidRPr="00CA76A5">
        <w:rPr>
          <w:rFonts w:ascii="Calibri" w:hAnsi="Calibri" w:cs="Calibri"/>
          <w:b/>
          <w:color w:val="000000"/>
          <w:bdr w:val="none" w:sz="0" w:space="0" w:color="auto" w:frame="1"/>
          <w:shd w:val="clear" w:color="auto" w:fill="FFFFFF"/>
          <w:lang w:eastAsia="uk-UA"/>
        </w:rPr>
        <w:t>Стійка відповідь на епідемії ВІЛ і ТБ в умовах війни та відновлення України</w:t>
      </w:r>
      <w:r w:rsidRPr="00CA76A5">
        <w:rPr>
          <w:rFonts w:ascii="Calibri" w:eastAsia="Calibri" w:hAnsi="Calibri" w:cs="Calibri"/>
          <w:b/>
        </w:rPr>
        <w:t>».</w:t>
      </w:r>
    </w:p>
    <w:p w:rsidR="00A13269" w:rsidRDefault="00A13269">
      <w:pPr>
        <w:pBdr>
          <w:top w:val="nil"/>
          <w:left w:val="nil"/>
          <w:bottom w:val="nil"/>
          <w:right w:val="nil"/>
          <w:between w:val="nil"/>
        </w:pBdr>
        <w:shd w:val="clear" w:color="auto" w:fill="FFFFFF"/>
        <w:jc w:val="both"/>
        <w:rPr>
          <w:rFonts w:ascii="Calibri" w:eastAsia="Calibri" w:hAnsi="Calibri" w:cs="Calibri"/>
          <w:b/>
          <w:color w:val="000000"/>
        </w:rPr>
      </w:pPr>
    </w:p>
    <w:p w:rsidR="00A13269" w:rsidRDefault="00F43248">
      <w:pPr>
        <w:rPr>
          <w:rFonts w:ascii="Helvetica Neue" w:eastAsia="Helvetica Neue" w:hAnsi="Helvetica Neue" w:cs="Helvetica Neue"/>
          <w:color w:val="000000"/>
          <w:sz w:val="18"/>
          <w:szCs w:val="18"/>
        </w:rPr>
      </w:pPr>
      <w:bookmarkStart w:id="0" w:name="_gjdgxs" w:colFirst="0" w:colLast="0"/>
      <w:bookmarkEnd w:id="0"/>
      <w:r>
        <w:rPr>
          <w:rFonts w:ascii="Calibri" w:eastAsia="Calibri" w:hAnsi="Calibri" w:cs="Calibri"/>
          <w:b/>
        </w:rPr>
        <w:t xml:space="preserve">Назва позиції: </w:t>
      </w:r>
      <w:r>
        <w:rPr>
          <w:rFonts w:ascii="Calibri" w:eastAsia="Calibri" w:hAnsi="Calibri" w:cs="Calibri"/>
        </w:rPr>
        <w:t>Консультант з технічної підтримки платформи дистанційного навчання Центру.</w:t>
      </w:r>
    </w:p>
    <w:p w:rsidR="00A13269" w:rsidRDefault="00A13269">
      <w:pPr>
        <w:jc w:val="both"/>
        <w:rPr>
          <w:rFonts w:ascii="Calibri" w:eastAsia="Calibri" w:hAnsi="Calibri" w:cs="Calibri"/>
        </w:rPr>
      </w:pPr>
    </w:p>
    <w:p w:rsidR="00A13269" w:rsidRDefault="00F43248">
      <w:pPr>
        <w:jc w:val="both"/>
        <w:rPr>
          <w:rFonts w:ascii="Calibri" w:eastAsia="Calibri" w:hAnsi="Calibri" w:cs="Calibri"/>
          <w:b/>
        </w:rPr>
      </w:pPr>
      <w:r>
        <w:rPr>
          <w:rFonts w:ascii="Calibri" w:eastAsia="Calibri" w:hAnsi="Calibri" w:cs="Calibri"/>
          <w:b/>
        </w:rPr>
        <w:t xml:space="preserve">Рівень зайнятості: </w:t>
      </w:r>
      <w:r>
        <w:rPr>
          <w:rFonts w:ascii="Calibri" w:eastAsia="Calibri" w:hAnsi="Calibri" w:cs="Calibri"/>
        </w:rPr>
        <w:t>часткова</w:t>
      </w:r>
    </w:p>
    <w:p w:rsidR="00A13269" w:rsidRDefault="00A13269">
      <w:pPr>
        <w:jc w:val="both"/>
        <w:rPr>
          <w:rFonts w:ascii="Calibri" w:eastAsia="Calibri" w:hAnsi="Calibri" w:cs="Calibri"/>
          <w:b/>
        </w:rPr>
      </w:pPr>
    </w:p>
    <w:p w:rsidR="00F43248" w:rsidRPr="00724820" w:rsidRDefault="00F43248" w:rsidP="00F43248">
      <w:pPr>
        <w:jc w:val="both"/>
        <w:rPr>
          <w:rFonts w:ascii="Calibri" w:hAnsi="Calibri" w:cs="Calibri"/>
          <w:b/>
          <w:lang w:eastAsia="en-US"/>
        </w:rPr>
      </w:pPr>
      <w:r w:rsidRPr="00724820">
        <w:rPr>
          <w:rFonts w:ascii="Calibri" w:hAnsi="Calibri" w:cs="Calibri"/>
          <w:b/>
          <w:lang w:eastAsia="en-US"/>
        </w:rPr>
        <w:t>Інформація щодо установи:</w:t>
      </w:r>
    </w:p>
    <w:p w:rsidR="00F43248" w:rsidRPr="00724820" w:rsidRDefault="00F43248" w:rsidP="00F43248">
      <w:pPr>
        <w:ind w:firstLine="708"/>
        <w:jc w:val="both"/>
        <w:rPr>
          <w:rFonts w:ascii="Calibri" w:hAnsi="Calibri" w:cs="Calibri"/>
          <w:lang w:eastAsia="en-US"/>
        </w:rPr>
      </w:pPr>
      <w:r w:rsidRPr="00724820">
        <w:rPr>
          <w:rFonts w:ascii="Calibri" w:hAnsi="Calibri" w:cs="Calibri"/>
          <w:lang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rsidR="00F43248" w:rsidRDefault="00F43248">
      <w:pPr>
        <w:spacing w:after="160"/>
        <w:jc w:val="both"/>
        <w:rPr>
          <w:rFonts w:ascii="Calibri" w:eastAsia="Calibri" w:hAnsi="Calibri" w:cs="Calibri"/>
          <w:b/>
        </w:rPr>
      </w:pPr>
    </w:p>
    <w:p w:rsidR="00A13269" w:rsidRDefault="00F43248">
      <w:pPr>
        <w:shd w:val="clear" w:color="auto" w:fill="FFFFFF"/>
        <w:jc w:val="both"/>
        <w:rPr>
          <w:rFonts w:ascii="Calibri" w:eastAsia="Calibri" w:hAnsi="Calibri" w:cs="Calibri"/>
        </w:rPr>
      </w:pPr>
      <w:r>
        <w:rPr>
          <w:rFonts w:ascii="Calibri" w:eastAsia="Calibri" w:hAnsi="Calibri" w:cs="Calibri"/>
          <w:b/>
        </w:rPr>
        <w:t>Завдання</w:t>
      </w:r>
      <w:r>
        <w:rPr>
          <w:rFonts w:ascii="Calibri" w:eastAsia="Calibri" w:hAnsi="Calibri" w:cs="Calibri"/>
        </w:rPr>
        <w:t>:</w:t>
      </w:r>
    </w:p>
    <w:p w:rsidR="00A13269" w:rsidRDefault="00A13269">
      <w:pPr>
        <w:shd w:val="clear" w:color="auto" w:fill="FFFFFF"/>
        <w:jc w:val="both"/>
        <w:rPr>
          <w:rFonts w:ascii="Calibri" w:eastAsia="Calibri" w:hAnsi="Calibri" w:cs="Calibri"/>
        </w:rPr>
      </w:pPr>
    </w:p>
    <w:p w:rsidR="00A13269" w:rsidRDefault="00F43248">
      <w:pPr>
        <w:numPr>
          <w:ilvl w:val="0"/>
          <w:numId w:val="2"/>
        </w:numPr>
        <w:pBdr>
          <w:top w:val="nil"/>
          <w:left w:val="nil"/>
          <w:bottom w:val="nil"/>
          <w:right w:val="nil"/>
          <w:between w:val="nil"/>
        </w:pBdr>
        <w:shd w:val="clear" w:color="auto" w:fill="FFFFFF"/>
        <w:spacing w:line="276" w:lineRule="auto"/>
        <w:jc w:val="both"/>
        <w:rPr>
          <w:color w:val="000000"/>
        </w:rPr>
      </w:pPr>
      <w:r>
        <w:rPr>
          <w:rFonts w:ascii="Calibri" w:eastAsia="Calibri" w:hAnsi="Calibri" w:cs="Calibri"/>
          <w:color w:val="000000"/>
        </w:rPr>
        <w:t>Забезпечення безперебійної роботи платформи дистанційн</w:t>
      </w:r>
      <w:r>
        <w:rPr>
          <w:rFonts w:ascii="Calibri" w:eastAsia="Calibri" w:hAnsi="Calibri" w:cs="Calibri"/>
        </w:rPr>
        <w:t>ого</w:t>
      </w:r>
      <w:r>
        <w:rPr>
          <w:rFonts w:ascii="Calibri" w:eastAsia="Calibri" w:hAnsi="Calibri" w:cs="Calibri"/>
          <w:color w:val="000000"/>
        </w:rPr>
        <w:t xml:space="preserve"> </w:t>
      </w:r>
      <w:r>
        <w:rPr>
          <w:rFonts w:ascii="Calibri" w:eastAsia="Calibri" w:hAnsi="Calibri" w:cs="Calibri"/>
        </w:rPr>
        <w:t>навчання</w:t>
      </w:r>
      <w:r>
        <w:rPr>
          <w:rFonts w:ascii="Calibri" w:eastAsia="Calibri" w:hAnsi="Calibri" w:cs="Calibri"/>
          <w:color w:val="000000"/>
        </w:rPr>
        <w:t xml:space="preserve"> </w:t>
      </w:r>
    </w:p>
    <w:p w:rsidR="00A13269" w:rsidRDefault="00F43248">
      <w:pPr>
        <w:numPr>
          <w:ilvl w:val="0"/>
          <w:numId w:val="2"/>
        </w:numPr>
        <w:pBdr>
          <w:top w:val="nil"/>
          <w:left w:val="nil"/>
          <w:bottom w:val="nil"/>
          <w:right w:val="nil"/>
          <w:between w:val="nil"/>
        </w:pBdr>
        <w:shd w:val="clear" w:color="auto" w:fill="FFFFFF"/>
        <w:spacing w:line="276" w:lineRule="auto"/>
        <w:jc w:val="both"/>
        <w:rPr>
          <w:color w:val="000000"/>
        </w:rPr>
      </w:pPr>
      <w:r>
        <w:rPr>
          <w:rFonts w:ascii="Calibri" w:eastAsia="Calibri" w:hAnsi="Calibri" w:cs="Calibri"/>
          <w:color w:val="000000"/>
        </w:rPr>
        <w:t xml:space="preserve">Усунення помилок та внесення змін відповідно до запитів спеціалістів Центру та потреб дистанційного навчання </w:t>
      </w:r>
    </w:p>
    <w:p w:rsidR="00A13269" w:rsidRDefault="00F43248">
      <w:pPr>
        <w:numPr>
          <w:ilvl w:val="0"/>
          <w:numId w:val="2"/>
        </w:numPr>
        <w:pBdr>
          <w:top w:val="nil"/>
          <w:left w:val="nil"/>
          <w:bottom w:val="nil"/>
          <w:right w:val="nil"/>
          <w:between w:val="nil"/>
        </w:pBdr>
        <w:shd w:val="clear" w:color="auto" w:fill="FFFFFF"/>
        <w:spacing w:line="276" w:lineRule="auto"/>
        <w:jc w:val="both"/>
        <w:rPr>
          <w:rFonts w:ascii="Calibri" w:eastAsia="Calibri" w:hAnsi="Calibri" w:cs="Calibri"/>
        </w:rPr>
      </w:pPr>
      <w:r>
        <w:rPr>
          <w:rFonts w:ascii="Calibri" w:eastAsia="Calibri" w:hAnsi="Calibri" w:cs="Calibri"/>
        </w:rPr>
        <w:t xml:space="preserve">Технічна підтримка платформи дистанційного навчання </w:t>
      </w:r>
    </w:p>
    <w:p w:rsidR="00A13269" w:rsidRDefault="00F43248">
      <w:pPr>
        <w:numPr>
          <w:ilvl w:val="0"/>
          <w:numId w:val="2"/>
        </w:numPr>
        <w:pBdr>
          <w:top w:val="nil"/>
          <w:left w:val="nil"/>
          <w:bottom w:val="nil"/>
          <w:right w:val="nil"/>
          <w:between w:val="nil"/>
        </w:pBdr>
        <w:shd w:val="clear" w:color="auto" w:fill="FFFFFF"/>
        <w:spacing w:after="200" w:line="276" w:lineRule="auto"/>
        <w:jc w:val="both"/>
        <w:rPr>
          <w:color w:val="000000"/>
        </w:rPr>
      </w:pPr>
      <w:r>
        <w:rPr>
          <w:rFonts w:ascii="Calibri" w:eastAsia="Calibri" w:hAnsi="Calibri" w:cs="Calibri"/>
          <w:color w:val="000000"/>
        </w:rPr>
        <w:t>Підготовка звіту за резул</w:t>
      </w:r>
      <w:r>
        <w:rPr>
          <w:rFonts w:ascii="Calibri" w:eastAsia="Calibri" w:hAnsi="Calibri" w:cs="Calibri"/>
          <w:color w:val="000000"/>
        </w:rPr>
        <w:t>ьтатами діяльності з описом наданих послуг.</w:t>
      </w:r>
    </w:p>
    <w:p w:rsidR="00A13269" w:rsidRDefault="00A13269">
      <w:pPr>
        <w:shd w:val="clear" w:color="auto" w:fill="FFFFFF"/>
        <w:jc w:val="both"/>
        <w:rPr>
          <w:rFonts w:ascii="Calibri" w:eastAsia="Calibri" w:hAnsi="Calibri" w:cs="Calibri"/>
        </w:rPr>
      </w:pPr>
    </w:p>
    <w:p w:rsidR="00A13269" w:rsidRDefault="00F43248">
      <w:pPr>
        <w:shd w:val="clear" w:color="auto" w:fill="FFFFFF"/>
        <w:jc w:val="both"/>
        <w:rPr>
          <w:rFonts w:ascii="Calibri" w:eastAsia="Calibri" w:hAnsi="Calibri" w:cs="Calibri"/>
          <w:b/>
        </w:rPr>
      </w:pPr>
      <w:r>
        <w:rPr>
          <w:rFonts w:ascii="Calibri" w:eastAsia="Calibri" w:hAnsi="Calibri" w:cs="Calibri"/>
          <w:b/>
        </w:rPr>
        <w:t>Вимоги до професійної компетентності:</w:t>
      </w:r>
    </w:p>
    <w:p w:rsidR="00A13269" w:rsidRDefault="00A13269">
      <w:pPr>
        <w:pBdr>
          <w:top w:val="nil"/>
          <w:left w:val="nil"/>
          <w:bottom w:val="nil"/>
          <w:right w:val="nil"/>
          <w:between w:val="nil"/>
        </w:pBdr>
        <w:spacing w:line="276" w:lineRule="auto"/>
        <w:ind w:left="720"/>
        <w:jc w:val="both"/>
        <w:rPr>
          <w:rFonts w:ascii="Calibri" w:eastAsia="Calibri" w:hAnsi="Calibri" w:cs="Calibri"/>
          <w:b/>
          <w:color w:val="000000"/>
          <w:sz w:val="22"/>
          <w:szCs w:val="22"/>
        </w:rPr>
      </w:pPr>
    </w:p>
    <w:p w:rsidR="00A13269" w:rsidRDefault="00F43248">
      <w:pPr>
        <w:numPr>
          <w:ilvl w:val="0"/>
          <w:numId w:val="1"/>
        </w:numPr>
        <w:pBdr>
          <w:top w:val="nil"/>
          <w:left w:val="nil"/>
          <w:bottom w:val="nil"/>
          <w:right w:val="nil"/>
          <w:between w:val="nil"/>
        </w:pBdr>
        <w:spacing w:line="276" w:lineRule="auto"/>
        <w:jc w:val="both"/>
        <w:rPr>
          <w:color w:val="000000"/>
        </w:rPr>
      </w:pPr>
      <w:r>
        <w:rPr>
          <w:rFonts w:ascii="Calibri" w:eastAsia="Calibri" w:hAnsi="Calibri" w:cs="Calibri"/>
          <w:color w:val="000000"/>
        </w:rPr>
        <w:t>Вища освіта</w:t>
      </w:r>
    </w:p>
    <w:p w:rsidR="00A13269" w:rsidRDefault="00F43248">
      <w:pPr>
        <w:numPr>
          <w:ilvl w:val="0"/>
          <w:numId w:val="1"/>
        </w:numPr>
        <w:pBdr>
          <w:top w:val="nil"/>
          <w:left w:val="nil"/>
          <w:bottom w:val="nil"/>
          <w:right w:val="nil"/>
          <w:between w:val="nil"/>
        </w:pBdr>
        <w:spacing w:line="276" w:lineRule="auto"/>
        <w:jc w:val="both"/>
        <w:rPr>
          <w:color w:val="000000"/>
        </w:rPr>
      </w:pPr>
      <w:r>
        <w:rPr>
          <w:rFonts w:ascii="Calibri" w:eastAsia="Calibri" w:hAnsi="Calibri" w:cs="Calibri"/>
          <w:color w:val="000000"/>
        </w:rPr>
        <w:t>Знання  інформаційних технологій</w:t>
      </w:r>
    </w:p>
    <w:p w:rsidR="00A13269" w:rsidRDefault="00F43248">
      <w:pPr>
        <w:numPr>
          <w:ilvl w:val="0"/>
          <w:numId w:val="1"/>
        </w:numPr>
        <w:pBdr>
          <w:top w:val="nil"/>
          <w:left w:val="nil"/>
          <w:bottom w:val="nil"/>
          <w:right w:val="nil"/>
          <w:between w:val="nil"/>
        </w:pBdr>
        <w:spacing w:line="276" w:lineRule="auto"/>
        <w:jc w:val="both"/>
        <w:rPr>
          <w:color w:val="000000"/>
        </w:rPr>
      </w:pPr>
      <w:r>
        <w:rPr>
          <w:rFonts w:ascii="Calibri" w:eastAsia="Calibri" w:hAnsi="Calibri" w:cs="Calibri"/>
          <w:color w:val="000000"/>
        </w:rPr>
        <w:t xml:space="preserve">Досвід розробки модулів для платформ на базі </w:t>
      </w:r>
      <w:proofErr w:type="spellStart"/>
      <w:r>
        <w:rPr>
          <w:rFonts w:ascii="Calibri" w:eastAsia="Calibri" w:hAnsi="Calibri" w:cs="Calibri"/>
          <w:color w:val="000000"/>
        </w:rPr>
        <w:t>Open</w:t>
      </w:r>
      <w:proofErr w:type="spellEnd"/>
      <w:r>
        <w:rPr>
          <w:rFonts w:ascii="Calibri" w:eastAsia="Calibri" w:hAnsi="Calibri" w:cs="Calibri"/>
          <w:color w:val="000000"/>
        </w:rPr>
        <w:t xml:space="preserve"> </w:t>
      </w:r>
      <w:proofErr w:type="spellStart"/>
      <w:r>
        <w:rPr>
          <w:rFonts w:ascii="Calibri" w:eastAsia="Calibri" w:hAnsi="Calibri" w:cs="Calibri"/>
          <w:color w:val="000000"/>
        </w:rPr>
        <w:t>edX</w:t>
      </w:r>
      <w:proofErr w:type="spellEnd"/>
    </w:p>
    <w:p w:rsidR="00A13269" w:rsidRDefault="00F43248">
      <w:pPr>
        <w:numPr>
          <w:ilvl w:val="0"/>
          <w:numId w:val="1"/>
        </w:numPr>
        <w:pBdr>
          <w:top w:val="nil"/>
          <w:left w:val="nil"/>
          <w:bottom w:val="nil"/>
          <w:right w:val="nil"/>
          <w:between w:val="nil"/>
        </w:pBdr>
        <w:spacing w:line="276" w:lineRule="auto"/>
        <w:jc w:val="both"/>
        <w:rPr>
          <w:color w:val="000000"/>
        </w:rPr>
      </w:pPr>
      <w:r>
        <w:rPr>
          <w:rFonts w:ascii="Calibri" w:eastAsia="Calibri" w:hAnsi="Calibri" w:cs="Calibri"/>
          <w:color w:val="000000"/>
        </w:rPr>
        <w:t>Досвід розробки програмного забезпечення</w:t>
      </w:r>
    </w:p>
    <w:p w:rsidR="00A13269" w:rsidRDefault="00F43248">
      <w:pPr>
        <w:numPr>
          <w:ilvl w:val="0"/>
          <w:numId w:val="1"/>
        </w:numPr>
        <w:pBdr>
          <w:top w:val="nil"/>
          <w:left w:val="nil"/>
          <w:bottom w:val="nil"/>
          <w:right w:val="nil"/>
          <w:between w:val="nil"/>
        </w:pBdr>
        <w:spacing w:line="276" w:lineRule="auto"/>
        <w:jc w:val="both"/>
        <w:rPr>
          <w:color w:val="000000"/>
        </w:rPr>
      </w:pPr>
      <w:r>
        <w:rPr>
          <w:rFonts w:ascii="Calibri" w:eastAsia="Calibri" w:hAnsi="Calibri" w:cs="Calibri"/>
          <w:color w:val="000000"/>
        </w:rPr>
        <w:t>Досвід технічної підтримки онлайн платформ</w:t>
      </w:r>
    </w:p>
    <w:p w:rsidR="00A13269" w:rsidRDefault="00F43248">
      <w:pPr>
        <w:numPr>
          <w:ilvl w:val="0"/>
          <w:numId w:val="1"/>
        </w:numPr>
        <w:pBdr>
          <w:top w:val="nil"/>
          <w:left w:val="nil"/>
          <w:bottom w:val="nil"/>
          <w:right w:val="nil"/>
          <w:between w:val="nil"/>
        </w:pBdr>
        <w:spacing w:line="276" w:lineRule="auto"/>
        <w:jc w:val="both"/>
        <w:rPr>
          <w:color w:val="000000"/>
        </w:rPr>
      </w:pPr>
      <w:r>
        <w:rPr>
          <w:rFonts w:ascii="Calibri" w:eastAsia="Calibri" w:hAnsi="Calibri" w:cs="Calibri"/>
          <w:color w:val="000000"/>
        </w:rPr>
        <w:t xml:space="preserve">Відмінне знання української мови </w:t>
      </w:r>
    </w:p>
    <w:p w:rsidR="00A13269" w:rsidRDefault="00A13269">
      <w:pPr>
        <w:pBdr>
          <w:top w:val="nil"/>
          <w:left w:val="nil"/>
          <w:bottom w:val="nil"/>
          <w:right w:val="nil"/>
          <w:between w:val="nil"/>
        </w:pBdr>
        <w:spacing w:after="200" w:line="276" w:lineRule="auto"/>
        <w:ind w:left="720"/>
        <w:jc w:val="both"/>
        <w:rPr>
          <w:rFonts w:ascii="Calibri" w:eastAsia="Calibri" w:hAnsi="Calibri" w:cs="Calibri"/>
          <w:color w:val="000000"/>
        </w:rPr>
      </w:pPr>
    </w:p>
    <w:p w:rsidR="00A13269" w:rsidRPr="00F43248" w:rsidRDefault="00F43248">
      <w:pPr>
        <w:ind w:left="284"/>
        <w:jc w:val="both"/>
        <w:rPr>
          <w:rFonts w:ascii="Calibri" w:eastAsia="Calibri" w:hAnsi="Calibri" w:cs="Calibri"/>
          <w:b/>
        </w:rPr>
      </w:pPr>
      <w:bookmarkStart w:id="1" w:name="_GoBack"/>
      <w:bookmarkEnd w:id="1"/>
      <w:r w:rsidRPr="00F43248">
        <w:rPr>
          <w:rFonts w:ascii="Calibri" w:eastAsia="Calibri" w:hAnsi="Calibri" w:cs="Calibri"/>
          <w:b/>
        </w:rPr>
        <w:t>Резюме мають бути надіслані електронною поштою на електронну адресу: vacancies@phc.org.ua.</w:t>
      </w:r>
      <w:r w:rsidRPr="00F43248">
        <w:rPr>
          <w:rFonts w:ascii="Calibri" w:eastAsia="Calibri" w:hAnsi="Calibri" w:cs="Calibri"/>
        </w:rPr>
        <w:t xml:space="preserve"> В темі листа, будь ласка, зазначте: </w:t>
      </w:r>
      <w:r w:rsidRPr="00F43248">
        <w:rPr>
          <w:rFonts w:ascii="Calibri" w:eastAsia="Calibri" w:hAnsi="Calibri" w:cs="Calibri"/>
          <w:b/>
        </w:rPr>
        <w:t xml:space="preserve">«104-2024 </w:t>
      </w:r>
      <w:r w:rsidRPr="00F43248">
        <w:rPr>
          <w:rFonts w:ascii="Calibri" w:eastAsia="Calibri" w:hAnsi="Calibri" w:cs="Calibri"/>
          <w:b/>
        </w:rPr>
        <w:t>К</w:t>
      </w:r>
      <w:r w:rsidRPr="00F43248">
        <w:rPr>
          <w:rFonts w:ascii="Calibri" w:eastAsia="Calibri" w:hAnsi="Calibri" w:cs="Calibri"/>
          <w:b/>
        </w:rPr>
        <w:t>онсультант з технічної підтримки платформи диста</w:t>
      </w:r>
      <w:r w:rsidRPr="00F43248">
        <w:rPr>
          <w:rFonts w:ascii="Calibri" w:eastAsia="Calibri" w:hAnsi="Calibri" w:cs="Calibri"/>
          <w:b/>
        </w:rPr>
        <w:t xml:space="preserve">нційних курсів Центру». </w:t>
      </w:r>
    </w:p>
    <w:p w:rsidR="00A13269" w:rsidRDefault="00F43248">
      <w:pPr>
        <w:ind w:left="284"/>
        <w:jc w:val="both"/>
        <w:rPr>
          <w:rFonts w:ascii="Calibri" w:eastAsia="Calibri" w:hAnsi="Calibri" w:cs="Calibri"/>
        </w:rPr>
      </w:pPr>
      <w:r w:rsidRPr="00F43248">
        <w:rPr>
          <w:rFonts w:ascii="Calibri" w:eastAsia="Calibri" w:hAnsi="Calibri" w:cs="Calibri"/>
          <w:b/>
        </w:rPr>
        <w:lastRenderedPageBreak/>
        <w:t xml:space="preserve">Термін подання документів </w:t>
      </w:r>
      <w:r w:rsidRPr="00F43248">
        <w:rPr>
          <w:rFonts w:ascii="Calibri" w:eastAsia="Calibri" w:hAnsi="Calibri" w:cs="Calibri"/>
          <w:b/>
        </w:rPr>
        <w:t>– до 14 лютого</w:t>
      </w:r>
      <w:r w:rsidRPr="00F43248">
        <w:rPr>
          <w:rFonts w:ascii="Calibri" w:eastAsia="Calibri" w:hAnsi="Calibri" w:cs="Calibri"/>
          <w:b/>
        </w:rPr>
        <w:t xml:space="preserve"> 2024 року,</w:t>
      </w:r>
      <w:r w:rsidRPr="00F43248">
        <w:rPr>
          <w:rFonts w:ascii="Calibri" w:eastAsia="Calibri" w:hAnsi="Calibri" w:cs="Calibri"/>
        </w:rPr>
        <w:t xml:space="preserve"> реєстрація документів </w:t>
      </w:r>
      <w:r w:rsidRPr="00F43248">
        <w:rPr>
          <w:rFonts w:ascii="Calibri" w:eastAsia="Calibri" w:hAnsi="Calibri" w:cs="Calibri"/>
        </w:rPr>
        <w:br/>
        <w:t>завершується о 18:00.</w:t>
      </w:r>
    </w:p>
    <w:p w:rsidR="00A13269" w:rsidRDefault="00A13269">
      <w:pPr>
        <w:ind w:left="284"/>
        <w:jc w:val="both"/>
        <w:rPr>
          <w:rFonts w:ascii="Calibri" w:eastAsia="Calibri" w:hAnsi="Calibri" w:cs="Calibri"/>
        </w:rPr>
      </w:pPr>
    </w:p>
    <w:p w:rsidR="00A13269" w:rsidRDefault="00F43248">
      <w:pPr>
        <w:jc w:val="both"/>
        <w:rPr>
          <w:rFonts w:ascii="Calibri" w:eastAsia="Calibri" w:hAnsi="Calibri" w:cs="Calibri"/>
        </w:rPr>
      </w:pPr>
      <w:r>
        <w:rPr>
          <w:rFonts w:ascii="Calibri" w:eastAsia="Calibri" w:hAnsi="Calibri" w:cs="Calibri"/>
        </w:rPr>
        <w:t>За результатами відбору резюме успішні кандидати будуть запрошені до участі у співбесіді. У зв’язку з великою кількістю заявок, ми будемо конта</w:t>
      </w:r>
      <w:r>
        <w:rPr>
          <w:rFonts w:ascii="Calibri" w:eastAsia="Calibri" w:hAnsi="Calibri" w:cs="Calibri"/>
        </w:rPr>
        <w:t>ктувати лише з кандидатами, запрошеними на співбесіду. Умови завдання та контракту можуть бути докладніше обговорені під час співбесіди.</w:t>
      </w:r>
    </w:p>
    <w:p w:rsidR="00A13269" w:rsidRDefault="00A13269">
      <w:pPr>
        <w:jc w:val="both"/>
        <w:rPr>
          <w:rFonts w:ascii="Calibri" w:eastAsia="Calibri" w:hAnsi="Calibri" w:cs="Calibri"/>
        </w:rPr>
      </w:pPr>
    </w:p>
    <w:p w:rsidR="00A13269" w:rsidRDefault="00F43248">
      <w:pPr>
        <w:jc w:val="both"/>
        <w:rPr>
          <w:rFonts w:ascii="Calibri" w:eastAsia="Calibri" w:hAnsi="Calibri" w:cs="Calibri"/>
        </w:rPr>
      </w:pPr>
      <w:r>
        <w:rPr>
          <w:rFonts w:ascii="Calibri" w:eastAsia="Calibri" w:hAnsi="Calibri" w:cs="Calibri"/>
        </w:rPr>
        <w:t>Державна установа «Центр громадського здоров’я Міністерства охорони здоров’я України»  залишає за собою право повторно</w:t>
      </w:r>
      <w:r>
        <w:rPr>
          <w:rFonts w:ascii="Calibri" w:eastAsia="Calibri" w:hAnsi="Calibri" w:cs="Calibri"/>
        </w:rPr>
        <w:t xml:space="preserve"> розмістити оголошення про вакансію, скасувати конкурс на заміщення вакансії, запропонувати посаду зі зміненими обов’язками чи з іншою тривалістю контракту.</w:t>
      </w:r>
    </w:p>
    <w:sectPr w:rsidR="00A13269">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Helvetica Neue">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4E602C"/>
    <w:multiLevelType w:val="multilevel"/>
    <w:tmpl w:val="9D5201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86276DC"/>
    <w:multiLevelType w:val="multilevel"/>
    <w:tmpl w:val="46FA3E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269"/>
    <w:rsid w:val="00A13269"/>
    <w:rsid w:val="00F432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3FEF8"/>
  <w15:docId w15:val="{9080CC6C-1867-4D9F-A4C2-0CB84FB66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uk-UA"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448</Words>
  <Characters>2557</Characters>
  <Application>Microsoft Office Word</Application>
  <DocSecurity>0</DocSecurity>
  <Lines>21</Lines>
  <Paragraphs>5</Paragraphs>
  <ScaleCrop>false</ScaleCrop>
  <Company>Public Health Center of the MOH of Ukraine</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Iren</cp:lastModifiedBy>
  <cp:revision>2</cp:revision>
  <dcterms:created xsi:type="dcterms:W3CDTF">2024-02-07T07:39:00Z</dcterms:created>
  <dcterms:modified xsi:type="dcterms:W3CDTF">2024-02-07T07:42:00Z</dcterms:modified>
</cp:coreProperties>
</file>