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8" w:rsidRDefault="00151D28" w:rsidP="00151D28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31126BF" wp14:editId="04084B33">
            <wp:simplePos x="0" y="0"/>
            <wp:positionH relativeFrom="margin">
              <wp:posOffset>3502025</wp:posOffset>
            </wp:positionH>
            <wp:positionV relativeFrom="paragraph">
              <wp:posOffset>218440</wp:posOffset>
            </wp:positionV>
            <wp:extent cx="2428240" cy="82994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C21" w:rsidRDefault="00D77C21" w:rsidP="00896E6B">
      <w:pPr>
        <w:jc w:val="center"/>
        <w:rPr>
          <w:rFonts w:asciiTheme="minorHAnsi" w:hAnsiTheme="minorHAnsi" w:cstheme="minorHAnsi"/>
          <w:b/>
          <w:lang w:val="uk-UA"/>
        </w:rPr>
      </w:pPr>
    </w:p>
    <w:p w:rsidR="00D77C21" w:rsidRDefault="00DF3663" w:rsidP="00896E6B">
      <w:pPr>
        <w:jc w:val="center"/>
        <w:rPr>
          <w:rFonts w:asciiTheme="minorHAnsi" w:hAnsiTheme="minorHAnsi" w:cstheme="minorHAnsi"/>
          <w:b/>
          <w:lang w:val="uk-UA"/>
        </w:rPr>
      </w:pPr>
      <w:r w:rsidRPr="00B02CE0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:rsidR="00DF3663" w:rsidRPr="00244494" w:rsidRDefault="00DF3663" w:rsidP="00896E6B">
      <w:pPr>
        <w:jc w:val="center"/>
        <w:rPr>
          <w:rFonts w:asciiTheme="minorHAnsi" w:hAnsiTheme="minorHAnsi" w:cstheme="minorHAnsi"/>
          <w:b/>
          <w:lang w:val="uk-UA"/>
        </w:rPr>
      </w:pPr>
      <w:r w:rsidRPr="00B02CE0">
        <w:rPr>
          <w:rFonts w:asciiTheme="minorHAnsi" w:hAnsiTheme="minorHAnsi" w:cstheme="minorHAnsi"/>
          <w:b/>
          <w:lang w:val="uk-UA"/>
        </w:rPr>
        <w:t>«</w:t>
      </w:r>
      <w:r w:rsidR="00772569" w:rsidRPr="00B02CE0">
        <w:rPr>
          <w:rFonts w:asciiTheme="minorHAnsi" w:hAnsiTheme="minorHAnsi" w:cstheme="minorHAnsi"/>
          <w:b/>
          <w:lang w:val="uk-UA"/>
        </w:rPr>
        <w:t xml:space="preserve">Центр громадського здоров’я </w:t>
      </w:r>
      <w:r w:rsidRPr="00B02CE0">
        <w:rPr>
          <w:rFonts w:asciiTheme="minorHAnsi" w:hAnsiTheme="minorHAnsi" w:cstheme="minorHAnsi"/>
          <w:b/>
          <w:lang w:val="uk-UA"/>
        </w:rPr>
        <w:t>Міністерств</w:t>
      </w:r>
      <w:r w:rsidR="00772569" w:rsidRPr="00B02CE0">
        <w:rPr>
          <w:rFonts w:asciiTheme="minorHAnsi" w:hAnsiTheme="minorHAnsi" w:cstheme="minorHAnsi"/>
          <w:b/>
          <w:lang w:val="uk-UA"/>
        </w:rPr>
        <w:t>а охорони здоров’я У</w:t>
      </w:r>
      <w:r w:rsidR="001545C8" w:rsidRPr="00B02CE0">
        <w:rPr>
          <w:rFonts w:asciiTheme="minorHAnsi" w:hAnsiTheme="minorHAnsi" w:cstheme="minorHAnsi"/>
          <w:b/>
          <w:lang w:val="uk-UA"/>
        </w:rPr>
        <w:t>країни» (далі</w:t>
      </w:r>
      <w:r w:rsidR="00151D28">
        <w:rPr>
          <w:rFonts w:asciiTheme="minorHAnsi" w:hAnsiTheme="minorHAnsi" w:cstheme="minorHAnsi"/>
          <w:b/>
          <w:lang w:val="uk-UA"/>
        </w:rPr>
        <w:t xml:space="preserve"> </w:t>
      </w:r>
      <w:r w:rsidR="001545C8" w:rsidRPr="00B02CE0">
        <w:rPr>
          <w:rFonts w:asciiTheme="minorHAnsi" w:hAnsiTheme="minorHAnsi" w:cstheme="minorHAnsi"/>
          <w:b/>
          <w:lang w:val="uk-UA"/>
        </w:rPr>
        <w:t xml:space="preserve">ЦГЗ) оголошує </w:t>
      </w:r>
      <w:r w:rsidRPr="00B02CE0">
        <w:rPr>
          <w:rFonts w:asciiTheme="minorHAnsi" w:hAnsiTheme="minorHAnsi" w:cstheme="minorHAnsi"/>
          <w:b/>
          <w:lang w:val="uk-UA"/>
        </w:rPr>
        <w:t xml:space="preserve"> конкурс на </w:t>
      </w:r>
      <w:r w:rsidR="00896E6B" w:rsidRPr="00896E6B">
        <w:rPr>
          <w:rFonts w:asciiTheme="minorHAnsi" w:hAnsiTheme="minorHAnsi" w:cstheme="minorHAnsi"/>
          <w:b/>
          <w:lang w:val="uk-UA"/>
        </w:rPr>
        <w:t xml:space="preserve">відбір </w:t>
      </w:r>
      <w:r w:rsidR="00244494">
        <w:rPr>
          <w:rFonts w:asciiTheme="minorHAnsi" w:hAnsiTheme="minorHAnsi" w:cstheme="minorHAnsi"/>
          <w:b/>
          <w:lang w:val="uk-UA"/>
        </w:rPr>
        <w:t>с</w:t>
      </w:r>
      <w:r w:rsidR="00244494" w:rsidRPr="00244494">
        <w:rPr>
          <w:rFonts w:asciiTheme="minorHAnsi" w:hAnsiTheme="minorHAnsi" w:cstheme="minorHAnsi"/>
          <w:b/>
          <w:lang w:val="uk-UA"/>
        </w:rPr>
        <w:t>пеціаліста з лікування</w:t>
      </w:r>
      <w:r w:rsidR="00244494">
        <w:rPr>
          <w:rFonts w:asciiTheme="minorHAnsi" w:hAnsiTheme="minorHAnsi" w:cstheme="minorHAnsi"/>
          <w:b/>
          <w:lang w:val="uk-UA"/>
        </w:rPr>
        <w:t>.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2618C5" w:rsidRDefault="00D9532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44494" w:rsidRPr="00D3166E" w:rsidRDefault="001A753F" w:rsidP="00244494">
      <w:pPr>
        <w:shd w:val="clear" w:color="auto" w:fill="FFFFFF"/>
        <w:rPr>
          <w:b/>
          <w:bCs/>
          <w:lang w:val="uk-UA" w:eastAsia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887727">
        <w:t xml:space="preserve"> </w:t>
      </w:r>
      <w:bookmarkStart w:id="0" w:name="OLE_LINK3"/>
      <w:bookmarkStart w:id="1" w:name="OLE_LINK4"/>
      <w:bookmarkStart w:id="2" w:name="OLE_LINK5"/>
      <w:r w:rsidR="00244494" w:rsidRPr="00244494">
        <w:rPr>
          <w:rFonts w:asciiTheme="minorHAnsi" w:hAnsiTheme="minorHAnsi" w:cstheme="minorHAnsi"/>
          <w:bCs/>
          <w:lang w:val="uk-UA" w:eastAsia="uk-UA"/>
        </w:rPr>
        <w:t>Спеціаліст з лікування</w:t>
      </w:r>
      <w:bookmarkEnd w:id="0"/>
      <w:bookmarkEnd w:id="1"/>
      <w:bookmarkEnd w:id="2"/>
    </w:p>
    <w:p w:rsidR="00B02CE0" w:rsidRDefault="00B02CE0" w:rsidP="00244494">
      <w:pPr>
        <w:spacing w:after="120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3E30D1" w:rsidRDefault="00E45D44" w:rsidP="003E30D1">
      <w:pPr>
        <w:spacing w:after="120"/>
        <w:rPr>
          <w:rFonts w:asciiTheme="minorHAnsi" w:hAnsiTheme="minorHAnsi" w:cstheme="minorHAnsi"/>
          <w:b/>
          <w:lang w:val="uk-UA"/>
        </w:rPr>
      </w:pPr>
      <w:r w:rsidRPr="003E30D1">
        <w:rPr>
          <w:rFonts w:asciiTheme="minorHAnsi" w:hAnsiTheme="minorHAnsi" w:cstheme="minorHAnsi"/>
          <w:b/>
          <w:lang w:val="uk-UA"/>
        </w:rPr>
        <w:t>Основні</w:t>
      </w:r>
      <w:r w:rsidR="00401BDF" w:rsidRPr="003E30D1">
        <w:rPr>
          <w:rFonts w:asciiTheme="minorHAnsi" w:hAnsiTheme="minorHAnsi" w:cstheme="minorHAnsi"/>
          <w:b/>
          <w:lang w:val="uk-UA"/>
        </w:rPr>
        <w:t xml:space="preserve"> </w:t>
      </w:r>
      <w:r w:rsidRPr="003E30D1">
        <w:rPr>
          <w:rFonts w:asciiTheme="minorHAnsi" w:hAnsiTheme="minorHAnsi" w:cstheme="minorHAnsi"/>
          <w:b/>
          <w:lang w:val="uk-UA"/>
        </w:rPr>
        <w:t>обов'язки: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 xml:space="preserve">Збір та узагальнення програмних даних щодо  індикаторів охоплення послугами з профілактики ВІЛ, ТБ серед уразливих груп населення, догляду та підтримки ЛЖВ, пацієнтів з МРТБ/РРТ в рамках </w:t>
      </w:r>
      <w:proofErr w:type="spellStart"/>
      <w:r w:rsidRPr="003E30D1">
        <w:rPr>
          <w:rFonts w:asciiTheme="minorHAnsi" w:hAnsiTheme="minorHAnsi" w:cstheme="minorHAnsi"/>
          <w:lang w:val="uk-UA"/>
        </w:rPr>
        <w:t>суб</w:t>
      </w:r>
      <w:proofErr w:type="spellEnd"/>
      <w:r w:rsidRPr="003E30D1">
        <w:rPr>
          <w:rFonts w:asciiTheme="minorHAnsi" w:hAnsiTheme="minorHAnsi" w:cstheme="minorHAnsi"/>
          <w:lang w:val="uk-UA"/>
        </w:rPr>
        <w:t>-гранту;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proofErr w:type="spellStart"/>
      <w:r w:rsidRPr="003E30D1">
        <w:rPr>
          <w:rFonts w:asciiTheme="minorHAnsi" w:hAnsiTheme="minorHAnsi" w:cstheme="minorHAnsi"/>
          <w:lang w:val="uk-UA"/>
        </w:rPr>
        <w:t>Менторинг</w:t>
      </w:r>
      <w:proofErr w:type="spellEnd"/>
      <w:r w:rsidRPr="003E30D1">
        <w:rPr>
          <w:rFonts w:asciiTheme="minorHAnsi" w:hAnsiTheme="minorHAnsi" w:cstheme="minorHAnsi"/>
          <w:lang w:val="uk-UA"/>
        </w:rPr>
        <w:t xml:space="preserve"> та супровід фахівців з </w:t>
      </w:r>
      <w:proofErr w:type="spellStart"/>
      <w:r w:rsidRPr="003E30D1">
        <w:rPr>
          <w:rFonts w:asciiTheme="minorHAnsi" w:hAnsiTheme="minorHAnsi" w:cstheme="minorHAnsi"/>
          <w:lang w:val="uk-UA"/>
        </w:rPr>
        <w:t>МіО</w:t>
      </w:r>
      <w:proofErr w:type="spellEnd"/>
      <w:r w:rsidRPr="003E30D1">
        <w:rPr>
          <w:rFonts w:asciiTheme="minorHAnsi" w:hAnsiTheme="minorHAnsi" w:cstheme="minorHAnsi"/>
          <w:lang w:val="uk-UA"/>
        </w:rPr>
        <w:t xml:space="preserve"> регіональних команд Полтавської та Сумської областей щодо ведення звітності, моніторингу та оцінки ефективності виконання програмних індикаторів;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>Здійснення регулярних моніторингових візитів до регіональних команд з метою верифікації отриманих даних;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 xml:space="preserve">Координація та супровід процесу розробки уніфікованих процедур щодо програмного моніторингу та оцінки відповідно до існуючих практик та організаційна допомога регіональним командам у інституалізації підходів в рамках роботи </w:t>
      </w:r>
      <w:proofErr w:type="spellStart"/>
      <w:r w:rsidRPr="003E30D1">
        <w:rPr>
          <w:rFonts w:asciiTheme="minorHAnsi" w:hAnsiTheme="minorHAnsi" w:cstheme="minorHAnsi"/>
          <w:lang w:val="uk-UA"/>
        </w:rPr>
        <w:t>міжсекторальної</w:t>
      </w:r>
      <w:proofErr w:type="spellEnd"/>
      <w:r w:rsidRPr="003E30D1">
        <w:rPr>
          <w:rFonts w:asciiTheme="minorHAnsi" w:hAnsiTheme="minorHAnsi" w:cstheme="minorHAnsi"/>
          <w:lang w:val="uk-UA"/>
        </w:rPr>
        <w:t xml:space="preserve"> робочої групи з питань моніторингу та оцінки на обласному рівні;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 xml:space="preserve">Проведення аналізу та оцінки різних підходів/моделей надання послуг за компонентами </w:t>
      </w:r>
      <w:proofErr w:type="spellStart"/>
      <w:r w:rsidRPr="003E30D1">
        <w:rPr>
          <w:rFonts w:asciiTheme="minorHAnsi" w:hAnsiTheme="minorHAnsi" w:cstheme="minorHAnsi"/>
          <w:lang w:val="uk-UA"/>
        </w:rPr>
        <w:t>суб</w:t>
      </w:r>
      <w:proofErr w:type="spellEnd"/>
      <w:r w:rsidRPr="003E30D1">
        <w:rPr>
          <w:rFonts w:asciiTheme="minorHAnsi" w:hAnsiTheme="minorHAnsi" w:cstheme="minorHAnsi"/>
          <w:lang w:val="uk-UA"/>
        </w:rPr>
        <w:t>-гранту для відбору кращих практик заснованих на доказах та результатах. Підготовка регулярних аналітичних звітів за результатами такої оцінки;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>Внесення інформації до порталу стратегічної інформації ЦГЗ за показниками програмного моніторингу та епідеміологічними показниками;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 xml:space="preserve">Участь в розробці </w:t>
      </w:r>
      <w:proofErr w:type="spellStart"/>
      <w:r w:rsidRPr="003E30D1">
        <w:rPr>
          <w:rFonts w:asciiTheme="minorHAnsi" w:hAnsiTheme="minorHAnsi" w:cstheme="minorHAnsi"/>
          <w:lang w:val="uk-UA"/>
        </w:rPr>
        <w:t>адвокаційної</w:t>
      </w:r>
      <w:proofErr w:type="spellEnd"/>
      <w:r w:rsidRPr="003E30D1">
        <w:rPr>
          <w:rFonts w:asciiTheme="minorHAnsi" w:hAnsiTheme="minorHAnsi" w:cstheme="minorHAnsi"/>
          <w:lang w:val="uk-UA"/>
        </w:rPr>
        <w:t xml:space="preserve"> стратегії з питань розбудови системи моніторингу та оцінки впровадження програм, включаючи затвердження звітних форм, рекомендацій та інструкцій відповідними рішеннями робочої групи з питань </w:t>
      </w:r>
      <w:proofErr w:type="spellStart"/>
      <w:r w:rsidRPr="003E30D1">
        <w:rPr>
          <w:rFonts w:asciiTheme="minorHAnsi" w:hAnsiTheme="minorHAnsi" w:cstheme="minorHAnsi"/>
          <w:lang w:val="uk-UA"/>
        </w:rPr>
        <w:t>МіО</w:t>
      </w:r>
      <w:proofErr w:type="spellEnd"/>
      <w:r w:rsidRPr="003E30D1">
        <w:rPr>
          <w:rFonts w:asciiTheme="minorHAnsi" w:hAnsiTheme="minorHAnsi" w:cstheme="minorHAnsi"/>
          <w:lang w:val="uk-UA"/>
        </w:rPr>
        <w:t>, оптимізації звітності тощо;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 xml:space="preserve">Участь в організації процесу збору даних та підготовка розрахунків вартості послуг за компонентами </w:t>
      </w:r>
      <w:proofErr w:type="spellStart"/>
      <w:r w:rsidRPr="003E30D1">
        <w:rPr>
          <w:rFonts w:asciiTheme="minorHAnsi" w:hAnsiTheme="minorHAnsi" w:cstheme="minorHAnsi"/>
          <w:lang w:val="uk-UA"/>
        </w:rPr>
        <w:t>суб</w:t>
      </w:r>
      <w:proofErr w:type="spellEnd"/>
      <w:r w:rsidRPr="003E30D1">
        <w:rPr>
          <w:rFonts w:asciiTheme="minorHAnsi" w:hAnsiTheme="minorHAnsi" w:cstheme="minorHAnsi"/>
          <w:lang w:val="uk-UA"/>
        </w:rPr>
        <w:t>-гранту з метою забезпечення їх фінансування за кошти державного/місцевого/обласного бюджетів (включаючи проведення хронометражу надання послуг тощо);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 xml:space="preserve">Забезпечення координації  процесу обліку (із дотриманням вимог щодо конфіденційності інформації) осіб, які отримують послуги за компонентами </w:t>
      </w:r>
      <w:proofErr w:type="spellStart"/>
      <w:r w:rsidRPr="003E30D1">
        <w:rPr>
          <w:rFonts w:asciiTheme="minorHAnsi" w:hAnsiTheme="minorHAnsi" w:cstheme="minorHAnsi"/>
          <w:lang w:val="uk-UA"/>
        </w:rPr>
        <w:t>суб</w:t>
      </w:r>
      <w:proofErr w:type="spellEnd"/>
      <w:r w:rsidRPr="003E30D1">
        <w:rPr>
          <w:rFonts w:asciiTheme="minorHAnsi" w:hAnsiTheme="minorHAnsi" w:cstheme="minorHAnsi"/>
          <w:lang w:val="uk-UA"/>
        </w:rPr>
        <w:t>-гранту відповідно до національних рекомендацій та практик.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>Підготовка регулярних аналітичних звітів, матеріалів за результатами діяльності;</w:t>
      </w:r>
    </w:p>
    <w:p w:rsid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t>Взаємодія з центрами моніторингу та оцінки закладів охорони здоров’я (зокрема центрами СНІДу та протитуберкульозними закладами), установами, які  збирають та узагальнюють інформацію щодо представників цільової групи для формування об’єктивної картини поширеності захворювань, попиту у послугах та сервісах, які ці послуги надають.</w:t>
      </w:r>
    </w:p>
    <w:p w:rsidR="00B02CE0" w:rsidRPr="003E30D1" w:rsidRDefault="003E30D1" w:rsidP="00752084">
      <w:pPr>
        <w:pStyle w:val="a3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lang w:val="uk-UA"/>
        </w:rPr>
      </w:pPr>
      <w:r w:rsidRPr="003E30D1">
        <w:rPr>
          <w:rFonts w:asciiTheme="minorHAnsi" w:hAnsiTheme="minorHAnsi" w:cstheme="minorHAnsi"/>
          <w:lang w:val="uk-UA"/>
        </w:rPr>
        <w:lastRenderedPageBreak/>
        <w:t>Участь у розробці та імплементації електронних інструментів моніторингу та оцінки в межах компетенції.</w:t>
      </w:r>
    </w:p>
    <w:p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Pr="002618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714A87" w:rsidRPr="00714A87" w:rsidRDefault="00752084" w:rsidP="00714A8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 w:rsidR="00714A87" w:rsidRPr="00714A8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714A87" w:rsidRPr="00714A87" w:rsidRDefault="00714A87" w:rsidP="00714A8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714A87">
        <w:rPr>
          <w:rFonts w:asciiTheme="minorHAnsi" w:hAnsiTheme="minorHAnsi" w:cstheme="minorHAnsi"/>
          <w:sz w:val="24"/>
          <w:szCs w:val="24"/>
          <w:lang w:val="uk-UA"/>
        </w:rPr>
        <w:t>Вміння одночасно координувати різні види діяльності та</w:t>
      </w:r>
      <w:r w:rsidR="00D02345">
        <w:rPr>
          <w:rFonts w:asciiTheme="minorHAnsi" w:hAnsiTheme="minorHAnsi" w:cstheme="minorHAnsi"/>
          <w:sz w:val="24"/>
          <w:szCs w:val="24"/>
          <w:lang w:val="uk-UA"/>
        </w:rPr>
        <w:t xml:space="preserve"> виконувати всі завдання вчасно.</w:t>
      </w:r>
    </w:p>
    <w:p w:rsidR="00714A87" w:rsidRPr="00714A87" w:rsidRDefault="00714A87" w:rsidP="00714A8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714A87">
        <w:rPr>
          <w:rFonts w:asciiTheme="minorHAnsi" w:hAnsiTheme="minorHAnsi" w:cstheme="minorHAnsi"/>
          <w:sz w:val="24"/>
          <w:szCs w:val="24"/>
          <w:lang w:val="uk-UA"/>
        </w:rPr>
        <w:t>Високий рівень комп'ютерної грамотності, в тому числі знання MS Office.</w:t>
      </w:r>
    </w:p>
    <w:p w:rsidR="00714A87" w:rsidRPr="00714A87" w:rsidRDefault="00714A87" w:rsidP="00714A8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714A87">
        <w:rPr>
          <w:rFonts w:asciiTheme="minorHAnsi" w:hAnsiTheme="minorHAnsi" w:cstheme="minorHAnsi"/>
          <w:sz w:val="24"/>
          <w:szCs w:val="24"/>
          <w:lang w:val="uk-UA"/>
        </w:rPr>
        <w:t>Високий рівень самоорганізації.</w:t>
      </w:r>
    </w:p>
    <w:p w:rsidR="0045499D" w:rsidRDefault="00714A87" w:rsidP="00201EED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714A87">
        <w:rPr>
          <w:rFonts w:asciiTheme="minorHAnsi" w:hAnsiTheme="minorHAnsi" w:cstheme="minorHAnsi"/>
          <w:sz w:val="24"/>
          <w:szCs w:val="24"/>
          <w:lang w:val="uk-UA"/>
        </w:rPr>
        <w:t>Вміння працювати на результат.</w:t>
      </w:r>
    </w:p>
    <w:p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:rsidR="001A753F" w:rsidRPr="009370A0" w:rsidRDefault="001A753F" w:rsidP="001A753F">
      <w:pPr>
        <w:jc w:val="both"/>
        <w:rPr>
          <w:rFonts w:asciiTheme="minorHAnsi" w:hAnsiTheme="minorHAnsi" w:cstheme="minorHAnsi"/>
          <w:b/>
          <w:lang w:val="uk-UA"/>
        </w:rPr>
      </w:pPr>
      <w:r w:rsidRPr="009370A0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9370A0">
          <w:rPr>
            <w:rStyle w:val="ad"/>
            <w:rFonts w:asciiTheme="minorHAnsi" w:hAnsiTheme="minorHAnsi" w:cstheme="minorHAnsi"/>
            <w:b/>
            <w:color w:val="auto"/>
            <w:u w:val="none"/>
            <w:lang w:val="uk-UA"/>
          </w:rPr>
          <w:t>vacancies@phc.org.ua</w:t>
        </w:r>
      </w:hyperlink>
      <w:r w:rsidRPr="009370A0">
        <w:rPr>
          <w:rFonts w:asciiTheme="minorHAnsi" w:hAnsiTheme="minorHAnsi" w:cstheme="minorHAnsi"/>
          <w:b/>
          <w:lang w:val="uk-UA"/>
        </w:rPr>
        <w:t>.</w:t>
      </w:r>
      <w:r w:rsidRPr="009370A0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9370A0">
        <w:rPr>
          <w:rFonts w:asciiTheme="minorHAnsi" w:hAnsiTheme="minorHAnsi" w:cstheme="minorHAnsi"/>
          <w:b/>
          <w:lang w:val="uk-UA"/>
        </w:rPr>
        <w:t>: «</w:t>
      </w:r>
      <w:r w:rsidR="009370A0" w:rsidRPr="009370A0">
        <w:rPr>
          <w:rFonts w:asciiTheme="minorHAnsi" w:hAnsiTheme="minorHAnsi" w:cstheme="minorHAnsi"/>
          <w:b/>
          <w:lang w:val="uk-UA"/>
        </w:rPr>
        <w:t>1</w:t>
      </w:r>
      <w:r w:rsidR="00D02345">
        <w:rPr>
          <w:rFonts w:asciiTheme="minorHAnsi" w:hAnsiTheme="minorHAnsi" w:cstheme="minorHAnsi"/>
          <w:b/>
          <w:lang w:val="uk-UA"/>
        </w:rPr>
        <w:t>18</w:t>
      </w:r>
      <w:r w:rsidR="009370A0" w:rsidRPr="009370A0">
        <w:rPr>
          <w:rFonts w:asciiTheme="minorHAnsi" w:hAnsiTheme="minorHAnsi" w:cstheme="minorHAnsi"/>
          <w:b/>
          <w:lang w:val="uk-UA"/>
        </w:rPr>
        <w:t xml:space="preserve">-2019 </w:t>
      </w:r>
      <w:r w:rsidR="00D02345" w:rsidRPr="00D02345">
        <w:rPr>
          <w:rFonts w:asciiTheme="minorHAnsi" w:hAnsiTheme="minorHAnsi" w:cstheme="minorHAnsi"/>
          <w:b/>
          <w:bCs/>
          <w:lang w:val="uk-UA" w:eastAsia="uk-UA"/>
        </w:rPr>
        <w:t>Спеціаліст з лікування</w:t>
      </w:r>
      <w:r w:rsidRPr="009370A0">
        <w:rPr>
          <w:rFonts w:asciiTheme="minorHAnsi" w:hAnsiTheme="minorHAnsi" w:cstheme="minorHAnsi"/>
          <w:b/>
          <w:lang w:val="uk-UA"/>
        </w:rPr>
        <w:t>».</w:t>
      </w:r>
    </w:p>
    <w:p w:rsidR="001A753F" w:rsidRDefault="001A753F" w:rsidP="001A753F">
      <w:pPr>
        <w:jc w:val="both"/>
        <w:rPr>
          <w:rFonts w:asciiTheme="minorHAnsi" w:hAnsiTheme="minorHAnsi" w:cstheme="minorHAnsi"/>
          <w:b/>
          <w:lang w:val="uk-UA"/>
        </w:rPr>
      </w:pPr>
    </w:p>
    <w:p w:rsidR="001A753F" w:rsidRDefault="001A753F" w:rsidP="001A753F">
      <w:pPr>
        <w:jc w:val="both"/>
        <w:rPr>
          <w:rFonts w:asciiTheme="minorHAnsi" w:hAnsiTheme="minorHAnsi" w:cstheme="minorHAnsi"/>
          <w:b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Т</w:t>
      </w:r>
      <w:r>
        <w:rPr>
          <w:rFonts w:asciiTheme="minorHAnsi" w:hAnsiTheme="minorHAnsi" w:cstheme="minorHAnsi"/>
          <w:b/>
          <w:lang w:val="uk-UA"/>
        </w:rPr>
        <w:t xml:space="preserve">ермін подання документів – </w:t>
      </w:r>
      <w:r w:rsidRPr="009370A0">
        <w:rPr>
          <w:rFonts w:asciiTheme="minorHAnsi" w:hAnsiTheme="minorHAnsi" w:cstheme="minorHAnsi"/>
          <w:b/>
          <w:lang w:val="uk-UA"/>
        </w:rPr>
        <w:t xml:space="preserve">до </w:t>
      </w:r>
      <w:r w:rsidR="00781E2C">
        <w:rPr>
          <w:rFonts w:asciiTheme="minorHAnsi" w:hAnsiTheme="minorHAnsi" w:cstheme="minorHAnsi"/>
          <w:b/>
          <w:lang w:val="uk-UA"/>
        </w:rPr>
        <w:t>16</w:t>
      </w:r>
      <w:r w:rsidR="00FD360B">
        <w:rPr>
          <w:rFonts w:asciiTheme="minorHAnsi" w:hAnsiTheme="minorHAnsi" w:cstheme="minorHAnsi"/>
          <w:b/>
          <w:lang w:val="uk-UA"/>
        </w:rPr>
        <w:t xml:space="preserve"> </w:t>
      </w:r>
      <w:r w:rsidR="00781E2C">
        <w:rPr>
          <w:rFonts w:asciiTheme="minorHAnsi" w:hAnsiTheme="minorHAnsi" w:cstheme="minorHAnsi"/>
          <w:b/>
          <w:lang w:val="uk-UA"/>
        </w:rPr>
        <w:t xml:space="preserve">вересня </w:t>
      </w:r>
      <w:r w:rsidRPr="009370A0">
        <w:rPr>
          <w:rFonts w:asciiTheme="minorHAnsi" w:hAnsiTheme="minorHAnsi" w:cstheme="minorHAnsi"/>
          <w:b/>
          <w:lang w:val="uk-UA"/>
        </w:rPr>
        <w:t>2019 року.</w:t>
      </w:r>
    </w:p>
    <w:p w:rsidR="001A753F" w:rsidRPr="00CD3306" w:rsidRDefault="001A753F" w:rsidP="001A753F">
      <w:pPr>
        <w:jc w:val="both"/>
        <w:rPr>
          <w:rFonts w:asciiTheme="minorHAnsi" w:hAnsiTheme="minorHAnsi" w:cstheme="minorHAnsi"/>
          <w:lang w:val="uk-UA"/>
        </w:rPr>
      </w:pPr>
    </w:p>
    <w:p w:rsidR="001A753F" w:rsidRDefault="001A753F" w:rsidP="001A753F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  <w:bookmarkStart w:id="3" w:name="_GoBack"/>
      <w:bookmarkEnd w:id="3"/>
    </w:p>
    <w:p w:rsidR="001A753F" w:rsidRDefault="001A753F" w:rsidP="001A753F">
      <w:pPr>
        <w:jc w:val="both"/>
        <w:rPr>
          <w:rFonts w:asciiTheme="minorHAnsi" w:hAnsiTheme="minorHAnsi" w:cstheme="minorHAnsi"/>
          <w:lang w:val="uk-UA"/>
        </w:rPr>
      </w:pPr>
    </w:p>
    <w:p w:rsidR="001A753F" w:rsidRPr="00E434CE" w:rsidRDefault="001A753F" w:rsidP="001A753F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>
        <w:rPr>
          <w:rFonts w:asciiTheme="minorHAnsi" w:hAnsiTheme="minorHAnsi" w:cstheme="minorHAnsi"/>
          <w:lang w:val="uk-UA"/>
        </w:rPr>
        <w:t>.</w:t>
      </w:r>
    </w:p>
    <w:p w:rsidR="00DF3663" w:rsidRPr="00B02CE0" w:rsidRDefault="00DF3663" w:rsidP="00201EED">
      <w:pPr>
        <w:jc w:val="both"/>
        <w:rPr>
          <w:rFonts w:asciiTheme="minorHAnsi" w:hAnsiTheme="minorHAnsi" w:cstheme="minorHAnsi"/>
          <w:lang w:val="uk-UA"/>
        </w:rPr>
      </w:pPr>
    </w:p>
    <w:sectPr w:rsidR="00DF3663" w:rsidRPr="00B02CE0" w:rsidSect="008C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721"/>
    <w:multiLevelType w:val="hybridMultilevel"/>
    <w:tmpl w:val="F59E711C"/>
    <w:lvl w:ilvl="0" w:tplc="B18834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3B5E"/>
    <w:multiLevelType w:val="hybridMultilevel"/>
    <w:tmpl w:val="6D42E5DA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EB4272"/>
    <w:multiLevelType w:val="hybridMultilevel"/>
    <w:tmpl w:val="B6F8F8A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14234D"/>
    <w:rsid w:val="00146B16"/>
    <w:rsid w:val="00151D28"/>
    <w:rsid w:val="001545C8"/>
    <w:rsid w:val="00163EA1"/>
    <w:rsid w:val="00165940"/>
    <w:rsid w:val="001A753F"/>
    <w:rsid w:val="001B744D"/>
    <w:rsid w:val="00201820"/>
    <w:rsid w:val="00201EED"/>
    <w:rsid w:val="00244494"/>
    <w:rsid w:val="00260F9E"/>
    <w:rsid w:val="002618C5"/>
    <w:rsid w:val="002626B3"/>
    <w:rsid w:val="002916AB"/>
    <w:rsid w:val="002B0A04"/>
    <w:rsid w:val="0033608E"/>
    <w:rsid w:val="0037760D"/>
    <w:rsid w:val="003E0E1F"/>
    <w:rsid w:val="003E30D1"/>
    <w:rsid w:val="003F0C80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E1AEC"/>
    <w:rsid w:val="006A1712"/>
    <w:rsid w:val="006E257D"/>
    <w:rsid w:val="00714A87"/>
    <w:rsid w:val="007316EA"/>
    <w:rsid w:val="00750AF2"/>
    <w:rsid w:val="00752084"/>
    <w:rsid w:val="00772569"/>
    <w:rsid w:val="00776231"/>
    <w:rsid w:val="00781E2C"/>
    <w:rsid w:val="007F7E9E"/>
    <w:rsid w:val="008435DC"/>
    <w:rsid w:val="0085442B"/>
    <w:rsid w:val="00861BDD"/>
    <w:rsid w:val="00863F80"/>
    <w:rsid w:val="008677B3"/>
    <w:rsid w:val="00896E6B"/>
    <w:rsid w:val="008C03A4"/>
    <w:rsid w:val="008C157C"/>
    <w:rsid w:val="008C6DD9"/>
    <w:rsid w:val="009370A0"/>
    <w:rsid w:val="00957B89"/>
    <w:rsid w:val="00B02CE0"/>
    <w:rsid w:val="00B0321E"/>
    <w:rsid w:val="00B53CC6"/>
    <w:rsid w:val="00B93A57"/>
    <w:rsid w:val="00BF3DD0"/>
    <w:rsid w:val="00BF642E"/>
    <w:rsid w:val="00C04CC3"/>
    <w:rsid w:val="00C4771B"/>
    <w:rsid w:val="00C52B49"/>
    <w:rsid w:val="00C64D1C"/>
    <w:rsid w:val="00CA0EAD"/>
    <w:rsid w:val="00D02345"/>
    <w:rsid w:val="00D2585E"/>
    <w:rsid w:val="00D25FB7"/>
    <w:rsid w:val="00D3384B"/>
    <w:rsid w:val="00D41514"/>
    <w:rsid w:val="00D42C92"/>
    <w:rsid w:val="00D77C21"/>
    <w:rsid w:val="00D9532A"/>
    <w:rsid w:val="00DB1F9C"/>
    <w:rsid w:val="00DF3663"/>
    <w:rsid w:val="00DF78B7"/>
    <w:rsid w:val="00E23A7B"/>
    <w:rsid w:val="00E324ED"/>
    <w:rsid w:val="00E45D44"/>
    <w:rsid w:val="00E47FC3"/>
    <w:rsid w:val="00E57B87"/>
    <w:rsid w:val="00E603D7"/>
    <w:rsid w:val="00E77A4F"/>
    <w:rsid w:val="00EB60E5"/>
    <w:rsid w:val="00EF328F"/>
    <w:rsid w:val="00F256B4"/>
    <w:rsid w:val="00FD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6CB2"/>
  <w15:docId w15:val="{A055A336-5452-4C24-AE32-3A801255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DDC0-C41B-49BD-99B9-F0C94CEF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2350</Words>
  <Characters>1341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10</cp:revision>
  <cp:lastPrinted>2017-08-19T07:19:00Z</cp:lastPrinted>
  <dcterms:created xsi:type="dcterms:W3CDTF">2019-01-15T11:11:00Z</dcterms:created>
  <dcterms:modified xsi:type="dcterms:W3CDTF">2019-08-30T07:13:00Z</dcterms:modified>
</cp:coreProperties>
</file>