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7B6CD57A" w:rsidR="006C05DF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696396">
        <w:rPr>
          <w:rFonts w:ascii="Calibri" w:eastAsia="Calibri" w:hAnsi="Calibri" w:cs="Calibri"/>
          <w:b/>
          <w:lang w:val="uk-UA" w:eastAsia="en-US"/>
        </w:rPr>
        <w:t xml:space="preserve">регіональних </w:t>
      </w:r>
      <w:r w:rsidR="00BE12D2">
        <w:rPr>
          <w:rFonts w:ascii="Calibri" w:eastAsia="Calibri" w:hAnsi="Calibri" w:cs="Calibri"/>
          <w:b/>
          <w:lang w:val="uk-UA" w:eastAsia="en-US"/>
        </w:rPr>
        <w:t>к</w:t>
      </w:r>
      <w:r>
        <w:rPr>
          <w:rFonts w:ascii="Calibri" w:eastAsia="Calibri" w:hAnsi="Calibri" w:cs="Calibri"/>
          <w:b/>
          <w:lang w:val="uk-UA" w:eastAsia="en-US"/>
        </w:rPr>
        <w:t>онсультант</w:t>
      </w:r>
      <w:r w:rsidR="00696396">
        <w:rPr>
          <w:rFonts w:ascii="Calibri" w:eastAsia="Calibri" w:hAnsi="Calibri" w:cs="Calibri"/>
          <w:b/>
          <w:lang w:val="uk-UA" w:eastAsia="en-US"/>
        </w:rPr>
        <w:t>ів з клінічного наставництва для</w:t>
      </w:r>
      <w:r w:rsidR="00297F98">
        <w:rPr>
          <w:rFonts w:ascii="Calibri" w:eastAsia="Calibri" w:hAnsi="Calibri" w:cs="Calibri"/>
          <w:b/>
          <w:lang w:val="uk-UA" w:eastAsia="en-US"/>
        </w:rPr>
        <w:t xml:space="preserve"> проведення наставницьких візитів до закладів охорони здоров’я, де надається медична допомога пацієнтам з туберкульозом </w:t>
      </w:r>
      <w:r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2FAAA571" w14:textId="0F9BDB5C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96396">
        <w:rPr>
          <w:rFonts w:ascii="Calibri" w:eastAsia="Calibri" w:hAnsi="Calibri" w:cs="Calibri"/>
          <w:bCs/>
          <w:lang w:val="uk-UA" w:eastAsia="en-US"/>
        </w:rPr>
        <w:t xml:space="preserve">регіональні </w:t>
      </w:r>
      <w:r w:rsidR="00961705">
        <w:rPr>
          <w:rFonts w:ascii="Calibri" w:eastAsia="Calibri" w:hAnsi="Calibri" w:cs="Calibri"/>
          <w:lang w:val="uk-UA" w:eastAsia="en-US"/>
        </w:rPr>
        <w:t>к</w:t>
      </w:r>
      <w:r>
        <w:rPr>
          <w:rFonts w:ascii="Calibri" w:eastAsia="Calibri" w:hAnsi="Calibri" w:cs="Calibri"/>
          <w:lang w:val="uk-UA" w:eastAsia="en-US"/>
        </w:rPr>
        <w:t>онсультант</w:t>
      </w:r>
      <w:r w:rsidR="00696396">
        <w:rPr>
          <w:rFonts w:ascii="Calibri" w:eastAsia="Calibri" w:hAnsi="Calibri" w:cs="Calibri"/>
          <w:lang w:val="uk-UA" w:eastAsia="en-US"/>
        </w:rPr>
        <w:t>и</w:t>
      </w:r>
      <w:r>
        <w:rPr>
          <w:rFonts w:ascii="Calibri" w:eastAsia="Calibri" w:hAnsi="Calibri" w:cs="Calibri"/>
          <w:lang w:val="uk-UA" w:eastAsia="en-US"/>
        </w:rPr>
        <w:t xml:space="preserve"> з</w:t>
      </w:r>
      <w:r w:rsidR="00696396">
        <w:rPr>
          <w:rFonts w:ascii="Calibri" w:eastAsia="Calibri" w:hAnsi="Calibri" w:cs="Calibri"/>
          <w:lang w:val="uk-UA" w:eastAsia="en-US"/>
        </w:rPr>
        <w:t xml:space="preserve"> клінічного наставництва </w:t>
      </w:r>
      <w:r w:rsidR="00893DD6">
        <w:rPr>
          <w:rFonts w:ascii="Calibri" w:eastAsia="Calibri" w:hAnsi="Calibri" w:cs="Calibri"/>
          <w:lang w:val="uk-UA" w:eastAsia="en-US"/>
        </w:rPr>
        <w:t>(туберкульоз)</w:t>
      </w:r>
      <w:r w:rsidR="00696396">
        <w:rPr>
          <w:rFonts w:ascii="Calibri" w:eastAsia="Calibri" w:hAnsi="Calibri" w:cs="Calibri"/>
          <w:lang w:val="uk-UA" w:eastAsia="en-US"/>
        </w:rPr>
        <w:t xml:space="preserve"> в кожній з областей України та у м. Київ</w:t>
      </w:r>
    </w:p>
    <w:p w14:paraId="3C04C3F1" w14:textId="05A126E7" w:rsidR="00297F98" w:rsidRDefault="00297F98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4099A73C" w14:textId="2C3D0565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14:paraId="61B171B3" w14:textId="77777777" w:rsidR="006C05DF" w:rsidRDefault="00D17FBA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77777777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6280708F" w14:textId="6F287B18" w:rsidR="00696396" w:rsidRPr="00696396" w:rsidRDefault="00696396" w:rsidP="00696396">
      <w:pPr>
        <w:pStyle w:val="a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Планування наставницьких візитів до закладів охорони здоров’я, які надають медичну допомогу пацієнтам з туберкульозом, відповідно до регіональної квоти.</w:t>
      </w:r>
    </w:p>
    <w:p w14:paraId="746B01D3" w14:textId="77777777" w:rsidR="00696396" w:rsidRPr="00696396" w:rsidRDefault="00696396" w:rsidP="00696396">
      <w:pPr>
        <w:pStyle w:val="a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Підготовка та погодження графіку наставницьких візитів.</w:t>
      </w:r>
    </w:p>
    <w:p w14:paraId="483200BA" w14:textId="77777777" w:rsidR="00696396" w:rsidRPr="00696396" w:rsidRDefault="00696396" w:rsidP="00696396">
      <w:pPr>
        <w:pStyle w:val="a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Проведення клінічних наставницьких візитів згідно графіку візитів та здійснення наступних дій:</w:t>
      </w:r>
    </w:p>
    <w:p w14:paraId="4152A9D3" w14:textId="518226F8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 xml:space="preserve">сумісна з фахівцем, який надає медичну допомогу пацієнтам </w:t>
      </w:r>
      <w:r w:rsidR="00254240">
        <w:rPr>
          <w:lang w:val="uk-UA"/>
        </w:rPr>
        <w:t>з</w:t>
      </w:r>
      <w:r w:rsidRPr="00696396">
        <w:rPr>
          <w:lang w:val="uk-UA"/>
        </w:rPr>
        <w:t xml:space="preserve"> ТБ (далі – фахівець) підготовка «інструменту з покращення якості» (далі інструмент QI) з проведенням системного аналізу поточної ситуації;</w:t>
      </w:r>
    </w:p>
    <w:p w14:paraId="1B49DDB8" w14:textId="77777777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сумісний з фахівцем прийом пацієнтів з проведенням оцінки знань та вмінь фахівця згідно інструменту сесії наставництва;</w:t>
      </w:r>
    </w:p>
    <w:p w14:paraId="7BCB9C0E" w14:textId="091DD6BB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сумісний з фахівцем огляд історій хвороб, амбулаторних карт та іншої медичної документації щодо ведення пацієнтів з ТБ;</w:t>
      </w:r>
    </w:p>
    <w:p w14:paraId="4D2EB87A" w14:textId="77777777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представлення випадків із власної клінічної практики, розгляд ситуаційних задач, які демонструють ведення пацієнтів з туберкульозом;</w:t>
      </w:r>
    </w:p>
    <w:p w14:paraId="1467EFAC" w14:textId="5ED61A3E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консультативна допомога фахівцям щодо ведення випадку ТБ;</w:t>
      </w:r>
    </w:p>
    <w:p w14:paraId="72625AAB" w14:textId="77777777" w:rsidR="00696396" w:rsidRPr="00696396" w:rsidRDefault="00696396" w:rsidP="00696396">
      <w:pPr>
        <w:pStyle w:val="af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консультативна допомога фахівцям закладів охорони здоров’я з організаційно-методичних питань.</w:t>
      </w:r>
    </w:p>
    <w:p w14:paraId="423D535F" w14:textId="77777777" w:rsidR="00696396" w:rsidRPr="00696396" w:rsidRDefault="00696396" w:rsidP="00696396">
      <w:pPr>
        <w:pStyle w:val="a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lastRenderedPageBreak/>
        <w:t>Надання рекомендацій фахівцям закладів охорони здоров’я, до яких здійснюються наставницькі візити, за результатами проведених візитів.</w:t>
      </w:r>
    </w:p>
    <w:p w14:paraId="45B44A17" w14:textId="77777777" w:rsidR="00696396" w:rsidRPr="00696396" w:rsidRDefault="00696396" w:rsidP="00696396">
      <w:pPr>
        <w:pStyle w:val="af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lang w:val="uk-UA"/>
        </w:rPr>
      </w:pPr>
      <w:r w:rsidRPr="00696396">
        <w:rPr>
          <w:lang w:val="uk-UA"/>
        </w:rPr>
        <w:t>Написання та подання звітності (інструменту QI) щодо проведених клінічних наставницьких візитів.</w:t>
      </w:r>
    </w:p>
    <w:p w14:paraId="3EC195FD" w14:textId="77777777" w:rsidR="00B95299" w:rsidRDefault="00B95299" w:rsidP="00B9529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1060"/>
        <w:rPr>
          <w:rFonts w:asciiTheme="minorHAnsi" w:hAnsiTheme="minorHAnsi" w:cs="Calibri"/>
          <w:lang w:val="uk-UA"/>
        </w:rPr>
      </w:pPr>
    </w:p>
    <w:p w14:paraId="5E9A62A6" w14:textId="77777777" w:rsidR="00297F98" w:rsidRDefault="00297F98" w:rsidP="00D17FBA">
      <w:pPr>
        <w:spacing w:after="160" w:line="259" w:lineRule="auto"/>
        <w:rPr>
          <w:rFonts w:cs="Calibri"/>
          <w:b/>
          <w:lang w:val="uk-UA"/>
        </w:rPr>
      </w:pPr>
    </w:p>
    <w:p w14:paraId="12F5D989" w14:textId="1DDDBCA2" w:rsidR="006C05DF" w:rsidRPr="00D17FBA" w:rsidRDefault="00D17FBA" w:rsidP="00D17FBA">
      <w:pPr>
        <w:spacing w:after="160" w:line="259" w:lineRule="auto"/>
        <w:rPr>
          <w:rFonts w:cs="Calibri"/>
          <w:b/>
          <w:bCs/>
          <w:lang w:val="uk-UA"/>
        </w:rPr>
      </w:pPr>
      <w:r w:rsidRPr="00D17FBA">
        <w:rPr>
          <w:rFonts w:cs="Calibri"/>
          <w:b/>
          <w:lang w:val="uk-UA"/>
        </w:rPr>
        <w:t> </w:t>
      </w:r>
      <w:r w:rsidRPr="00D17FBA">
        <w:rPr>
          <w:rFonts w:cs="Calibri"/>
          <w:b/>
          <w:bCs/>
          <w:lang w:val="uk-UA"/>
        </w:rPr>
        <w:t>Вимоги до професійної компетентності:</w:t>
      </w:r>
    </w:p>
    <w:p w14:paraId="32F5B23A" w14:textId="54DF947C" w:rsidR="00961705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Вища освіта</w:t>
      </w:r>
      <w:r w:rsidR="00297F98">
        <w:rPr>
          <w:rFonts w:ascii="Calibri" w:eastAsia="Calibri" w:hAnsi="Calibri" w:cs="Calibri"/>
          <w:bCs/>
          <w:lang w:val="uk-UA" w:eastAsia="en-US"/>
        </w:rPr>
        <w:t xml:space="preserve"> в галузі знань «Охорона здоров’я», спеціалізація з фтизіатрії та/або інфекційних хвороб буде перевагою </w:t>
      </w:r>
      <w:r w:rsidR="00961705"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70C66769" w14:textId="635B477E" w:rsidR="00297F98" w:rsidRDefault="00297F98" w:rsidP="00297F98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97F98">
        <w:rPr>
          <w:rFonts w:ascii="Calibri" w:eastAsia="Calibri" w:hAnsi="Calibri" w:cs="Calibri"/>
          <w:bCs/>
          <w:lang w:val="uk-UA" w:eastAsia="en-US"/>
        </w:rPr>
        <w:t>Досвід розробки навчальних матеріалів, проведення тренінгів та здійснення клінічного наставництва з питань профілактики та лікування ВІЛ/СНІДу, туберкульозу та інших соціально небезпечних захворювань буде перевагою</w:t>
      </w:r>
    </w:p>
    <w:p w14:paraId="3FD2A02A" w14:textId="4AB9E16C" w:rsidR="00696396" w:rsidRDefault="00696396" w:rsidP="00297F98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Проходження навчання щодо питань клінічного наставництва та/або викладацької майстерності буде перевагою</w:t>
      </w:r>
    </w:p>
    <w:p w14:paraId="0186DC4C" w14:textId="4B8A7B53" w:rsidR="00297F98" w:rsidRPr="00297F98" w:rsidRDefault="00297F98" w:rsidP="00297F98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Розуміння підходів до організації та проведення клінічного наставництва, а також володіння відповідними інструментами проведення клінічного наставництва</w:t>
      </w:r>
    </w:p>
    <w:p w14:paraId="067A1C69" w14:textId="5D13E9CD" w:rsidR="00297F98" w:rsidRPr="00297F98" w:rsidRDefault="00297F98" w:rsidP="00297F98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97F98">
        <w:rPr>
          <w:rFonts w:ascii="Calibri" w:eastAsia="Calibri" w:hAnsi="Calibri" w:cs="Calibri"/>
          <w:bCs/>
          <w:lang w:val="uk-UA" w:eastAsia="en-US"/>
        </w:rPr>
        <w:t xml:space="preserve">Знання </w:t>
      </w:r>
      <w:r>
        <w:rPr>
          <w:rFonts w:ascii="Calibri" w:eastAsia="Calibri" w:hAnsi="Calibri" w:cs="Calibri"/>
          <w:bCs/>
          <w:lang w:val="uk-UA" w:eastAsia="en-US"/>
        </w:rPr>
        <w:t xml:space="preserve">чинної </w:t>
      </w:r>
      <w:r w:rsidRPr="00297F98">
        <w:rPr>
          <w:rFonts w:ascii="Calibri" w:eastAsia="Calibri" w:hAnsi="Calibri" w:cs="Calibri"/>
          <w:bCs/>
          <w:lang w:val="uk-UA" w:eastAsia="en-US"/>
        </w:rPr>
        <w:t>нормативно-правової бази</w:t>
      </w:r>
      <w:r w:rsidR="00696396">
        <w:rPr>
          <w:rFonts w:ascii="Calibri" w:eastAsia="Calibri" w:hAnsi="Calibri" w:cs="Calibri"/>
          <w:bCs/>
          <w:lang w:val="uk-UA" w:eastAsia="en-US"/>
        </w:rPr>
        <w:t xml:space="preserve"> та міжнародних рекомендацій</w:t>
      </w:r>
      <w:r w:rsidRPr="00297F98">
        <w:rPr>
          <w:rFonts w:ascii="Calibri" w:eastAsia="Calibri" w:hAnsi="Calibri" w:cs="Calibri"/>
          <w:bCs/>
          <w:lang w:val="uk-UA" w:eastAsia="en-US"/>
        </w:rPr>
        <w:t xml:space="preserve"> з питань ВІЛ-інфекції/СНІДу та туберкульозу</w:t>
      </w:r>
    </w:p>
    <w:p w14:paraId="2576D25A" w14:textId="76505D28" w:rsidR="006C05DF" w:rsidRDefault="006C05DF">
      <w:pPr>
        <w:ind w:left="360"/>
        <w:jc w:val="both"/>
        <w:rPr>
          <w:rFonts w:ascii="Calibri" w:hAnsi="Calibri" w:cs="Calibri"/>
          <w:lang w:val="uk-UA"/>
        </w:rPr>
      </w:pPr>
    </w:p>
    <w:p w14:paraId="5A708DA7" w14:textId="2C303F58" w:rsidR="006C05DF" w:rsidRDefault="00961705">
      <w:pPr>
        <w:jc w:val="both"/>
        <w:rPr>
          <w:rFonts w:ascii="Calibri" w:hAnsi="Calibri" w:cs="Calibri"/>
          <w:b/>
          <w:lang w:val="uk-UA"/>
        </w:rPr>
      </w:pPr>
      <w:bookmarkStart w:id="0" w:name="_Hlk517870634"/>
      <w:r w:rsidRPr="00961705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2E4248">
        <w:rPr>
          <w:rFonts w:ascii="Calibri" w:hAnsi="Calibri" w:cs="Calibri"/>
          <w:b/>
          <w:lang w:val="uk-UA"/>
        </w:rPr>
        <w:t xml:space="preserve">135 – 2020 </w:t>
      </w:r>
      <w:r w:rsidR="00696396">
        <w:rPr>
          <w:rFonts w:ascii="Calibri" w:eastAsia="Calibri" w:hAnsi="Calibri" w:cs="Calibri"/>
          <w:b/>
          <w:lang w:val="uk-UA" w:eastAsia="en-US"/>
        </w:rPr>
        <w:t>Регіональний консу</w:t>
      </w:r>
      <w:r w:rsidR="002E4248">
        <w:rPr>
          <w:rFonts w:ascii="Calibri" w:eastAsia="Calibri" w:hAnsi="Calibri" w:cs="Calibri"/>
          <w:b/>
          <w:lang w:val="uk-UA" w:eastAsia="en-US"/>
        </w:rPr>
        <w:t>льтант з клінічного наставництв</w:t>
      </w:r>
      <w:bookmarkStart w:id="1" w:name="_GoBack"/>
      <w:bookmarkEnd w:id="1"/>
      <w:r w:rsidR="00C9200F">
        <w:rPr>
          <w:rFonts w:ascii="Calibri" w:hAnsi="Calibri" w:cs="Calibri"/>
          <w:b/>
          <w:lang w:val="uk-UA"/>
        </w:rPr>
        <w:t>»</w:t>
      </w:r>
    </w:p>
    <w:p w14:paraId="2AF71A08" w14:textId="77777777" w:rsidR="006C05DF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4EA62C3C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297F98">
        <w:rPr>
          <w:rFonts w:ascii="Calibri" w:hAnsi="Calibri" w:cs="Calibri"/>
          <w:b/>
          <w:lang w:val="uk-UA"/>
        </w:rPr>
        <w:t xml:space="preserve">до </w:t>
      </w:r>
      <w:r w:rsidR="002B5D7A">
        <w:rPr>
          <w:rFonts w:ascii="Calibri" w:hAnsi="Calibri" w:cs="Calibri"/>
          <w:b/>
          <w:lang w:val="uk-UA"/>
        </w:rPr>
        <w:t>31</w:t>
      </w:r>
      <w:r w:rsidR="00B95299" w:rsidRPr="00297F98">
        <w:rPr>
          <w:rFonts w:ascii="Calibri" w:hAnsi="Calibri" w:cs="Calibri"/>
          <w:b/>
          <w:lang w:val="uk-UA"/>
        </w:rPr>
        <w:t xml:space="preserve"> липня </w:t>
      </w:r>
      <w:r w:rsidRPr="00297F98"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1597732F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4C1E" w14:textId="77777777" w:rsidR="00CB21F1" w:rsidRDefault="00CB21F1">
      <w:r>
        <w:separator/>
      </w:r>
    </w:p>
  </w:endnote>
  <w:endnote w:type="continuationSeparator" w:id="0">
    <w:p w14:paraId="73463954" w14:textId="77777777" w:rsidR="00CB21F1" w:rsidRDefault="00CB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6CFB6" w14:textId="77777777" w:rsidR="00CB21F1" w:rsidRDefault="00CB21F1">
      <w:r>
        <w:separator/>
      </w:r>
    </w:p>
  </w:footnote>
  <w:footnote w:type="continuationSeparator" w:id="0">
    <w:p w14:paraId="24D44C78" w14:textId="77777777" w:rsidR="00CB21F1" w:rsidRDefault="00CB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4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202E90"/>
    <w:rsid w:val="00254240"/>
    <w:rsid w:val="00277FAA"/>
    <w:rsid w:val="00297F98"/>
    <w:rsid w:val="002B5D7A"/>
    <w:rsid w:val="002E4248"/>
    <w:rsid w:val="002F0CE2"/>
    <w:rsid w:val="0040768C"/>
    <w:rsid w:val="00491FBE"/>
    <w:rsid w:val="0051125A"/>
    <w:rsid w:val="005342A7"/>
    <w:rsid w:val="00560BED"/>
    <w:rsid w:val="00577130"/>
    <w:rsid w:val="005B4F0C"/>
    <w:rsid w:val="00652970"/>
    <w:rsid w:val="00696396"/>
    <w:rsid w:val="006A1D19"/>
    <w:rsid w:val="006C05DF"/>
    <w:rsid w:val="0089068E"/>
    <w:rsid w:val="00893DD6"/>
    <w:rsid w:val="0094434E"/>
    <w:rsid w:val="00961705"/>
    <w:rsid w:val="00A562E0"/>
    <w:rsid w:val="00A56C55"/>
    <w:rsid w:val="00A57DDD"/>
    <w:rsid w:val="00B8017D"/>
    <w:rsid w:val="00B95299"/>
    <w:rsid w:val="00BE12D2"/>
    <w:rsid w:val="00C9200F"/>
    <w:rsid w:val="00CB21F1"/>
    <w:rsid w:val="00CD32FF"/>
    <w:rsid w:val="00D17FBA"/>
    <w:rsid w:val="00E61AEA"/>
    <w:rsid w:val="00E93E2F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2020-07-24T12:29:00Z</dcterms:created>
  <dcterms:modified xsi:type="dcterms:W3CDTF">2020-07-24T12:29:00Z</dcterms:modified>
</cp:coreProperties>
</file>