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01577" w14:textId="77777777" w:rsidR="00CD3306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2C6EAFC" wp14:editId="643194AB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45A8F" w14:textId="77777777" w:rsidR="00B17E1D" w:rsidRDefault="00B17E1D" w:rsidP="00B17E1D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7C73021A" w14:textId="77777777" w:rsidR="00151D28" w:rsidRDefault="00151D28" w:rsidP="00EF03AD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63249DB3" w14:textId="3B82CB46" w:rsidR="00DF3663" w:rsidRPr="00EF03AD" w:rsidRDefault="00EF03AD" w:rsidP="00EF03AD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</w:t>
      </w:r>
      <w:r w:rsidR="00896E6B"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AC0460">
        <w:rPr>
          <w:rFonts w:asciiTheme="minorHAnsi" w:eastAsiaTheme="minorHAnsi" w:hAnsiTheme="minorHAnsi" w:cstheme="minorHAnsi"/>
          <w:b/>
          <w:lang w:val="uk-UA" w:eastAsia="en-US"/>
        </w:rPr>
        <w:t>епідеміолога Інтервенційної епідеміологічної служби (</w:t>
      </w:r>
      <w:r w:rsidR="006F1637">
        <w:rPr>
          <w:rFonts w:asciiTheme="minorHAnsi" w:eastAsiaTheme="minorHAnsi" w:hAnsiTheme="minorHAnsi" w:cstheme="minorHAnsi"/>
          <w:b/>
          <w:lang w:val="uk-UA" w:eastAsia="en-US"/>
        </w:rPr>
        <w:t>програм</w:t>
      </w:r>
      <w:r w:rsidR="00AC0460">
        <w:rPr>
          <w:rFonts w:asciiTheme="minorHAnsi" w:eastAsiaTheme="minorHAnsi" w:hAnsiTheme="minorHAnsi" w:cstheme="minorHAnsi"/>
          <w:b/>
          <w:lang w:val="uk-UA" w:eastAsia="en-US"/>
        </w:rPr>
        <w:t>и</w:t>
      </w:r>
      <w:r w:rsidR="006F1637">
        <w:rPr>
          <w:rFonts w:asciiTheme="minorHAnsi" w:eastAsiaTheme="minorHAnsi" w:hAnsiTheme="minorHAnsi" w:cstheme="minorHAnsi"/>
          <w:b/>
          <w:lang w:val="uk-UA" w:eastAsia="en-US"/>
        </w:rPr>
        <w:t xml:space="preserve"> підготовки </w:t>
      </w:r>
      <w:r w:rsidR="00AC0460">
        <w:rPr>
          <w:rFonts w:asciiTheme="minorHAnsi" w:eastAsiaTheme="minorHAnsi" w:hAnsiTheme="minorHAnsi" w:cstheme="minorHAnsi"/>
          <w:b/>
          <w:lang w:val="uk-UA" w:eastAsia="en-US"/>
        </w:rPr>
        <w:t xml:space="preserve">з польової епідеміології) </w:t>
      </w:r>
    </w:p>
    <w:p w14:paraId="0EC2B86B" w14:textId="77777777" w:rsidR="00D9532A" w:rsidRPr="00B02CE0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5F2992EC" w14:textId="43132A92" w:rsidR="00D9532A" w:rsidRPr="000248AD" w:rsidRDefault="00EF03AD" w:rsidP="00E32EDC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9C32DC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C0460">
        <w:rPr>
          <w:rFonts w:asciiTheme="minorHAnsi" w:eastAsiaTheme="minorHAnsi" w:hAnsiTheme="minorHAnsi" w:cstheme="minorHAnsi"/>
          <w:lang w:val="uk-UA" w:eastAsia="en-US"/>
        </w:rPr>
        <w:t>Е</w:t>
      </w:r>
      <w:r w:rsidR="00AC0460" w:rsidRPr="00AC0460">
        <w:rPr>
          <w:rFonts w:asciiTheme="minorHAnsi" w:eastAsiaTheme="minorHAnsi" w:hAnsiTheme="minorHAnsi" w:cstheme="minorHAnsi"/>
          <w:lang w:val="uk-UA" w:eastAsia="en-US"/>
        </w:rPr>
        <w:t>підеміолог Інтервенційної епідеміологічної служби (програми підготовки з польової епідеміології)</w:t>
      </w:r>
    </w:p>
    <w:p w14:paraId="58F64E76" w14:textId="77777777" w:rsidR="00E32EDC" w:rsidRPr="00E32EDC" w:rsidRDefault="00E32EDC" w:rsidP="00E32EDC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7C2CDFD4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E32EDC">
        <w:rPr>
          <w:rFonts w:asciiTheme="minorHAnsi" w:eastAsiaTheme="minorHAnsi" w:hAnsiTheme="minorHAnsi" w:cstheme="minorHAnsi"/>
          <w:lang w:val="uk-UA" w:eastAsia="en-US"/>
        </w:rPr>
        <w:t>100%</w:t>
      </w:r>
    </w:p>
    <w:p w14:paraId="6093B57C" w14:textId="77777777" w:rsidR="00EF03AD" w:rsidRPr="00913F31" w:rsidRDefault="00EF03AD" w:rsidP="00EF03AD">
      <w:pPr>
        <w:jc w:val="both"/>
        <w:rPr>
          <w:rFonts w:cstheme="minorHAnsi"/>
          <w:b/>
        </w:rPr>
      </w:pPr>
    </w:p>
    <w:p w14:paraId="1DA63E6D" w14:textId="77777777" w:rsidR="00EF03AD" w:rsidRPr="00E32EDC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0DB5900D" w14:textId="63E8939F" w:rsidR="00EF03AD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E32EDC"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 w:rsidRPr="00E32EDC"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6C74386A" w14:textId="41A52BCD" w:rsidR="00AC0460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788E2386" w14:textId="67DEB441" w:rsidR="00AC0460" w:rsidRPr="0030389E" w:rsidRDefault="00AC0460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F47F36">
        <w:rPr>
          <w:rFonts w:asciiTheme="minorHAnsi" w:eastAsiaTheme="minorHAnsi" w:hAnsiTheme="minorHAnsi" w:cstheme="minorHAnsi"/>
          <w:b/>
          <w:lang w:val="uk-UA" w:eastAsia="en-US"/>
        </w:rPr>
        <w:t>Інтервенційн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епідеміологічна служба</w:t>
      </w:r>
      <w:r w:rsidR="00D76030"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(далі – ІЕС)</w:t>
      </w:r>
      <w:r w:rsidRPr="00F47F3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lang w:val="uk-UA" w:eastAsia="en-US"/>
        </w:rPr>
        <w:t xml:space="preserve">– це навчально-практична програма з інтервенційної 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епідеміології та громадського здоров’я, що ґрунтується на </w:t>
      </w:r>
      <w:proofErr w:type="spellStart"/>
      <w:r w:rsidR="0030389E">
        <w:rPr>
          <w:rFonts w:asciiTheme="minorHAnsi" w:eastAsiaTheme="minorHAnsi" w:hAnsiTheme="minorHAnsi" w:cstheme="minorHAnsi"/>
          <w:lang w:val="uk-UA" w:eastAsia="en-US"/>
        </w:rPr>
        <w:t>компетентнісному</w:t>
      </w:r>
      <w:proofErr w:type="spellEnd"/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підході та спрямована на розбудову спроможності кадрового потенціалу для системи громадського здоров’я в Україні. Програма передбачає поєднання теоретичної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та практичної</w:t>
      </w:r>
      <w:r w:rsidR="0030389E" w:rsidRPr="0030389E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30389E">
        <w:rPr>
          <w:rFonts w:asciiTheme="minorHAnsi" w:eastAsiaTheme="minorHAnsi" w:hAnsiTheme="minorHAnsi" w:cstheme="minorHAnsi"/>
          <w:lang w:val="uk-UA" w:eastAsia="en-US"/>
        </w:rPr>
        <w:t>підготовки</w:t>
      </w:r>
      <w:r w:rsidR="00D76030">
        <w:rPr>
          <w:rFonts w:asciiTheme="minorHAnsi" w:eastAsiaTheme="minorHAnsi" w:hAnsiTheme="minorHAnsi" w:cstheme="minorHAnsi"/>
          <w:lang w:val="uk-UA" w:eastAsia="en-US"/>
        </w:rPr>
        <w:t xml:space="preserve"> на робочому місці</w:t>
      </w:r>
      <w:r w:rsidR="0030389E">
        <w:rPr>
          <w:rFonts w:asciiTheme="minorHAnsi" w:eastAsiaTheme="minorHAnsi" w:hAnsiTheme="minorHAnsi" w:cstheme="minorHAnsi"/>
          <w:lang w:val="uk-UA" w:eastAsia="en-US"/>
        </w:rPr>
        <w:t xml:space="preserve"> під керівництвом провідних вітчизняних та міжнародних експертів з інтервенційної епідеміології. Програма впроваджується Центром громадського здоров’я Міністерства охорони здоров’я України у співпраці з міжнародними партнерами. </w:t>
      </w:r>
    </w:p>
    <w:p w14:paraId="6E09809D" w14:textId="77777777" w:rsidR="00AC0460" w:rsidRPr="002618C5" w:rsidRDefault="00AC046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5BC34A5E" w14:textId="77777777" w:rsidR="00B02CE0" w:rsidRDefault="00B02CE0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E08F19B" w14:textId="01E1CD30" w:rsidR="00E45D44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2618C5">
        <w:rPr>
          <w:rFonts w:asciiTheme="minorHAnsi" w:hAnsiTheme="minorHAnsi" w:cstheme="minorHAnsi"/>
          <w:b/>
          <w:bCs/>
          <w:lang w:val="uk-UA"/>
        </w:rPr>
        <w:t>Основні</w:t>
      </w:r>
      <w:r w:rsidR="00AC046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2618C5">
        <w:rPr>
          <w:rFonts w:asciiTheme="minorHAnsi" w:hAnsiTheme="minorHAnsi" w:cstheme="minorHAnsi"/>
          <w:b/>
          <w:bCs/>
          <w:lang w:val="uk-UA"/>
        </w:rPr>
        <w:t>обов'язки</w:t>
      </w:r>
      <w:r w:rsidRPr="002618C5">
        <w:rPr>
          <w:rFonts w:asciiTheme="minorHAnsi" w:hAnsiTheme="minorHAnsi" w:cstheme="minorHAnsi"/>
          <w:lang w:val="uk-UA"/>
        </w:rPr>
        <w:t>:</w:t>
      </w:r>
    </w:p>
    <w:p w14:paraId="6829B201" w14:textId="50D970C4" w:rsidR="00CD330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40C80045" w14:textId="15055033" w:rsidR="00AC0460" w:rsidRPr="006F5BB6" w:rsidRDefault="00AC0460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 xml:space="preserve">Планування та впровадження </w:t>
      </w:r>
      <w:proofErr w:type="spellStart"/>
      <w:r w:rsidRPr="006F5BB6">
        <w:rPr>
          <w:rFonts w:asciiTheme="minorHAnsi" w:hAnsiTheme="minorHAnsi" w:cstheme="minorHAnsi"/>
          <w:lang w:val="uk-UA"/>
        </w:rPr>
        <w:t>активностей</w:t>
      </w:r>
      <w:proofErr w:type="spellEnd"/>
      <w:r w:rsidRPr="006F5BB6">
        <w:rPr>
          <w:rFonts w:asciiTheme="minorHAnsi" w:hAnsiTheme="minorHAnsi" w:cstheme="minorHAnsi"/>
          <w:lang w:val="uk-UA"/>
        </w:rPr>
        <w:t xml:space="preserve"> </w:t>
      </w:r>
      <w:r w:rsidR="00D76030" w:rsidRPr="006F5BB6">
        <w:rPr>
          <w:rFonts w:asciiTheme="minorHAnsi" w:hAnsiTheme="minorHAnsi" w:cstheme="minorHAnsi"/>
          <w:lang w:val="uk-UA"/>
        </w:rPr>
        <w:t>в рамках діяльності Інтервенційної епідеміологічної служби (ІЕС) в Україні під керівництвом Директора ІЕС в Україні та Радника Резидентів ІЕС в Україні</w:t>
      </w:r>
    </w:p>
    <w:p w14:paraId="187115A0" w14:textId="77777777" w:rsidR="00D76030" w:rsidRPr="006F5BB6" w:rsidRDefault="00D76030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 xml:space="preserve">Участь у роботі місій міжнародних експертів в рамках ІЕС в Україні. </w:t>
      </w:r>
    </w:p>
    <w:p w14:paraId="12C0AC24" w14:textId="0B3C3184" w:rsidR="00D76030" w:rsidRPr="006F5BB6" w:rsidRDefault="00D76030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Підтримка взаємодії з міжнародними партнерами та іншими зацікавленими сторонами в рамках розвитку ІЕС в Україні</w:t>
      </w:r>
    </w:p>
    <w:p w14:paraId="1C128491" w14:textId="0EAD7761" w:rsidR="00D76030" w:rsidRPr="006F5BB6" w:rsidRDefault="00F47F36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Розробка та оновлення освітньої програми ІЕС, планування навчального процесу в рамках ІЕС</w:t>
      </w:r>
    </w:p>
    <w:p w14:paraId="687D60D6" w14:textId="77777777" w:rsidR="00F47F36" w:rsidRPr="006F5BB6" w:rsidRDefault="00F47F36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Рецензування та забезпечення якості навчальних матеріалів ІЕС</w:t>
      </w:r>
    </w:p>
    <w:p w14:paraId="2FEFBEE9" w14:textId="77777777" w:rsidR="00F47F36" w:rsidRPr="006F5BB6" w:rsidRDefault="00F47F36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Участь у навчальних заходах ІЕС у якості викладача та наставника для резидентів ІЕС під час виконання ними завдань програми</w:t>
      </w:r>
    </w:p>
    <w:p w14:paraId="2FC96C2E" w14:textId="6892A4DE" w:rsidR="00F47F36" w:rsidRPr="006F5BB6" w:rsidRDefault="00F47F36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lastRenderedPageBreak/>
        <w:t>Відбір та наставницький супровід дослідницьких проектів, що здійснюються резидентами ІЕС під час проходження навчання, а також підтримка резидентів під час підготовки ними наукових статей, тез доповідей та ін.</w:t>
      </w:r>
    </w:p>
    <w:p w14:paraId="5CCBB868" w14:textId="19A2A5B0" w:rsidR="00F47F36" w:rsidRPr="006F5BB6" w:rsidRDefault="00B63A6F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Керівництво та наставницький супровід резидентів під час проведення польових робіт (епідеміологічні дослідження, розслідування спалахів захворювань та ін.)</w:t>
      </w:r>
    </w:p>
    <w:p w14:paraId="0FBB1DAB" w14:textId="171BC67E" w:rsidR="00B63A6F" w:rsidRPr="006F5BB6" w:rsidRDefault="00B63A6F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Планування, організація та координація польових робіт в рамках ІЕС</w:t>
      </w:r>
    </w:p>
    <w:p w14:paraId="60062C4F" w14:textId="2575F87F" w:rsidR="00F47F36" w:rsidRPr="006F5BB6" w:rsidRDefault="006F5BB6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Координація роботи тренерів та наставників в рамках ІЕС</w:t>
      </w:r>
    </w:p>
    <w:p w14:paraId="39CAF781" w14:textId="270B0D70" w:rsidR="006F5BB6" w:rsidRPr="006F5BB6" w:rsidRDefault="006F5BB6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Проведення відбору резидентів ІЕС</w:t>
      </w:r>
    </w:p>
    <w:p w14:paraId="6E0F401A" w14:textId="7015EF97" w:rsidR="006F5BB6" w:rsidRPr="006F5BB6" w:rsidRDefault="006F5BB6" w:rsidP="006F5BB6">
      <w:pPr>
        <w:pStyle w:val="a3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lang w:val="uk-UA"/>
        </w:rPr>
      </w:pPr>
      <w:r w:rsidRPr="006F5BB6">
        <w:rPr>
          <w:rFonts w:asciiTheme="minorHAnsi" w:hAnsiTheme="minorHAnsi" w:cstheme="minorHAnsi"/>
          <w:lang w:val="uk-UA"/>
        </w:rPr>
        <w:t>Підготовка звітів про результати діяльності в рамках ІЕС</w:t>
      </w:r>
    </w:p>
    <w:p w14:paraId="7E46CC8A" w14:textId="72B16F94" w:rsidR="00D76030" w:rsidRDefault="00D76030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</w:p>
    <w:p w14:paraId="208EF88D" w14:textId="77777777" w:rsidR="003E0E1F" w:rsidRDefault="003E0E1F" w:rsidP="002618C5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27E1F9BD" w14:textId="77777777" w:rsidR="00E45D44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2618C5">
        <w:rPr>
          <w:rFonts w:asciiTheme="minorHAnsi" w:hAnsiTheme="minorHAnsi" w:cstheme="minorHAnsi"/>
          <w:b/>
          <w:lang w:val="uk-UA"/>
        </w:rPr>
        <w:t>  </w:t>
      </w:r>
      <w:r w:rsidR="00E77A4F" w:rsidRPr="002618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3368A33" w14:textId="77777777" w:rsidR="00CD3306" w:rsidRPr="002618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E608564" w14:textId="39FBA59C" w:rsidR="009C32DC" w:rsidRDefault="00FF6E21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Вища</w:t>
      </w:r>
      <w:r w:rsidR="006F5BB6">
        <w:rPr>
          <w:rFonts w:asciiTheme="minorHAnsi" w:hAnsiTheme="minorHAnsi" w:cstheme="minorHAnsi"/>
          <w:bCs/>
          <w:lang w:val="uk-UA"/>
        </w:rPr>
        <w:t xml:space="preserve"> медична</w:t>
      </w:r>
      <w:r>
        <w:rPr>
          <w:rFonts w:asciiTheme="minorHAnsi" w:hAnsiTheme="minorHAnsi" w:cstheme="minorHAnsi"/>
          <w:bCs/>
          <w:lang w:val="uk-UA"/>
        </w:rPr>
        <w:t xml:space="preserve"> освіта </w:t>
      </w:r>
      <w:r w:rsidR="006F5BB6">
        <w:rPr>
          <w:rFonts w:asciiTheme="minorHAnsi" w:hAnsiTheme="minorHAnsi" w:cstheme="minorHAnsi"/>
          <w:bCs/>
          <w:lang w:val="uk-UA"/>
        </w:rPr>
        <w:t>та/або</w:t>
      </w:r>
      <w:r w:rsidR="00A026F0">
        <w:rPr>
          <w:rFonts w:asciiTheme="minorHAnsi" w:hAnsiTheme="minorHAnsi" w:cstheme="minorHAnsi"/>
          <w:bCs/>
          <w:lang w:val="uk-UA"/>
        </w:rPr>
        <w:t xml:space="preserve"> </w:t>
      </w:r>
      <w:r>
        <w:rPr>
          <w:rFonts w:asciiTheme="minorHAnsi" w:hAnsiTheme="minorHAnsi" w:cstheme="minorHAnsi"/>
          <w:bCs/>
          <w:lang w:val="uk-UA"/>
        </w:rPr>
        <w:t>магістерський рівень зі спеціальностей епідеміологія, громадське здоров</w:t>
      </w:r>
      <w:r w:rsidRPr="00FF6E21">
        <w:rPr>
          <w:rFonts w:asciiTheme="minorHAnsi" w:hAnsiTheme="minorHAnsi" w:cstheme="minorHAnsi"/>
          <w:bCs/>
          <w:lang w:val="uk-UA"/>
        </w:rPr>
        <w:t>’</w:t>
      </w:r>
      <w:r>
        <w:rPr>
          <w:rFonts w:asciiTheme="minorHAnsi" w:hAnsiTheme="minorHAnsi" w:cstheme="minorHAnsi"/>
          <w:bCs/>
          <w:lang w:val="uk-UA"/>
        </w:rPr>
        <w:t xml:space="preserve">я </w:t>
      </w:r>
    </w:p>
    <w:p w14:paraId="194C766D" w14:textId="59B0937F" w:rsidR="006F5BB6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Випускникам (резидентам) програм підготовки з польової епідеміології </w:t>
      </w:r>
      <w:r w:rsidR="00AF2E46" w:rsidRPr="00AF2E46">
        <w:rPr>
          <w:rFonts w:asciiTheme="minorHAnsi" w:hAnsiTheme="minorHAnsi" w:cstheme="minorHAnsi"/>
          <w:bCs/>
        </w:rPr>
        <w:t>(</w:t>
      </w:r>
      <w:r w:rsidR="00AF2E46">
        <w:rPr>
          <w:rFonts w:asciiTheme="minorHAnsi" w:hAnsiTheme="minorHAnsi" w:cstheme="minorHAnsi"/>
          <w:bCs/>
          <w:lang w:val="en-US"/>
        </w:rPr>
        <w:t>FETP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FELTP</w:t>
      </w:r>
      <w:r w:rsidR="00AF2E46" w:rsidRPr="00AF2E46">
        <w:rPr>
          <w:rFonts w:asciiTheme="minorHAnsi" w:hAnsiTheme="minorHAnsi" w:cstheme="minorHAnsi"/>
          <w:bCs/>
        </w:rPr>
        <w:t xml:space="preserve">, </w:t>
      </w:r>
      <w:r w:rsidR="00AF2E46">
        <w:rPr>
          <w:rFonts w:asciiTheme="minorHAnsi" w:hAnsiTheme="minorHAnsi" w:cstheme="minorHAnsi"/>
          <w:bCs/>
          <w:lang w:val="en-US"/>
        </w:rPr>
        <w:t>EIS</w:t>
      </w:r>
      <w:r w:rsidR="00AF2E46" w:rsidRPr="00AF2E46"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  <w:lang w:val="uk-UA"/>
        </w:rPr>
        <w:t>буде надано перевагу</w:t>
      </w:r>
    </w:p>
    <w:p w14:paraId="4F34F430" w14:textId="27C4D93C" w:rsidR="00A026F0" w:rsidRPr="009C32DC" w:rsidRDefault="006F5BB6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Досвід в проведенні епідеміологічних досліджень</w:t>
      </w:r>
      <w:r w:rsidR="009F309E">
        <w:rPr>
          <w:rFonts w:asciiTheme="minorHAnsi" w:hAnsiTheme="minorHAnsi" w:cstheme="minorHAnsi"/>
          <w:bCs/>
          <w:lang w:val="uk-UA"/>
        </w:rPr>
        <w:t>, розслідуванні спалахів захворювань</w:t>
      </w:r>
    </w:p>
    <w:p w14:paraId="3D88C42F" w14:textId="77777777" w:rsidR="00466C0E" w:rsidRDefault="00466C0E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>Навички управління проектами та керуваннями командами.</w:t>
      </w:r>
    </w:p>
    <w:p w14:paraId="42DB0462" w14:textId="77777777" w:rsidR="009C32DC" w:rsidRPr="00466C0E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466C0E">
        <w:rPr>
          <w:rFonts w:asciiTheme="minorHAnsi" w:hAnsiTheme="minorHAnsi" w:cstheme="minorHAnsi"/>
          <w:bCs/>
          <w:lang w:val="uk-UA"/>
        </w:rPr>
        <w:t>Відмінний рівень роботи з комп’ютером, знання MS Word, MS Excel, MS PowerPoint.</w:t>
      </w:r>
    </w:p>
    <w:p w14:paraId="6743FE1D" w14:textId="31FEB00D" w:rsidR="009C32DC" w:rsidRPr="009C32DC" w:rsidRDefault="009C32DC" w:rsidP="009C32DC">
      <w:pPr>
        <w:pStyle w:val="a3"/>
        <w:numPr>
          <w:ilvl w:val="0"/>
          <w:numId w:val="7"/>
        </w:numPr>
        <w:rPr>
          <w:rFonts w:asciiTheme="minorHAnsi" w:hAnsiTheme="minorHAnsi" w:cstheme="minorHAnsi"/>
          <w:bCs/>
          <w:lang w:val="uk-UA"/>
        </w:rPr>
      </w:pPr>
      <w:r w:rsidRPr="009C32DC">
        <w:rPr>
          <w:rFonts w:asciiTheme="minorHAnsi" w:hAnsiTheme="minorHAnsi" w:cstheme="minorHAnsi"/>
          <w:bCs/>
          <w:lang w:val="uk-UA"/>
        </w:rPr>
        <w:t xml:space="preserve">Знання ділової англійської мови на рівні не нижче </w:t>
      </w:r>
      <w:r w:rsidR="00AF2E46" w:rsidRPr="00AF2E46">
        <w:rPr>
          <w:rFonts w:asciiTheme="minorHAnsi" w:hAnsiTheme="minorHAnsi" w:cstheme="minorHAnsi"/>
          <w:bCs/>
          <w:lang w:val="en-US"/>
        </w:rPr>
        <w:t>I</w:t>
      </w:r>
      <w:r w:rsidRPr="00AF2E46">
        <w:rPr>
          <w:rFonts w:asciiTheme="minorHAnsi" w:hAnsiTheme="minorHAnsi" w:cstheme="minorHAnsi"/>
          <w:bCs/>
          <w:lang w:val="en-US"/>
        </w:rPr>
        <w:t>ntermediate</w:t>
      </w:r>
      <w:r w:rsidRPr="000248AD">
        <w:rPr>
          <w:rFonts w:asciiTheme="minorHAnsi" w:hAnsiTheme="minorHAnsi" w:cstheme="minorHAnsi"/>
          <w:bCs/>
          <w:lang w:val="uk-UA"/>
        </w:rPr>
        <w:t>.</w:t>
      </w:r>
      <w:r w:rsidRPr="009C32DC">
        <w:rPr>
          <w:rFonts w:asciiTheme="minorHAnsi" w:hAnsiTheme="minorHAnsi" w:cstheme="minorHAnsi"/>
          <w:bCs/>
          <w:lang w:val="uk-UA"/>
        </w:rPr>
        <w:t xml:space="preserve"> Володіння вище </w:t>
      </w:r>
      <w:r w:rsidR="00AF2E46" w:rsidRPr="00AF2E46">
        <w:rPr>
          <w:rFonts w:asciiTheme="minorHAnsi" w:hAnsiTheme="minorHAnsi" w:cstheme="minorHAnsi"/>
          <w:bCs/>
          <w:lang w:val="en-US"/>
        </w:rPr>
        <w:t>I</w:t>
      </w:r>
      <w:r w:rsidRPr="00AF2E46">
        <w:rPr>
          <w:rFonts w:asciiTheme="minorHAnsi" w:hAnsiTheme="minorHAnsi" w:cstheme="minorHAnsi"/>
          <w:bCs/>
          <w:lang w:val="en-US"/>
        </w:rPr>
        <w:t>ntermediate</w:t>
      </w:r>
      <w:r w:rsidRPr="009C32DC">
        <w:rPr>
          <w:rFonts w:asciiTheme="minorHAnsi" w:hAnsiTheme="minorHAnsi" w:cstheme="minorHAnsi"/>
          <w:bCs/>
          <w:lang w:val="uk-UA"/>
        </w:rPr>
        <w:t xml:space="preserve"> буде перевагою.</w:t>
      </w:r>
    </w:p>
    <w:p w14:paraId="3678888F" w14:textId="4EC406FA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CD330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B57CC4">
        <w:rPr>
          <w:rFonts w:asciiTheme="minorHAnsi" w:hAnsiTheme="minorHAnsi" w:cstheme="minorHAnsi"/>
          <w:b/>
          <w:lang w:val="uk-UA"/>
        </w:rPr>
        <w:t>«</w:t>
      </w:r>
      <w:r w:rsidR="000248AD" w:rsidRPr="00B57CC4">
        <w:rPr>
          <w:rFonts w:asciiTheme="minorHAnsi" w:hAnsiTheme="minorHAnsi" w:cstheme="minorHAnsi"/>
          <w:b/>
          <w:lang w:val="uk-UA"/>
        </w:rPr>
        <w:t xml:space="preserve">137 – 2019 </w:t>
      </w:r>
      <w:r w:rsidR="000248AD" w:rsidRPr="00B57CC4">
        <w:rPr>
          <w:rFonts w:asciiTheme="minorHAnsi" w:eastAsiaTheme="minorHAnsi" w:hAnsiTheme="minorHAnsi" w:cstheme="minorHAnsi"/>
          <w:b/>
          <w:lang w:val="uk-UA" w:eastAsia="en-US"/>
        </w:rPr>
        <w:t>Епідеміолог</w:t>
      </w:r>
      <w:r w:rsidR="000248AD" w:rsidRPr="00B57CC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F6E21" w:rsidRPr="00B57CC4">
        <w:rPr>
          <w:rFonts w:asciiTheme="minorHAnsi" w:eastAsiaTheme="minorHAnsi" w:hAnsiTheme="minorHAnsi" w:cstheme="minorHAnsi"/>
          <w:b/>
          <w:lang w:val="uk-UA" w:eastAsia="en-US"/>
        </w:rPr>
        <w:t>програми підготовки польових епідеміологів</w:t>
      </w:r>
      <w:r w:rsidRPr="00B57CC4">
        <w:rPr>
          <w:rFonts w:asciiTheme="minorHAnsi" w:hAnsiTheme="minorHAnsi" w:cstheme="minorHAnsi"/>
          <w:b/>
          <w:lang w:val="uk-UA"/>
        </w:rPr>
        <w:t>»</w:t>
      </w:r>
      <w:r w:rsidRPr="00E434CE">
        <w:rPr>
          <w:rFonts w:asciiTheme="minorHAnsi" w:hAnsiTheme="minorHAnsi" w:cstheme="minorHAnsi"/>
          <w:lang w:val="uk-UA"/>
        </w:rPr>
        <w:t>.</w:t>
      </w:r>
    </w:p>
    <w:p w14:paraId="491BB09D" w14:textId="7B8A200D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b/>
          <w:lang w:val="uk-UA"/>
        </w:rPr>
        <w:t xml:space="preserve">Термін подання документів – до </w:t>
      </w:r>
      <w:r w:rsidR="00A026F0">
        <w:rPr>
          <w:rFonts w:asciiTheme="minorHAnsi" w:hAnsiTheme="minorHAnsi" w:cstheme="minorHAnsi"/>
          <w:b/>
          <w:lang w:val="uk-UA"/>
        </w:rPr>
        <w:t>1</w:t>
      </w:r>
      <w:r w:rsidR="000248AD">
        <w:rPr>
          <w:rFonts w:asciiTheme="minorHAnsi" w:hAnsiTheme="minorHAnsi" w:cstheme="minorHAnsi"/>
          <w:b/>
          <w:lang w:val="uk-UA"/>
        </w:rPr>
        <w:t>6</w:t>
      </w:r>
      <w:r w:rsidRPr="00CD3306">
        <w:rPr>
          <w:rFonts w:asciiTheme="minorHAnsi" w:hAnsiTheme="minorHAnsi" w:cstheme="minorHAnsi"/>
          <w:b/>
          <w:lang w:val="uk-UA"/>
        </w:rPr>
        <w:t xml:space="preserve"> </w:t>
      </w:r>
      <w:r w:rsidR="009F309E">
        <w:rPr>
          <w:rFonts w:asciiTheme="minorHAnsi" w:hAnsiTheme="minorHAnsi" w:cstheme="minorHAnsi"/>
          <w:b/>
          <w:lang w:val="uk-UA"/>
        </w:rPr>
        <w:t>червня</w:t>
      </w:r>
      <w:r w:rsidRPr="00CD3306">
        <w:rPr>
          <w:rFonts w:asciiTheme="minorHAnsi" w:hAnsiTheme="minorHAnsi" w:cstheme="minorHAnsi"/>
          <w:b/>
          <w:lang w:val="uk-UA"/>
        </w:rPr>
        <w:t xml:space="preserve"> 201</w:t>
      </w:r>
      <w:r w:rsidR="00A026F0">
        <w:rPr>
          <w:rFonts w:asciiTheme="minorHAnsi" w:hAnsiTheme="minorHAnsi" w:cstheme="minorHAnsi"/>
          <w:b/>
          <w:lang w:val="uk-UA"/>
        </w:rPr>
        <w:t>9</w:t>
      </w:r>
      <w:r w:rsidRPr="00CD3306">
        <w:rPr>
          <w:rFonts w:asciiTheme="minorHAnsi" w:hAnsiTheme="minorHAnsi" w:cstheme="minorHAnsi"/>
          <w:b/>
          <w:lang w:val="uk-UA"/>
        </w:rPr>
        <w:t xml:space="preserve"> року,</w:t>
      </w:r>
      <w:r w:rsidRPr="00CD330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CD330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465348A2" w14:textId="77777777" w:rsidR="00CD3306" w:rsidRP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04164147" w14:textId="77777777" w:rsidR="00CD330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CD330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</w:t>
      </w:r>
      <w:bookmarkStart w:id="0" w:name="_GoBack"/>
      <w:bookmarkEnd w:id="0"/>
      <w:r w:rsidRPr="00CD3306">
        <w:rPr>
          <w:rFonts w:asciiTheme="minorHAnsi" w:hAnsiTheme="minorHAnsi" w:cstheme="minorHAnsi"/>
          <w:lang w:val="uk-UA"/>
        </w:rPr>
        <w:t>іше обговорені під час співбесіди.</w:t>
      </w:r>
    </w:p>
    <w:p w14:paraId="64D2ECC6" w14:textId="77777777" w:rsidR="00EF03AD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0AD259AD" w14:textId="77777777" w:rsidR="00DF3663" w:rsidRPr="00E434CE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E434C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>
        <w:rPr>
          <w:rFonts w:asciiTheme="minorHAnsi" w:hAnsiTheme="minorHAnsi" w:cstheme="minorHAnsi"/>
          <w:lang w:val="uk-UA"/>
        </w:rPr>
        <w:t>.</w:t>
      </w:r>
    </w:p>
    <w:sectPr w:rsidR="00DF3663" w:rsidRPr="00E434C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43D9"/>
    <w:multiLevelType w:val="hybridMultilevel"/>
    <w:tmpl w:val="4CE8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23E7B"/>
    <w:multiLevelType w:val="hybridMultilevel"/>
    <w:tmpl w:val="D0A62AD8"/>
    <w:lvl w:ilvl="0" w:tplc="C99E507A">
      <w:numFmt w:val="bullet"/>
      <w:lvlText w:val="•"/>
      <w:lvlJc w:val="left"/>
      <w:pPr>
        <w:ind w:left="1125" w:hanging="765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4219D0"/>
    <w:multiLevelType w:val="hybridMultilevel"/>
    <w:tmpl w:val="C9B249A2"/>
    <w:lvl w:ilvl="0" w:tplc="1C623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248AD"/>
    <w:rsid w:val="00032D8B"/>
    <w:rsid w:val="00070A9A"/>
    <w:rsid w:val="000D7FB4"/>
    <w:rsid w:val="000F2CF3"/>
    <w:rsid w:val="0014234D"/>
    <w:rsid w:val="00146B16"/>
    <w:rsid w:val="00147FC1"/>
    <w:rsid w:val="00151D28"/>
    <w:rsid w:val="001545C8"/>
    <w:rsid w:val="00163EA1"/>
    <w:rsid w:val="00165940"/>
    <w:rsid w:val="001B744D"/>
    <w:rsid w:val="00201820"/>
    <w:rsid w:val="00201EED"/>
    <w:rsid w:val="00260F9E"/>
    <w:rsid w:val="002618C5"/>
    <w:rsid w:val="002626B3"/>
    <w:rsid w:val="002916AB"/>
    <w:rsid w:val="002B0A04"/>
    <w:rsid w:val="002E702A"/>
    <w:rsid w:val="0030389E"/>
    <w:rsid w:val="0033608E"/>
    <w:rsid w:val="0037760D"/>
    <w:rsid w:val="00385ADF"/>
    <w:rsid w:val="003E033B"/>
    <w:rsid w:val="003E0E1F"/>
    <w:rsid w:val="003F0C80"/>
    <w:rsid w:val="00401AB7"/>
    <w:rsid w:val="00401BDF"/>
    <w:rsid w:val="0045499D"/>
    <w:rsid w:val="00466C0E"/>
    <w:rsid w:val="004A01B4"/>
    <w:rsid w:val="004C5EC1"/>
    <w:rsid w:val="004D45BF"/>
    <w:rsid w:val="004F79D2"/>
    <w:rsid w:val="005057F6"/>
    <w:rsid w:val="00546C9B"/>
    <w:rsid w:val="00565075"/>
    <w:rsid w:val="005A1862"/>
    <w:rsid w:val="005E1AEC"/>
    <w:rsid w:val="006A1712"/>
    <w:rsid w:val="006E257D"/>
    <w:rsid w:val="006F1637"/>
    <w:rsid w:val="006F5BB6"/>
    <w:rsid w:val="00714A87"/>
    <w:rsid w:val="007316EA"/>
    <w:rsid w:val="00750AF2"/>
    <w:rsid w:val="00772569"/>
    <w:rsid w:val="00776231"/>
    <w:rsid w:val="007C3EAC"/>
    <w:rsid w:val="007F7E9E"/>
    <w:rsid w:val="00830FE6"/>
    <w:rsid w:val="008435DC"/>
    <w:rsid w:val="0085442B"/>
    <w:rsid w:val="00861BDD"/>
    <w:rsid w:val="00863F80"/>
    <w:rsid w:val="008677B3"/>
    <w:rsid w:val="00896E6B"/>
    <w:rsid w:val="008C03A4"/>
    <w:rsid w:val="008C6DD9"/>
    <w:rsid w:val="0094591F"/>
    <w:rsid w:val="00957B89"/>
    <w:rsid w:val="009C32DC"/>
    <w:rsid w:val="009F309E"/>
    <w:rsid w:val="00A026F0"/>
    <w:rsid w:val="00A51240"/>
    <w:rsid w:val="00AC0460"/>
    <w:rsid w:val="00AF2E46"/>
    <w:rsid w:val="00B02CE0"/>
    <w:rsid w:val="00B0321E"/>
    <w:rsid w:val="00B17E1D"/>
    <w:rsid w:val="00B53CC6"/>
    <w:rsid w:val="00B57CC4"/>
    <w:rsid w:val="00B63A6F"/>
    <w:rsid w:val="00B93A57"/>
    <w:rsid w:val="00BF3DD0"/>
    <w:rsid w:val="00BF642E"/>
    <w:rsid w:val="00C02A49"/>
    <w:rsid w:val="00C04CC3"/>
    <w:rsid w:val="00C4771B"/>
    <w:rsid w:val="00C52B49"/>
    <w:rsid w:val="00C64D1C"/>
    <w:rsid w:val="00C65FA7"/>
    <w:rsid w:val="00CA0EAD"/>
    <w:rsid w:val="00CD3306"/>
    <w:rsid w:val="00D2585E"/>
    <w:rsid w:val="00D25FB7"/>
    <w:rsid w:val="00D3384B"/>
    <w:rsid w:val="00D41514"/>
    <w:rsid w:val="00D42C92"/>
    <w:rsid w:val="00D46547"/>
    <w:rsid w:val="00D76030"/>
    <w:rsid w:val="00D9532A"/>
    <w:rsid w:val="00D95FBA"/>
    <w:rsid w:val="00D97C5D"/>
    <w:rsid w:val="00DB1F9C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B60E5"/>
    <w:rsid w:val="00EF03AD"/>
    <w:rsid w:val="00EF328F"/>
    <w:rsid w:val="00F256B4"/>
    <w:rsid w:val="00F47F36"/>
    <w:rsid w:val="00FA76E5"/>
    <w:rsid w:val="00FB751F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E38A"/>
  <w15:docId w15:val="{4B0D7D70-3474-4FB9-BA96-20A43486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AE377-C4AF-4AC7-877A-0190B8611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2017-08-19T07:19:00Z</cp:lastPrinted>
  <dcterms:created xsi:type="dcterms:W3CDTF">2019-05-28T09:21:00Z</dcterms:created>
  <dcterms:modified xsi:type="dcterms:W3CDTF">2019-05-30T07:15:00Z</dcterms:modified>
</cp:coreProperties>
</file>