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232285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4D1B74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4D1B74">
        <w:rPr>
          <w:rFonts w:ascii="Calibri" w:hAnsi="Calibri" w:cs="Calibri"/>
          <w:b/>
          <w:color w:val="000000"/>
          <w:lang w:val="uk-UA"/>
        </w:rPr>
        <w:t xml:space="preserve"> </w:t>
      </w:r>
      <w:r w:rsidR="00594BC3" w:rsidRPr="004D1B74">
        <w:rPr>
          <w:rFonts w:ascii="Calibri" w:eastAsia="Calibri" w:hAnsi="Calibri" w:cs="Calibri"/>
          <w:b/>
          <w:lang w:val="uk-UA" w:eastAsia="en-US"/>
        </w:rPr>
        <w:t>регіонального</w:t>
      </w:r>
      <w:r w:rsidR="00594BC3">
        <w:rPr>
          <w:rFonts w:ascii="Calibri" w:eastAsia="Calibri" w:hAnsi="Calibri" w:cs="Calibri"/>
          <w:b/>
          <w:lang w:val="uk-UA" w:eastAsia="en-US"/>
        </w:rPr>
        <w:t xml:space="preserve"> </w:t>
      </w:r>
      <w:r w:rsidR="004D1B74">
        <w:rPr>
          <w:rFonts w:ascii="Calibri" w:eastAsia="Calibri" w:hAnsi="Calibri" w:cs="Calibri"/>
          <w:b/>
          <w:lang w:val="uk-UA" w:eastAsia="en-US"/>
        </w:rPr>
        <w:t xml:space="preserve">адміністратора бази даних </w:t>
      </w:r>
      <w:r w:rsidR="00594BC3">
        <w:rPr>
          <w:rFonts w:ascii="Calibri" w:eastAsia="Calibri" w:hAnsi="Calibri" w:cs="Calibri"/>
          <w:b/>
          <w:lang w:val="uk-UA" w:eastAsia="en-US"/>
        </w:rPr>
        <w:t>з</w:t>
      </w:r>
      <w:r w:rsidR="00A46413">
        <w:rPr>
          <w:rFonts w:ascii="Calibri" w:eastAsia="Calibri" w:hAnsi="Calibri" w:cs="Calibri"/>
          <w:b/>
          <w:lang w:val="uk-UA" w:eastAsia="en-US"/>
        </w:rPr>
        <w:t xml:space="preserve"> </w:t>
      </w:r>
      <w:r w:rsidR="00A46413" w:rsidRPr="005E36E6">
        <w:rPr>
          <w:rFonts w:ascii="Calibri" w:eastAsia="Calibri" w:hAnsi="Calibri" w:cs="Calibri"/>
          <w:b/>
          <w:lang w:val="uk-UA" w:eastAsia="en-US"/>
        </w:rPr>
        <w:t xml:space="preserve">впровадження операційного дослідження «Оцінка ефективності та безпеки модифікованих короткострокових схем лікування </w:t>
      </w:r>
      <w:proofErr w:type="spellStart"/>
      <w:r w:rsidR="00A46413" w:rsidRPr="005E36E6">
        <w:rPr>
          <w:rFonts w:ascii="Calibri" w:eastAsia="Calibri" w:hAnsi="Calibri" w:cs="Calibri"/>
          <w:b/>
          <w:lang w:val="uk-UA" w:eastAsia="en-US"/>
        </w:rPr>
        <w:t>рифампіцин-резистентного</w:t>
      </w:r>
      <w:proofErr w:type="spellEnd"/>
      <w:r w:rsidR="00A46413" w:rsidRPr="005E36E6">
        <w:rPr>
          <w:rFonts w:ascii="Calibri" w:eastAsia="Calibri" w:hAnsi="Calibri" w:cs="Calibri"/>
          <w:b/>
          <w:lang w:val="uk-UA" w:eastAsia="en-US"/>
        </w:rPr>
        <w:t xml:space="preserve"> туберкульозу в Україні» на регіональному рівні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A46413" w:rsidRDefault="00EF03AD" w:rsidP="00A46413">
      <w:pPr>
        <w:jc w:val="both"/>
        <w:rPr>
          <w:rFonts w:ascii="Calibri" w:eastAsia="Calibri" w:hAnsi="Calibri" w:cs="Calibri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</w:t>
      </w:r>
      <w:r w:rsidRPr="00232285">
        <w:rPr>
          <w:rFonts w:ascii="Calibri" w:eastAsia="Calibri" w:hAnsi="Calibri" w:cs="Calibri"/>
          <w:color w:val="000000"/>
          <w:lang w:val="uk-UA" w:eastAsia="en-US"/>
        </w:rPr>
        <w:t>:</w:t>
      </w:r>
      <w:r w:rsidR="009C32DC" w:rsidRPr="00232285">
        <w:rPr>
          <w:rFonts w:ascii="Calibri" w:eastAsia="Calibri" w:hAnsi="Calibri" w:cs="Calibri"/>
          <w:color w:val="000000"/>
          <w:lang w:val="uk-UA" w:eastAsia="en-US"/>
        </w:rPr>
        <w:t xml:space="preserve"> </w:t>
      </w:r>
      <w:r w:rsidR="00A46413" w:rsidRPr="00232285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594BC3" w:rsidRPr="00232285">
        <w:rPr>
          <w:rFonts w:ascii="Calibri" w:eastAsia="Calibri" w:hAnsi="Calibri" w:cs="Calibri"/>
          <w:lang w:val="uk-UA" w:eastAsia="en-US"/>
        </w:rPr>
        <w:t xml:space="preserve">регіональний </w:t>
      </w:r>
      <w:r w:rsidR="004D1B74" w:rsidRPr="00232285">
        <w:rPr>
          <w:rFonts w:ascii="Calibri" w:eastAsia="Calibri" w:hAnsi="Calibri" w:cs="Calibri"/>
          <w:lang w:val="uk-UA" w:eastAsia="en-US"/>
        </w:rPr>
        <w:t xml:space="preserve">адміністратор бази даних з </w:t>
      </w:r>
      <w:r w:rsidR="00A46413" w:rsidRPr="00232285">
        <w:rPr>
          <w:rFonts w:ascii="Calibri" w:eastAsia="Calibri" w:hAnsi="Calibri" w:cs="Calibri"/>
          <w:lang w:val="uk-UA" w:eastAsia="en-US"/>
        </w:rPr>
        <w:t>впровадження операційного дослідження</w:t>
      </w:r>
      <w:r w:rsidR="00A46413" w:rsidRPr="00594BC3">
        <w:rPr>
          <w:rFonts w:ascii="Calibri" w:eastAsia="Calibri" w:hAnsi="Calibri" w:cs="Calibri"/>
          <w:lang w:val="uk-UA" w:eastAsia="en-US"/>
        </w:rPr>
        <w:t xml:space="preserve"> «Оцінка ефективності та безпеки модифікованих короткострокових схем лікування </w:t>
      </w:r>
      <w:proofErr w:type="spellStart"/>
      <w:r w:rsidR="00A46413" w:rsidRPr="00594BC3">
        <w:rPr>
          <w:rFonts w:ascii="Calibri" w:eastAsia="Calibri" w:hAnsi="Calibri" w:cs="Calibri"/>
          <w:lang w:val="uk-UA" w:eastAsia="en-US"/>
        </w:rPr>
        <w:t>рифампіцин-резистентного</w:t>
      </w:r>
      <w:proofErr w:type="spellEnd"/>
      <w:r w:rsidR="00A46413" w:rsidRPr="00594BC3">
        <w:rPr>
          <w:rFonts w:ascii="Calibri" w:eastAsia="Calibri" w:hAnsi="Calibri" w:cs="Calibri"/>
          <w:lang w:val="uk-UA" w:eastAsia="en-US"/>
        </w:rPr>
        <w:t xml:space="preserve"> туберкульозу в Україні» на регіональному рівні.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cоціально-небезпечні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захворювання, зокрема ВІЛ/СНІД, туберкульоз,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наркозалежність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0B389C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4D1B74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Забезпечує регулярне </w:t>
      </w:r>
      <w:r w:rsidRPr="006C70AD">
        <w:rPr>
          <w:rFonts w:cs="Calibri"/>
          <w:sz w:val="24"/>
          <w:szCs w:val="24"/>
          <w:lang w:val="uk-UA"/>
        </w:rPr>
        <w:t xml:space="preserve">введення даних з </w:t>
      </w:r>
      <w:r>
        <w:rPr>
          <w:rFonts w:cs="Calibri"/>
          <w:sz w:val="24"/>
          <w:szCs w:val="24"/>
          <w:lang w:val="uk-UA"/>
        </w:rPr>
        <w:t xml:space="preserve">паперових </w:t>
      </w:r>
      <w:r w:rsidRPr="006C70AD">
        <w:rPr>
          <w:rFonts w:cs="Calibri"/>
          <w:sz w:val="24"/>
          <w:szCs w:val="24"/>
          <w:lang w:val="uk-UA"/>
        </w:rPr>
        <w:t xml:space="preserve">форм </w:t>
      </w:r>
      <w:r>
        <w:rPr>
          <w:rFonts w:cs="Calibri"/>
          <w:sz w:val="24"/>
          <w:szCs w:val="24"/>
          <w:lang w:val="uk-UA"/>
        </w:rPr>
        <w:t xml:space="preserve">до електронної </w:t>
      </w:r>
      <w:r w:rsidRPr="006C70AD">
        <w:rPr>
          <w:rFonts w:cs="Calibri"/>
          <w:sz w:val="24"/>
          <w:szCs w:val="24"/>
          <w:lang w:val="uk-UA"/>
        </w:rPr>
        <w:t>баз</w:t>
      </w:r>
      <w:r>
        <w:rPr>
          <w:rFonts w:cs="Calibri"/>
          <w:sz w:val="24"/>
          <w:szCs w:val="24"/>
          <w:lang w:val="uk-UA"/>
        </w:rPr>
        <w:t xml:space="preserve">и </w:t>
      </w:r>
      <w:r w:rsidRPr="006C70AD">
        <w:rPr>
          <w:rFonts w:cs="Calibri"/>
          <w:sz w:val="24"/>
          <w:szCs w:val="24"/>
          <w:lang w:val="uk-UA"/>
        </w:rPr>
        <w:t>даних</w:t>
      </w:r>
      <w:r>
        <w:rPr>
          <w:rFonts w:cs="Calibri"/>
          <w:sz w:val="24"/>
          <w:szCs w:val="24"/>
          <w:lang w:val="uk-UA"/>
        </w:rPr>
        <w:t xml:space="preserve"> відповідно до вимог Дослідження (не рідше 1р/2 тижні).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Забезпечує щомісячну передачу регіональної бази даних Дослідження на національний рівень</w:t>
      </w:r>
      <w:r>
        <w:rPr>
          <w:rFonts w:cs="Calibri"/>
          <w:color w:val="000000"/>
          <w:sz w:val="24"/>
          <w:szCs w:val="24"/>
          <w:lang w:val="uk-UA"/>
        </w:rPr>
        <w:t xml:space="preserve"> (та за додатковими запитами Центру)</w:t>
      </w:r>
      <w:r w:rsidRPr="00DE6649">
        <w:rPr>
          <w:rFonts w:cs="Calibri"/>
          <w:color w:val="000000"/>
          <w:sz w:val="24"/>
          <w:szCs w:val="24"/>
          <w:lang w:val="uk-UA"/>
        </w:rPr>
        <w:t>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Забезпечує контроль щодо своєчасності отримання і внесення у електронну базу інформації по обстеженнях пацієнтів, результати яких були виконанні / отримані сайтом після передачі паперової форми із районного сайту регіональному адміністратору баз даних.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У випадку, коли неможливо забезпечити повноту бази даних згідно з протоколом, через невиконання їх за місцем лікування пацієнта, організовує та контролює отримання письмових роз’яснень від лікуючого лікаря і, у вигляді узагальненого звіту по регіону, надає інформацію національній команді із зазначенням номерів/кодів пацієнтів, форми / місяця лікування у який обстеження не було виконано, і конкретних роз’яснень причин невиконання обстеження згідно з протоколом, отриманих від лікуючого лікаря.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Забезпечує внесення відповідної інформації, надає виправлену базу і щомісячний звіт із переліком помилкових / відсутніх змінних упродовж максимум двох тижнів після отримання інструменту контролю бази даних, із зазначеними помилками, від національної команди дослідження.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lastRenderedPageBreak/>
        <w:t xml:space="preserve">Приймає участь у зустрічах і тренінгах, що стосуються заповнення і повноти регіональних баз даних </w:t>
      </w:r>
      <w:proofErr w:type="spellStart"/>
      <w:r w:rsidRPr="00DE6649">
        <w:rPr>
          <w:rFonts w:cs="Calibri"/>
          <w:color w:val="000000"/>
          <w:sz w:val="24"/>
          <w:szCs w:val="24"/>
          <w:lang w:val="en-US"/>
        </w:rPr>
        <w:t>EpiInfo</w:t>
      </w:r>
      <w:proofErr w:type="spellEnd"/>
      <w:r w:rsidRPr="00DE6649">
        <w:rPr>
          <w:rFonts w:cs="Calibri"/>
          <w:color w:val="000000"/>
          <w:sz w:val="24"/>
          <w:szCs w:val="24"/>
          <w:lang w:val="uk-UA"/>
        </w:rPr>
        <w:t>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 xml:space="preserve">Забезпечує перевірку відповідності визначення ступенів тяжкості </w:t>
      </w:r>
      <w:r w:rsidRPr="004A721C">
        <w:rPr>
          <w:rFonts w:cs="Calibri"/>
          <w:color w:val="000000"/>
          <w:sz w:val="24"/>
          <w:szCs w:val="24"/>
          <w:lang w:val="uk-UA"/>
        </w:rPr>
        <w:t>л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ікуючим лікарем та, за потреби, з регіональним клініцистом операційного дослідження, що зазначаються у формах </w:t>
      </w:r>
      <w:proofErr w:type="spellStart"/>
      <w:r w:rsidRPr="00DE6649">
        <w:rPr>
          <w:rFonts w:cs="Calibri"/>
          <w:color w:val="000000"/>
          <w:sz w:val="24"/>
          <w:szCs w:val="24"/>
          <w:lang w:val="uk-UA"/>
        </w:rPr>
        <w:t>ІРК</w:t>
      </w:r>
      <w:proofErr w:type="spellEnd"/>
      <w:r w:rsidRPr="00DE6649">
        <w:rPr>
          <w:rFonts w:cs="Calibri"/>
          <w:color w:val="000000"/>
          <w:sz w:val="24"/>
          <w:szCs w:val="24"/>
          <w:lang w:val="uk-UA"/>
        </w:rPr>
        <w:t xml:space="preserve"> «Форма  клінічного обстеження» та «Форма реєстрації досліджуваних небажаних явищ (НЯІ) та серйозних небажаних явищ(СНЯ)» згідно з </w:t>
      </w:r>
      <w:r w:rsidRPr="004A721C">
        <w:rPr>
          <w:rFonts w:cs="Calibri"/>
          <w:b/>
          <w:bCs/>
          <w:color w:val="000000"/>
          <w:sz w:val="24"/>
          <w:szCs w:val="24"/>
          <w:lang w:val="uk-UA"/>
        </w:rPr>
        <w:t>Шкалою оцінки</w:t>
      </w:r>
      <w:r w:rsidRPr="00DE6649">
        <w:rPr>
          <w:rFonts w:cs="Calibri"/>
          <w:b/>
          <w:bCs/>
          <w:color w:val="000000"/>
          <w:sz w:val="24"/>
          <w:szCs w:val="24"/>
          <w:lang w:val="uk-UA"/>
        </w:rPr>
        <w:t xml:space="preserve"> </w:t>
      </w:r>
      <w:r w:rsidRPr="004A721C">
        <w:rPr>
          <w:rFonts w:cs="Calibri"/>
          <w:b/>
          <w:bCs/>
          <w:color w:val="000000"/>
          <w:sz w:val="24"/>
          <w:szCs w:val="24"/>
          <w:lang w:val="uk-UA"/>
        </w:rPr>
        <w:t>с</w:t>
      </w:r>
      <w:r w:rsidRPr="00DE6649">
        <w:rPr>
          <w:rFonts w:cs="Calibri"/>
          <w:b/>
          <w:bCs/>
          <w:color w:val="000000"/>
          <w:sz w:val="24"/>
          <w:szCs w:val="24"/>
          <w:lang w:val="uk-UA"/>
        </w:rPr>
        <w:t xml:space="preserve">тупенів </w:t>
      </w:r>
      <w:r w:rsidRPr="004A721C">
        <w:rPr>
          <w:rFonts w:cs="Calibri"/>
          <w:b/>
          <w:bCs/>
          <w:color w:val="000000"/>
          <w:sz w:val="24"/>
          <w:szCs w:val="24"/>
          <w:lang w:val="uk-UA"/>
        </w:rPr>
        <w:t>т</w:t>
      </w:r>
      <w:r w:rsidRPr="00DE6649">
        <w:rPr>
          <w:rFonts w:cs="Calibri"/>
          <w:b/>
          <w:bCs/>
          <w:color w:val="000000"/>
          <w:sz w:val="24"/>
          <w:szCs w:val="24"/>
          <w:lang w:val="uk-UA"/>
        </w:rPr>
        <w:t>яжкості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 (версія 5.0; дата: 14 листопада 2016 р), використання якої регламентовано протоколом операційного дослідження. При перевірці коректності ступенів тяжкості лабораторних показників враховується відповідність одиниць виміру до Шкали оцінки ступенів тяжкості. У випадку невірного визначення ступенів тяжкості</w:t>
      </w:r>
    </w:p>
    <w:p w:rsidR="004D1B74" w:rsidRPr="00DE6649" w:rsidRDefault="004D1B74" w:rsidP="004D1B74">
      <w:pPr>
        <w:pStyle w:val="a3"/>
        <w:shd w:val="clear" w:color="auto" w:fill="FFFFFF"/>
        <w:ind w:left="1276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 xml:space="preserve">а) виправляє ступені тяжкості на коректні у базі даних </w:t>
      </w:r>
      <w:proofErr w:type="spellStart"/>
      <w:r w:rsidRPr="00DE6649">
        <w:rPr>
          <w:rFonts w:cs="Calibri"/>
          <w:color w:val="000000"/>
          <w:sz w:val="24"/>
          <w:szCs w:val="24"/>
          <w:lang w:val="en-US"/>
        </w:rPr>
        <w:t>EpiInfo</w:t>
      </w:r>
      <w:proofErr w:type="spellEnd"/>
      <w:r w:rsidRPr="00DE6649">
        <w:rPr>
          <w:rFonts w:cs="Calibri"/>
          <w:color w:val="000000"/>
          <w:sz w:val="24"/>
          <w:szCs w:val="24"/>
          <w:lang w:val="uk-UA"/>
        </w:rPr>
        <w:t>;</w:t>
      </w:r>
    </w:p>
    <w:p w:rsidR="004D1B74" w:rsidRPr="00DE6649" w:rsidRDefault="004D1B74" w:rsidP="004D1B74">
      <w:pPr>
        <w:pStyle w:val="a3"/>
        <w:shd w:val="clear" w:color="auto" w:fill="FFFFFF"/>
        <w:ind w:left="1276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 xml:space="preserve">б) у координації із регіональним координатором дослідження надає оперативний зворотній зв’язок лікуючому лікарю стосовно виявлених помилок (протягом 3-х робочих днів); </w:t>
      </w:r>
    </w:p>
    <w:p w:rsidR="004D1B74" w:rsidRPr="00DE6649" w:rsidRDefault="004D1B74" w:rsidP="004D1B74">
      <w:pPr>
        <w:pStyle w:val="a3"/>
        <w:shd w:val="clear" w:color="auto" w:fill="FFFFFF"/>
        <w:ind w:left="1276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в) у випадку невірного або несвоєчасного визначення лікуючим лікарем ступеня тяжкості для пацієнтів із серйозним небажаним явищем або небажаним явищем 3-4 ступеню важкості (наприклад, відсутність заповненої Форми реєстрації досліджуваних небажаних явищ (НЯ) та серйозних небажаних явищ (СНЯ) у разі фіксації відповідних відхилень у Формі клінічного спостереження та/або у разі летального наслідку пацієнта), зазначає інформацію про відхилення від протоколу дослідження у вигляді зведеного по регіону щомісячного письмового звіту, що надається національній команді із зазначенням номера пацієнта, і змінної у якій була допущена недбалість.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 xml:space="preserve">Координує свою діяльність із національним адміністратором даних Дослідження. </w:t>
      </w:r>
    </w:p>
    <w:p w:rsidR="004B6C36" w:rsidRPr="004B6C36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>Готує звіт за результатами діяльності з описом наданих послуг</w:t>
      </w:r>
      <w:r>
        <w:rPr>
          <w:rFonts w:cs="Calibri"/>
          <w:sz w:val="24"/>
          <w:szCs w:val="24"/>
          <w:lang w:val="uk-UA"/>
        </w:rPr>
        <w:t>.</w:t>
      </w:r>
    </w:p>
    <w:p w:rsidR="00D530DA" w:rsidRPr="000B389C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4B6C36" w:rsidRDefault="004B6C36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</w:t>
      </w:r>
      <w:r w:rsidR="00081888">
        <w:rPr>
          <w:rFonts w:ascii="Calibri" w:eastAsia="Calibri" w:hAnsi="Calibri" w:cs="Calibri"/>
          <w:bCs/>
          <w:lang w:val="uk-UA" w:eastAsia="en-US"/>
        </w:rPr>
        <w:t xml:space="preserve"> або середня</w:t>
      </w:r>
      <w:r w:rsidRPr="005E36E6">
        <w:rPr>
          <w:rFonts w:ascii="Calibri" w:eastAsia="Calibri" w:hAnsi="Calibri" w:cs="Calibri"/>
          <w:bCs/>
          <w:lang w:val="uk-UA" w:eastAsia="en-US"/>
        </w:rPr>
        <w:t xml:space="preserve"> медична освіта (обов’язково).</w:t>
      </w: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Досвід роботи за фахом не менше 3-х років в сфері надання послуг з протидії туберкульозу</w:t>
      </w:r>
    </w:p>
    <w:p w:rsidR="00A46413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Знання національних та міжнародних  стандартів/протоколів з питань ведення лікарсько-стійкого туберкульозу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081888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Активний користувач Реєстру хворих на туберкульоз з досвідом роботи в системі</w:t>
      </w:r>
      <w:r w:rsidRPr="00C07F7A">
        <w:rPr>
          <w:rFonts w:ascii="Calibri" w:eastAsia="Calibri" w:hAnsi="Calibri" w:cs="Calibri"/>
          <w:bCs/>
          <w:lang w:val="uk-UA" w:eastAsia="en-US"/>
        </w:rPr>
        <w:t>.</w:t>
      </w:r>
    </w:p>
    <w:p w:rsidR="00081888" w:rsidRPr="00C07F7A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proofErr w:type="spellStart"/>
      <w:r w:rsidRPr="00C07F7A">
        <w:rPr>
          <w:rFonts w:ascii="Calibri" w:eastAsia="Calibri" w:hAnsi="Calibri" w:cs="Calibri"/>
          <w:bCs/>
          <w:lang w:val="uk-UA" w:eastAsia="en-US"/>
        </w:rPr>
        <w:t>Ком'пютерна</w:t>
      </w:r>
      <w:proofErr w:type="spellEnd"/>
      <w:r w:rsidRPr="00C07F7A">
        <w:rPr>
          <w:rFonts w:ascii="Calibri" w:eastAsia="Calibri" w:hAnsi="Calibri" w:cs="Calibri"/>
          <w:bCs/>
          <w:lang w:val="uk-UA" w:eastAsia="en-US"/>
        </w:rPr>
        <w:t xml:space="preserve"> грамотніст</w:t>
      </w:r>
      <w:r>
        <w:rPr>
          <w:rFonts w:ascii="Calibri" w:eastAsia="Calibri" w:hAnsi="Calibri" w:cs="Calibri"/>
          <w:bCs/>
          <w:lang w:val="uk-UA" w:eastAsia="en-US"/>
        </w:rPr>
        <w:t>ь.</w:t>
      </w:r>
    </w:p>
    <w:p w:rsidR="00081888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C07F7A">
        <w:rPr>
          <w:rFonts w:ascii="Calibri" w:eastAsia="Calibri" w:hAnsi="Calibri" w:cs="Calibri"/>
          <w:bCs/>
          <w:lang w:val="uk-UA" w:eastAsia="en-US"/>
        </w:rPr>
        <w:t>Вміння працювати з пакетом Microsoft Office, зокрема Microsoft Excel</w:t>
      </w:r>
    </w:p>
    <w:p w:rsidR="002615E7" w:rsidRPr="00081888" w:rsidRDefault="00081888" w:rsidP="003C0294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Дотримання термінів виконання завдань.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A46413" w:rsidRPr="00594BC3" w:rsidRDefault="00CD3306" w:rsidP="00A46413">
      <w:pPr>
        <w:jc w:val="both"/>
        <w:rPr>
          <w:rFonts w:ascii="Calibri" w:eastAsia="Calibri" w:hAnsi="Calibri" w:cs="Calibri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vacancies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@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phc.org.ua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4B6C36">
        <w:rPr>
          <w:rFonts w:ascii="Calibri" w:hAnsi="Calibri" w:cs="Calibri"/>
          <w:color w:val="000000"/>
          <w:lang w:val="uk-UA"/>
        </w:rPr>
        <w:t xml:space="preserve">: </w:t>
      </w:r>
      <w:r w:rsidRPr="004B6C36">
        <w:rPr>
          <w:rFonts w:ascii="Calibri" w:hAnsi="Calibri" w:cs="Calibri"/>
          <w:b/>
          <w:color w:val="000000"/>
          <w:lang w:val="uk-UA"/>
        </w:rPr>
        <w:t>«</w:t>
      </w:r>
      <w:r w:rsidR="00D77030" w:rsidRPr="004B6C36">
        <w:rPr>
          <w:rFonts w:ascii="Calibri" w:hAnsi="Calibri" w:cs="Calibri"/>
          <w:b/>
          <w:lang w:val="uk-UA"/>
        </w:rPr>
        <w:softHyphen/>
      </w:r>
      <w:r w:rsidR="00D77030" w:rsidRPr="004B6C36">
        <w:rPr>
          <w:rFonts w:ascii="Calibri" w:hAnsi="Calibri" w:cs="Calibri"/>
          <w:b/>
          <w:lang w:val="uk-UA"/>
        </w:rPr>
        <w:softHyphen/>
      </w:r>
      <w:r w:rsidR="00D77030" w:rsidRPr="004B6C36">
        <w:rPr>
          <w:rFonts w:ascii="Calibri" w:hAnsi="Calibri" w:cs="Calibri"/>
          <w:b/>
          <w:lang w:val="uk-UA"/>
        </w:rPr>
        <w:softHyphen/>
      </w:r>
      <w:r w:rsidR="00232285">
        <w:rPr>
          <w:rFonts w:ascii="Calibri" w:hAnsi="Calibri" w:cs="Calibri"/>
          <w:b/>
          <w:lang w:val="uk-UA"/>
        </w:rPr>
        <w:t>146</w:t>
      </w:r>
      <w:r w:rsidR="00D77030" w:rsidRPr="004B6C36">
        <w:rPr>
          <w:rFonts w:ascii="Calibri" w:hAnsi="Calibri" w:cs="Calibri"/>
          <w:b/>
          <w:lang w:val="uk-UA"/>
        </w:rPr>
        <w:t>-202</w:t>
      </w:r>
      <w:r w:rsidR="004B6C36" w:rsidRPr="004B6C36">
        <w:rPr>
          <w:rFonts w:ascii="Calibri" w:hAnsi="Calibri" w:cs="Calibri"/>
          <w:b/>
          <w:lang w:val="uk-UA"/>
        </w:rPr>
        <w:t>1</w:t>
      </w:r>
      <w:r w:rsidR="00D77030" w:rsidRPr="004B6C36">
        <w:rPr>
          <w:rFonts w:ascii="Calibri" w:hAnsi="Calibri" w:cs="Calibri"/>
          <w:b/>
          <w:lang w:val="uk-UA"/>
        </w:rPr>
        <w:t xml:space="preserve"> </w:t>
      </w:r>
      <w:r w:rsidR="00594BC3" w:rsidRPr="004B6C36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4D1B74" w:rsidRPr="004B6C36">
        <w:rPr>
          <w:rFonts w:ascii="Calibri" w:eastAsia="Calibri" w:hAnsi="Calibri" w:cs="Calibri"/>
          <w:b/>
          <w:lang w:val="uk-UA" w:eastAsia="en-US"/>
        </w:rPr>
        <w:t xml:space="preserve">регіональний адміністратор бази даних з впровадження операційного дослідження «Оцінка ефективності та безпеки модифікованих короткострокових схем лікування </w:t>
      </w:r>
      <w:proofErr w:type="spellStart"/>
      <w:r w:rsidR="004D1B74" w:rsidRPr="004B6C36">
        <w:rPr>
          <w:rFonts w:ascii="Calibri" w:eastAsia="Calibri" w:hAnsi="Calibri" w:cs="Calibri"/>
          <w:b/>
          <w:lang w:val="uk-UA" w:eastAsia="en-US"/>
        </w:rPr>
        <w:t>рифампіцин-резистентного</w:t>
      </w:r>
      <w:proofErr w:type="spellEnd"/>
      <w:r w:rsidR="004D1B74" w:rsidRPr="004B6C36">
        <w:rPr>
          <w:rFonts w:ascii="Calibri" w:eastAsia="Calibri" w:hAnsi="Calibri" w:cs="Calibri"/>
          <w:b/>
          <w:lang w:val="uk-UA" w:eastAsia="en-US"/>
        </w:rPr>
        <w:t xml:space="preserve"> туберкульозу в Україні» </w:t>
      </w:r>
      <w:r w:rsidR="00594BC3" w:rsidRPr="004B6C36">
        <w:rPr>
          <w:rFonts w:ascii="Calibri" w:eastAsia="Calibri" w:hAnsi="Calibri" w:cs="Calibri"/>
          <w:b/>
          <w:lang w:val="uk-UA" w:eastAsia="en-US"/>
        </w:rPr>
        <w:t>на регіональному рівні</w:t>
      </w:r>
      <w:r w:rsidR="004B6C36" w:rsidRPr="004B6C36">
        <w:rPr>
          <w:rFonts w:ascii="Calibri" w:eastAsia="Calibri" w:hAnsi="Calibri" w:cs="Calibri"/>
          <w:b/>
          <w:lang w:val="uk-UA" w:eastAsia="en-US"/>
        </w:rPr>
        <w:t xml:space="preserve"> (вказати область)</w:t>
      </w:r>
      <w:r w:rsidR="00A46413" w:rsidRPr="004B6C36">
        <w:rPr>
          <w:rFonts w:ascii="Calibri" w:hAnsi="Calibri" w:cs="Calibri"/>
          <w:b/>
          <w:lang w:val="uk-UA"/>
        </w:rPr>
        <w:t>»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>ермін подання документів – до</w:t>
      </w:r>
      <w:r w:rsidR="00225334">
        <w:rPr>
          <w:rFonts w:ascii="Calibri" w:hAnsi="Calibri" w:cs="Calibri"/>
          <w:b/>
          <w:color w:val="000000"/>
          <w:lang w:val="uk-UA"/>
        </w:rPr>
        <w:t xml:space="preserve"> 17</w:t>
      </w:r>
      <w:r w:rsidR="00232285">
        <w:rPr>
          <w:rFonts w:ascii="Calibri" w:hAnsi="Calibri" w:cs="Calibri"/>
          <w:b/>
          <w:color w:val="000000"/>
          <w:lang w:val="uk-UA"/>
        </w:rPr>
        <w:t xml:space="preserve"> червня 2022</w:t>
      </w:r>
      <w:r w:rsidR="004B6C36">
        <w:rPr>
          <w:rFonts w:ascii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22D"/>
    <w:multiLevelType w:val="hybridMultilevel"/>
    <w:tmpl w:val="EF1234CC"/>
    <w:lvl w:ilvl="0" w:tplc="EE62AE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73CC"/>
    <w:multiLevelType w:val="hybridMultilevel"/>
    <w:tmpl w:val="47643814"/>
    <w:lvl w:ilvl="0" w:tplc="95380F1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3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21"/>
  </w:num>
  <w:num w:numId="25">
    <w:abstractNumId w:val="2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81888"/>
    <w:rsid w:val="00093C49"/>
    <w:rsid w:val="00096094"/>
    <w:rsid w:val="000B389C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334"/>
    <w:rsid w:val="00232285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45D8D"/>
    <w:rsid w:val="00372D82"/>
    <w:rsid w:val="0037760D"/>
    <w:rsid w:val="00381FBF"/>
    <w:rsid w:val="003C0294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B6C36"/>
    <w:rsid w:val="004C5EC1"/>
    <w:rsid w:val="004D1B74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4BC3"/>
    <w:rsid w:val="00596803"/>
    <w:rsid w:val="005B6B25"/>
    <w:rsid w:val="005E1AEC"/>
    <w:rsid w:val="005E28CD"/>
    <w:rsid w:val="005F0FE8"/>
    <w:rsid w:val="005F636B"/>
    <w:rsid w:val="0062743C"/>
    <w:rsid w:val="0065126A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46413"/>
    <w:rsid w:val="00A51240"/>
    <w:rsid w:val="00A67BB7"/>
    <w:rsid w:val="00AB2B2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3B67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77030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31FF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customStyle="1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B7CF-76F2-4531-B1B5-30D11B72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2018-06-21T06:49:00Z</cp:lastPrinted>
  <dcterms:created xsi:type="dcterms:W3CDTF">2022-06-13T08:27:00Z</dcterms:created>
  <dcterms:modified xsi:type="dcterms:W3CDTF">2022-06-13T08:33:00Z</dcterms:modified>
</cp:coreProperties>
</file>