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8BA1F60" w:rsidR="005A0ECF" w:rsidRPr="00B2344E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B2344E">
        <w:rPr>
          <w:rFonts w:asciiTheme="minorHAnsi" w:hAnsiTheme="minorHAnsi" w:cstheme="minorHAnsi"/>
          <w:noProof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B2344E">
        <w:rPr>
          <w:rFonts w:asciiTheme="minorHAnsi" w:hAnsiTheme="minorHAnsi" w:cstheme="minorHAnsi"/>
          <w:b/>
          <w:lang w:val="uk-UA"/>
        </w:rPr>
        <w:t xml:space="preserve"> </w:t>
      </w:r>
    </w:p>
    <w:p w14:paraId="7F03413B" w14:textId="4A912A58" w:rsidR="00441009" w:rsidRDefault="000E076F" w:rsidP="00125C7E">
      <w:pPr>
        <w:jc w:val="center"/>
        <w:rPr>
          <w:rFonts w:ascii="Calibri" w:eastAsia="Calibri" w:hAnsi="Calibri" w:cs="Calibri"/>
          <w:b/>
          <w:color w:val="000000"/>
          <w:lang w:val="uk-UA" w:eastAsia="en-US"/>
        </w:rPr>
      </w:pPr>
      <w:r w:rsidRPr="00B2344E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B2344E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B2344E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B2344E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B2344E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25C7E">
        <w:rPr>
          <w:rFonts w:asciiTheme="minorHAnsi" w:hAnsiTheme="minorHAnsi" w:cstheme="minorHAnsi"/>
          <w:b/>
          <w:lang w:val="uk-UA"/>
        </w:rPr>
        <w:t xml:space="preserve"> </w:t>
      </w:r>
      <w:r w:rsidR="00B15E2F">
        <w:rPr>
          <w:rFonts w:asciiTheme="minorHAnsi" w:hAnsiTheme="minorHAnsi" w:cstheme="minorHAnsi"/>
          <w:b/>
          <w:lang w:val="uk-UA"/>
        </w:rPr>
        <w:t>К</w:t>
      </w:r>
      <w:r w:rsidR="00737B0C" w:rsidRPr="00B2344E">
        <w:rPr>
          <w:rFonts w:asciiTheme="minorHAnsi" w:hAnsiTheme="minorHAnsi" w:cstheme="minorHAnsi"/>
          <w:b/>
          <w:lang w:val="uk-UA"/>
        </w:rPr>
        <w:t>онсульта</w:t>
      </w:r>
      <w:r w:rsidR="00441009">
        <w:rPr>
          <w:rFonts w:asciiTheme="minorHAnsi" w:hAnsiTheme="minorHAnsi" w:cstheme="minorHAnsi"/>
          <w:b/>
          <w:lang w:val="uk-UA"/>
        </w:rPr>
        <w:t>нта</w:t>
      </w:r>
      <w:r w:rsidR="00125C7E">
        <w:rPr>
          <w:rFonts w:asciiTheme="minorHAnsi" w:hAnsiTheme="minorHAnsi" w:cstheme="minorHAnsi"/>
          <w:b/>
          <w:lang w:val="uk-UA"/>
        </w:rPr>
        <w:t xml:space="preserve"> </w:t>
      </w:r>
      <w:r w:rsidR="00441009" w:rsidRPr="00F44D5A">
        <w:rPr>
          <w:rFonts w:asciiTheme="minorHAnsi" w:eastAsiaTheme="minorHAnsi" w:hAnsiTheme="minorHAnsi" w:cstheme="minorHAnsi"/>
          <w:b/>
          <w:bCs/>
          <w:lang w:val="uk-UA" w:eastAsia="en-US"/>
        </w:rPr>
        <w:t>і</w:t>
      </w:r>
      <w:r w:rsidR="00441009" w:rsidRPr="00F44D5A">
        <w:rPr>
          <w:rFonts w:ascii="Calibri" w:hAnsi="Calibri" w:cs="Calibri"/>
          <w:b/>
          <w:bCs/>
          <w:color w:val="000000"/>
          <w:lang w:val="uk-UA"/>
        </w:rPr>
        <w:t xml:space="preserve">з здійснення </w:t>
      </w:r>
      <w:r w:rsidR="00441009" w:rsidRPr="00F44D5A">
        <w:rPr>
          <w:rFonts w:asciiTheme="minorHAnsi" w:eastAsia="Calibri" w:hAnsiTheme="minorHAnsi" w:cstheme="minorHAnsi"/>
          <w:b/>
          <w:bCs/>
          <w:lang w:val="uk-UA"/>
        </w:rPr>
        <w:t xml:space="preserve">аналізу нормативно-правової бази у сфері охорони здоров'я </w:t>
      </w:r>
      <w:r w:rsidR="00441009" w:rsidRPr="00F44D5A">
        <w:rPr>
          <w:rFonts w:asciiTheme="minorHAnsi" w:hAnsiTheme="minorHAnsi" w:cstheme="minorHAnsi"/>
          <w:b/>
          <w:bCs/>
          <w:lang w:val="uk-UA"/>
        </w:rPr>
        <w:t xml:space="preserve">в частині </w:t>
      </w:r>
      <w:proofErr w:type="spellStart"/>
      <w:r w:rsidR="00441009" w:rsidRPr="00F44D5A">
        <w:rPr>
          <w:rFonts w:asciiTheme="minorHAnsi" w:hAnsiTheme="minorHAnsi" w:cstheme="minorHAnsi"/>
          <w:b/>
          <w:bCs/>
          <w:lang w:val="uk-UA"/>
        </w:rPr>
        <w:t>цифровізації</w:t>
      </w:r>
      <w:proofErr w:type="spellEnd"/>
      <w:r w:rsidR="00441009" w:rsidRPr="00F44D5A">
        <w:rPr>
          <w:rFonts w:asciiTheme="minorHAnsi" w:hAnsiTheme="minorHAnsi" w:cstheme="minorHAnsi"/>
          <w:b/>
          <w:bCs/>
          <w:lang w:val="uk-UA"/>
        </w:rPr>
        <w:t xml:space="preserve"> епідеміологічного нагляду</w:t>
      </w:r>
      <w:r w:rsidR="00441009" w:rsidRPr="00144464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</w:p>
    <w:p w14:paraId="4368E497" w14:textId="3911E822" w:rsidR="00737B0C" w:rsidRPr="00B2344E" w:rsidRDefault="00125C7E" w:rsidP="00125C7E">
      <w:pPr>
        <w:jc w:val="center"/>
        <w:rPr>
          <w:rFonts w:asciiTheme="minorHAnsi" w:hAnsiTheme="minorHAnsi" w:cstheme="minorHAnsi"/>
          <w:b/>
          <w:lang w:val="uk-UA"/>
        </w:rPr>
      </w:pPr>
      <w:r w:rsidRPr="00144464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Pr="00144464">
        <w:rPr>
          <w:b/>
          <w:bCs/>
          <w:color w:val="000000"/>
          <w:shd w:val="clear" w:color="auto" w:fill="FFFFFF"/>
          <w:lang w:val="uk-UA"/>
        </w:rPr>
        <w:t>«</w:t>
      </w:r>
      <w:r w:rsidRPr="00144464">
        <w:rPr>
          <w:rFonts w:ascii="Calibri" w:hAnsi="Calibri" w:cs="Calibri"/>
          <w:b/>
          <w:color w:val="000000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14:paraId="310D9675" w14:textId="77777777" w:rsidR="005A0ECF" w:rsidRPr="00B2344E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926399B" w14:textId="4298B6E5" w:rsidR="00125C7E" w:rsidRDefault="005A0ECF" w:rsidP="00441009">
      <w:pPr>
        <w:rPr>
          <w:rFonts w:asciiTheme="minorHAnsi" w:hAnsiTheme="minorHAnsi" w:cstheme="minorHAnsi"/>
          <w:lang w:val="uk-UA"/>
        </w:rPr>
      </w:pPr>
      <w:r w:rsidRPr="00B2344E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B15E2F">
        <w:rPr>
          <w:rFonts w:asciiTheme="minorHAnsi" w:eastAsiaTheme="minorHAnsi" w:hAnsiTheme="minorHAnsi" w:cstheme="minorHAnsi"/>
          <w:lang w:val="uk-UA" w:eastAsia="en-US"/>
        </w:rPr>
        <w:t>К</w:t>
      </w:r>
      <w:r w:rsidR="00B15E2F" w:rsidRPr="00B2344E">
        <w:rPr>
          <w:rFonts w:asciiTheme="minorHAnsi" w:eastAsiaTheme="minorHAnsi" w:hAnsiTheme="minorHAnsi" w:cstheme="minorHAnsi"/>
          <w:lang w:val="uk-UA" w:eastAsia="en-US"/>
        </w:rPr>
        <w:t>онсульт</w:t>
      </w:r>
      <w:r w:rsidR="00B15E2F">
        <w:rPr>
          <w:rFonts w:asciiTheme="minorHAnsi" w:eastAsiaTheme="minorHAnsi" w:hAnsiTheme="minorHAnsi" w:cstheme="minorHAnsi"/>
          <w:lang w:val="uk-UA" w:eastAsia="en-US"/>
        </w:rPr>
        <w:t xml:space="preserve">ант </w:t>
      </w:r>
      <w:r w:rsidR="00441009">
        <w:rPr>
          <w:rFonts w:asciiTheme="minorHAnsi" w:eastAsiaTheme="minorHAnsi" w:hAnsiTheme="minorHAnsi" w:cstheme="minorHAnsi"/>
          <w:lang w:val="uk-UA" w:eastAsia="en-US"/>
        </w:rPr>
        <w:t>і</w:t>
      </w:r>
      <w:r w:rsidR="00441009">
        <w:rPr>
          <w:rFonts w:ascii="Calibri" w:hAnsi="Calibri" w:cs="Calibri"/>
          <w:bCs/>
          <w:color w:val="000000"/>
          <w:lang w:val="uk-UA"/>
        </w:rPr>
        <w:t xml:space="preserve">з здійснення </w:t>
      </w:r>
      <w:r w:rsidR="00441009" w:rsidRPr="00640B49">
        <w:rPr>
          <w:rFonts w:asciiTheme="minorHAnsi" w:eastAsia="Calibri" w:hAnsiTheme="minorHAnsi" w:cstheme="minorHAnsi"/>
          <w:lang w:val="uk-UA"/>
        </w:rPr>
        <w:t xml:space="preserve">аналізу нормативно-правової бази у сфері охорони здоров'я </w:t>
      </w:r>
      <w:r w:rsidR="00441009" w:rsidRPr="00640B49">
        <w:rPr>
          <w:rFonts w:asciiTheme="minorHAnsi" w:hAnsiTheme="minorHAnsi" w:cstheme="minorHAnsi"/>
          <w:lang w:val="uk-UA"/>
        </w:rPr>
        <w:t xml:space="preserve">в частині </w:t>
      </w:r>
      <w:proofErr w:type="spellStart"/>
      <w:r w:rsidR="00441009" w:rsidRPr="00640B49">
        <w:rPr>
          <w:rFonts w:asciiTheme="minorHAnsi" w:hAnsiTheme="minorHAnsi" w:cstheme="minorHAnsi"/>
          <w:lang w:val="uk-UA"/>
        </w:rPr>
        <w:t>цифровізації</w:t>
      </w:r>
      <w:proofErr w:type="spellEnd"/>
      <w:r w:rsidR="00441009" w:rsidRPr="00640B49">
        <w:rPr>
          <w:rFonts w:asciiTheme="minorHAnsi" w:hAnsiTheme="minorHAnsi" w:cstheme="minorHAnsi"/>
          <w:lang w:val="uk-UA"/>
        </w:rPr>
        <w:t xml:space="preserve"> епідеміологічного нагляду</w:t>
      </w:r>
    </w:p>
    <w:p w14:paraId="44D85EFC" w14:textId="77777777" w:rsidR="00441009" w:rsidRDefault="00441009" w:rsidP="00441009">
      <w:pPr>
        <w:rPr>
          <w:rFonts w:ascii="Calibri" w:eastAsia="Calibri" w:hAnsi="Calibri" w:cs="Calibri"/>
          <w:b/>
          <w:bCs/>
          <w:lang w:val="uk-UA" w:eastAsia="en-US"/>
        </w:rPr>
      </w:pPr>
    </w:p>
    <w:p w14:paraId="36990D00" w14:textId="523CB6EA" w:rsidR="00125C7E" w:rsidRPr="005017D2" w:rsidRDefault="00544A0F" w:rsidP="00125C7E">
      <w:pPr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bCs/>
          <w:lang w:val="uk-UA" w:eastAsia="en-US"/>
        </w:rPr>
        <w:t>Період</w:t>
      </w:r>
      <w:r w:rsidR="00125C7E" w:rsidRPr="00144464">
        <w:rPr>
          <w:rFonts w:ascii="Calibri" w:eastAsia="Calibri" w:hAnsi="Calibri" w:cs="Calibri"/>
          <w:b/>
          <w:bCs/>
          <w:lang w:val="uk-UA" w:eastAsia="en-US"/>
        </w:rPr>
        <w:t xml:space="preserve"> надання послуг</w:t>
      </w:r>
      <w:r w:rsidR="00125C7E" w:rsidRPr="00144464">
        <w:rPr>
          <w:rFonts w:ascii="Calibri" w:eastAsia="Calibri" w:hAnsi="Calibri" w:cs="Calibri"/>
          <w:lang w:val="uk-UA" w:eastAsia="en-US"/>
        </w:rPr>
        <w:t xml:space="preserve">: </w:t>
      </w:r>
      <w:r w:rsidR="00125C7E">
        <w:rPr>
          <w:rFonts w:ascii="Calibri" w:eastAsia="Calibri" w:hAnsi="Calibri" w:cs="Calibri"/>
          <w:lang w:val="uk-UA" w:eastAsia="en-US"/>
        </w:rPr>
        <w:t>травень-вересень</w:t>
      </w:r>
      <w:r w:rsidR="00125C7E" w:rsidRPr="00144464">
        <w:rPr>
          <w:rFonts w:ascii="Calibri" w:eastAsia="Calibri" w:hAnsi="Calibri" w:cs="Calibri"/>
          <w:lang w:val="uk-UA" w:eastAsia="en-US"/>
        </w:rPr>
        <w:t xml:space="preserve"> 2023 року</w:t>
      </w:r>
    </w:p>
    <w:p w14:paraId="3A690178" w14:textId="77777777" w:rsidR="00B94120" w:rsidRPr="00B2344E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B2344E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B2344E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01DCE45C" w:rsidR="00EF03AD" w:rsidRPr="00B2344E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B2344E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B2344E">
        <w:rPr>
          <w:rFonts w:asciiTheme="minorHAnsi" w:eastAsiaTheme="minorHAnsi" w:hAnsiTheme="minorHAnsi" w:cstheme="minorHAnsi"/>
          <w:lang w:val="uk-UA" w:eastAsia="en-US"/>
        </w:rPr>
        <w:t>)</w:t>
      </w:r>
      <w:r w:rsidRPr="00B2344E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</w:t>
      </w:r>
      <w:r w:rsidR="002E727F" w:rsidRPr="00B2344E">
        <w:rPr>
          <w:rFonts w:asciiTheme="minorHAnsi" w:eastAsiaTheme="minorHAnsi" w:hAnsiTheme="minorHAnsi" w:cstheme="minorHAnsi"/>
          <w:lang w:val="uk-UA" w:eastAsia="en-US"/>
        </w:rPr>
        <w:t>санітарно</w:t>
      </w:r>
      <w:r w:rsidRPr="00B2344E">
        <w:rPr>
          <w:rFonts w:asciiTheme="minorHAnsi" w:eastAsiaTheme="minorHAnsi" w:hAnsiTheme="minorHAnsi" w:cstheme="minorHAnsi"/>
          <w:lang w:val="uk-UA" w:eastAsia="en-US"/>
        </w:rPr>
        <w:t xml:space="preserve">-профілактичні, науково-практичні та організаційно-методичні функції у сфері </w:t>
      </w:r>
      <w:r w:rsidR="002E727F" w:rsidRPr="00B2344E">
        <w:rPr>
          <w:rFonts w:asciiTheme="minorHAnsi" w:eastAsiaTheme="minorHAnsi" w:hAnsiTheme="minorHAnsi" w:cstheme="minorHAnsi"/>
          <w:lang w:val="uk-UA" w:eastAsia="en-US"/>
        </w:rPr>
        <w:t xml:space="preserve">громадського </w:t>
      </w:r>
      <w:r w:rsidRPr="00B2344E">
        <w:rPr>
          <w:rFonts w:asciiTheme="minorHAnsi" w:eastAsiaTheme="minorHAnsi" w:hAnsiTheme="minorHAnsi" w:cstheme="minorHAnsi"/>
          <w:lang w:val="uk-UA" w:eastAsia="en-US"/>
        </w:rPr>
        <w:t xml:space="preserve">здоров’я з метою забезпечення якості лікування хворих на </w:t>
      </w:r>
      <w:r w:rsidR="00CC4562" w:rsidRPr="00B2344E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B2344E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B2344E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5B64FD7B" w:rsidR="00E45D44" w:rsidRPr="00B2344E" w:rsidRDefault="005246B5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B2344E"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B2344E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B541A7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0BE41635" w14:textId="02CA669F" w:rsidR="00737B0C" w:rsidRPr="00B541A7" w:rsidRDefault="00737B0C" w:rsidP="00F44D5A">
      <w:pPr>
        <w:ind w:left="567"/>
        <w:jc w:val="both"/>
        <w:rPr>
          <w:rFonts w:asciiTheme="minorHAnsi" w:hAnsiTheme="minorHAnsi" w:cstheme="minorHAnsi"/>
          <w:color w:val="000000"/>
          <w:lang w:val="uk-UA"/>
        </w:rPr>
      </w:pPr>
    </w:p>
    <w:p w14:paraId="1798227D" w14:textId="60D5E193" w:rsidR="008F2158" w:rsidRPr="00640B49" w:rsidRDefault="008F2158" w:rsidP="008F2158">
      <w:pPr>
        <w:numPr>
          <w:ilvl w:val="0"/>
          <w:numId w:val="25"/>
        </w:numPr>
        <w:ind w:left="1134" w:hanging="567"/>
        <w:jc w:val="both"/>
        <w:rPr>
          <w:rFonts w:asciiTheme="minorHAnsi" w:hAnsiTheme="minorHAnsi" w:cstheme="minorHAnsi"/>
          <w:color w:val="000000"/>
          <w:lang w:val="uk-UA"/>
        </w:rPr>
      </w:pPr>
      <w:r w:rsidRPr="00640B49">
        <w:rPr>
          <w:rFonts w:asciiTheme="minorHAnsi" w:eastAsia="Calibri" w:hAnsiTheme="minorHAnsi" w:cstheme="minorHAnsi"/>
          <w:lang w:val="uk-UA"/>
        </w:rPr>
        <w:t xml:space="preserve">Здійснення аналізу нормативно-правової бази у сфері охорони здоров'я </w:t>
      </w:r>
      <w:r w:rsidRPr="00640B49">
        <w:rPr>
          <w:rFonts w:asciiTheme="minorHAnsi" w:hAnsiTheme="minorHAnsi" w:cstheme="minorHAnsi"/>
          <w:lang w:val="uk-UA"/>
        </w:rPr>
        <w:t xml:space="preserve">в частині </w:t>
      </w:r>
      <w:proofErr w:type="spellStart"/>
      <w:r w:rsidRPr="00640B49">
        <w:rPr>
          <w:rFonts w:asciiTheme="minorHAnsi" w:hAnsiTheme="minorHAnsi" w:cstheme="minorHAnsi"/>
          <w:lang w:val="uk-UA"/>
        </w:rPr>
        <w:t>цифровізації</w:t>
      </w:r>
      <w:proofErr w:type="spellEnd"/>
      <w:r w:rsidRPr="00640B49">
        <w:rPr>
          <w:rFonts w:asciiTheme="minorHAnsi" w:hAnsiTheme="minorHAnsi" w:cstheme="minorHAnsi"/>
          <w:lang w:val="uk-UA"/>
        </w:rPr>
        <w:t xml:space="preserve"> епідеміологічного нагляду</w:t>
      </w:r>
      <w:r w:rsidR="009F0948">
        <w:rPr>
          <w:rFonts w:asciiTheme="minorHAnsi" w:hAnsiTheme="minorHAnsi" w:cstheme="minorHAnsi"/>
          <w:lang w:val="uk-UA"/>
        </w:rPr>
        <w:t>.</w:t>
      </w:r>
    </w:p>
    <w:p w14:paraId="4834A25B" w14:textId="77C2F9F5" w:rsidR="00737B0C" w:rsidRPr="00F44D5A" w:rsidRDefault="006F2F01" w:rsidP="006F2F01">
      <w:pPr>
        <w:pStyle w:val="a3"/>
        <w:numPr>
          <w:ilvl w:val="0"/>
          <w:numId w:val="25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F44D5A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Консультує з юридичних питань щодо вдосконалення </w:t>
      </w:r>
      <w:r w:rsidR="00737B0C" w:rsidRPr="00F44D5A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, розробки, актуалізації </w:t>
      </w:r>
      <w:r w:rsidR="00737B0C" w:rsidRPr="00F44D5A">
        <w:rPr>
          <w:rFonts w:asciiTheme="minorHAnsi" w:hAnsiTheme="minorHAnsi" w:cstheme="minorHAnsi"/>
          <w:sz w:val="24"/>
          <w:szCs w:val="24"/>
          <w:lang w:val="uk-UA"/>
        </w:rPr>
        <w:t xml:space="preserve">нормативно-правової бази в частині </w:t>
      </w:r>
      <w:proofErr w:type="spellStart"/>
      <w:r w:rsidR="00737B0C" w:rsidRPr="00F44D5A">
        <w:rPr>
          <w:rFonts w:asciiTheme="minorHAnsi" w:hAnsiTheme="minorHAnsi" w:cstheme="minorHAnsi"/>
          <w:sz w:val="24"/>
          <w:szCs w:val="24"/>
          <w:lang w:val="uk-UA"/>
        </w:rPr>
        <w:t>цифровізації</w:t>
      </w:r>
      <w:proofErr w:type="spellEnd"/>
      <w:r w:rsidR="00737B0C" w:rsidRPr="00F44D5A">
        <w:rPr>
          <w:rFonts w:asciiTheme="minorHAnsi" w:hAnsiTheme="minorHAnsi" w:cstheme="minorHAnsi"/>
          <w:sz w:val="24"/>
          <w:szCs w:val="24"/>
          <w:lang w:val="uk-UA"/>
        </w:rPr>
        <w:t xml:space="preserve"> епідеміологічного нагляду</w:t>
      </w:r>
      <w:r w:rsidR="00737B0C" w:rsidRPr="00F44D5A">
        <w:rPr>
          <w:rFonts w:asciiTheme="minorHAnsi" w:hAnsiTheme="minorHAnsi" w:cstheme="minorHAnsi"/>
          <w:sz w:val="24"/>
          <w:szCs w:val="24"/>
          <w:lang w:val="uk-UA" w:eastAsia="ru-RU"/>
        </w:rPr>
        <w:t>.</w:t>
      </w:r>
    </w:p>
    <w:p w14:paraId="3285244C" w14:textId="1FDF00A0" w:rsidR="00737B0C" w:rsidRPr="00640B49" w:rsidRDefault="00B541A7" w:rsidP="00737B0C">
      <w:pPr>
        <w:pStyle w:val="a3"/>
        <w:numPr>
          <w:ilvl w:val="0"/>
          <w:numId w:val="25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640B49">
        <w:rPr>
          <w:rFonts w:asciiTheme="minorHAnsi" w:hAnsiTheme="minorHAnsi" w:cstheme="minorHAnsi"/>
          <w:sz w:val="24"/>
          <w:szCs w:val="24"/>
          <w:lang w:val="uk-UA" w:eastAsia="ru-RU"/>
        </w:rPr>
        <w:t>Надає послуги ю</w:t>
      </w:r>
      <w:r w:rsidR="00737B0C" w:rsidRPr="00640B49">
        <w:rPr>
          <w:rFonts w:asciiTheme="minorHAnsi" w:hAnsiTheme="minorHAnsi" w:cstheme="minorHAnsi"/>
          <w:sz w:val="24"/>
          <w:szCs w:val="24"/>
          <w:lang w:val="uk-UA" w:eastAsia="ru-RU"/>
        </w:rPr>
        <w:t>ридичн</w:t>
      </w:r>
      <w:r w:rsidRPr="00640B49">
        <w:rPr>
          <w:rFonts w:asciiTheme="minorHAnsi" w:hAnsiTheme="minorHAnsi" w:cstheme="minorHAnsi"/>
          <w:sz w:val="24"/>
          <w:szCs w:val="24"/>
          <w:lang w:val="uk-UA" w:eastAsia="ru-RU"/>
        </w:rPr>
        <w:t>ого</w:t>
      </w:r>
      <w:r w:rsidR="00737B0C" w:rsidRPr="00640B49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</w:t>
      </w:r>
      <w:proofErr w:type="spellStart"/>
      <w:r w:rsidR="00737B0C" w:rsidRPr="00640B49">
        <w:rPr>
          <w:rFonts w:asciiTheme="minorHAnsi" w:hAnsiTheme="minorHAnsi" w:cstheme="minorHAnsi"/>
          <w:sz w:val="24"/>
          <w:szCs w:val="24"/>
          <w:lang w:val="uk-UA" w:eastAsia="ru-RU"/>
        </w:rPr>
        <w:t>супровід</w:t>
      </w:r>
      <w:r w:rsidRPr="00640B49">
        <w:rPr>
          <w:rFonts w:asciiTheme="minorHAnsi" w:hAnsiTheme="minorHAnsi" w:cstheme="minorHAnsi"/>
          <w:sz w:val="24"/>
          <w:szCs w:val="24"/>
          <w:lang w:val="uk-UA" w:eastAsia="ru-RU"/>
        </w:rPr>
        <w:t>у</w:t>
      </w:r>
      <w:proofErr w:type="spellEnd"/>
      <w:r w:rsidR="00737B0C" w:rsidRPr="00640B49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</w:t>
      </w:r>
      <w:r w:rsidR="00737B0C" w:rsidRPr="00640B49">
        <w:rPr>
          <w:rFonts w:asciiTheme="minorHAnsi" w:hAnsiTheme="minorHAnsi" w:cstheme="minorHAnsi"/>
          <w:sz w:val="24"/>
          <w:szCs w:val="24"/>
          <w:lang w:val="uk-UA"/>
        </w:rPr>
        <w:t>нормативно правових актів щодо впровадження та  функціонування електронної системи епідеміологічного нагляду.</w:t>
      </w:r>
    </w:p>
    <w:p w14:paraId="7FFA7D2E" w14:textId="20DB3337" w:rsidR="00B541A7" w:rsidRPr="00640B49" w:rsidRDefault="00B541A7" w:rsidP="00737B0C">
      <w:pPr>
        <w:pStyle w:val="a3"/>
        <w:numPr>
          <w:ilvl w:val="0"/>
          <w:numId w:val="25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F44D5A">
        <w:rPr>
          <w:rFonts w:asciiTheme="minorHAnsi" w:hAnsiTheme="minorHAnsi" w:cstheme="minorHAnsi"/>
          <w:sz w:val="24"/>
          <w:szCs w:val="24"/>
          <w:lang w:val="uk-UA"/>
        </w:rPr>
        <w:t xml:space="preserve">Здійснення консультативної </w:t>
      </w:r>
      <w:r w:rsidR="00B15E2F">
        <w:rPr>
          <w:rFonts w:asciiTheme="minorHAnsi" w:hAnsiTheme="minorHAnsi" w:cstheme="minorHAnsi"/>
          <w:sz w:val="24"/>
          <w:szCs w:val="24"/>
          <w:lang w:val="uk-UA"/>
        </w:rPr>
        <w:t>та</w:t>
      </w:r>
      <w:r w:rsidRPr="00F44D5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737B0C" w:rsidRPr="00640B49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методичної допомоги щодо правильного застосування законодавства з питань </w:t>
      </w:r>
      <w:r w:rsidR="00737B0C" w:rsidRPr="00640B49">
        <w:rPr>
          <w:rFonts w:asciiTheme="minorHAnsi" w:hAnsiTheme="minorHAnsi" w:cstheme="minorHAnsi"/>
          <w:sz w:val="24"/>
          <w:szCs w:val="24"/>
          <w:lang w:val="uk-UA"/>
        </w:rPr>
        <w:t>впровадження електронної системи епідеміологічного нагляду</w:t>
      </w:r>
      <w:r w:rsidR="009F094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4756AD5" w14:textId="5D922B65" w:rsidR="00B541A7" w:rsidRPr="00F44D5A" w:rsidRDefault="00B541A7" w:rsidP="00B541A7">
      <w:pPr>
        <w:pStyle w:val="a3"/>
        <w:numPr>
          <w:ilvl w:val="0"/>
          <w:numId w:val="25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44D5A">
        <w:rPr>
          <w:rFonts w:asciiTheme="minorHAnsi" w:hAnsiTheme="minorHAnsi" w:cstheme="minorHAnsi"/>
          <w:sz w:val="24"/>
          <w:szCs w:val="24"/>
          <w:lang w:val="uk-UA"/>
        </w:rPr>
        <w:t>Послуги з</w:t>
      </w:r>
      <w:r w:rsidR="00737B0C" w:rsidRPr="00F44D5A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F44D5A">
        <w:rPr>
          <w:rFonts w:asciiTheme="minorHAnsi" w:hAnsiTheme="minorHAnsi" w:cstheme="minorHAnsi"/>
          <w:sz w:val="24"/>
          <w:szCs w:val="24"/>
          <w:lang w:val="uk-UA"/>
        </w:rPr>
        <w:t xml:space="preserve">розробки </w:t>
      </w:r>
      <w:r w:rsidR="00737B0C" w:rsidRPr="00F44D5A">
        <w:rPr>
          <w:rFonts w:asciiTheme="minorHAnsi" w:hAnsiTheme="minorHAnsi" w:cstheme="minorHAnsi"/>
          <w:sz w:val="24"/>
          <w:szCs w:val="24"/>
          <w:lang w:val="uk-UA"/>
        </w:rPr>
        <w:t xml:space="preserve">проектів та </w:t>
      </w:r>
      <w:r w:rsidRPr="00F44D5A">
        <w:rPr>
          <w:rFonts w:asciiTheme="minorHAnsi" w:hAnsiTheme="minorHAnsi" w:cstheme="minorHAnsi"/>
          <w:sz w:val="24"/>
          <w:szCs w:val="24"/>
          <w:lang w:val="uk-UA"/>
        </w:rPr>
        <w:t xml:space="preserve">супроводу </w:t>
      </w:r>
      <w:r w:rsidR="00737B0C" w:rsidRPr="00F44D5A">
        <w:rPr>
          <w:rFonts w:asciiTheme="minorHAnsi" w:hAnsiTheme="minorHAnsi" w:cstheme="minorHAnsi"/>
          <w:sz w:val="24"/>
          <w:szCs w:val="24"/>
          <w:lang w:val="uk-UA"/>
        </w:rPr>
        <w:t xml:space="preserve">локальних </w:t>
      </w:r>
      <w:r w:rsidR="00DA3017" w:rsidRPr="00F44D5A">
        <w:rPr>
          <w:rFonts w:asciiTheme="minorHAnsi" w:hAnsiTheme="minorHAnsi" w:cstheme="minorHAnsi"/>
          <w:sz w:val="24"/>
          <w:szCs w:val="24"/>
          <w:lang w:val="uk-UA"/>
        </w:rPr>
        <w:t xml:space="preserve">нормативних </w:t>
      </w:r>
      <w:r w:rsidR="00737B0C" w:rsidRPr="00F44D5A">
        <w:rPr>
          <w:rFonts w:asciiTheme="minorHAnsi" w:hAnsiTheme="minorHAnsi" w:cstheme="minorHAnsi"/>
          <w:sz w:val="24"/>
          <w:szCs w:val="24"/>
          <w:lang w:val="uk-UA"/>
        </w:rPr>
        <w:t>актів</w:t>
      </w:r>
      <w:r w:rsidRPr="00F44D5A">
        <w:rPr>
          <w:rFonts w:asciiTheme="minorHAnsi" w:hAnsiTheme="minorHAnsi" w:cstheme="minorHAnsi"/>
          <w:sz w:val="24"/>
          <w:szCs w:val="24"/>
          <w:lang w:val="uk-UA"/>
        </w:rPr>
        <w:t xml:space="preserve"> (стандартів, наказів, положень, інструкцій, шаблонів договорів, стандар</w:t>
      </w:r>
      <w:r w:rsidR="009F0948">
        <w:rPr>
          <w:rFonts w:asciiTheme="minorHAnsi" w:hAnsiTheme="minorHAnsi" w:cstheme="minorHAnsi"/>
          <w:sz w:val="24"/>
          <w:szCs w:val="24"/>
          <w:lang w:val="uk-UA"/>
        </w:rPr>
        <w:t>т</w:t>
      </w:r>
      <w:r w:rsidRPr="00F44D5A">
        <w:rPr>
          <w:rFonts w:asciiTheme="minorHAnsi" w:hAnsiTheme="minorHAnsi" w:cstheme="minorHAnsi"/>
          <w:sz w:val="24"/>
          <w:szCs w:val="24"/>
          <w:lang w:val="uk-UA"/>
        </w:rPr>
        <w:t>них операційних процедур тощо) Замовника</w:t>
      </w:r>
      <w:r w:rsidR="009F094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9B2A199" w14:textId="03358B13" w:rsidR="00737B0C" w:rsidRPr="00B2344E" w:rsidRDefault="00C76F88" w:rsidP="00737B0C">
      <w:pPr>
        <w:pStyle w:val="a3"/>
        <w:numPr>
          <w:ilvl w:val="0"/>
          <w:numId w:val="25"/>
        </w:numPr>
        <w:spacing w:after="0" w:line="240" w:lineRule="auto"/>
        <w:ind w:left="1134" w:hanging="567"/>
        <w:jc w:val="both"/>
        <w:rPr>
          <w:rFonts w:asciiTheme="minorHAnsi" w:hAnsiTheme="minorHAnsi" w:cstheme="minorHAnsi"/>
          <w:sz w:val="24"/>
          <w:szCs w:val="24"/>
          <w:lang w:val="uk-UA" w:eastAsia="ru-RU"/>
        </w:rPr>
      </w:pPr>
      <w:r w:rsidRPr="00640B49">
        <w:rPr>
          <w:rFonts w:asciiTheme="minorHAnsi" w:hAnsiTheme="minorHAnsi" w:cstheme="minorHAnsi"/>
          <w:sz w:val="24"/>
          <w:szCs w:val="24"/>
          <w:lang w:val="uk-UA"/>
        </w:rPr>
        <w:t>Послуги з</w:t>
      </w:r>
      <w:r w:rsidR="00737B0C" w:rsidRPr="00640B49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</w:t>
      </w:r>
      <w:r w:rsidRPr="00640B49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підготовки </w:t>
      </w:r>
      <w:r w:rsidR="00737B0C" w:rsidRPr="00640B49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звітів та </w:t>
      </w:r>
      <w:r w:rsidRPr="00640B49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проектів </w:t>
      </w:r>
      <w:r w:rsidRPr="00F44D5A">
        <w:rPr>
          <w:rFonts w:asciiTheme="minorHAnsi" w:hAnsiTheme="minorHAnsi" w:cstheme="minorHAnsi"/>
          <w:sz w:val="24"/>
          <w:szCs w:val="24"/>
          <w:lang w:val="uk-UA" w:eastAsia="ru-RU"/>
        </w:rPr>
        <w:t>матеріалів, презентацій та аналітичних довідок для пр</w:t>
      </w:r>
      <w:r w:rsidRPr="00640B49">
        <w:rPr>
          <w:rFonts w:asciiTheme="minorHAnsi" w:hAnsiTheme="minorHAnsi" w:cstheme="minorHAnsi"/>
          <w:sz w:val="24"/>
          <w:szCs w:val="24"/>
          <w:lang w:val="uk-UA" w:eastAsia="ru-RU"/>
        </w:rPr>
        <w:t>едставлення на</w:t>
      </w:r>
      <w:r w:rsidR="00737B0C" w:rsidRPr="00640B49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</w:t>
      </w:r>
      <w:r w:rsidRPr="00F44D5A">
        <w:rPr>
          <w:rFonts w:asciiTheme="minorHAnsi" w:hAnsiTheme="minorHAnsi" w:cstheme="minorHAnsi"/>
          <w:sz w:val="24"/>
          <w:szCs w:val="24"/>
          <w:lang w:val="uk-UA" w:eastAsia="ru-RU"/>
        </w:rPr>
        <w:t>програмних заход</w:t>
      </w:r>
      <w:r w:rsidR="008F2158" w:rsidRPr="00640B49">
        <w:rPr>
          <w:rFonts w:asciiTheme="minorHAnsi" w:hAnsiTheme="minorHAnsi" w:cstheme="minorHAnsi"/>
          <w:sz w:val="24"/>
          <w:szCs w:val="24"/>
          <w:lang w:val="uk-UA" w:eastAsia="ru-RU"/>
        </w:rPr>
        <w:t>ах</w:t>
      </w:r>
      <w:r w:rsidRPr="00F44D5A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 за про</w:t>
      </w:r>
      <w:r w:rsidRPr="00640B49">
        <w:rPr>
          <w:rFonts w:asciiTheme="minorHAnsi" w:hAnsiTheme="minorHAnsi" w:cstheme="minorHAnsi"/>
          <w:sz w:val="24"/>
          <w:szCs w:val="24"/>
          <w:lang w:val="uk-UA" w:eastAsia="ru-RU"/>
        </w:rPr>
        <w:t>е</w:t>
      </w:r>
      <w:r w:rsidRPr="00F44D5A">
        <w:rPr>
          <w:rFonts w:asciiTheme="minorHAnsi" w:hAnsiTheme="minorHAnsi" w:cstheme="minorHAnsi"/>
          <w:sz w:val="24"/>
          <w:szCs w:val="24"/>
          <w:lang w:val="uk-UA" w:eastAsia="ru-RU"/>
        </w:rPr>
        <w:t>ктом</w:t>
      </w:r>
      <w:r w:rsidR="00737B0C" w:rsidRPr="00B2344E">
        <w:rPr>
          <w:rFonts w:asciiTheme="minorHAnsi" w:hAnsiTheme="minorHAnsi" w:cstheme="minorHAnsi"/>
          <w:sz w:val="24"/>
          <w:szCs w:val="24"/>
          <w:lang w:val="uk-UA" w:eastAsia="ru-RU"/>
        </w:rPr>
        <w:t>.</w:t>
      </w:r>
    </w:p>
    <w:p w14:paraId="280D95B6" w14:textId="77777777" w:rsidR="00125C7E" w:rsidRDefault="00125C7E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55F16070" w:rsidR="00CD3306" w:rsidRPr="00B2344E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B2344E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2344E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sz w:val="24"/>
          <w:szCs w:val="24"/>
          <w:lang w:val="uk-UA"/>
        </w:rPr>
      </w:pPr>
    </w:p>
    <w:p w14:paraId="443276C2" w14:textId="60B07862" w:rsidR="00FA21A1" w:rsidRPr="00B2344E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2344E">
        <w:rPr>
          <w:rFonts w:asciiTheme="minorHAnsi" w:hAnsiTheme="minorHAnsi" w:cstheme="minorHAnsi"/>
          <w:sz w:val="24"/>
          <w:szCs w:val="24"/>
          <w:lang w:val="uk-UA"/>
        </w:rPr>
        <w:t xml:space="preserve">Вища </w:t>
      </w:r>
      <w:r w:rsidR="002E727F" w:rsidRPr="00B2344E">
        <w:rPr>
          <w:rFonts w:asciiTheme="minorHAnsi" w:hAnsiTheme="minorHAnsi" w:cstheme="minorHAnsi"/>
          <w:sz w:val="24"/>
          <w:szCs w:val="24"/>
          <w:lang w:val="uk-UA"/>
        </w:rPr>
        <w:t xml:space="preserve">юридична </w:t>
      </w:r>
      <w:r w:rsidRPr="00B2344E">
        <w:rPr>
          <w:rFonts w:asciiTheme="minorHAnsi" w:hAnsiTheme="minorHAnsi" w:cstheme="minorHAnsi"/>
          <w:sz w:val="24"/>
          <w:szCs w:val="24"/>
          <w:lang w:val="uk-UA"/>
        </w:rPr>
        <w:t>освіта</w:t>
      </w:r>
      <w:r w:rsidR="002E727F" w:rsidRPr="00B2344E">
        <w:rPr>
          <w:rFonts w:asciiTheme="minorHAnsi" w:hAnsiTheme="minorHAnsi" w:cstheme="minorHAnsi"/>
          <w:sz w:val="24"/>
          <w:szCs w:val="24"/>
          <w:lang w:val="uk-UA"/>
        </w:rPr>
        <w:t xml:space="preserve"> (спеціаліст, магістр).</w:t>
      </w:r>
    </w:p>
    <w:p w14:paraId="366A36ED" w14:textId="70839DA6" w:rsidR="002E727F" w:rsidRPr="00B2344E" w:rsidRDefault="002E727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2344E">
        <w:rPr>
          <w:rFonts w:asciiTheme="minorHAnsi" w:hAnsiTheme="minorHAnsi" w:cstheme="minorHAnsi"/>
          <w:sz w:val="24"/>
          <w:szCs w:val="24"/>
          <w:lang w:val="uk-UA"/>
        </w:rPr>
        <w:t>Досвід роботи за фахом – не менше 3 років.</w:t>
      </w:r>
    </w:p>
    <w:p w14:paraId="055B0B15" w14:textId="44391433" w:rsidR="00F53B2F" w:rsidRPr="00B2344E" w:rsidRDefault="00294BF1" w:rsidP="002E727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2344E">
        <w:rPr>
          <w:rFonts w:asciiTheme="minorHAnsi" w:hAnsiTheme="minorHAnsi" w:cstheme="minorHAnsi"/>
          <w:sz w:val="24"/>
          <w:szCs w:val="24"/>
          <w:lang w:val="uk-UA"/>
        </w:rPr>
        <w:lastRenderedPageBreak/>
        <w:t>Д</w:t>
      </w:r>
      <w:r w:rsidR="00F53B2F" w:rsidRPr="00B2344E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2E727F" w:rsidRPr="00B2344E">
        <w:rPr>
          <w:rFonts w:asciiTheme="minorHAnsi" w:hAnsiTheme="minorHAnsi" w:cstheme="minorHAnsi"/>
          <w:sz w:val="24"/>
          <w:szCs w:val="24"/>
          <w:lang w:val="uk-UA"/>
        </w:rPr>
        <w:t xml:space="preserve">розробки та супроводу законодавчих та інших </w:t>
      </w:r>
      <w:r w:rsidR="00A274CF" w:rsidRPr="00B2344E">
        <w:rPr>
          <w:rFonts w:asciiTheme="minorHAnsi" w:hAnsiTheme="minorHAnsi" w:cstheme="minorHAnsi"/>
          <w:sz w:val="24"/>
          <w:szCs w:val="24"/>
          <w:lang w:val="uk-UA"/>
        </w:rPr>
        <w:t>нормативно-правов</w:t>
      </w:r>
      <w:r w:rsidR="002E727F" w:rsidRPr="00B2344E">
        <w:rPr>
          <w:rFonts w:asciiTheme="minorHAnsi" w:hAnsiTheme="minorHAnsi" w:cstheme="minorHAnsi"/>
          <w:sz w:val="24"/>
          <w:szCs w:val="24"/>
          <w:lang w:val="uk-UA"/>
        </w:rPr>
        <w:t xml:space="preserve">их актів, в тому числі  </w:t>
      </w:r>
      <w:r w:rsidR="00A274CF" w:rsidRPr="00B2344E">
        <w:rPr>
          <w:rFonts w:asciiTheme="minorHAnsi" w:hAnsiTheme="minorHAnsi" w:cstheme="minorHAnsi"/>
          <w:sz w:val="24"/>
          <w:szCs w:val="24"/>
          <w:lang w:val="uk-UA"/>
        </w:rPr>
        <w:t>в частині впровадження інформаційних систем</w:t>
      </w:r>
      <w:r w:rsidR="002E727F" w:rsidRPr="00B2344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A2ED792" w14:textId="358562C1" w:rsidR="003D1DDC" w:rsidRPr="00B2344E" w:rsidRDefault="002E727F" w:rsidP="00B2344E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B2344E">
        <w:rPr>
          <w:rFonts w:asciiTheme="minorHAnsi" w:hAnsiTheme="minorHAnsi" w:cstheme="minorHAnsi"/>
          <w:sz w:val="24"/>
          <w:szCs w:val="24"/>
          <w:lang w:val="uk-UA"/>
        </w:rPr>
        <w:t xml:space="preserve">Вільне володіння державною </w:t>
      </w:r>
      <w:r w:rsidR="00EB1AE3" w:rsidRPr="00B2344E">
        <w:rPr>
          <w:rFonts w:asciiTheme="minorHAnsi" w:hAnsiTheme="minorHAnsi" w:cstheme="minorHAnsi"/>
          <w:sz w:val="24"/>
          <w:szCs w:val="24"/>
          <w:lang w:val="uk-UA"/>
        </w:rPr>
        <w:t>мов</w:t>
      </w:r>
      <w:r w:rsidRPr="00B2344E">
        <w:rPr>
          <w:rFonts w:asciiTheme="minorHAnsi" w:hAnsiTheme="minorHAnsi" w:cstheme="minorHAnsi"/>
          <w:sz w:val="24"/>
          <w:szCs w:val="24"/>
          <w:lang w:val="uk-UA"/>
        </w:rPr>
        <w:t xml:space="preserve">ою, бажаний рівень володіння англійською чи іншою іноземною мовою країни Європейського союзу – не нижче </w:t>
      </w:r>
      <w:proofErr w:type="spellStart"/>
      <w:r w:rsidRPr="00B2344E">
        <w:rPr>
          <w:rFonts w:asciiTheme="minorHAnsi" w:hAnsiTheme="minorHAnsi" w:cstheme="minorHAnsi"/>
          <w:sz w:val="24"/>
          <w:szCs w:val="24"/>
          <w:lang w:val="uk-UA"/>
        </w:rPr>
        <w:t>Intermediate</w:t>
      </w:r>
      <w:proofErr w:type="spellEnd"/>
      <w:r w:rsidRPr="00B2344E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A77E18" w:rsidRPr="00B2344E">
        <w:rPr>
          <w:rFonts w:asciiTheme="minorHAnsi" w:hAnsiTheme="minorHAnsi" w:cstheme="minorHAnsi"/>
          <w:sz w:val="24"/>
          <w:szCs w:val="24"/>
          <w:lang w:val="uk-UA"/>
        </w:rPr>
        <w:t>(письмовий, читання документації)</w:t>
      </w:r>
      <w:r w:rsidR="00562E17" w:rsidRPr="00B2344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68D81383" w14:textId="77777777" w:rsidR="003D1DDC" w:rsidRPr="00B2344E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42F80C5A" w:rsidR="00CD3306" w:rsidRPr="00B2344E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B2344E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</w:t>
      </w:r>
      <w:r w:rsidR="009F1D97">
        <w:rPr>
          <w:rFonts w:asciiTheme="minorHAnsi" w:hAnsiTheme="minorHAnsi" w:cstheme="minorHAnsi"/>
          <w:b/>
          <w:lang w:val="uk-UA"/>
        </w:rPr>
        <w:t xml:space="preserve">ну адресу: </w:t>
      </w:r>
      <w:hyperlink r:id="rId7" w:history="1">
        <w:r w:rsidR="009F1D97" w:rsidRPr="00AE7824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="009F1D97">
        <w:rPr>
          <w:rFonts w:asciiTheme="minorHAnsi" w:hAnsiTheme="minorHAnsi" w:cstheme="minorHAnsi"/>
          <w:b/>
          <w:lang w:val="uk-UA"/>
        </w:rPr>
        <w:t xml:space="preserve"> </w:t>
      </w:r>
      <w:r w:rsidRPr="00B2344E">
        <w:rPr>
          <w:rFonts w:asciiTheme="minorHAnsi" w:hAnsiTheme="minorHAnsi" w:cstheme="minorHAnsi"/>
          <w:lang w:val="uk-UA"/>
        </w:rPr>
        <w:t>В темі листа, будь ласка, зазначте:</w:t>
      </w:r>
      <w:r w:rsidR="00B94120" w:rsidRPr="00B2344E">
        <w:rPr>
          <w:rFonts w:asciiTheme="minorHAnsi" w:hAnsiTheme="minorHAnsi" w:cstheme="minorHAnsi"/>
          <w:lang w:val="uk-UA"/>
        </w:rPr>
        <w:t xml:space="preserve"> </w:t>
      </w:r>
      <w:r w:rsidR="009F1D97" w:rsidRPr="009F1D97">
        <w:rPr>
          <w:rFonts w:asciiTheme="minorHAnsi" w:hAnsiTheme="minorHAnsi" w:cstheme="minorHAnsi"/>
          <w:b/>
          <w:lang w:val="uk-UA"/>
        </w:rPr>
        <w:t>«</w:t>
      </w:r>
      <w:bookmarkStart w:id="1" w:name="_GoBack"/>
      <w:r w:rsidR="009F1D97" w:rsidRPr="009F1D97">
        <w:rPr>
          <w:rFonts w:asciiTheme="minorHAnsi" w:hAnsiTheme="minorHAnsi" w:cstheme="minorHAnsi"/>
          <w:b/>
          <w:lang w:val="uk-UA"/>
        </w:rPr>
        <w:t>172 – 2023</w:t>
      </w:r>
      <w:r w:rsidR="009F1D97">
        <w:rPr>
          <w:rFonts w:asciiTheme="minorHAnsi" w:hAnsiTheme="minorHAnsi" w:cstheme="minorHAnsi"/>
          <w:lang w:val="uk-UA"/>
        </w:rPr>
        <w:t xml:space="preserve"> </w:t>
      </w:r>
      <w:r w:rsidR="00B15E2F">
        <w:rPr>
          <w:rFonts w:asciiTheme="minorHAnsi" w:hAnsiTheme="minorHAnsi" w:cstheme="minorHAnsi"/>
          <w:b/>
          <w:lang w:val="uk-UA"/>
        </w:rPr>
        <w:t>К</w:t>
      </w:r>
      <w:r w:rsidR="00B15E2F" w:rsidRPr="00B2344E">
        <w:rPr>
          <w:rFonts w:asciiTheme="minorHAnsi" w:hAnsiTheme="minorHAnsi" w:cstheme="minorHAnsi"/>
          <w:b/>
          <w:lang w:val="uk-UA"/>
        </w:rPr>
        <w:t>онсульт</w:t>
      </w:r>
      <w:r w:rsidR="00B15E2F">
        <w:rPr>
          <w:rFonts w:asciiTheme="minorHAnsi" w:hAnsiTheme="minorHAnsi" w:cstheme="minorHAnsi"/>
          <w:b/>
          <w:lang w:val="uk-UA"/>
        </w:rPr>
        <w:t xml:space="preserve">ант </w:t>
      </w:r>
      <w:r w:rsidR="00441009" w:rsidRPr="00430918">
        <w:rPr>
          <w:rFonts w:asciiTheme="minorHAnsi" w:eastAsiaTheme="minorHAnsi" w:hAnsiTheme="minorHAnsi" w:cstheme="minorHAnsi"/>
          <w:b/>
          <w:bCs/>
          <w:lang w:val="uk-UA" w:eastAsia="en-US"/>
        </w:rPr>
        <w:t>і</w:t>
      </w:r>
      <w:r w:rsidR="00441009" w:rsidRPr="00430918">
        <w:rPr>
          <w:rFonts w:ascii="Calibri" w:hAnsi="Calibri" w:cs="Calibri"/>
          <w:b/>
          <w:bCs/>
          <w:color w:val="000000"/>
          <w:lang w:val="uk-UA"/>
        </w:rPr>
        <w:t xml:space="preserve">з здійснення </w:t>
      </w:r>
      <w:r w:rsidR="00441009" w:rsidRPr="00430918">
        <w:rPr>
          <w:rFonts w:asciiTheme="minorHAnsi" w:eastAsia="Calibri" w:hAnsiTheme="minorHAnsi" w:cstheme="minorHAnsi"/>
          <w:b/>
          <w:bCs/>
          <w:lang w:val="uk-UA"/>
        </w:rPr>
        <w:t xml:space="preserve">аналізу нормативно-правової бази у сфері охорони здоров'я </w:t>
      </w:r>
      <w:r w:rsidR="00441009" w:rsidRPr="00430918">
        <w:rPr>
          <w:rFonts w:asciiTheme="minorHAnsi" w:hAnsiTheme="minorHAnsi" w:cstheme="minorHAnsi"/>
          <w:b/>
          <w:bCs/>
          <w:lang w:val="uk-UA"/>
        </w:rPr>
        <w:t xml:space="preserve">в частині </w:t>
      </w:r>
      <w:proofErr w:type="spellStart"/>
      <w:r w:rsidR="00441009" w:rsidRPr="00430918">
        <w:rPr>
          <w:rFonts w:asciiTheme="minorHAnsi" w:hAnsiTheme="minorHAnsi" w:cstheme="minorHAnsi"/>
          <w:b/>
          <w:bCs/>
          <w:lang w:val="uk-UA"/>
        </w:rPr>
        <w:t>цифровізації</w:t>
      </w:r>
      <w:proofErr w:type="spellEnd"/>
      <w:r w:rsidR="00441009" w:rsidRPr="00430918">
        <w:rPr>
          <w:rFonts w:asciiTheme="minorHAnsi" w:hAnsiTheme="minorHAnsi" w:cstheme="minorHAnsi"/>
          <w:b/>
          <w:bCs/>
          <w:lang w:val="uk-UA"/>
        </w:rPr>
        <w:t xml:space="preserve"> епідеміологічного нагляду</w:t>
      </w:r>
      <w:bookmarkEnd w:id="1"/>
      <w:r w:rsidR="009F1D97">
        <w:rPr>
          <w:rFonts w:asciiTheme="minorHAnsi" w:hAnsiTheme="minorHAnsi" w:cstheme="minorHAnsi"/>
          <w:b/>
          <w:bCs/>
          <w:lang w:val="uk-UA"/>
        </w:rPr>
        <w:t>»</w:t>
      </w:r>
      <w:r w:rsidR="00880A73" w:rsidRPr="00B2344E">
        <w:rPr>
          <w:rFonts w:asciiTheme="minorHAnsi" w:hAnsiTheme="minorHAnsi" w:cstheme="minorHAnsi"/>
          <w:b/>
          <w:lang w:val="uk-UA"/>
        </w:rPr>
        <w:t>.</w:t>
      </w:r>
    </w:p>
    <w:p w14:paraId="0D6DDF22" w14:textId="77777777" w:rsidR="00D92D9D" w:rsidRPr="00B2344E" w:rsidRDefault="00D92D9D" w:rsidP="005246B5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49898C63" w14:textId="1E5A68A9" w:rsidR="005246B5" w:rsidRPr="00B2344E" w:rsidRDefault="005246B5" w:rsidP="005246B5">
      <w:pPr>
        <w:ind w:left="284"/>
        <w:jc w:val="both"/>
        <w:rPr>
          <w:rFonts w:asciiTheme="minorHAnsi" w:hAnsiTheme="minorHAnsi" w:cstheme="minorHAnsi"/>
          <w:lang w:val="uk-UA"/>
        </w:rPr>
      </w:pPr>
      <w:r w:rsidRPr="00B2344E">
        <w:rPr>
          <w:rFonts w:asciiTheme="minorHAnsi" w:hAnsiTheme="minorHAnsi" w:cstheme="minorHAnsi"/>
          <w:b/>
          <w:lang w:val="uk-UA"/>
        </w:rPr>
        <w:t>Мова резюме</w:t>
      </w:r>
      <w:r w:rsidRPr="00B2344E">
        <w:rPr>
          <w:rFonts w:asciiTheme="minorHAnsi" w:hAnsiTheme="minorHAnsi" w:cstheme="minorHAnsi"/>
          <w:b/>
        </w:rPr>
        <w:t xml:space="preserve">: </w:t>
      </w:r>
      <w:r w:rsidRPr="00B2344E">
        <w:rPr>
          <w:rFonts w:asciiTheme="minorHAnsi" w:hAnsiTheme="minorHAnsi" w:cstheme="minorHAnsi"/>
          <w:lang w:val="uk-UA"/>
        </w:rPr>
        <w:t>українська та англійська (обов’язково).</w:t>
      </w:r>
    </w:p>
    <w:p w14:paraId="65EE7AA8" w14:textId="77777777" w:rsidR="005246B5" w:rsidRPr="00B2344E" w:rsidRDefault="005246B5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43802DDF" w:rsidR="00CD3306" w:rsidRPr="00B2344E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B2344E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B2344E">
        <w:rPr>
          <w:rFonts w:asciiTheme="minorHAnsi" w:hAnsiTheme="minorHAnsi" w:cstheme="minorHAnsi"/>
          <w:b/>
          <w:lang w:val="uk-UA"/>
        </w:rPr>
        <w:t xml:space="preserve">до </w:t>
      </w:r>
      <w:r w:rsidR="009F1D97">
        <w:rPr>
          <w:rFonts w:asciiTheme="minorHAnsi" w:hAnsiTheme="minorHAnsi" w:cstheme="minorHAnsi"/>
          <w:b/>
          <w:lang w:val="uk-UA"/>
        </w:rPr>
        <w:t>15 травня 2023 р.</w:t>
      </w:r>
      <w:r w:rsidRPr="00B2344E">
        <w:rPr>
          <w:rFonts w:asciiTheme="minorHAnsi" w:hAnsiTheme="minorHAnsi" w:cstheme="minorHAnsi"/>
          <w:b/>
          <w:lang w:val="uk-UA"/>
        </w:rPr>
        <w:t>,</w:t>
      </w:r>
      <w:r w:rsidRPr="00B2344E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B2344E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B2344E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3F2720D2" w14:textId="77777777" w:rsidR="005246B5" w:rsidRPr="00B2344E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B2344E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0E6FBBB1" w14:textId="77777777" w:rsidR="00FA3858" w:rsidRPr="00B2344E" w:rsidRDefault="00FA3858" w:rsidP="005246B5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5B22E863" w14:textId="3CEA9555" w:rsidR="005246B5" w:rsidRPr="00B2344E" w:rsidRDefault="005246B5" w:rsidP="00927942">
      <w:pPr>
        <w:ind w:left="284"/>
        <w:jc w:val="both"/>
        <w:rPr>
          <w:rFonts w:asciiTheme="minorHAnsi" w:hAnsiTheme="minorHAnsi" w:cstheme="minorHAnsi"/>
          <w:lang w:val="uk-UA"/>
        </w:rPr>
      </w:pPr>
      <w:r w:rsidRPr="00B2344E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позицію зі зміненими завданнями чи з іншою тривалістю контракту.</w:t>
      </w:r>
    </w:p>
    <w:bookmarkEnd w:id="0"/>
    <w:p w14:paraId="7CFAEB3C" w14:textId="28467583" w:rsidR="00DF3663" w:rsidRPr="00B2344E" w:rsidRDefault="00DF3663" w:rsidP="00927942">
      <w:pPr>
        <w:ind w:left="284"/>
        <w:jc w:val="both"/>
        <w:rPr>
          <w:rFonts w:asciiTheme="minorHAnsi" w:hAnsiTheme="minorHAnsi" w:cstheme="minorHAnsi"/>
          <w:lang w:val="uk-UA"/>
        </w:rPr>
      </w:pPr>
    </w:p>
    <w:sectPr w:rsidR="00DF3663" w:rsidRPr="00B2344E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2E25A4"/>
    <w:multiLevelType w:val="hybridMultilevel"/>
    <w:tmpl w:val="93E0A118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0"/>
  </w:num>
  <w:num w:numId="4">
    <w:abstractNumId w:val="14"/>
  </w:num>
  <w:num w:numId="5">
    <w:abstractNumId w:val="18"/>
  </w:num>
  <w:num w:numId="6">
    <w:abstractNumId w:val="2"/>
  </w:num>
  <w:num w:numId="7">
    <w:abstractNumId w:val="11"/>
  </w:num>
  <w:num w:numId="8">
    <w:abstractNumId w:val="16"/>
  </w:num>
  <w:num w:numId="9">
    <w:abstractNumId w:val="24"/>
  </w:num>
  <w:num w:numId="10">
    <w:abstractNumId w:val="20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3"/>
  </w:num>
  <w:num w:numId="15">
    <w:abstractNumId w:val="8"/>
  </w:num>
  <w:num w:numId="16">
    <w:abstractNumId w:val="17"/>
  </w:num>
  <w:num w:numId="17">
    <w:abstractNumId w:val="23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1"/>
  </w:num>
  <w:num w:numId="23">
    <w:abstractNumId w:val="7"/>
  </w:num>
  <w:num w:numId="24">
    <w:abstractNumId w:val="12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1552D"/>
    <w:rsid w:val="00125C7E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51D34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2E727F"/>
    <w:rsid w:val="00320100"/>
    <w:rsid w:val="00333DF3"/>
    <w:rsid w:val="0033608E"/>
    <w:rsid w:val="00343185"/>
    <w:rsid w:val="00351A21"/>
    <w:rsid w:val="00360B43"/>
    <w:rsid w:val="00365E28"/>
    <w:rsid w:val="00367BF1"/>
    <w:rsid w:val="00372D7B"/>
    <w:rsid w:val="003754BA"/>
    <w:rsid w:val="0037760D"/>
    <w:rsid w:val="00380047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41009"/>
    <w:rsid w:val="0045499D"/>
    <w:rsid w:val="004559E0"/>
    <w:rsid w:val="00455DD5"/>
    <w:rsid w:val="00466C0E"/>
    <w:rsid w:val="004A01B4"/>
    <w:rsid w:val="004C2560"/>
    <w:rsid w:val="004C5EC1"/>
    <w:rsid w:val="004D2EC4"/>
    <w:rsid w:val="004F3CF3"/>
    <w:rsid w:val="004F79D2"/>
    <w:rsid w:val="005057F6"/>
    <w:rsid w:val="005107C5"/>
    <w:rsid w:val="005246B5"/>
    <w:rsid w:val="005321A3"/>
    <w:rsid w:val="00544A0F"/>
    <w:rsid w:val="00546C9B"/>
    <w:rsid w:val="00550A0E"/>
    <w:rsid w:val="00562E17"/>
    <w:rsid w:val="00565075"/>
    <w:rsid w:val="00571486"/>
    <w:rsid w:val="005846B5"/>
    <w:rsid w:val="005A0ECF"/>
    <w:rsid w:val="005C3744"/>
    <w:rsid w:val="005D0560"/>
    <w:rsid w:val="005D72C6"/>
    <w:rsid w:val="005E1AEC"/>
    <w:rsid w:val="005E540C"/>
    <w:rsid w:val="00604ABA"/>
    <w:rsid w:val="006058B9"/>
    <w:rsid w:val="006071B9"/>
    <w:rsid w:val="00640B49"/>
    <w:rsid w:val="00650B94"/>
    <w:rsid w:val="006540B5"/>
    <w:rsid w:val="00666D28"/>
    <w:rsid w:val="006A1712"/>
    <w:rsid w:val="006A2DA8"/>
    <w:rsid w:val="006B4502"/>
    <w:rsid w:val="006C6678"/>
    <w:rsid w:val="006E257D"/>
    <w:rsid w:val="006E320B"/>
    <w:rsid w:val="006F2F01"/>
    <w:rsid w:val="00714A87"/>
    <w:rsid w:val="00716D5F"/>
    <w:rsid w:val="00726642"/>
    <w:rsid w:val="007316EA"/>
    <w:rsid w:val="00737B0C"/>
    <w:rsid w:val="00750AF2"/>
    <w:rsid w:val="00772569"/>
    <w:rsid w:val="00776231"/>
    <w:rsid w:val="00783ED6"/>
    <w:rsid w:val="007B5A36"/>
    <w:rsid w:val="007B5F7D"/>
    <w:rsid w:val="007F13C8"/>
    <w:rsid w:val="007F7E9E"/>
    <w:rsid w:val="00801755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E3EF8"/>
    <w:rsid w:val="008F2158"/>
    <w:rsid w:val="008F30B7"/>
    <w:rsid w:val="00900FA7"/>
    <w:rsid w:val="00914919"/>
    <w:rsid w:val="00916CE8"/>
    <w:rsid w:val="00926EE5"/>
    <w:rsid w:val="00927942"/>
    <w:rsid w:val="0094591F"/>
    <w:rsid w:val="00954D23"/>
    <w:rsid w:val="00957B89"/>
    <w:rsid w:val="009C32DC"/>
    <w:rsid w:val="009D68F0"/>
    <w:rsid w:val="009E0135"/>
    <w:rsid w:val="009E794D"/>
    <w:rsid w:val="009F0948"/>
    <w:rsid w:val="009F1D97"/>
    <w:rsid w:val="00A12348"/>
    <w:rsid w:val="00A274CF"/>
    <w:rsid w:val="00A3544B"/>
    <w:rsid w:val="00A40C80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5E2F"/>
    <w:rsid w:val="00B17E1D"/>
    <w:rsid w:val="00B2344E"/>
    <w:rsid w:val="00B43F36"/>
    <w:rsid w:val="00B53CC6"/>
    <w:rsid w:val="00B541A7"/>
    <w:rsid w:val="00B80C6C"/>
    <w:rsid w:val="00B850B2"/>
    <w:rsid w:val="00B93A57"/>
    <w:rsid w:val="00B94120"/>
    <w:rsid w:val="00BC1E52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76F88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2D9D"/>
    <w:rsid w:val="00D9532A"/>
    <w:rsid w:val="00DA3017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E776B"/>
    <w:rsid w:val="00EF03AD"/>
    <w:rsid w:val="00EF328F"/>
    <w:rsid w:val="00F10B5B"/>
    <w:rsid w:val="00F256B4"/>
    <w:rsid w:val="00F31CCF"/>
    <w:rsid w:val="00F44D5A"/>
    <w:rsid w:val="00F53B2F"/>
    <w:rsid w:val="00F71706"/>
    <w:rsid w:val="00F857B8"/>
    <w:rsid w:val="00F9019F"/>
    <w:rsid w:val="00FA21A1"/>
    <w:rsid w:val="00FA3858"/>
    <w:rsid w:val="00FA61A6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uiPriority w:val="99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f1">
    <w:name w:val="Revision"/>
    <w:hidden/>
    <w:uiPriority w:val="99"/>
    <w:semiHidden/>
    <w:rsid w:val="0052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6D6E-C8DB-4FDE-BF98-E42DFFB79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2479</Words>
  <Characters>1414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Користувач Windows</cp:lastModifiedBy>
  <cp:revision>4</cp:revision>
  <cp:lastPrinted>2022-11-18T08:11:00Z</cp:lastPrinted>
  <dcterms:created xsi:type="dcterms:W3CDTF">2023-04-19T07:42:00Z</dcterms:created>
  <dcterms:modified xsi:type="dcterms:W3CDTF">2023-05-01T06:49:00Z</dcterms:modified>
</cp:coreProperties>
</file>