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D1" w:rsidRPr="00141B1E" w:rsidRDefault="00141B1E">
      <w:pPr>
        <w:spacing w:line="360" w:lineRule="auto"/>
        <w:jc w:val="right"/>
        <w:rPr>
          <w:rFonts w:ascii="Calibri" w:eastAsia="Calibri" w:hAnsi="Calibri" w:cs="Calibri"/>
          <w:b/>
          <w:lang w:val="uk-UA"/>
        </w:rPr>
      </w:pPr>
      <w:r w:rsidRPr="00141B1E">
        <w:rPr>
          <w:rFonts w:ascii="Calibri" w:eastAsia="Calibri" w:hAnsi="Calibri" w:cs="Calibri"/>
          <w:lang w:val="uk-UA"/>
        </w:rPr>
        <w:t xml:space="preserve">                                                                        </w:t>
      </w:r>
      <w:r w:rsidRPr="00141B1E">
        <w:rPr>
          <w:rFonts w:ascii="Calibri" w:eastAsia="Calibri" w:hAnsi="Calibri" w:cs="Calibri"/>
          <w:noProof/>
          <w:lang w:eastAsia="ru-RU"/>
        </w:rPr>
        <w:drawing>
          <wp:inline distT="0" distB="0" distL="0" distR="0">
            <wp:extent cx="2032000" cy="690880"/>
            <wp:effectExtent l="0" t="0" r="0" b="0"/>
            <wp:docPr id="2" name="image1.png" descr="C:\Users\Analitik\Downloads\PHC_ukr_no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nalitik\Downloads\PHC_ukr_nobg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690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28D1" w:rsidRPr="00141B1E" w:rsidRDefault="008F28D1">
      <w:pPr>
        <w:spacing w:after="160"/>
        <w:jc w:val="center"/>
        <w:rPr>
          <w:rFonts w:ascii="Calibri" w:eastAsia="Calibri" w:hAnsi="Calibri" w:cs="Calibri"/>
          <w:b/>
          <w:lang w:val="uk-UA"/>
        </w:rPr>
      </w:pPr>
    </w:p>
    <w:p w:rsidR="008F28D1" w:rsidRPr="00141B1E" w:rsidRDefault="00141B1E">
      <w:pPr>
        <w:spacing w:after="160"/>
        <w:jc w:val="center"/>
        <w:rPr>
          <w:rFonts w:ascii="Calibri" w:eastAsia="Calibri" w:hAnsi="Calibri" w:cs="Calibri"/>
          <w:b/>
          <w:lang w:val="uk-UA"/>
        </w:rPr>
      </w:pPr>
      <w:r w:rsidRPr="00141B1E">
        <w:rPr>
          <w:rFonts w:ascii="Calibri" w:eastAsia="Calibri" w:hAnsi="Calibri" w:cs="Calibri"/>
          <w:b/>
          <w:lang w:val="uk-UA"/>
        </w:rPr>
        <w:t xml:space="preserve">Державна установа </w:t>
      </w:r>
      <w:r w:rsidRPr="00141B1E">
        <w:rPr>
          <w:rFonts w:ascii="Calibri" w:eastAsia="Calibri" w:hAnsi="Calibri" w:cs="Calibri"/>
          <w:b/>
          <w:lang w:val="uk-UA"/>
        </w:rPr>
        <w:br/>
        <w:t>«Центр громадського здоров’я Міністерства охорони здоров’я України» оголошує конкурс на відбір консультанта з розробки матеріалів для навчального онлайн-курсу щодо забезпечення морально-етичних прав учасників дослідження в рамках проекту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:rsidR="008F28D1" w:rsidRPr="00141B1E" w:rsidRDefault="00141B1E">
      <w:pPr>
        <w:jc w:val="both"/>
        <w:rPr>
          <w:rFonts w:ascii="Calibri" w:eastAsia="Calibri" w:hAnsi="Calibri" w:cs="Calibri"/>
          <w:lang w:val="uk-UA"/>
        </w:rPr>
      </w:pPr>
      <w:r w:rsidRPr="00141B1E">
        <w:rPr>
          <w:rFonts w:ascii="Calibri" w:eastAsia="Calibri" w:hAnsi="Calibri" w:cs="Calibri"/>
          <w:b/>
          <w:lang w:val="uk-UA"/>
        </w:rPr>
        <w:t>Назва позиції:</w:t>
      </w:r>
      <w:r w:rsidRPr="00141B1E">
        <w:rPr>
          <w:rFonts w:ascii="Calibri" w:eastAsia="Calibri" w:hAnsi="Calibri" w:cs="Calibri"/>
          <w:lang w:val="uk-UA"/>
        </w:rPr>
        <w:t xml:space="preserve"> Консультант з розробки матеріалів для навчального курсу щодо забезпечення морально-етичних прав учасників дослідження </w:t>
      </w:r>
    </w:p>
    <w:p w:rsidR="008F28D1" w:rsidRPr="00141B1E" w:rsidRDefault="00141B1E">
      <w:pPr>
        <w:jc w:val="both"/>
        <w:rPr>
          <w:rFonts w:ascii="Calibri" w:eastAsia="Calibri" w:hAnsi="Calibri" w:cs="Calibri"/>
          <w:lang w:val="uk-UA"/>
        </w:rPr>
      </w:pPr>
      <w:r w:rsidRPr="00141B1E">
        <w:rPr>
          <w:rFonts w:ascii="Calibri" w:eastAsia="Calibri" w:hAnsi="Calibri" w:cs="Calibri"/>
          <w:b/>
          <w:lang w:val="uk-UA"/>
        </w:rPr>
        <w:t>Регіон діяльності:</w:t>
      </w:r>
      <w:r w:rsidRPr="00141B1E">
        <w:rPr>
          <w:rFonts w:ascii="Calibri" w:eastAsia="Calibri" w:hAnsi="Calibri" w:cs="Calibri"/>
          <w:lang w:val="uk-UA"/>
        </w:rPr>
        <w:t xml:space="preserve"> м. Київ</w:t>
      </w:r>
    </w:p>
    <w:p w:rsidR="008F28D1" w:rsidRPr="00141B1E" w:rsidRDefault="00141B1E">
      <w:pPr>
        <w:jc w:val="both"/>
        <w:rPr>
          <w:rFonts w:ascii="Calibri" w:eastAsia="Calibri" w:hAnsi="Calibri" w:cs="Calibri"/>
          <w:lang w:val="uk-UA"/>
        </w:rPr>
      </w:pPr>
      <w:r w:rsidRPr="00141B1E">
        <w:rPr>
          <w:rFonts w:ascii="Calibri" w:eastAsia="Calibri" w:hAnsi="Calibri" w:cs="Calibri"/>
          <w:b/>
          <w:lang w:val="uk-UA"/>
        </w:rPr>
        <w:t>Період надання послуг:</w:t>
      </w:r>
      <w:r w:rsidRPr="00141B1E">
        <w:rPr>
          <w:rFonts w:ascii="Calibri" w:eastAsia="Calibri" w:hAnsi="Calibri" w:cs="Calibri"/>
          <w:lang w:val="uk-UA"/>
        </w:rPr>
        <w:t xml:space="preserve"> травень-липень 2023 р. </w:t>
      </w:r>
    </w:p>
    <w:p w:rsidR="008F28D1" w:rsidRPr="00141B1E" w:rsidRDefault="00141B1E">
      <w:pPr>
        <w:spacing w:after="160"/>
        <w:rPr>
          <w:rFonts w:ascii="Calibri" w:eastAsia="Calibri" w:hAnsi="Calibri" w:cs="Calibri"/>
          <w:lang w:val="uk-UA"/>
        </w:rPr>
      </w:pPr>
      <w:r w:rsidRPr="00141B1E">
        <w:rPr>
          <w:rFonts w:ascii="Calibri" w:eastAsia="Calibri" w:hAnsi="Calibri" w:cs="Calibri"/>
          <w:b/>
          <w:lang w:val="uk-UA"/>
        </w:rPr>
        <w:t xml:space="preserve">Рівень зайнятості: </w:t>
      </w:r>
      <w:r w:rsidRPr="00141B1E">
        <w:rPr>
          <w:rFonts w:ascii="Calibri" w:eastAsia="Calibri" w:hAnsi="Calibri" w:cs="Calibri"/>
          <w:lang w:val="uk-UA"/>
        </w:rPr>
        <w:t>часткова</w:t>
      </w:r>
    </w:p>
    <w:p w:rsidR="008F28D1" w:rsidRPr="00141B1E" w:rsidRDefault="00141B1E">
      <w:pPr>
        <w:rPr>
          <w:rFonts w:ascii="Calibri" w:eastAsia="Calibri" w:hAnsi="Calibri" w:cs="Calibri"/>
          <w:b/>
          <w:lang w:val="uk-UA"/>
        </w:rPr>
      </w:pPr>
      <w:r w:rsidRPr="00141B1E">
        <w:rPr>
          <w:rFonts w:ascii="Calibri" w:eastAsia="Calibri" w:hAnsi="Calibri" w:cs="Calibri"/>
          <w:b/>
          <w:lang w:val="uk-UA"/>
        </w:rPr>
        <w:t>Загальна інформація:</w:t>
      </w:r>
    </w:p>
    <w:p w:rsidR="008F28D1" w:rsidRPr="00141B1E" w:rsidRDefault="00141B1E">
      <w:pPr>
        <w:ind w:left="-4" w:firstLine="712"/>
        <w:jc w:val="both"/>
        <w:rPr>
          <w:rFonts w:ascii="Calibri" w:eastAsia="Calibri" w:hAnsi="Calibri" w:cs="Calibri"/>
          <w:lang w:val="uk-UA"/>
        </w:rPr>
      </w:pPr>
      <w:r w:rsidRPr="00141B1E">
        <w:rPr>
          <w:rFonts w:ascii="Calibri" w:eastAsia="Calibri" w:hAnsi="Calibri" w:cs="Calibri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141B1E">
        <w:rPr>
          <w:rFonts w:ascii="Calibri" w:eastAsia="Calibri" w:hAnsi="Calibri" w:cs="Calibri"/>
          <w:lang w:val="uk-UA"/>
        </w:rPr>
        <w:t>cоціально-небезпечні</w:t>
      </w:r>
      <w:proofErr w:type="spellEnd"/>
      <w:r w:rsidRPr="00141B1E">
        <w:rPr>
          <w:rFonts w:ascii="Calibri" w:eastAsia="Calibri" w:hAnsi="Calibri" w:cs="Calibri"/>
          <w:lang w:val="uk-UA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8F28D1" w:rsidRPr="00141B1E" w:rsidRDefault="008F28D1">
      <w:pPr>
        <w:shd w:val="clear" w:color="auto" w:fill="FFFFFF"/>
        <w:rPr>
          <w:rFonts w:ascii="Calibri" w:eastAsia="Calibri" w:hAnsi="Calibri" w:cs="Calibri"/>
          <w:b/>
          <w:lang w:val="uk-UA"/>
        </w:rPr>
      </w:pPr>
    </w:p>
    <w:p w:rsidR="008F28D1" w:rsidRPr="00141B1E" w:rsidRDefault="00141B1E">
      <w:pPr>
        <w:shd w:val="clear" w:color="auto" w:fill="FFFFFF"/>
        <w:rPr>
          <w:rFonts w:ascii="Calibri" w:eastAsia="Calibri" w:hAnsi="Calibri" w:cs="Calibri"/>
          <w:color w:val="1A1A1A"/>
          <w:highlight w:val="yellow"/>
          <w:lang w:val="uk-UA"/>
        </w:rPr>
      </w:pPr>
      <w:r w:rsidRPr="00141B1E">
        <w:rPr>
          <w:rFonts w:ascii="Calibri" w:eastAsia="Calibri" w:hAnsi="Calibri" w:cs="Calibri"/>
          <w:b/>
          <w:lang w:val="uk-UA"/>
        </w:rPr>
        <w:t>Завдання:</w:t>
      </w:r>
    </w:p>
    <w:p w:rsidR="00141B1E" w:rsidRPr="008A5205" w:rsidRDefault="00141B1E" w:rsidP="00141B1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567"/>
        <w:rPr>
          <w:rFonts w:asciiTheme="minorHAnsi" w:hAnsiTheme="minorHAnsi" w:cstheme="minorHAnsi"/>
          <w:color w:val="1A1A1A"/>
          <w:sz w:val="24"/>
          <w:szCs w:val="24"/>
          <w:lang w:val="uk-UA"/>
        </w:rPr>
      </w:pPr>
      <w:r w:rsidRPr="008A5205">
        <w:rPr>
          <w:rFonts w:asciiTheme="minorHAnsi" w:hAnsiTheme="minorHAnsi" w:cstheme="minorHAnsi"/>
          <w:color w:val="1A1A1A"/>
          <w:sz w:val="24"/>
          <w:szCs w:val="24"/>
          <w:lang w:val="uk-UA"/>
        </w:rPr>
        <w:t>Розробка матеріалів до курсу із забезпечення наукової чесності та захисту морально-етичних прав осіб, які виступають суб'єктами дослідження:</w:t>
      </w:r>
    </w:p>
    <w:p w:rsidR="00141B1E" w:rsidRPr="008A5205" w:rsidRDefault="00141B1E" w:rsidP="00141B1E">
      <w:pPr>
        <w:pStyle w:val="a4"/>
        <w:numPr>
          <w:ilvl w:val="1"/>
          <w:numId w:val="4"/>
        </w:numPr>
        <w:spacing w:after="0" w:line="240" w:lineRule="auto"/>
        <w:ind w:left="99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A5205">
        <w:rPr>
          <w:rFonts w:asciiTheme="minorHAnsi" w:hAnsiTheme="minorHAnsi" w:cstheme="minorHAnsi"/>
          <w:sz w:val="24"/>
          <w:szCs w:val="24"/>
          <w:lang w:val="uk-UA"/>
        </w:rPr>
        <w:t xml:space="preserve">Розробка переліку </w:t>
      </w:r>
      <w:proofErr w:type="spellStart"/>
      <w:r w:rsidRPr="008A5205">
        <w:rPr>
          <w:rFonts w:asciiTheme="minorHAnsi" w:hAnsiTheme="minorHAnsi" w:cstheme="minorHAnsi"/>
          <w:sz w:val="24"/>
          <w:szCs w:val="24"/>
          <w:lang w:val="uk-UA"/>
        </w:rPr>
        <w:t>компетентностей</w:t>
      </w:r>
      <w:proofErr w:type="spellEnd"/>
      <w:r w:rsidRPr="008A5205">
        <w:rPr>
          <w:rFonts w:asciiTheme="minorHAnsi" w:hAnsiTheme="minorHAnsi" w:cstheme="minorHAnsi"/>
          <w:sz w:val="24"/>
          <w:szCs w:val="24"/>
          <w:lang w:val="uk-UA"/>
        </w:rPr>
        <w:t xml:space="preserve"> курсу та програми курсу</w:t>
      </w:r>
      <w:r w:rsidRPr="008A5205">
        <w:rPr>
          <w:rFonts w:asciiTheme="minorHAnsi" w:hAnsiTheme="minorHAnsi" w:cstheme="minorHAnsi"/>
          <w:sz w:val="24"/>
          <w:szCs w:val="24"/>
        </w:rPr>
        <w:t xml:space="preserve"> </w:t>
      </w:r>
      <w:r w:rsidRPr="008A5205">
        <w:rPr>
          <w:rFonts w:asciiTheme="minorHAnsi" w:hAnsiTheme="minorHAnsi" w:cstheme="minorHAnsi"/>
          <w:sz w:val="24"/>
          <w:szCs w:val="24"/>
          <w:lang w:val="uk-UA"/>
        </w:rPr>
        <w:t>українською мовою;</w:t>
      </w:r>
    </w:p>
    <w:p w:rsidR="00141B1E" w:rsidRPr="008A5205" w:rsidRDefault="00141B1E" w:rsidP="00141B1E">
      <w:pPr>
        <w:pStyle w:val="a4"/>
        <w:numPr>
          <w:ilvl w:val="1"/>
          <w:numId w:val="4"/>
        </w:numPr>
        <w:spacing w:after="0" w:line="240" w:lineRule="auto"/>
        <w:ind w:left="99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A5205">
        <w:rPr>
          <w:rFonts w:asciiTheme="minorHAnsi" w:hAnsiTheme="minorHAnsi" w:cstheme="minorHAnsi"/>
          <w:sz w:val="24"/>
          <w:szCs w:val="24"/>
          <w:lang w:val="uk-UA"/>
        </w:rPr>
        <w:t>Розробка детального опису курсу;</w:t>
      </w:r>
    </w:p>
    <w:p w:rsidR="00141B1E" w:rsidRPr="008A5205" w:rsidRDefault="00141B1E" w:rsidP="00141B1E">
      <w:pPr>
        <w:pStyle w:val="a4"/>
        <w:numPr>
          <w:ilvl w:val="1"/>
          <w:numId w:val="4"/>
        </w:numPr>
        <w:spacing w:after="0" w:line="240" w:lineRule="auto"/>
        <w:ind w:left="99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A5205">
        <w:rPr>
          <w:rFonts w:asciiTheme="minorHAnsi" w:hAnsiTheme="minorHAnsi" w:cstheme="minorHAnsi"/>
          <w:sz w:val="24"/>
          <w:szCs w:val="24"/>
          <w:lang w:val="uk-UA"/>
        </w:rPr>
        <w:t>Розробка проектів презентацій курсу для використання в подальшому виробництві курсу;</w:t>
      </w:r>
    </w:p>
    <w:p w:rsidR="00141B1E" w:rsidRPr="008A5205" w:rsidRDefault="00141B1E" w:rsidP="00141B1E">
      <w:pPr>
        <w:pStyle w:val="a4"/>
        <w:numPr>
          <w:ilvl w:val="1"/>
          <w:numId w:val="4"/>
        </w:numPr>
        <w:spacing w:after="0" w:line="240" w:lineRule="auto"/>
        <w:ind w:left="99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A5205">
        <w:rPr>
          <w:rFonts w:asciiTheme="minorHAnsi" w:hAnsiTheme="minorHAnsi" w:cstheme="minorHAnsi"/>
          <w:sz w:val="24"/>
          <w:szCs w:val="24"/>
          <w:lang w:val="uk-UA"/>
        </w:rPr>
        <w:t>Написання скриптів для використання під час запису курсу;</w:t>
      </w:r>
    </w:p>
    <w:p w:rsidR="00141B1E" w:rsidRPr="008A5205" w:rsidRDefault="00141B1E" w:rsidP="00141B1E">
      <w:pPr>
        <w:pStyle w:val="a4"/>
        <w:numPr>
          <w:ilvl w:val="1"/>
          <w:numId w:val="4"/>
        </w:numPr>
        <w:spacing w:after="0" w:line="240" w:lineRule="auto"/>
        <w:ind w:left="99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A5205">
        <w:rPr>
          <w:rFonts w:asciiTheme="minorHAnsi" w:hAnsiTheme="minorHAnsi" w:cstheme="minorHAnsi"/>
          <w:sz w:val="24"/>
          <w:szCs w:val="24"/>
          <w:lang w:val="uk-UA"/>
        </w:rPr>
        <w:t>Створення засобів оцінювання знань у вигляді тестів або інших форм відповідно до змісту навчання;</w:t>
      </w:r>
    </w:p>
    <w:p w:rsidR="00141B1E" w:rsidRPr="008A5205" w:rsidRDefault="00141B1E" w:rsidP="00141B1E">
      <w:pPr>
        <w:pStyle w:val="a4"/>
        <w:numPr>
          <w:ilvl w:val="1"/>
          <w:numId w:val="4"/>
        </w:numPr>
        <w:spacing w:after="0" w:line="240" w:lineRule="auto"/>
        <w:ind w:left="99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A5205">
        <w:rPr>
          <w:rFonts w:asciiTheme="minorHAnsi" w:hAnsiTheme="minorHAnsi" w:cstheme="minorHAnsi"/>
          <w:sz w:val="24"/>
          <w:szCs w:val="24"/>
          <w:lang w:val="uk-UA"/>
        </w:rPr>
        <w:t>Узгодження із Замовником та іншими зацікавленими сторонами проміжної версії матеріалу курсу для захисту прав учасників дослідження, обробка правок та доопрацювання пакету матеріалів курсу;</w:t>
      </w:r>
    </w:p>
    <w:p w:rsidR="00141B1E" w:rsidRPr="008A5205" w:rsidRDefault="00141B1E" w:rsidP="00141B1E">
      <w:pPr>
        <w:pStyle w:val="a4"/>
        <w:numPr>
          <w:ilvl w:val="1"/>
          <w:numId w:val="4"/>
        </w:numPr>
        <w:spacing w:after="0" w:line="240" w:lineRule="auto"/>
        <w:ind w:left="99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A5205">
        <w:rPr>
          <w:rFonts w:asciiTheme="minorHAnsi" w:hAnsiTheme="minorHAnsi" w:cstheme="minorHAnsi"/>
          <w:sz w:val="24"/>
          <w:szCs w:val="24"/>
          <w:lang w:val="uk-UA"/>
        </w:rPr>
        <w:t>Забезпечення належної системи цитування та посилань і відсутності плагіату у змісті курсу;</w:t>
      </w:r>
    </w:p>
    <w:p w:rsidR="00141B1E" w:rsidRPr="008A5205" w:rsidRDefault="00141B1E" w:rsidP="00141B1E">
      <w:pPr>
        <w:pStyle w:val="a4"/>
        <w:numPr>
          <w:ilvl w:val="1"/>
          <w:numId w:val="4"/>
        </w:numPr>
        <w:spacing w:after="0" w:line="240" w:lineRule="auto"/>
        <w:ind w:left="99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A5205">
        <w:rPr>
          <w:rFonts w:asciiTheme="minorHAnsi" w:hAnsiTheme="minorHAnsi" w:cstheme="minorHAnsi"/>
          <w:sz w:val="24"/>
          <w:szCs w:val="24"/>
          <w:lang w:val="uk-UA"/>
        </w:rPr>
        <w:t>Забезпечення зовнішнього рецензування змісту курсу;</w:t>
      </w:r>
    </w:p>
    <w:p w:rsidR="00141B1E" w:rsidRPr="008A5205" w:rsidRDefault="00141B1E" w:rsidP="00141B1E">
      <w:pPr>
        <w:pStyle w:val="a4"/>
        <w:numPr>
          <w:ilvl w:val="1"/>
          <w:numId w:val="4"/>
        </w:numPr>
        <w:spacing w:after="0" w:line="240" w:lineRule="auto"/>
        <w:ind w:left="99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A5205">
        <w:rPr>
          <w:rFonts w:asciiTheme="minorHAnsi" w:hAnsiTheme="minorHAnsi" w:cstheme="minorHAnsi"/>
          <w:sz w:val="24"/>
          <w:szCs w:val="24"/>
          <w:lang w:val="uk-UA"/>
        </w:rPr>
        <w:t>Забезпечення схвалення курсу національним офісом CDC.</w:t>
      </w:r>
    </w:p>
    <w:p w:rsidR="00141B1E" w:rsidRPr="008A5205" w:rsidRDefault="00141B1E" w:rsidP="00141B1E">
      <w:pPr>
        <w:pStyle w:val="a4"/>
        <w:spacing w:after="0" w:line="240" w:lineRule="auto"/>
        <w:ind w:left="99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141B1E" w:rsidRPr="008A5205" w:rsidRDefault="00141B1E" w:rsidP="00141B1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567"/>
        <w:rPr>
          <w:rFonts w:asciiTheme="minorHAnsi" w:hAnsiTheme="minorHAnsi" w:cstheme="minorHAnsi"/>
          <w:color w:val="1A1A1A"/>
          <w:sz w:val="24"/>
          <w:szCs w:val="24"/>
          <w:lang w:val="uk-UA"/>
        </w:rPr>
      </w:pPr>
      <w:r w:rsidRPr="008A5205">
        <w:rPr>
          <w:rFonts w:asciiTheme="minorHAnsi" w:hAnsiTheme="minorHAnsi" w:cstheme="minorHAnsi"/>
          <w:color w:val="1A1A1A"/>
          <w:sz w:val="24"/>
          <w:szCs w:val="24"/>
          <w:lang w:val="uk-UA"/>
        </w:rPr>
        <w:t>Розроблені матеріали курсу повинні відповідати такій структурі:</w:t>
      </w:r>
    </w:p>
    <w:p w:rsidR="00141B1E" w:rsidRPr="008A5205" w:rsidRDefault="00141B1E" w:rsidP="00141B1E">
      <w:pPr>
        <w:pStyle w:val="a4"/>
        <w:numPr>
          <w:ilvl w:val="1"/>
          <w:numId w:val="4"/>
        </w:numPr>
        <w:spacing w:after="0" w:line="240" w:lineRule="auto"/>
        <w:ind w:left="99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A520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Вступ </w:t>
      </w:r>
      <w:r w:rsidRPr="008A5205">
        <w:rPr>
          <w:rFonts w:asciiTheme="minorHAnsi" w:hAnsiTheme="minorHAnsi" w:cstheme="minorHAnsi"/>
          <w:sz w:val="24"/>
          <w:szCs w:val="24"/>
          <w:lang w:val="uk-UA"/>
        </w:rPr>
        <w:t>(мета, завдання, цільова аудиторія, теми та результати курсу, словник термінів);</w:t>
      </w:r>
    </w:p>
    <w:p w:rsidR="00141B1E" w:rsidRPr="008A5205" w:rsidRDefault="00141B1E" w:rsidP="00141B1E">
      <w:pPr>
        <w:pStyle w:val="a4"/>
        <w:numPr>
          <w:ilvl w:val="1"/>
          <w:numId w:val="4"/>
        </w:numPr>
        <w:spacing w:after="0" w:line="240" w:lineRule="auto"/>
        <w:ind w:left="99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A520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Міжнародні документи та законодавство України щодо захисту морально-етичних прав учасників дослідження </w:t>
      </w:r>
      <w:r w:rsidRPr="008A5205">
        <w:rPr>
          <w:rFonts w:asciiTheme="minorHAnsi" w:hAnsiTheme="minorHAnsi" w:cstheme="minorHAnsi"/>
          <w:sz w:val="24"/>
          <w:szCs w:val="24"/>
          <w:lang w:val="uk-UA"/>
        </w:rPr>
        <w:t xml:space="preserve">(Звіт </w:t>
      </w:r>
      <w:proofErr w:type="spellStart"/>
      <w:r w:rsidRPr="008A5205">
        <w:rPr>
          <w:rFonts w:asciiTheme="minorHAnsi" w:hAnsiTheme="minorHAnsi" w:cstheme="minorHAnsi"/>
          <w:sz w:val="24"/>
          <w:szCs w:val="24"/>
          <w:lang w:val="uk-UA"/>
        </w:rPr>
        <w:t>Белмонта</w:t>
      </w:r>
      <w:proofErr w:type="spellEnd"/>
      <w:r w:rsidRPr="008A5205">
        <w:rPr>
          <w:rFonts w:asciiTheme="minorHAnsi" w:hAnsiTheme="minorHAnsi" w:cstheme="minorHAnsi"/>
          <w:sz w:val="24"/>
          <w:szCs w:val="24"/>
          <w:lang w:val="uk-UA"/>
        </w:rPr>
        <w:t xml:space="preserve"> та Гельсінська декларація, українське законодавство, створення етичного кодексу дослідження);</w:t>
      </w:r>
    </w:p>
    <w:p w:rsidR="00141B1E" w:rsidRPr="008A5205" w:rsidRDefault="00141B1E" w:rsidP="00141B1E">
      <w:pPr>
        <w:pStyle w:val="a4"/>
        <w:numPr>
          <w:ilvl w:val="1"/>
          <w:numId w:val="4"/>
        </w:numPr>
        <w:spacing w:after="0" w:line="240" w:lineRule="auto"/>
        <w:ind w:left="99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A5205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Комітети з етики. Комісія з питань етики ЦГЗ</w:t>
      </w:r>
      <w:r w:rsidRPr="008A5205">
        <w:rPr>
          <w:rFonts w:asciiTheme="minorHAnsi" w:hAnsiTheme="minorHAnsi" w:cstheme="minorHAnsi"/>
          <w:sz w:val="24"/>
          <w:szCs w:val="24"/>
          <w:lang w:val="uk-UA"/>
        </w:rPr>
        <w:t xml:space="preserve"> (огляд існуючих етичних комітетів в Україні, Комісії з питань етики ЦГЗ, принцип роботи Комісії);</w:t>
      </w:r>
    </w:p>
    <w:p w:rsidR="00141B1E" w:rsidRPr="008A5205" w:rsidRDefault="00141B1E" w:rsidP="00141B1E">
      <w:pPr>
        <w:pStyle w:val="a4"/>
        <w:numPr>
          <w:ilvl w:val="1"/>
          <w:numId w:val="4"/>
        </w:numPr>
        <w:spacing w:after="0" w:line="240" w:lineRule="auto"/>
        <w:ind w:left="99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A5205">
        <w:rPr>
          <w:rFonts w:asciiTheme="minorHAnsi" w:hAnsiTheme="minorHAnsi" w:cstheme="minorHAnsi"/>
          <w:bCs/>
          <w:sz w:val="24"/>
          <w:szCs w:val="24"/>
          <w:lang w:val="uk-UA"/>
        </w:rPr>
        <w:t>Порядок подання заяви до Комісії з питань</w:t>
      </w:r>
      <w:r w:rsidRPr="008A520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A5205">
        <w:rPr>
          <w:rFonts w:asciiTheme="minorHAnsi" w:hAnsiTheme="minorHAnsi" w:cstheme="minorHAnsi"/>
          <w:bCs/>
          <w:sz w:val="24"/>
          <w:szCs w:val="24"/>
          <w:lang w:val="uk-UA"/>
        </w:rPr>
        <w:t>етики ЦГЗ</w:t>
      </w:r>
      <w:r w:rsidRPr="008A5205">
        <w:rPr>
          <w:rFonts w:asciiTheme="minorHAnsi" w:hAnsiTheme="minorHAnsi" w:cstheme="minorHAnsi"/>
          <w:sz w:val="24"/>
          <w:szCs w:val="24"/>
          <w:lang w:val="uk-UA"/>
        </w:rPr>
        <w:t xml:space="preserve"> (види експертиз, пакет документів, оформлення заяви, алгоритм дій при подачі);</w:t>
      </w:r>
    </w:p>
    <w:p w:rsidR="00141B1E" w:rsidRPr="008A5205" w:rsidRDefault="00141B1E" w:rsidP="00141B1E">
      <w:pPr>
        <w:pStyle w:val="a4"/>
        <w:numPr>
          <w:ilvl w:val="1"/>
          <w:numId w:val="4"/>
        </w:numPr>
        <w:spacing w:after="0" w:line="240" w:lineRule="auto"/>
        <w:ind w:left="99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A5205">
        <w:rPr>
          <w:rFonts w:asciiTheme="minorHAnsi" w:hAnsiTheme="minorHAnsi" w:cstheme="minorHAnsi"/>
          <w:bCs/>
          <w:sz w:val="24"/>
          <w:szCs w:val="24"/>
          <w:lang w:val="uk-UA"/>
        </w:rPr>
        <w:t>Конфлікт інтересів</w:t>
      </w:r>
      <w:r w:rsidRPr="008A5205">
        <w:rPr>
          <w:rFonts w:asciiTheme="minorHAnsi" w:hAnsiTheme="minorHAnsi" w:cstheme="minorHAnsi"/>
          <w:sz w:val="24"/>
          <w:szCs w:val="24"/>
          <w:lang w:val="uk-UA"/>
        </w:rPr>
        <w:t xml:space="preserve"> (види конфлікту інтересів, заходи запобігання конфлікту інтересів);</w:t>
      </w:r>
    </w:p>
    <w:p w:rsidR="00141B1E" w:rsidRPr="008A5205" w:rsidRDefault="00141B1E" w:rsidP="00141B1E">
      <w:pPr>
        <w:pStyle w:val="a4"/>
        <w:numPr>
          <w:ilvl w:val="1"/>
          <w:numId w:val="4"/>
        </w:numPr>
        <w:spacing w:after="0" w:line="240" w:lineRule="auto"/>
        <w:ind w:left="99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A5205">
        <w:rPr>
          <w:rFonts w:asciiTheme="minorHAnsi" w:hAnsiTheme="minorHAnsi" w:cstheme="minorHAnsi"/>
          <w:bCs/>
          <w:sz w:val="24"/>
          <w:szCs w:val="24"/>
          <w:lang w:val="uk-UA"/>
        </w:rPr>
        <w:t>Права та захист учасників</w:t>
      </w:r>
      <w:r w:rsidRPr="008A5205">
        <w:rPr>
          <w:rFonts w:asciiTheme="minorHAnsi" w:hAnsiTheme="minorHAnsi" w:cstheme="minorHAnsi"/>
          <w:sz w:val="24"/>
          <w:szCs w:val="24"/>
          <w:lang w:val="uk-UA"/>
        </w:rPr>
        <w:t xml:space="preserve"> (дотримання прав учасників, принципів справедливості та рівних можливостей участі в дослідженні);</w:t>
      </w:r>
    </w:p>
    <w:p w:rsidR="00141B1E" w:rsidRPr="008A5205" w:rsidRDefault="00141B1E" w:rsidP="00141B1E">
      <w:pPr>
        <w:pStyle w:val="a4"/>
        <w:numPr>
          <w:ilvl w:val="1"/>
          <w:numId w:val="4"/>
        </w:numPr>
        <w:spacing w:after="0" w:line="240" w:lineRule="auto"/>
        <w:ind w:left="99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A5205">
        <w:rPr>
          <w:rFonts w:asciiTheme="minorHAnsi" w:hAnsiTheme="minorHAnsi" w:cstheme="minorHAnsi"/>
          <w:bCs/>
          <w:sz w:val="24"/>
          <w:szCs w:val="24"/>
          <w:lang w:val="uk-UA"/>
        </w:rPr>
        <w:t>Процес отримання інформованої згоди</w:t>
      </w:r>
      <w:r w:rsidRPr="008A5205">
        <w:rPr>
          <w:rFonts w:asciiTheme="minorHAnsi" w:hAnsiTheme="minorHAnsi" w:cstheme="minorHAnsi"/>
          <w:sz w:val="24"/>
          <w:szCs w:val="24"/>
          <w:lang w:val="uk-UA"/>
        </w:rPr>
        <w:t xml:space="preserve"> (види інформованої згоди, зміст згоди та процес її отримання);</w:t>
      </w:r>
    </w:p>
    <w:p w:rsidR="00141B1E" w:rsidRPr="008A5205" w:rsidRDefault="00141B1E" w:rsidP="00141B1E">
      <w:pPr>
        <w:pStyle w:val="a4"/>
        <w:numPr>
          <w:ilvl w:val="1"/>
          <w:numId w:val="4"/>
        </w:numPr>
        <w:spacing w:after="0" w:line="240" w:lineRule="auto"/>
        <w:ind w:left="99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A5205">
        <w:rPr>
          <w:rFonts w:asciiTheme="minorHAnsi" w:hAnsiTheme="minorHAnsi" w:cstheme="minorHAnsi"/>
          <w:bCs/>
          <w:sz w:val="24"/>
          <w:szCs w:val="24"/>
          <w:lang w:val="uk-UA"/>
        </w:rPr>
        <w:t>Питання конфіденційності даних і захисту конфіденційної інформації</w:t>
      </w:r>
      <w:r w:rsidRPr="008A5205">
        <w:rPr>
          <w:rFonts w:asciiTheme="minorHAnsi" w:hAnsiTheme="minorHAnsi" w:cstheme="minorHAnsi"/>
          <w:sz w:val="24"/>
          <w:szCs w:val="24"/>
          <w:lang w:val="uk-UA"/>
        </w:rPr>
        <w:t xml:space="preserve"> (забезпечення конфіденційності даних, способи зберігання та захисту конфіденційної інформації);</w:t>
      </w:r>
    </w:p>
    <w:p w:rsidR="00141B1E" w:rsidRPr="008A5205" w:rsidRDefault="00141B1E" w:rsidP="00141B1E">
      <w:pPr>
        <w:pStyle w:val="a4"/>
        <w:numPr>
          <w:ilvl w:val="1"/>
          <w:numId w:val="4"/>
        </w:numPr>
        <w:spacing w:after="0" w:line="240" w:lineRule="auto"/>
        <w:ind w:left="99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A5205">
        <w:rPr>
          <w:rFonts w:asciiTheme="minorHAnsi" w:hAnsiTheme="minorHAnsi" w:cstheme="minorHAnsi"/>
          <w:bCs/>
          <w:sz w:val="24"/>
          <w:szCs w:val="24"/>
          <w:lang w:val="uk-UA"/>
        </w:rPr>
        <w:t>Ризики та переваги для учасників дослідження;</w:t>
      </w:r>
    </w:p>
    <w:p w:rsidR="00141B1E" w:rsidRPr="008A5205" w:rsidRDefault="00141B1E" w:rsidP="00141B1E">
      <w:pPr>
        <w:pStyle w:val="a4"/>
        <w:numPr>
          <w:ilvl w:val="1"/>
          <w:numId w:val="4"/>
        </w:numPr>
        <w:spacing w:after="0" w:line="240" w:lineRule="auto"/>
        <w:ind w:left="99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A5205">
        <w:rPr>
          <w:rFonts w:asciiTheme="minorHAnsi" w:hAnsiTheme="minorHAnsi" w:cstheme="minorHAnsi"/>
          <w:bCs/>
          <w:sz w:val="24"/>
          <w:szCs w:val="24"/>
          <w:lang w:val="uk-UA"/>
        </w:rPr>
        <w:t>Використання та поширення даних, доступ до даних;</w:t>
      </w:r>
    </w:p>
    <w:p w:rsidR="00141B1E" w:rsidRPr="008A5205" w:rsidRDefault="00141B1E" w:rsidP="00141B1E">
      <w:pPr>
        <w:pStyle w:val="a4"/>
        <w:numPr>
          <w:ilvl w:val="1"/>
          <w:numId w:val="4"/>
        </w:numPr>
        <w:spacing w:after="0" w:line="240" w:lineRule="auto"/>
        <w:ind w:left="99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A5205">
        <w:rPr>
          <w:rFonts w:asciiTheme="minorHAnsi" w:hAnsiTheme="minorHAnsi" w:cstheme="minorHAnsi"/>
          <w:bCs/>
          <w:sz w:val="24"/>
          <w:szCs w:val="24"/>
          <w:lang w:val="uk-UA"/>
        </w:rPr>
        <w:t>Виникнення непередбачених обставин в дослідженні</w:t>
      </w:r>
      <w:r w:rsidRPr="008A5205">
        <w:rPr>
          <w:rFonts w:asciiTheme="minorHAnsi" w:hAnsiTheme="minorHAnsi" w:cstheme="minorHAnsi"/>
          <w:sz w:val="24"/>
          <w:szCs w:val="24"/>
          <w:lang w:val="uk-UA"/>
        </w:rPr>
        <w:t xml:space="preserve"> (приклади та способи їх вирішення);</w:t>
      </w:r>
    </w:p>
    <w:p w:rsidR="00141B1E" w:rsidRPr="008A5205" w:rsidRDefault="00141B1E" w:rsidP="00141B1E">
      <w:pPr>
        <w:pStyle w:val="a4"/>
        <w:numPr>
          <w:ilvl w:val="1"/>
          <w:numId w:val="4"/>
        </w:numPr>
        <w:spacing w:after="0" w:line="240" w:lineRule="auto"/>
        <w:ind w:left="99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A5205">
        <w:rPr>
          <w:rFonts w:asciiTheme="minorHAnsi" w:hAnsiTheme="minorHAnsi" w:cstheme="minorHAnsi"/>
          <w:bCs/>
          <w:sz w:val="24"/>
          <w:szCs w:val="24"/>
          <w:lang w:val="uk-UA"/>
        </w:rPr>
        <w:t>Особливості та аспекти експериментальних досліджень.</w:t>
      </w:r>
    </w:p>
    <w:p w:rsidR="008F28D1" w:rsidRPr="008A5205" w:rsidRDefault="00141B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04" w:hanging="1004"/>
        <w:jc w:val="both"/>
        <w:rPr>
          <w:rFonts w:asciiTheme="minorHAnsi" w:eastAsia="Calibri" w:hAnsiTheme="minorHAnsi" w:cstheme="minorHAnsi"/>
          <w:color w:val="000000"/>
          <w:sz w:val="26"/>
          <w:szCs w:val="26"/>
          <w:lang w:val="uk-UA"/>
        </w:rPr>
      </w:pPr>
      <w:r w:rsidRPr="008A5205">
        <w:rPr>
          <w:rFonts w:asciiTheme="minorHAnsi" w:eastAsia="Calibri" w:hAnsiTheme="minorHAnsi" w:cstheme="minorHAnsi"/>
          <w:b/>
          <w:color w:val="000000"/>
          <w:lang w:val="uk-UA"/>
        </w:rPr>
        <w:t>Вимоги до кандидатів:</w:t>
      </w:r>
    </w:p>
    <w:p w:rsidR="008F28D1" w:rsidRPr="008A5205" w:rsidRDefault="00141B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eastAsia="Calibri" w:hAnsiTheme="minorHAnsi" w:cstheme="minorHAnsi"/>
          <w:color w:val="000000"/>
          <w:lang w:val="uk-UA"/>
        </w:rPr>
      </w:pPr>
      <w:r w:rsidRPr="008A5205">
        <w:rPr>
          <w:rFonts w:asciiTheme="minorHAnsi" w:eastAsia="Calibri" w:hAnsiTheme="minorHAnsi" w:cstheme="minorHAnsi"/>
          <w:color w:val="000000"/>
          <w:lang w:val="uk-UA"/>
        </w:rPr>
        <w:t>Вища освіта (вища освіта за фахом «Соціологія», «Громадське здоров’я» буде перевагою);</w:t>
      </w:r>
    </w:p>
    <w:p w:rsidR="008F28D1" w:rsidRPr="008A5205" w:rsidRDefault="00141B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eastAsia="Calibri" w:hAnsiTheme="minorHAnsi" w:cstheme="minorHAnsi"/>
          <w:color w:val="000000"/>
          <w:lang w:val="uk-UA"/>
        </w:rPr>
      </w:pPr>
      <w:r w:rsidRPr="008A5205">
        <w:rPr>
          <w:rFonts w:asciiTheme="minorHAnsi" w:eastAsia="Calibri" w:hAnsiTheme="minorHAnsi" w:cstheme="minorHAnsi"/>
          <w:color w:val="000000"/>
          <w:lang w:val="uk-UA"/>
        </w:rPr>
        <w:t xml:space="preserve">Досвід роботи у сфері соціологічних, поведінкових та/або </w:t>
      </w:r>
      <w:proofErr w:type="spellStart"/>
      <w:r w:rsidRPr="008A5205">
        <w:rPr>
          <w:rFonts w:asciiTheme="minorHAnsi" w:eastAsia="Calibri" w:hAnsiTheme="minorHAnsi" w:cstheme="minorHAnsi"/>
          <w:color w:val="000000"/>
          <w:lang w:val="uk-UA"/>
        </w:rPr>
        <w:t>біоповедінкових</w:t>
      </w:r>
      <w:proofErr w:type="spellEnd"/>
      <w:r w:rsidRPr="008A5205">
        <w:rPr>
          <w:rFonts w:asciiTheme="minorHAnsi" w:eastAsia="Calibri" w:hAnsiTheme="minorHAnsi" w:cstheme="minorHAnsi"/>
          <w:color w:val="000000"/>
          <w:lang w:val="uk-UA"/>
        </w:rPr>
        <w:t xml:space="preserve"> досліджень;</w:t>
      </w:r>
    </w:p>
    <w:p w:rsidR="008F28D1" w:rsidRPr="008A5205" w:rsidRDefault="00141B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eastAsia="Calibri" w:hAnsiTheme="minorHAnsi" w:cstheme="minorHAnsi"/>
          <w:color w:val="000000"/>
          <w:lang w:val="uk-UA"/>
        </w:rPr>
      </w:pPr>
      <w:r w:rsidRPr="008A5205">
        <w:rPr>
          <w:rFonts w:asciiTheme="minorHAnsi" w:eastAsia="Calibri" w:hAnsiTheme="minorHAnsi" w:cstheme="minorHAnsi"/>
          <w:color w:val="000000"/>
          <w:lang w:val="uk-UA"/>
        </w:rPr>
        <w:t>Знання українських та/або міжнародних кодексів та нормативних положень щодо питань захисту прав учасників досліджень;</w:t>
      </w:r>
    </w:p>
    <w:p w:rsidR="008F28D1" w:rsidRPr="008A5205" w:rsidRDefault="00141B1E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color w:val="000000"/>
          <w:lang w:val="uk-UA"/>
        </w:rPr>
      </w:pPr>
      <w:r w:rsidRPr="008A5205">
        <w:rPr>
          <w:rFonts w:asciiTheme="minorHAnsi" w:eastAsia="Calibri" w:hAnsiTheme="minorHAnsi" w:cstheme="minorHAnsi"/>
          <w:color w:val="000000"/>
          <w:lang w:val="uk-UA"/>
        </w:rPr>
        <w:t>Відмінне знання усної та письмової ділової української мови;</w:t>
      </w:r>
    </w:p>
    <w:p w:rsidR="008F28D1" w:rsidRPr="008A5205" w:rsidRDefault="00141B1E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color w:val="000000"/>
          <w:lang w:val="uk-UA"/>
        </w:rPr>
      </w:pPr>
      <w:r w:rsidRPr="008A5205">
        <w:rPr>
          <w:rFonts w:asciiTheme="minorHAnsi" w:eastAsia="Calibri" w:hAnsiTheme="minorHAnsi" w:cstheme="minorHAnsi"/>
          <w:color w:val="000000"/>
          <w:lang w:val="uk-UA"/>
        </w:rPr>
        <w:t>Чітке дотримання термінів виконання завдань;</w:t>
      </w:r>
    </w:p>
    <w:p w:rsidR="008F28D1" w:rsidRPr="008A5205" w:rsidRDefault="00141B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lang w:val="uk-UA"/>
        </w:rPr>
      </w:pPr>
      <w:r w:rsidRPr="008A5205">
        <w:rPr>
          <w:rFonts w:asciiTheme="minorHAnsi" w:eastAsia="Calibri" w:hAnsiTheme="minorHAnsi" w:cstheme="minorHAnsi"/>
          <w:color w:val="000000"/>
          <w:lang w:val="uk-UA"/>
        </w:rPr>
        <w:t>Належний рівень роботи з комп’ютером, знання MS Office;</w:t>
      </w:r>
    </w:p>
    <w:p w:rsidR="008F28D1" w:rsidRPr="008A5205" w:rsidRDefault="00141B1E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color w:val="000000"/>
          <w:lang w:val="uk-UA"/>
        </w:rPr>
      </w:pPr>
      <w:r w:rsidRPr="008A5205">
        <w:rPr>
          <w:rFonts w:asciiTheme="minorHAnsi" w:eastAsia="Calibri" w:hAnsiTheme="minorHAnsi" w:cstheme="minorHAnsi"/>
          <w:color w:val="000000"/>
          <w:lang w:val="uk-UA"/>
        </w:rPr>
        <w:t>Відповідальність.</w:t>
      </w:r>
    </w:p>
    <w:p w:rsidR="008F28D1" w:rsidRPr="00141B1E" w:rsidRDefault="008F28D1">
      <w:pPr>
        <w:jc w:val="both"/>
        <w:rPr>
          <w:rFonts w:ascii="Calibri" w:eastAsia="Calibri" w:hAnsi="Calibri" w:cs="Calibri"/>
          <w:b/>
          <w:lang w:val="uk-UA"/>
        </w:rPr>
      </w:pPr>
    </w:p>
    <w:p w:rsidR="008F28D1" w:rsidRPr="00141B1E" w:rsidRDefault="00141B1E">
      <w:pPr>
        <w:spacing w:after="160"/>
        <w:jc w:val="both"/>
        <w:rPr>
          <w:rFonts w:ascii="Calibri" w:eastAsia="Calibri" w:hAnsi="Calibri" w:cs="Calibri"/>
          <w:b/>
          <w:color w:val="FF0000"/>
          <w:lang w:val="uk-UA"/>
        </w:rPr>
      </w:pPr>
      <w:r w:rsidRPr="00141B1E">
        <w:rPr>
          <w:rFonts w:ascii="Calibri" w:eastAsia="Calibri" w:hAnsi="Calibri" w:cs="Calibr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>
        <w:r w:rsidRPr="00141B1E">
          <w:rPr>
            <w:rFonts w:ascii="Calibri" w:eastAsia="Calibri" w:hAnsi="Calibri" w:cs="Calibri"/>
            <w:b/>
            <w:color w:val="0000FF"/>
            <w:u w:val="single"/>
            <w:lang w:val="uk-UA"/>
          </w:rPr>
          <w:t>vacancies@phc.org.ua</w:t>
        </w:r>
      </w:hyperlink>
      <w:r w:rsidRPr="00141B1E">
        <w:rPr>
          <w:rFonts w:ascii="Calibri" w:eastAsia="Calibri" w:hAnsi="Calibri" w:cs="Calibri"/>
          <w:b/>
          <w:lang w:val="uk-UA"/>
        </w:rPr>
        <w:t xml:space="preserve"> </w:t>
      </w:r>
      <w:r w:rsidRPr="00141B1E">
        <w:rPr>
          <w:rFonts w:ascii="Calibri" w:eastAsia="Calibri" w:hAnsi="Calibri" w:cs="Calibri"/>
          <w:lang w:val="uk-UA"/>
        </w:rPr>
        <w:t xml:space="preserve">із копією на </w:t>
      </w:r>
      <w:hyperlink r:id="rId8">
        <w:r w:rsidRPr="00141B1E">
          <w:rPr>
            <w:rFonts w:ascii="Calibri" w:eastAsia="Calibri" w:hAnsi="Calibri" w:cs="Calibri"/>
            <w:b/>
            <w:color w:val="1155CC"/>
            <w:u w:val="single"/>
            <w:lang w:val="uk-UA"/>
          </w:rPr>
          <w:t>s.salnikov@phc.org.ua</w:t>
        </w:r>
      </w:hyperlink>
      <w:r w:rsidRPr="00141B1E">
        <w:rPr>
          <w:rFonts w:ascii="Calibri" w:eastAsia="Calibri" w:hAnsi="Calibri" w:cs="Calibri"/>
          <w:lang w:val="uk-UA"/>
        </w:rPr>
        <w:t xml:space="preserve">. В темі листа, будь ласка, зазначте: </w:t>
      </w:r>
      <w:r w:rsidRPr="00141B1E">
        <w:rPr>
          <w:rFonts w:ascii="Calibri" w:eastAsia="Calibri" w:hAnsi="Calibri" w:cs="Calibri"/>
          <w:b/>
          <w:lang w:val="uk-UA"/>
        </w:rPr>
        <w:t>“</w:t>
      </w:r>
      <w:r w:rsidR="008A5205">
        <w:rPr>
          <w:rFonts w:ascii="Calibri" w:eastAsia="Calibri" w:hAnsi="Calibri" w:cs="Calibri"/>
          <w:b/>
          <w:lang w:val="uk-UA"/>
        </w:rPr>
        <w:t xml:space="preserve">173-2023 </w:t>
      </w:r>
      <w:r w:rsidRPr="00141B1E">
        <w:rPr>
          <w:rFonts w:ascii="Calibri" w:eastAsia="Calibri" w:hAnsi="Calibri" w:cs="Calibri"/>
          <w:b/>
          <w:lang w:val="uk-UA"/>
        </w:rPr>
        <w:t>Консультант з розробки матеріалів для навчального курсу щодо забезпечення морально-етичних прав учасників дослідження”</w:t>
      </w:r>
    </w:p>
    <w:p w:rsidR="008F28D1" w:rsidRPr="00141B1E" w:rsidRDefault="00493029">
      <w:pPr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b/>
          <w:lang w:val="uk-UA"/>
        </w:rPr>
        <w:t>Термін подання документів – до 8</w:t>
      </w:r>
      <w:r w:rsidR="00141B1E" w:rsidRPr="00141B1E">
        <w:rPr>
          <w:rFonts w:ascii="Calibri" w:eastAsia="Calibri" w:hAnsi="Calibri" w:cs="Calibri"/>
          <w:b/>
          <w:lang w:val="uk-UA"/>
        </w:rPr>
        <w:t xml:space="preserve"> </w:t>
      </w:r>
      <w:r w:rsidR="00141B1E">
        <w:rPr>
          <w:rFonts w:ascii="Calibri" w:eastAsia="Calibri" w:hAnsi="Calibri" w:cs="Calibri"/>
          <w:b/>
          <w:lang w:val="uk-UA"/>
        </w:rPr>
        <w:t>травня</w:t>
      </w:r>
      <w:r w:rsidR="00141B1E" w:rsidRPr="00141B1E">
        <w:rPr>
          <w:rFonts w:ascii="Calibri" w:eastAsia="Calibri" w:hAnsi="Calibri" w:cs="Calibri"/>
          <w:b/>
          <w:lang w:val="uk-UA"/>
        </w:rPr>
        <w:t xml:space="preserve"> 2023 року, </w:t>
      </w:r>
      <w:r w:rsidR="00141B1E" w:rsidRPr="00141B1E">
        <w:rPr>
          <w:rFonts w:ascii="Calibri" w:eastAsia="Calibri" w:hAnsi="Calibri" w:cs="Calibri"/>
          <w:lang w:val="uk-UA"/>
        </w:rPr>
        <w:t>реєстрація документів завершується о 18:00.</w:t>
      </w:r>
    </w:p>
    <w:p w:rsidR="008F28D1" w:rsidRPr="00141B1E" w:rsidRDefault="008F28D1">
      <w:pPr>
        <w:jc w:val="both"/>
        <w:rPr>
          <w:rFonts w:ascii="Calibri" w:eastAsia="Calibri" w:hAnsi="Calibri" w:cs="Calibri"/>
          <w:color w:val="FF0000"/>
          <w:lang w:val="uk-UA"/>
        </w:rPr>
      </w:pPr>
    </w:p>
    <w:p w:rsidR="008F28D1" w:rsidRPr="00141B1E" w:rsidRDefault="00141B1E">
      <w:pPr>
        <w:ind w:hanging="10"/>
        <w:jc w:val="both"/>
        <w:rPr>
          <w:rFonts w:ascii="Calibri" w:eastAsia="Calibri" w:hAnsi="Calibri" w:cs="Calibri"/>
          <w:lang w:val="uk-UA"/>
        </w:rPr>
      </w:pPr>
      <w:r w:rsidRPr="00141B1E">
        <w:rPr>
          <w:rFonts w:ascii="Calibri" w:eastAsia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8F28D1" w:rsidRPr="00141B1E" w:rsidRDefault="008F28D1">
      <w:pPr>
        <w:ind w:hanging="10"/>
        <w:jc w:val="both"/>
        <w:rPr>
          <w:rFonts w:ascii="Calibri" w:eastAsia="Calibri" w:hAnsi="Calibri" w:cs="Calibri"/>
          <w:lang w:val="uk-UA"/>
        </w:rPr>
      </w:pPr>
    </w:p>
    <w:p w:rsidR="008F28D1" w:rsidRPr="00141B1E" w:rsidRDefault="00141B1E">
      <w:pPr>
        <w:ind w:hanging="10"/>
        <w:jc w:val="both"/>
        <w:rPr>
          <w:rFonts w:ascii="Calibri" w:eastAsia="Calibri" w:hAnsi="Calibri" w:cs="Calibri"/>
          <w:lang w:val="uk-UA"/>
        </w:rPr>
      </w:pPr>
      <w:r w:rsidRPr="00141B1E">
        <w:rPr>
          <w:rFonts w:ascii="Calibri" w:eastAsia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sectPr w:rsidR="008F28D1" w:rsidRPr="00141B1E" w:rsidSect="00A959E7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717F"/>
    <w:multiLevelType w:val="multilevel"/>
    <w:tmpl w:val="DD861C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276A483A"/>
    <w:multiLevelType w:val="multilevel"/>
    <w:tmpl w:val="4112A9BC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DDD4AFB"/>
    <w:multiLevelType w:val="hybridMultilevel"/>
    <w:tmpl w:val="229AF6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E0FB9"/>
    <w:multiLevelType w:val="hybridMultilevel"/>
    <w:tmpl w:val="22D0D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D7A2B"/>
    <w:multiLevelType w:val="multilevel"/>
    <w:tmpl w:val="52A6FF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F28D1"/>
    <w:rsid w:val="00141B1E"/>
    <w:rsid w:val="00493029"/>
    <w:rsid w:val="005F6F89"/>
    <w:rsid w:val="008A5205"/>
    <w:rsid w:val="008F28D1"/>
    <w:rsid w:val="00A959E7"/>
    <w:rsid w:val="00CC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lang w:val="ru-RU"/>
    </w:rPr>
  </w:style>
  <w:style w:type="paragraph" w:styleId="1">
    <w:name w:val="heading 1"/>
    <w:basedOn w:val="a"/>
    <w:next w:val="a"/>
    <w:uiPriority w:val="9"/>
    <w:qFormat/>
    <w:rsid w:val="00A959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959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959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959E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A959E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A959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959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959E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1BDF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1BD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DF3663"/>
    <w:pPr>
      <w:spacing w:after="120"/>
    </w:pPr>
  </w:style>
  <w:style w:type="character" w:customStyle="1" w:styleId="ad">
    <w:name w:val="Основной текст Знак"/>
    <w:link w:val="ac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f">
    <w:name w:val="Normal (Web)"/>
    <w:basedOn w:val="a"/>
    <w:rsid w:val="00861BDD"/>
    <w:pPr>
      <w:spacing w:before="100" w:beforeAutospacing="1" w:after="100" w:afterAutospacing="1"/>
    </w:pPr>
  </w:style>
  <w:style w:type="paragraph" w:styleId="af0">
    <w:name w:val="footer"/>
    <w:basedOn w:val="a"/>
    <w:link w:val="af1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1">
    <w:name w:val="Нижний колонтитул Знак"/>
    <w:link w:val="af0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customStyle="1" w:styleId="UnresolvedMention">
    <w:name w:val="Unresolved Mention"/>
    <w:basedOn w:val="a0"/>
    <w:uiPriority w:val="99"/>
    <w:semiHidden/>
    <w:unhideWhenUsed/>
    <w:rsid w:val="00CF6A08"/>
    <w:rPr>
      <w:color w:val="605E5C"/>
      <w:shd w:val="clear" w:color="auto" w:fill="E1DFDD"/>
    </w:rPr>
  </w:style>
  <w:style w:type="paragraph" w:styleId="af2">
    <w:name w:val="Subtitle"/>
    <w:basedOn w:val="a"/>
    <w:next w:val="a"/>
    <w:uiPriority w:val="11"/>
    <w:qFormat/>
    <w:rsid w:val="00A959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alnikov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OIoTY/Tv/6X2F4p5c6nHOOXTaA==">AMUW2mUjxOM10dWfkBy8RUHUyHZiv/QSZvAdJ4WQvyiwIYYfgS4hW6ljQnQ83bsJcj4hsIxZawF/xqNwzOM2jUv2fiGorcPSSgzrvO5yjYm5An6ZvZpQRR0=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Public Health Center of the MOH of Ukraine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8</cp:revision>
  <dcterms:created xsi:type="dcterms:W3CDTF">2023-05-02T07:40:00Z</dcterms:created>
  <dcterms:modified xsi:type="dcterms:W3CDTF">2023-05-08T07:58:00Z</dcterms:modified>
</cp:coreProperties>
</file>