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FBA" w:rsidRPr="00B57BAC" w:rsidRDefault="000C3FBA" w:rsidP="000C3FBA">
      <w:pPr>
        <w:spacing w:line="240" w:lineRule="auto"/>
        <w:jc w:val="center"/>
        <w:rPr>
          <w:rFonts w:asciiTheme="minorHAnsi" w:hAnsiTheme="minorHAnsi" w:cstheme="minorHAnsi"/>
          <w:b/>
          <w:sz w:val="24"/>
          <w:szCs w:val="24"/>
          <w:lang w:val="uk-UA"/>
        </w:rPr>
      </w:pPr>
      <w:r w:rsidRPr="00B57BAC">
        <w:rPr>
          <w:rFonts w:asciiTheme="minorHAnsi" w:hAnsiTheme="minorHAnsi" w:cstheme="minorHAnsi"/>
          <w:noProof/>
          <w:sz w:val="24"/>
          <w:szCs w:val="24"/>
          <w:lang w:val="uk-UA" w:eastAsia="uk-UA"/>
        </w:rPr>
        <w:t xml:space="preserve">                                                                                                         </w:t>
      </w:r>
      <w:r w:rsidRPr="00B57BAC">
        <w:rPr>
          <w:rFonts w:asciiTheme="minorHAnsi" w:hAnsiTheme="minorHAnsi" w:cstheme="minorHAnsi"/>
          <w:noProof/>
          <w:sz w:val="24"/>
          <w:szCs w:val="24"/>
          <w:lang w:val="ru-RU" w:eastAsia="ru-RU"/>
        </w:rPr>
        <w:drawing>
          <wp:inline distT="0" distB="0" distL="0" distR="0">
            <wp:extent cx="2028825" cy="704850"/>
            <wp:effectExtent l="0" t="0" r="9525" b="0"/>
            <wp:docPr id="1" name="Рисунок 1"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28825" cy="704850"/>
                    </a:xfrm>
                    <a:prstGeom prst="rect">
                      <a:avLst/>
                    </a:prstGeom>
                    <a:noFill/>
                    <a:ln>
                      <a:noFill/>
                    </a:ln>
                  </pic:spPr>
                </pic:pic>
              </a:graphicData>
            </a:graphic>
          </wp:inline>
        </w:drawing>
      </w:r>
    </w:p>
    <w:p w:rsidR="000C3FBA" w:rsidRPr="00B57BAC" w:rsidRDefault="000C3FBA" w:rsidP="000C3FBA">
      <w:pPr>
        <w:spacing w:line="240" w:lineRule="auto"/>
        <w:ind w:left="11" w:right="6" w:hanging="11"/>
        <w:rPr>
          <w:rFonts w:asciiTheme="minorHAnsi" w:hAnsiTheme="minorHAnsi" w:cstheme="minorHAnsi"/>
          <w:b/>
          <w:sz w:val="24"/>
          <w:szCs w:val="24"/>
          <w:lang w:val="uk-UA"/>
        </w:rPr>
      </w:pPr>
    </w:p>
    <w:p w:rsidR="000C3FBA" w:rsidRPr="00B57BAC" w:rsidRDefault="000C3FBA" w:rsidP="000C3FBA">
      <w:pPr>
        <w:spacing w:line="240" w:lineRule="auto"/>
        <w:ind w:left="11" w:right="6" w:hanging="11"/>
        <w:jc w:val="center"/>
        <w:rPr>
          <w:rFonts w:asciiTheme="minorHAnsi" w:eastAsia="Calibri" w:hAnsiTheme="minorHAnsi" w:cstheme="minorHAnsi"/>
          <w:b/>
          <w:sz w:val="24"/>
          <w:szCs w:val="24"/>
          <w:lang w:val="uk-UA"/>
        </w:rPr>
      </w:pPr>
      <w:r w:rsidRPr="00B57BAC">
        <w:rPr>
          <w:rFonts w:asciiTheme="minorHAnsi" w:hAnsiTheme="minorHAnsi" w:cstheme="minorHAnsi"/>
          <w:b/>
          <w:sz w:val="24"/>
          <w:szCs w:val="24"/>
          <w:lang w:val="uk-UA"/>
        </w:rPr>
        <w:t>Державна установа</w:t>
      </w:r>
      <w:r w:rsidRPr="00B57BAC">
        <w:rPr>
          <w:rFonts w:asciiTheme="minorHAnsi" w:hAnsiTheme="minorHAnsi" w:cstheme="minorHAnsi"/>
          <w:b/>
          <w:sz w:val="24"/>
          <w:szCs w:val="24"/>
          <w:lang w:val="uk-UA"/>
        </w:rPr>
        <w:br/>
        <w:t xml:space="preserve">«Центр громадського здоров’я Міністерства охорони здоров’я України» оголошує конкурс </w:t>
      </w:r>
      <w:r w:rsidRPr="00B57BAC">
        <w:rPr>
          <w:rFonts w:asciiTheme="minorHAnsi" w:eastAsia="Calibri" w:hAnsiTheme="minorHAnsi" w:cstheme="minorHAnsi"/>
          <w:b/>
          <w:sz w:val="24"/>
          <w:szCs w:val="24"/>
          <w:lang w:val="uk-UA"/>
        </w:rPr>
        <w:t xml:space="preserve">на відбір </w:t>
      </w:r>
      <w:r w:rsidRPr="00B57BAC">
        <w:rPr>
          <w:rFonts w:asciiTheme="minorHAnsi" w:hAnsiTheme="minorHAnsi" w:cstheme="minorHAnsi"/>
          <w:b/>
          <w:sz w:val="24"/>
          <w:szCs w:val="24"/>
          <w:lang w:val="uk-UA"/>
        </w:rPr>
        <w:t xml:space="preserve">Консультанта з розробки Протоколу дослідження «Вивчення причин </w:t>
      </w:r>
      <w:proofErr w:type="spellStart"/>
      <w:r w:rsidRPr="00B57BAC">
        <w:rPr>
          <w:rFonts w:asciiTheme="minorHAnsi" w:hAnsiTheme="minorHAnsi" w:cstheme="minorHAnsi"/>
          <w:b/>
          <w:sz w:val="24"/>
          <w:szCs w:val="24"/>
          <w:lang w:val="uk-UA"/>
        </w:rPr>
        <w:t>непризначення</w:t>
      </w:r>
      <w:proofErr w:type="spellEnd"/>
      <w:r w:rsidRPr="00B57BAC">
        <w:rPr>
          <w:rFonts w:asciiTheme="minorHAnsi" w:hAnsiTheme="minorHAnsi" w:cstheme="minorHAnsi"/>
          <w:b/>
          <w:sz w:val="24"/>
          <w:szCs w:val="24"/>
          <w:lang w:val="uk-UA"/>
        </w:rPr>
        <w:t xml:space="preserve"> або </w:t>
      </w:r>
      <w:proofErr w:type="spellStart"/>
      <w:r w:rsidRPr="00B57BAC">
        <w:rPr>
          <w:rFonts w:asciiTheme="minorHAnsi" w:hAnsiTheme="minorHAnsi" w:cstheme="minorHAnsi"/>
          <w:b/>
          <w:sz w:val="24"/>
          <w:szCs w:val="24"/>
          <w:lang w:val="uk-UA"/>
        </w:rPr>
        <w:t>відтермінування</w:t>
      </w:r>
      <w:proofErr w:type="spellEnd"/>
      <w:r w:rsidRPr="00B57BAC">
        <w:rPr>
          <w:rFonts w:asciiTheme="minorHAnsi" w:hAnsiTheme="minorHAnsi" w:cstheme="minorHAnsi"/>
          <w:b/>
          <w:sz w:val="24"/>
          <w:szCs w:val="24"/>
          <w:lang w:val="uk-UA"/>
        </w:rPr>
        <w:t xml:space="preserve"> призначення </w:t>
      </w:r>
      <w:proofErr w:type="spellStart"/>
      <w:r w:rsidRPr="00B57BAC">
        <w:rPr>
          <w:rFonts w:asciiTheme="minorHAnsi" w:hAnsiTheme="minorHAnsi" w:cstheme="minorHAnsi"/>
          <w:b/>
          <w:sz w:val="24"/>
          <w:szCs w:val="24"/>
          <w:lang w:val="uk-UA"/>
        </w:rPr>
        <w:t>антиретровірусної</w:t>
      </w:r>
      <w:proofErr w:type="spellEnd"/>
      <w:r w:rsidRPr="00B57BAC">
        <w:rPr>
          <w:rFonts w:asciiTheme="minorHAnsi" w:hAnsiTheme="minorHAnsi" w:cstheme="minorHAnsi"/>
          <w:b/>
          <w:sz w:val="24"/>
          <w:szCs w:val="24"/>
          <w:lang w:val="uk-UA"/>
        </w:rPr>
        <w:t xml:space="preserve"> терапії (</w:t>
      </w:r>
      <w:proofErr w:type="spellStart"/>
      <w:r w:rsidRPr="00B57BAC">
        <w:rPr>
          <w:rFonts w:asciiTheme="minorHAnsi" w:hAnsiTheme="minorHAnsi" w:cstheme="minorHAnsi"/>
          <w:b/>
          <w:sz w:val="24"/>
          <w:szCs w:val="24"/>
          <w:lang w:val="uk-UA"/>
        </w:rPr>
        <w:t>АРТ</w:t>
      </w:r>
      <w:proofErr w:type="spellEnd"/>
      <w:r w:rsidRPr="00B57BAC">
        <w:rPr>
          <w:rFonts w:asciiTheme="minorHAnsi" w:hAnsiTheme="minorHAnsi" w:cstheme="minorHAnsi"/>
          <w:b/>
          <w:sz w:val="24"/>
          <w:szCs w:val="24"/>
          <w:lang w:val="uk-UA"/>
        </w:rPr>
        <w:t xml:space="preserve">) пацієнтам з туберкульозом» </w:t>
      </w:r>
      <w:r w:rsidRPr="00B57BAC">
        <w:rPr>
          <w:rFonts w:asciiTheme="minorHAnsi" w:eastAsia="Calibri" w:hAnsiTheme="minorHAnsi" w:cstheme="minorHAnsi"/>
          <w:b/>
          <w:sz w:val="24"/>
          <w:szCs w:val="24"/>
          <w:lang w:val="uk-UA"/>
        </w:rPr>
        <w:t>в рамках програми Глобального фонду прискорення прогресу у зменшенні тягаря туберкульозу та ВІЛ-інфекції в України</w:t>
      </w:r>
    </w:p>
    <w:p w:rsidR="000C3FBA" w:rsidRPr="00B57BAC" w:rsidRDefault="000C3FBA" w:rsidP="00301516">
      <w:pPr>
        <w:spacing w:after="0" w:line="240" w:lineRule="auto"/>
        <w:rPr>
          <w:rFonts w:asciiTheme="minorHAnsi" w:hAnsiTheme="minorHAnsi" w:cstheme="minorHAnsi"/>
          <w:b/>
          <w:sz w:val="24"/>
          <w:szCs w:val="24"/>
          <w:lang w:val="uk-UA"/>
        </w:rPr>
      </w:pPr>
    </w:p>
    <w:p w:rsidR="00B23C08" w:rsidRPr="00B57BAC" w:rsidRDefault="00286677" w:rsidP="004609BA">
      <w:pPr>
        <w:spacing w:after="0" w:line="240" w:lineRule="auto"/>
        <w:ind w:left="11" w:right="6" w:hanging="11"/>
        <w:rPr>
          <w:rFonts w:asciiTheme="minorHAnsi" w:hAnsiTheme="minorHAnsi" w:cstheme="minorHAnsi"/>
          <w:bCs/>
          <w:sz w:val="24"/>
          <w:szCs w:val="24"/>
          <w:lang w:val="uk-UA"/>
        </w:rPr>
      </w:pPr>
      <w:r w:rsidRPr="00B57BAC">
        <w:rPr>
          <w:rFonts w:asciiTheme="minorHAnsi" w:hAnsiTheme="minorHAnsi" w:cstheme="minorHAnsi"/>
          <w:b/>
          <w:sz w:val="24"/>
          <w:szCs w:val="24"/>
          <w:lang w:val="uk-UA"/>
        </w:rPr>
        <w:t xml:space="preserve">Назва позиції: </w:t>
      </w:r>
      <w:r w:rsidRPr="00B57BAC">
        <w:rPr>
          <w:rFonts w:asciiTheme="minorHAnsi" w:hAnsiTheme="minorHAnsi" w:cstheme="minorHAnsi"/>
          <w:sz w:val="24"/>
          <w:szCs w:val="24"/>
          <w:lang w:val="uk-UA"/>
        </w:rPr>
        <w:t xml:space="preserve">Консультант з розробки протоколу дослідження </w:t>
      </w:r>
      <w:r w:rsidR="00B23C08" w:rsidRPr="00B57BAC">
        <w:rPr>
          <w:rFonts w:asciiTheme="minorHAnsi" w:hAnsiTheme="minorHAnsi" w:cstheme="minorHAnsi"/>
          <w:sz w:val="24"/>
          <w:szCs w:val="24"/>
          <w:lang w:val="uk-UA"/>
        </w:rPr>
        <w:t>«</w:t>
      </w:r>
      <w:r w:rsidR="008511F7" w:rsidRPr="00B57BAC">
        <w:rPr>
          <w:rFonts w:asciiTheme="minorHAnsi" w:hAnsiTheme="minorHAnsi" w:cstheme="minorHAnsi"/>
          <w:bCs/>
          <w:sz w:val="24"/>
          <w:szCs w:val="24"/>
          <w:lang w:val="uk-UA"/>
        </w:rPr>
        <w:t xml:space="preserve">Вивчення причин </w:t>
      </w:r>
      <w:proofErr w:type="spellStart"/>
      <w:r w:rsidR="008511F7" w:rsidRPr="00B57BAC">
        <w:rPr>
          <w:rFonts w:asciiTheme="minorHAnsi" w:hAnsiTheme="minorHAnsi" w:cstheme="minorHAnsi"/>
          <w:bCs/>
          <w:sz w:val="24"/>
          <w:szCs w:val="24"/>
          <w:lang w:val="uk-UA"/>
        </w:rPr>
        <w:t>непризначення</w:t>
      </w:r>
      <w:proofErr w:type="spellEnd"/>
      <w:r w:rsidR="008511F7" w:rsidRPr="00B57BAC">
        <w:rPr>
          <w:rFonts w:asciiTheme="minorHAnsi" w:hAnsiTheme="minorHAnsi" w:cstheme="minorHAnsi"/>
          <w:bCs/>
          <w:sz w:val="24"/>
          <w:szCs w:val="24"/>
          <w:lang w:val="uk-UA"/>
        </w:rPr>
        <w:t xml:space="preserve"> або </w:t>
      </w:r>
      <w:proofErr w:type="spellStart"/>
      <w:r w:rsidR="008511F7" w:rsidRPr="00B57BAC">
        <w:rPr>
          <w:rFonts w:asciiTheme="minorHAnsi" w:hAnsiTheme="minorHAnsi" w:cstheme="minorHAnsi"/>
          <w:bCs/>
          <w:sz w:val="24"/>
          <w:szCs w:val="24"/>
          <w:lang w:val="uk-UA"/>
        </w:rPr>
        <w:t>відтермінування</w:t>
      </w:r>
      <w:proofErr w:type="spellEnd"/>
      <w:r w:rsidR="008511F7" w:rsidRPr="00B57BAC">
        <w:rPr>
          <w:rFonts w:asciiTheme="minorHAnsi" w:hAnsiTheme="minorHAnsi" w:cstheme="minorHAnsi"/>
          <w:bCs/>
          <w:sz w:val="24"/>
          <w:szCs w:val="24"/>
          <w:lang w:val="uk-UA"/>
        </w:rPr>
        <w:t xml:space="preserve"> призначення </w:t>
      </w:r>
      <w:proofErr w:type="spellStart"/>
      <w:r w:rsidR="008511F7" w:rsidRPr="00B57BAC">
        <w:rPr>
          <w:rFonts w:asciiTheme="minorHAnsi" w:hAnsiTheme="minorHAnsi" w:cstheme="minorHAnsi"/>
          <w:bCs/>
          <w:sz w:val="24"/>
          <w:szCs w:val="24"/>
          <w:lang w:val="uk-UA"/>
        </w:rPr>
        <w:t>антиретровірусної</w:t>
      </w:r>
      <w:proofErr w:type="spellEnd"/>
      <w:r w:rsidR="008511F7" w:rsidRPr="00B57BAC">
        <w:rPr>
          <w:rFonts w:asciiTheme="minorHAnsi" w:hAnsiTheme="minorHAnsi" w:cstheme="minorHAnsi"/>
          <w:bCs/>
          <w:sz w:val="24"/>
          <w:szCs w:val="24"/>
          <w:lang w:val="uk-UA"/>
        </w:rPr>
        <w:t xml:space="preserve"> терапії </w:t>
      </w:r>
      <w:r w:rsidR="000227C0">
        <w:rPr>
          <w:rFonts w:asciiTheme="minorHAnsi" w:hAnsiTheme="minorHAnsi" w:cstheme="minorHAnsi"/>
          <w:bCs/>
          <w:sz w:val="24"/>
          <w:szCs w:val="24"/>
          <w:lang w:val="uk-UA"/>
        </w:rPr>
        <w:t>(</w:t>
      </w:r>
      <w:proofErr w:type="spellStart"/>
      <w:r w:rsidR="000227C0">
        <w:rPr>
          <w:rFonts w:asciiTheme="minorHAnsi" w:hAnsiTheme="minorHAnsi" w:cstheme="minorHAnsi"/>
          <w:bCs/>
          <w:sz w:val="24"/>
          <w:szCs w:val="24"/>
          <w:lang w:val="uk-UA"/>
        </w:rPr>
        <w:t>АРТ</w:t>
      </w:r>
      <w:proofErr w:type="spellEnd"/>
      <w:r w:rsidR="000227C0">
        <w:rPr>
          <w:rFonts w:asciiTheme="minorHAnsi" w:hAnsiTheme="minorHAnsi" w:cstheme="minorHAnsi"/>
          <w:bCs/>
          <w:sz w:val="24"/>
          <w:szCs w:val="24"/>
          <w:lang w:val="uk-UA"/>
        </w:rPr>
        <w:t>) пацієнтам з туберкульозом</w:t>
      </w:r>
      <w:r w:rsidR="00B23C08" w:rsidRPr="00B57BAC">
        <w:rPr>
          <w:rFonts w:asciiTheme="minorHAnsi" w:hAnsiTheme="minorHAnsi" w:cstheme="minorHAnsi"/>
          <w:bCs/>
          <w:sz w:val="24"/>
          <w:szCs w:val="24"/>
          <w:lang w:val="uk-UA"/>
        </w:rPr>
        <w:t>»</w:t>
      </w:r>
    </w:p>
    <w:p w:rsidR="005A4F44" w:rsidRPr="00B57BAC" w:rsidRDefault="005A4F44" w:rsidP="004609BA">
      <w:pPr>
        <w:spacing w:after="0" w:line="200" w:lineRule="exact"/>
        <w:ind w:left="11" w:right="6" w:hanging="11"/>
        <w:rPr>
          <w:rFonts w:asciiTheme="minorHAnsi" w:hAnsiTheme="minorHAnsi" w:cstheme="minorHAnsi"/>
          <w:b/>
          <w:sz w:val="24"/>
          <w:szCs w:val="24"/>
          <w:lang w:val="uk-UA"/>
        </w:rPr>
      </w:pPr>
    </w:p>
    <w:p w:rsidR="005A4F44" w:rsidRPr="00B57BAC" w:rsidRDefault="005A4F44" w:rsidP="004609BA">
      <w:pPr>
        <w:spacing w:after="0" w:line="200" w:lineRule="exact"/>
        <w:rPr>
          <w:rFonts w:asciiTheme="minorHAnsi" w:hAnsiTheme="minorHAnsi" w:cstheme="minorHAnsi"/>
          <w:sz w:val="24"/>
          <w:szCs w:val="24"/>
          <w:lang w:val="uk-UA"/>
        </w:rPr>
      </w:pPr>
    </w:p>
    <w:p w:rsidR="00286677" w:rsidRPr="00B57BAC" w:rsidRDefault="00286677" w:rsidP="004609BA">
      <w:pPr>
        <w:spacing w:after="0" w:line="200" w:lineRule="exact"/>
        <w:rPr>
          <w:rFonts w:asciiTheme="minorHAnsi" w:hAnsiTheme="minorHAnsi" w:cstheme="minorHAnsi"/>
          <w:sz w:val="24"/>
          <w:szCs w:val="24"/>
          <w:lang w:val="uk-UA"/>
        </w:rPr>
      </w:pPr>
      <w:r w:rsidRPr="00B57BAC">
        <w:rPr>
          <w:rFonts w:asciiTheme="minorHAnsi" w:hAnsiTheme="minorHAnsi" w:cstheme="minorHAnsi"/>
          <w:b/>
          <w:sz w:val="24"/>
          <w:szCs w:val="24"/>
          <w:lang w:val="uk-UA"/>
        </w:rPr>
        <w:t xml:space="preserve">Регіони діяльності: </w:t>
      </w:r>
      <w:r w:rsidRPr="00B57BAC">
        <w:rPr>
          <w:rFonts w:asciiTheme="minorHAnsi" w:hAnsiTheme="minorHAnsi" w:cstheme="minorHAnsi"/>
          <w:sz w:val="24"/>
          <w:szCs w:val="24"/>
          <w:lang w:val="uk-UA"/>
        </w:rPr>
        <w:t xml:space="preserve">м. Київ. </w:t>
      </w:r>
    </w:p>
    <w:p w:rsidR="005A4F44" w:rsidRPr="00B57BAC" w:rsidRDefault="005A4F44" w:rsidP="004609BA">
      <w:pPr>
        <w:spacing w:after="0" w:line="200" w:lineRule="exact"/>
        <w:rPr>
          <w:rFonts w:asciiTheme="minorHAnsi" w:hAnsiTheme="minorHAnsi" w:cstheme="minorHAnsi"/>
          <w:b/>
          <w:sz w:val="24"/>
          <w:szCs w:val="24"/>
          <w:lang w:val="uk-UA"/>
        </w:rPr>
      </w:pPr>
    </w:p>
    <w:p w:rsidR="00286677" w:rsidRPr="00B57BAC" w:rsidRDefault="00286677" w:rsidP="004609BA">
      <w:pPr>
        <w:spacing w:after="0" w:line="200" w:lineRule="exact"/>
        <w:rPr>
          <w:rFonts w:asciiTheme="minorHAnsi" w:hAnsiTheme="minorHAnsi" w:cstheme="minorHAnsi"/>
          <w:sz w:val="24"/>
          <w:szCs w:val="24"/>
          <w:lang w:val="uk-UA"/>
        </w:rPr>
      </w:pPr>
      <w:r w:rsidRPr="00B57BAC">
        <w:rPr>
          <w:rFonts w:asciiTheme="minorHAnsi" w:hAnsiTheme="minorHAnsi" w:cstheme="minorHAnsi"/>
          <w:b/>
          <w:sz w:val="24"/>
          <w:szCs w:val="24"/>
          <w:lang w:val="uk-UA"/>
        </w:rPr>
        <w:t xml:space="preserve">Період виконання робіт: </w:t>
      </w:r>
      <w:r w:rsidR="008511F7" w:rsidRPr="00B57BAC">
        <w:rPr>
          <w:rFonts w:asciiTheme="minorHAnsi" w:hAnsiTheme="minorHAnsi" w:cstheme="minorHAnsi"/>
          <w:sz w:val="24"/>
          <w:szCs w:val="24"/>
          <w:lang w:val="uk-UA"/>
        </w:rPr>
        <w:t>липень</w:t>
      </w:r>
      <w:r w:rsidR="00C11AF0" w:rsidRPr="00B57BAC">
        <w:rPr>
          <w:rFonts w:asciiTheme="minorHAnsi" w:hAnsiTheme="minorHAnsi" w:cstheme="minorHAnsi"/>
          <w:sz w:val="24"/>
          <w:szCs w:val="24"/>
          <w:lang w:val="uk-UA"/>
        </w:rPr>
        <w:t xml:space="preserve"> </w:t>
      </w:r>
      <w:r w:rsidRPr="00B57BAC">
        <w:rPr>
          <w:rFonts w:asciiTheme="minorHAnsi" w:hAnsiTheme="minorHAnsi" w:cstheme="minorHAnsi"/>
          <w:sz w:val="24"/>
          <w:szCs w:val="24"/>
          <w:lang w:val="uk-UA"/>
        </w:rPr>
        <w:t xml:space="preserve">– </w:t>
      </w:r>
      <w:r w:rsidR="008511F7" w:rsidRPr="00B57BAC">
        <w:rPr>
          <w:rFonts w:asciiTheme="minorHAnsi" w:hAnsiTheme="minorHAnsi" w:cstheme="minorHAnsi"/>
          <w:sz w:val="24"/>
          <w:szCs w:val="24"/>
          <w:lang w:val="uk-UA"/>
        </w:rPr>
        <w:t>серпень</w:t>
      </w:r>
      <w:r w:rsidRPr="00B57BAC">
        <w:rPr>
          <w:rFonts w:asciiTheme="minorHAnsi" w:hAnsiTheme="minorHAnsi" w:cstheme="minorHAnsi"/>
          <w:sz w:val="24"/>
          <w:szCs w:val="24"/>
          <w:lang w:val="uk-UA"/>
        </w:rPr>
        <w:t xml:space="preserve"> 202</w:t>
      </w:r>
      <w:r w:rsidR="008511F7" w:rsidRPr="00B57BAC">
        <w:rPr>
          <w:rFonts w:asciiTheme="minorHAnsi" w:hAnsiTheme="minorHAnsi" w:cstheme="minorHAnsi"/>
          <w:sz w:val="24"/>
          <w:szCs w:val="24"/>
          <w:lang w:val="uk-UA"/>
        </w:rPr>
        <w:t>2</w:t>
      </w:r>
      <w:r w:rsidRPr="00B57BAC">
        <w:rPr>
          <w:rFonts w:asciiTheme="minorHAnsi" w:hAnsiTheme="minorHAnsi" w:cstheme="minorHAnsi"/>
          <w:sz w:val="24"/>
          <w:szCs w:val="24"/>
          <w:lang w:val="uk-UA"/>
        </w:rPr>
        <w:t xml:space="preserve"> року </w:t>
      </w:r>
    </w:p>
    <w:p w:rsidR="005A4F44" w:rsidRPr="00B57BAC" w:rsidRDefault="005A4F44" w:rsidP="004609BA">
      <w:pPr>
        <w:spacing w:after="0" w:line="200" w:lineRule="exact"/>
        <w:rPr>
          <w:rFonts w:asciiTheme="minorHAnsi" w:hAnsiTheme="minorHAnsi" w:cstheme="minorHAnsi"/>
          <w:b/>
          <w:sz w:val="24"/>
          <w:szCs w:val="24"/>
          <w:lang w:val="uk-UA"/>
        </w:rPr>
      </w:pPr>
    </w:p>
    <w:p w:rsidR="00286677" w:rsidRPr="00B57BAC" w:rsidRDefault="00286677" w:rsidP="004609BA">
      <w:pPr>
        <w:spacing w:after="0" w:line="200" w:lineRule="exact"/>
        <w:rPr>
          <w:rFonts w:asciiTheme="minorHAnsi" w:hAnsiTheme="minorHAnsi" w:cstheme="minorHAnsi"/>
          <w:sz w:val="24"/>
          <w:szCs w:val="24"/>
          <w:lang w:val="uk-UA"/>
        </w:rPr>
      </w:pPr>
      <w:r w:rsidRPr="00B57BAC">
        <w:rPr>
          <w:rFonts w:asciiTheme="minorHAnsi" w:hAnsiTheme="minorHAnsi" w:cstheme="minorHAnsi"/>
          <w:b/>
          <w:sz w:val="24"/>
          <w:szCs w:val="24"/>
          <w:lang w:val="uk-UA"/>
        </w:rPr>
        <w:t xml:space="preserve">Рівень зайнятості: </w:t>
      </w:r>
      <w:r w:rsidRPr="00B57BAC">
        <w:rPr>
          <w:rFonts w:asciiTheme="minorHAnsi" w:hAnsiTheme="minorHAnsi" w:cstheme="minorHAnsi"/>
          <w:sz w:val="24"/>
          <w:szCs w:val="24"/>
          <w:lang w:val="uk-UA"/>
        </w:rPr>
        <w:t>часткова зайнятість</w:t>
      </w:r>
    </w:p>
    <w:p w:rsidR="005A4F44" w:rsidRPr="00B57BAC" w:rsidRDefault="005A4F44" w:rsidP="004609BA">
      <w:pPr>
        <w:spacing w:after="0" w:line="200" w:lineRule="exact"/>
        <w:rPr>
          <w:rFonts w:asciiTheme="minorHAnsi" w:hAnsiTheme="minorHAnsi" w:cstheme="minorHAnsi"/>
          <w:sz w:val="24"/>
          <w:szCs w:val="24"/>
          <w:lang w:val="uk-UA"/>
        </w:rPr>
      </w:pPr>
    </w:p>
    <w:p w:rsidR="00166E90" w:rsidRPr="00B57BAC" w:rsidRDefault="00166E90" w:rsidP="007F0D1B">
      <w:pPr>
        <w:tabs>
          <w:tab w:val="left" w:pos="7050"/>
        </w:tabs>
        <w:spacing w:after="160" w:line="240" w:lineRule="auto"/>
        <w:rPr>
          <w:rFonts w:asciiTheme="minorHAnsi" w:eastAsia="Calibri" w:hAnsiTheme="minorHAnsi" w:cstheme="minorHAnsi"/>
          <w:b/>
          <w:sz w:val="24"/>
          <w:szCs w:val="24"/>
          <w:lang w:val="uk-UA"/>
        </w:rPr>
      </w:pPr>
      <w:r w:rsidRPr="00B57BAC">
        <w:rPr>
          <w:rFonts w:asciiTheme="minorHAnsi" w:eastAsia="Calibri" w:hAnsiTheme="minorHAnsi" w:cstheme="minorHAnsi"/>
          <w:b/>
          <w:sz w:val="24"/>
          <w:szCs w:val="24"/>
          <w:lang w:val="uk-UA"/>
        </w:rPr>
        <w:t>Інформація щодо установи:</w:t>
      </w:r>
    </w:p>
    <w:p w:rsidR="00166E90" w:rsidRPr="00B57BAC" w:rsidRDefault="00166E90" w:rsidP="00166E90">
      <w:pPr>
        <w:spacing w:line="240" w:lineRule="auto"/>
        <w:ind w:left="11" w:right="6" w:hanging="11"/>
        <w:rPr>
          <w:rFonts w:asciiTheme="minorHAnsi" w:eastAsia="Calibri" w:hAnsiTheme="minorHAnsi" w:cstheme="minorHAnsi"/>
          <w:sz w:val="24"/>
          <w:szCs w:val="24"/>
          <w:lang w:val="uk-UA"/>
        </w:rPr>
      </w:pPr>
      <w:r w:rsidRPr="00B57BAC">
        <w:rPr>
          <w:rFonts w:asciiTheme="minorHAnsi" w:eastAsia="Calibri" w:hAnsiTheme="minorHAnsi" w:cstheme="minorHAnsi"/>
          <w:sz w:val="24"/>
          <w:szCs w:val="24"/>
          <w:lang w:val="uk-UA"/>
        </w:rPr>
        <w:t xml:space="preserve">Головним завданнями Державної установи «Центр громадського здоров’я Міністерства охорони здоров’я України» (далі – Центр) є діяльність у сфері громадського здоров’я. Центр виконує лікувально-профілактичні, науково-практичні та організаційно-методичні функції у сфері охорони здоров’я з метою забезпечення якості лікування хворих на </w:t>
      </w:r>
      <w:proofErr w:type="spellStart"/>
      <w:r w:rsidRPr="00B57BAC">
        <w:rPr>
          <w:rFonts w:asciiTheme="minorHAnsi" w:eastAsia="Calibri" w:hAnsiTheme="minorHAnsi" w:cstheme="minorHAnsi"/>
          <w:sz w:val="24"/>
          <w:szCs w:val="24"/>
          <w:lang w:val="uk-UA"/>
        </w:rPr>
        <w:t>cоціально-небезпечні</w:t>
      </w:r>
      <w:proofErr w:type="spellEnd"/>
      <w:r w:rsidRPr="00B57BAC">
        <w:rPr>
          <w:rFonts w:asciiTheme="minorHAnsi" w:eastAsia="Calibri" w:hAnsiTheme="minorHAnsi" w:cstheme="minorHAnsi"/>
          <w:sz w:val="24"/>
          <w:szCs w:val="24"/>
          <w:lang w:val="uk-UA"/>
        </w:rPr>
        <w:t xml:space="preserve"> захворювання, зокрема ВІЛ/СНІД, туберкульоз, наркозалежність, вірусні гепатити тощо, попередження захворювань в контексті розбудови системи громадського здоров’я. Центр приймає участь в розробці регуляторної політики і взаємодіє з іншими міністерствами, науково-дослідними установами, міжнародними установами та громадськими організаціями, що працюють в сфері громадського здоров’я та протидії соціально небезпечним захворюванням.</w:t>
      </w:r>
    </w:p>
    <w:p w:rsidR="00B23C08" w:rsidRPr="00B57BAC" w:rsidRDefault="00B23C08" w:rsidP="00301516">
      <w:pPr>
        <w:spacing w:after="0" w:line="240" w:lineRule="auto"/>
        <w:ind w:left="0" w:firstLine="0"/>
        <w:rPr>
          <w:rFonts w:asciiTheme="minorHAnsi" w:hAnsiTheme="minorHAnsi" w:cstheme="minorHAnsi"/>
          <w:b/>
          <w:sz w:val="24"/>
          <w:szCs w:val="24"/>
          <w:lang w:val="uk-UA"/>
        </w:rPr>
      </w:pPr>
    </w:p>
    <w:p w:rsidR="00166E90" w:rsidRDefault="00166E90" w:rsidP="00171EFB">
      <w:pPr>
        <w:spacing w:after="0" w:line="240" w:lineRule="auto"/>
        <w:rPr>
          <w:rFonts w:asciiTheme="minorHAnsi" w:hAnsiTheme="minorHAnsi" w:cstheme="minorHAnsi"/>
          <w:b/>
          <w:sz w:val="24"/>
          <w:szCs w:val="24"/>
          <w:lang w:val="uk-UA"/>
        </w:rPr>
      </w:pPr>
      <w:r w:rsidRPr="00171EFB">
        <w:rPr>
          <w:rFonts w:asciiTheme="minorHAnsi" w:hAnsiTheme="minorHAnsi" w:cstheme="minorHAnsi"/>
          <w:b/>
          <w:sz w:val="24"/>
          <w:szCs w:val="24"/>
          <w:lang w:val="uk-UA"/>
        </w:rPr>
        <w:t xml:space="preserve">Завдання : </w:t>
      </w:r>
    </w:p>
    <w:p w:rsidR="000227C0" w:rsidRPr="00171EFB" w:rsidRDefault="000227C0" w:rsidP="00171EFB">
      <w:pPr>
        <w:spacing w:after="0" w:line="240" w:lineRule="auto"/>
        <w:rPr>
          <w:rFonts w:asciiTheme="minorHAnsi" w:hAnsiTheme="minorHAnsi" w:cstheme="minorHAnsi"/>
          <w:b/>
          <w:sz w:val="24"/>
          <w:szCs w:val="24"/>
          <w:lang w:val="uk-UA"/>
        </w:rPr>
      </w:pPr>
    </w:p>
    <w:p w:rsidR="00171EFB" w:rsidRPr="00405227" w:rsidRDefault="00171EFB" w:rsidP="00171EFB">
      <w:pPr>
        <w:pStyle w:val="a4"/>
        <w:numPr>
          <w:ilvl w:val="0"/>
          <w:numId w:val="1"/>
        </w:numPr>
        <w:spacing w:after="0" w:line="240" w:lineRule="auto"/>
        <w:ind w:left="714" w:right="6" w:hanging="357"/>
        <w:rPr>
          <w:rFonts w:asciiTheme="minorHAnsi" w:hAnsiTheme="minorHAnsi" w:cstheme="minorHAnsi"/>
          <w:sz w:val="24"/>
          <w:szCs w:val="24"/>
          <w:lang w:val="uk-UA"/>
        </w:rPr>
      </w:pPr>
      <w:r w:rsidRPr="00405227">
        <w:rPr>
          <w:rFonts w:asciiTheme="minorHAnsi" w:hAnsiTheme="minorHAnsi" w:cstheme="minorHAnsi"/>
          <w:sz w:val="24"/>
          <w:szCs w:val="24"/>
          <w:lang w:val="uk-UA"/>
        </w:rPr>
        <w:t>Брати участь у робочих зустрічах (можливий онлайн формат), які ініціюватиме Центр щодо обговорення та деталізації завдань по даній активності</w:t>
      </w:r>
      <w:r w:rsidRPr="00405227">
        <w:rPr>
          <w:rFonts w:asciiTheme="minorHAnsi" w:hAnsiTheme="minorHAnsi" w:cstheme="minorHAnsi"/>
          <w:sz w:val="24"/>
          <w:szCs w:val="24"/>
          <w:lang w:val="ru-RU"/>
        </w:rPr>
        <w:t>.</w:t>
      </w:r>
    </w:p>
    <w:p w:rsidR="004609BA" w:rsidRPr="00405227" w:rsidRDefault="00B23C08" w:rsidP="004609BA">
      <w:pPr>
        <w:pStyle w:val="a4"/>
        <w:numPr>
          <w:ilvl w:val="0"/>
          <w:numId w:val="1"/>
        </w:numPr>
        <w:spacing w:after="0" w:line="240" w:lineRule="auto"/>
        <w:rPr>
          <w:rFonts w:asciiTheme="minorHAnsi" w:hAnsiTheme="minorHAnsi" w:cstheme="minorHAnsi"/>
          <w:sz w:val="24"/>
          <w:szCs w:val="24"/>
          <w:lang w:val="uk-UA"/>
        </w:rPr>
      </w:pPr>
      <w:proofErr w:type="spellStart"/>
      <w:r w:rsidRPr="00405227">
        <w:rPr>
          <w:rFonts w:asciiTheme="minorHAnsi" w:hAnsiTheme="minorHAnsi" w:cstheme="minorHAnsi"/>
          <w:sz w:val="24"/>
          <w:szCs w:val="24"/>
          <w:lang w:val="uk-UA"/>
        </w:rPr>
        <w:t>Розроб</w:t>
      </w:r>
      <w:r w:rsidR="00171EFB" w:rsidRPr="00405227">
        <w:rPr>
          <w:rFonts w:asciiTheme="minorHAnsi" w:hAnsiTheme="minorHAnsi" w:cstheme="minorHAnsi"/>
          <w:sz w:val="24"/>
          <w:szCs w:val="24"/>
          <w:lang w:val="ru-RU"/>
        </w:rPr>
        <w:t>ити</w:t>
      </w:r>
      <w:proofErr w:type="spellEnd"/>
      <w:r w:rsidRPr="00405227">
        <w:rPr>
          <w:rFonts w:asciiTheme="minorHAnsi" w:hAnsiTheme="minorHAnsi" w:cstheme="minorHAnsi"/>
          <w:sz w:val="24"/>
          <w:szCs w:val="24"/>
          <w:lang w:val="uk-UA"/>
        </w:rPr>
        <w:t xml:space="preserve"> протокол</w:t>
      </w:r>
      <w:r w:rsidR="00CC04EA" w:rsidRPr="00405227">
        <w:rPr>
          <w:rFonts w:asciiTheme="minorHAnsi" w:hAnsiTheme="minorHAnsi" w:cstheme="minorHAnsi"/>
          <w:sz w:val="24"/>
          <w:szCs w:val="24"/>
          <w:lang w:val="uk-UA"/>
        </w:rPr>
        <w:t>, додатк</w:t>
      </w:r>
      <w:r w:rsidR="00171EFB" w:rsidRPr="00405227">
        <w:rPr>
          <w:rFonts w:asciiTheme="minorHAnsi" w:hAnsiTheme="minorHAnsi" w:cstheme="minorHAnsi"/>
          <w:sz w:val="24"/>
          <w:szCs w:val="24"/>
          <w:lang w:val="uk-UA"/>
        </w:rPr>
        <w:t>и</w:t>
      </w:r>
      <w:r w:rsidR="00CC04EA" w:rsidRPr="00405227">
        <w:rPr>
          <w:rFonts w:asciiTheme="minorHAnsi" w:hAnsiTheme="minorHAnsi" w:cstheme="minorHAnsi"/>
          <w:sz w:val="24"/>
          <w:szCs w:val="24"/>
          <w:lang w:val="uk-UA"/>
        </w:rPr>
        <w:t xml:space="preserve"> </w:t>
      </w:r>
      <w:r w:rsidRPr="00405227">
        <w:rPr>
          <w:rFonts w:asciiTheme="minorHAnsi" w:hAnsiTheme="minorHAnsi" w:cstheme="minorHAnsi"/>
          <w:sz w:val="24"/>
          <w:szCs w:val="24"/>
          <w:lang w:val="uk-UA"/>
        </w:rPr>
        <w:t>відповідно до стандартів проведення досліджень</w:t>
      </w:r>
      <w:r w:rsidR="00CC04EA" w:rsidRPr="00405227">
        <w:rPr>
          <w:rFonts w:asciiTheme="minorHAnsi" w:hAnsiTheme="minorHAnsi" w:cstheme="minorHAnsi"/>
          <w:sz w:val="24"/>
          <w:szCs w:val="24"/>
          <w:lang w:val="uk-UA"/>
        </w:rPr>
        <w:t xml:space="preserve"> Ц</w:t>
      </w:r>
      <w:r w:rsidR="00171EFB" w:rsidRPr="00405227">
        <w:rPr>
          <w:rFonts w:asciiTheme="minorHAnsi" w:hAnsiTheme="minorHAnsi" w:cstheme="minorHAnsi"/>
          <w:sz w:val="24"/>
          <w:szCs w:val="24"/>
          <w:lang w:val="uk-UA"/>
        </w:rPr>
        <w:t>ентром</w:t>
      </w:r>
      <w:r w:rsidRPr="00405227">
        <w:rPr>
          <w:rFonts w:asciiTheme="minorHAnsi" w:hAnsiTheme="minorHAnsi" w:cstheme="minorHAnsi"/>
          <w:sz w:val="24"/>
          <w:szCs w:val="24"/>
          <w:lang w:val="uk-UA"/>
        </w:rPr>
        <w:t>.</w:t>
      </w:r>
    </w:p>
    <w:p w:rsidR="000A7CFE" w:rsidRPr="00405227" w:rsidRDefault="00B23C08" w:rsidP="00301516">
      <w:pPr>
        <w:pStyle w:val="a4"/>
        <w:spacing w:after="0" w:line="240" w:lineRule="auto"/>
        <w:ind w:firstLine="0"/>
        <w:rPr>
          <w:rFonts w:asciiTheme="minorHAnsi" w:hAnsiTheme="minorHAnsi" w:cstheme="minorHAnsi"/>
          <w:sz w:val="24"/>
          <w:szCs w:val="24"/>
          <w:lang w:val="uk-UA"/>
        </w:rPr>
      </w:pPr>
      <w:r w:rsidRPr="00405227">
        <w:rPr>
          <w:rFonts w:asciiTheme="minorHAnsi" w:hAnsiTheme="minorHAnsi" w:cstheme="minorHAnsi"/>
          <w:sz w:val="24"/>
          <w:szCs w:val="24"/>
          <w:lang w:val="uk-UA"/>
        </w:rPr>
        <w:t>Узгодження протоколу дослідження з Ц</w:t>
      </w:r>
      <w:r w:rsidR="00171EFB" w:rsidRPr="00405227">
        <w:rPr>
          <w:rFonts w:asciiTheme="minorHAnsi" w:hAnsiTheme="minorHAnsi" w:cstheme="minorHAnsi"/>
          <w:sz w:val="24"/>
          <w:szCs w:val="24"/>
          <w:lang w:val="uk-UA"/>
        </w:rPr>
        <w:t>ентром</w:t>
      </w:r>
      <w:r w:rsidR="0002482C" w:rsidRPr="00405227">
        <w:rPr>
          <w:rFonts w:asciiTheme="minorHAnsi" w:hAnsiTheme="minorHAnsi" w:cstheme="minorHAnsi"/>
          <w:sz w:val="24"/>
          <w:szCs w:val="24"/>
          <w:lang w:val="uk-UA"/>
        </w:rPr>
        <w:t xml:space="preserve"> </w:t>
      </w:r>
      <w:r w:rsidRPr="00405227">
        <w:rPr>
          <w:rFonts w:asciiTheme="minorHAnsi" w:hAnsiTheme="minorHAnsi" w:cstheme="minorHAnsi"/>
          <w:sz w:val="24"/>
          <w:szCs w:val="24"/>
          <w:lang w:val="uk-UA"/>
        </w:rPr>
        <w:t xml:space="preserve">та іншими зацікавленими </w:t>
      </w:r>
      <w:r w:rsidR="004609BA" w:rsidRPr="00405227">
        <w:rPr>
          <w:rFonts w:asciiTheme="minorHAnsi" w:hAnsiTheme="minorHAnsi" w:cstheme="minorHAnsi"/>
          <w:sz w:val="24"/>
          <w:szCs w:val="24"/>
          <w:lang w:val="uk-UA"/>
        </w:rPr>
        <w:t>особами. Протокол</w:t>
      </w:r>
      <w:r w:rsidR="000A7CFE" w:rsidRPr="00405227">
        <w:rPr>
          <w:rFonts w:asciiTheme="minorHAnsi" w:hAnsiTheme="minorHAnsi" w:cstheme="minorHAnsi"/>
          <w:sz w:val="24"/>
          <w:szCs w:val="24"/>
          <w:lang w:val="uk-UA"/>
        </w:rPr>
        <w:t xml:space="preserve"> дослідження має містити:</w:t>
      </w:r>
    </w:p>
    <w:p w:rsidR="009D2D16" w:rsidRPr="00405227" w:rsidRDefault="009330DE" w:rsidP="00301516">
      <w:pPr>
        <w:pStyle w:val="a4"/>
        <w:numPr>
          <w:ilvl w:val="0"/>
          <w:numId w:val="5"/>
        </w:numPr>
        <w:spacing w:after="0" w:line="240" w:lineRule="auto"/>
        <w:ind w:left="1134" w:hanging="141"/>
        <w:rPr>
          <w:rFonts w:asciiTheme="minorHAnsi" w:hAnsiTheme="minorHAnsi" w:cstheme="minorHAnsi"/>
          <w:sz w:val="24"/>
          <w:szCs w:val="24"/>
          <w:lang w:val="uk-UA"/>
        </w:rPr>
      </w:pPr>
      <w:r w:rsidRPr="00405227">
        <w:rPr>
          <w:rFonts w:asciiTheme="minorHAnsi" w:hAnsiTheme="minorHAnsi" w:cstheme="minorHAnsi"/>
          <w:sz w:val="24"/>
          <w:szCs w:val="24"/>
          <w:lang w:val="uk-UA"/>
        </w:rPr>
        <w:t>Огляд дослідження</w:t>
      </w:r>
      <w:r w:rsidR="005C64EA" w:rsidRPr="00405227">
        <w:rPr>
          <w:rFonts w:asciiTheme="minorHAnsi" w:hAnsiTheme="minorHAnsi" w:cstheme="minorHAnsi"/>
          <w:sz w:val="24"/>
          <w:szCs w:val="24"/>
          <w:lang w:val="uk-UA"/>
        </w:rPr>
        <w:t xml:space="preserve"> (резюме, зміст, скорочення та абревіатури)</w:t>
      </w:r>
    </w:p>
    <w:p w:rsidR="009330DE" w:rsidRPr="00405227" w:rsidRDefault="009330DE" w:rsidP="00301516">
      <w:pPr>
        <w:pStyle w:val="a4"/>
        <w:numPr>
          <w:ilvl w:val="0"/>
          <w:numId w:val="5"/>
        </w:numPr>
        <w:spacing w:after="0" w:line="240" w:lineRule="auto"/>
        <w:ind w:left="1134" w:hanging="141"/>
        <w:rPr>
          <w:rFonts w:asciiTheme="minorHAnsi" w:hAnsiTheme="minorHAnsi" w:cstheme="minorHAnsi"/>
          <w:sz w:val="24"/>
          <w:szCs w:val="24"/>
          <w:lang w:val="uk-UA"/>
        </w:rPr>
      </w:pPr>
      <w:r w:rsidRPr="00405227">
        <w:rPr>
          <w:rFonts w:asciiTheme="minorHAnsi" w:hAnsiTheme="minorHAnsi" w:cstheme="minorHAnsi"/>
          <w:sz w:val="24"/>
          <w:szCs w:val="24"/>
          <w:lang w:val="uk-UA"/>
        </w:rPr>
        <w:t>Вступ</w:t>
      </w:r>
      <w:r w:rsidR="005C64EA" w:rsidRPr="00405227">
        <w:rPr>
          <w:rFonts w:asciiTheme="minorHAnsi" w:hAnsiTheme="minorHAnsi" w:cstheme="minorHAnsi"/>
          <w:sz w:val="24"/>
          <w:szCs w:val="24"/>
          <w:lang w:val="uk-UA"/>
        </w:rPr>
        <w:t xml:space="preserve"> (огляд літератури/що відомо про тему, обґрунтування для проведення дослідження)</w:t>
      </w:r>
    </w:p>
    <w:p w:rsidR="009330DE" w:rsidRPr="00405227" w:rsidRDefault="009330DE" w:rsidP="00301516">
      <w:pPr>
        <w:pStyle w:val="a4"/>
        <w:numPr>
          <w:ilvl w:val="0"/>
          <w:numId w:val="5"/>
        </w:numPr>
        <w:spacing w:after="0" w:line="240" w:lineRule="auto"/>
        <w:ind w:left="1134" w:hanging="141"/>
        <w:rPr>
          <w:rFonts w:asciiTheme="minorHAnsi" w:hAnsiTheme="minorHAnsi" w:cstheme="minorHAnsi"/>
          <w:sz w:val="24"/>
          <w:szCs w:val="24"/>
          <w:lang w:val="uk-UA"/>
        </w:rPr>
      </w:pPr>
      <w:r w:rsidRPr="00405227">
        <w:rPr>
          <w:rFonts w:asciiTheme="minorHAnsi" w:hAnsiTheme="minorHAnsi" w:cstheme="minorHAnsi"/>
          <w:sz w:val="24"/>
          <w:szCs w:val="24"/>
          <w:lang w:val="uk-UA"/>
        </w:rPr>
        <w:t>Дизайн дослідження</w:t>
      </w:r>
      <w:r w:rsidR="005C64EA" w:rsidRPr="00405227">
        <w:rPr>
          <w:rFonts w:asciiTheme="minorHAnsi" w:hAnsiTheme="minorHAnsi" w:cstheme="minorHAnsi"/>
          <w:sz w:val="24"/>
          <w:szCs w:val="24"/>
          <w:lang w:val="uk-UA"/>
        </w:rPr>
        <w:t xml:space="preserve"> (завдання дослідження, </w:t>
      </w:r>
      <w:r w:rsidR="001D2B4A" w:rsidRPr="00405227">
        <w:rPr>
          <w:rFonts w:asciiTheme="minorHAnsi" w:hAnsiTheme="minorHAnsi" w:cstheme="minorHAnsi"/>
          <w:sz w:val="24"/>
          <w:szCs w:val="24"/>
          <w:lang w:val="uk-UA"/>
        </w:rPr>
        <w:t xml:space="preserve">компоненти дослідження, </w:t>
      </w:r>
      <w:r w:rsidR="005C64EA" w:rsidRPr="00405227">
        <w:rPr>
          <w:rFonts w:asciiTheme="minorHAnsi" w:hAnsiTheme="minorHAnsi" w:cstheme="minorHAnsi"/>
          <w:sz w:val="24"/>
          <w:szCs w:val="24"/>
          <w:lang w:val="uk-UA"/>
        </w:rPr>
        <w:t xml:space="preserve">цільова група населення, </w:t>
      </w:r>
      <w:r w:rsidR="001607B7" w:rsidRPr="00405227">
        <w:rPr>
          <w:rFonts w:asciiTheme="minorHAnsi" w:hAnsiTheme="minorHAnsi" w:cstheme="minorHAnsi"/>
          <w:sz w:val="24"/>
          <w:szCs w:val="24"/>
          <w:lang w:val="uk-UA"/>
        </w:rPr>
        <w:t>географія</w:t>
      </w:r>
      <w:r w:rsidR="005C64EA" w:rsidRPr="00405227">
        <w:rPr>
          <w:rFonts w:asciiTheme="minorHAnsi" w:hAnsiTheme="minorHAnsi" w:cstheme="minorHAnsi"/>
          <w:sz w:val="24"/>
          <w:szCs w:val="24"/>
          <w:lang w:val="uk-UA"/>
        </w:rPr>
        <w:t xml:space="preserve"> вибірки, розмір вибірки, дизайн вибірки)</w:t>
      </w:r>
    </w:p>
    <w:p w:rsidR="009330DE" w:rsidRPr="00405227" w:rsidRDefault="009330DE" w:rsidP="00301516">
      <w:pPr>
        <w:pStyle w:val="a4"/>
        <w:numPr>
          <w:ilvl w:val="0"/>
          <w:numId w:val="5"/>
        </w:numPr>
        <w:spacing w:after="0" w:line="240" w:lineRule="auto"/>
        <w:ind w:left="1134" w:hanging="141"/>
        <w:rPr>
          <w:rFonts w:asciiTheme="minorHAnsi" w:hAnsiTheme="minorHAnsi" w:cstheme="minorHAnsi"/>
          <w:sz w:val="24"/>
          <w:szCs w:val="24"/>
          <w:lang w:val="uk-UA"/>
        </w:rPr>
      </w:pPr>
      <w:r w:rsidRPr="00405227">
        <w:rPr>
          <w:rFonts w:asciiTheme="minorHAnsi" w:hAnsiTheme="minorHAnsi" w:cstheme="minorHAnsi"/>
          <w:sz w:val="24"/>
          <w:szCs w:val="24"/>
          <w:lang w:val="uk-UA"/>
        </w:rPr>
        <w:t>Процедури дослідження</w:t>
      </w:r>
      <w:r w:rsidR="005C64EA" w:rsidRPr="00405227">
        <w:rPr>
          <w:rFonts w:asciiTheme="minorHAnsi" w:hAnsiTheme="minorHAnsi" w:cstheme="minorHAnsi"/>
          <w:sz w:val="24"/>
          <w:szCs w:val="24"/>
          <w:lang w:val="uk-UA"/>
        </w:rPr>
        <w:t xml:space="preserve"> (</w:t>
      </w:r>
      <w:r w:rsidR="001D2B4A" w:rsidRPr="00405227">
        <w:rPr>
          <w:rFonts w:asciiTheme="minorHAnsi" w:hAnsiTheme="minorHAnsi" w:cstheme="minorHAnsi"/>
          <w:sz w:val="24"/>
          <w:szCs w:val="24"/>
          <w:lang w:val="uk-UA"/>
        </w:rPr>
        <w:t xml:space="preserve">процес </w:t>
      </w:r>
      <w:proofErr w:type="spellStart"/>
      <w:r w:rsidR="001D2B4A" w:rsidRPr="00405227">
        <w:rPr>
          <w:rFonts w:asciiTheme="minorHAnsi" w:hAnsiTheme="minorHAnsi" w:cstheme="minorHAnsi"/>
          <w:sz w:val="24"/>
          <w:szCs w:val="24"/>
          <w:lang w:val="uk-UA"/>
        </w:rPr>
        <w:t>рекрутингу</w:t>
      </w:r>
      <w:proofErr w:type="spellEnd"/>
      <w:r w:rsidR="001D2B4A" w:rsidRPr="00405227">
        <w:rPr>
          <w:rFonts w:asciiTheme="minorHAnsi" w:hAnsiTheme="minorHAnsi" w:cstheme="minorHAnsi"/>
          <w:sz w:val="24"/>
          <w:szCs w:val="24"/>
          <w:lang w:val="uk-UA"/>
        </w:rPr>
        <w:t xml:space="preserve"> респондентів, </w:t>
      </w:r>
      <w:r w:rsidR="005C64EA" w:rsidRPr="00405227">
        <w:rPr>
          <w:rFonts w:asciiTheme="minorHAnsi" w:hAnsiTheme="minorHAnsi" w:cstheme="minorHAnsi"/>
          <w:sz w:val="24"/>
          <w:szCs w:val="24"/>
          <w:lang w:val="uk-UA"/>
        </w:rPr>
        <w:t>збір даних, аналіз даних)</w:t>
      </w:r>
    </w:p>
    <w:p w:rsidR="009330DE" w:rsidRPr="00405227" w:rsidRDefault="009330DE" w:rsidP="00301516">
      <w:pPr>
        <w:pStyle w:val="a4"/>
        <w:numPr>
          <w:ilvl w:val="0"/>
          <w:numId w:val="5"/>
        </w:numPr>
        <w:spacing w:after="0" w:line="240" w:lineRule="auto"/>
        <w:ind w:left="1134" w:hanging="141"/>
        <w:rPr>
          <w:rFonts w:asciiTheme="minorHAnsi" w:hAnsiTheme="minorHAnsi" w:cstheme="minorHAnsi"/>
          <w:sz w:val="24"/>
          <w:szCs w:val="24"/>
          <w:lang w:val="uk-UA"/>
        </w:rPr>
      </w:pPr>
      <w:r w:rsidRPr="00405227">
        <w:rPr>
          <w:rFonts w:asciiTheme="minorHAnsi" w:hAnsiTheme="minorHAnsi" w:cstheme="minorHAnsi"/>
          <w:sz w:val="24"/>
          <w:szCs w:val="24"/>
          <w:lang w:val="uk-UA"/>
        </w:rPr>
        <w:t>Етичні питання</w:t>
      </w:r>
    </w:p>
    <w:p w:rsidR="008600E0" w:rsidRPr="00405227" w:rsidRDefault="008600E0" w:rsidP="00301516">
      <w:pPr>
        <w:pStyle w:val="a4"/>
        <w:numPr>
          <w:ilvl w:val="0"/>
          <w:numId w:val="5"/>
        </w:numPr>
        <w:spacing w:after="0" w:line="240" w:lineRule="auto"/>
        <w:ind w:left="1134" w:hanging="141"/>
        <w:rPr>
          <w:rFonts w:asciiTheme="minorHAnsi" w:hAnsiTheme="minorHAnsi" w:cstheme="minorHAnsi"/>
          <w:sz w:val="24"/>
          <w:szCs w:val="24"/>
          <w:lang w:val="uk-UA"/>
        </w:rPr>
      </w:pPr>
      <w:r w:rsidRPr="00405227">
        <w:rPr>
          <w:rFonts w:asciiTheme="minorHAnsi" w:hAnsiTheme="minorHAnsi" w:cstheme="minorHAnsi"/>
          <w:sz w:val="24"/>
          <w:szCs w:val="24"/>
          <w:lang w:val="uk-UA"/>
        </w:rPr>
        <w:t xml:space="preserve">Список використаних джерел </w:t>
      </w:r>
    </w:p>
    <w:p w:rsidR="009330DE" w:rsidRPr="00405227" w:rsidRDefault="009330DE" w:rsidP="00301516">
      <w:pPr>
        <w:pStyle w:val="a4"/>
        <w:numPr>
          <w:ilvl w:val="0"/>
          <w:numId w:val="5"/>
        </w:numPr>
        <w:spacing w:after="0" w:line="240" w:lineRule="auto"/>
        <w:ind w:left="1134" w:hanging="141"/>
        <w:rPr>
          <w:rFonts w:asciiTheme="minorHAnsi" w:hAnsiTheme="minorHAnsi" w:cstheme="minorHAnsi"/>
          <w:sz w:val="24"/>
          <w:szCs w:val="24"/>
          <w:lang w:val="uk-UA"/>
        </w:rPr>
      </w:pPr>
      <w:r w:rsidRPr="00405227">
        <w:rPr>
          <w:rFonts w:asciiTheme="minorHAnsi" w:hAnsiTheme="minorHAnsi" w:cstheme="minorHAnsi"/>
          <w:sz w:val="24"/>
          <w:szCs w:val="24"/>
          <w:lang w:val="uk-UA"/>
        </w:rPr>
        <w:t xml:space="preserve">Додатки </w:t>
      </w:r>
      <w:r w:rsidR="005C64EA" w:rsidRPr="00405227">
        <w:rPr>
          <w:rFonts w:asciiTheme="minorHAnsi" w:hAnsiTheme="minorHAnsi" w:cstheme="minorHAnsi"/>
          <w:sz w:val="24"/>
          <w:szCs w:val="24"/>
          <w:lang w:val="uk-UA"/>
        </w:rPr>
        <w:t>(</w:t>
      </w:r>
      <w:r w:rsidR="004609BA" w:rsidRPr="00405227">
        <w:rPr>
          <w:rFonts w:asciiTheme="minorHAnsi" w:hAnsiTheme="minorHAnsi" w:cstheme="minorHAnsi"/>
          <w:sz w:val="24"/>
          <w:szCs w:val="24"/>
          <w:lang w:val="uk-UA"/>
        </w:rPr>
        <w:t>календарний план дослідження</w:t>
      </w:r>
      <w:r w:rsidR="005C64EA" w:rsidRPr="00405227">
        <w:rPr>
          <w:rFonts w:asciiTheme="minorHAnsi" w:hAnsiTheme="minorHAnsi" w:cstheme="minorHAnsi"/>
          <w:sz w:val="24"/>
          <w:szCs w:val="24"/>
          <w:lang w:val="uk-UA"/>
        </w:rPr>
        <w:t>)</w:t>
      </w:r>
    </w:p>
    <w:p w:rsidR="00B23C08" w:rsidRPr="00405227" w:rsidRDefault="000C3FBA" w:rsidP="000C3FBA">
      <w:pPr>
        <w:pStyle w:val="a4"/>
        <w:numPr>
          <w:ilvl w:val="0"/>
          <w:numId w:val="1"/>
        </w:numPr>
        <w:spacing w:after="0" w:line="240" w:lineRule="auto"/>
        <w:rPr>
          <w:rFonts w:asciiTheme="minorHAnsi" w:hAnsiTheme="minorHAnsi" w:cstheme="minorHAnsi"/>
          <w:sz w:val="24"/>
          <w:szCs w:val="24"/>
          <w:lang w:val="uk-UA"/>
        </w:rPr>
      </w:pPr>
      <w:r w:rsidRPr="00405227">
        <w:rPr>
          <w:rFonts w:asciiTheme="minorHAnsi" w:hAnsiTheme="minorHAnsi" w:cstheme="minorHAnsi"/>
          <w:sz w:val="24"/>
          <w:szCs w:val="24"/>
          <w:lang w:val="uk-UA"/>
        </w:rPr>
        <w:lastRenderedPageBreak/>
        <w:t>Доопрацювання Протоколу відповідно до коментарів, наданих Ц</w:t>
      </w:r>
      <w:r w:rsidR="00171EFB" w:rsidRPr="00405227">
        <w:rPr>
          <w:rFonts w:asciiTheme="minorHAnsi" w:hAnsiTheme="minorHAnsi" w:cstheme="minorHAnsi"/>
          <w:sz w:val="24"/>
          <w:szCs w:val="24"/>
          <w:lang w:val="uk-UA"/>
        </w:rPr>
        <w:t>ентром</w:t>
      </w:r>
      <w:r w:rsidRPr="00405227">
        <w:rPr>
          <w:rFonts w:asciiTheme="minorHAnsi" w:hAnsiTheme="minorHAnsi" w:cstheme="minorHAnsi"/>
          <w:sz w:val="24"/>
          <w:szCs w:val="24"/>
          <w:lang w:val="uk-UA"/>
        </w:rPr>
        <w:t>.</w:t>
      </w:r>
    </w:p>
    <w:p w:rsidR="000C3FBA" w:rsidRPr="00B57BAC" w:rsidRDefault="000C3FBA" w:rsidP="000C3FBA">
      <w:pPr>
        <w:pStyle w:val="a4"/>
        <w:spacing w:after="0" w:line="240" w:lineRule="auto"/>
        <w:ind w:firstLine="0"/>
        <w:rPr>
          <w:rFonts w:asciiTheme="minorHAnsi" w:hAnsiTheme="minorHAnsi" w:cstheme="minorHAnsi"/>
          <w:sz w:val="24"/>
          <w:szCs w:val="24"/>
          <w:lang w:val="uk-UA"/>
        </w:rPr>
      </w:pPr>
    </w:p>
    <w:p w:rsidR="001D2B4A" w:rsidRPr="00B57BAC" w:rsidRDefault="001D2B4A" w:rsidP="001D2B4A">
      <w:pPr>
        <w:spacing w:after="0" w:line="240" w:lineRule="auto"/>
        <w:rPr>
          <w:rFonts w:asciiTheme="minorHAnsi" w:hAnsiTheme="minorHAnsi" w:cstheme="minorHAnsi"/>
          <w:sz w:val="24"/>
          <w:szCs w:val="24"/>
          <w:lang w:val="uk-UA"/>
        </w:rPr>
      </w:pPr>
      <w:r w:rsidRPr="00B57BAC">
        <w:rPr>
          <w:rFonts w:asciiTheme="minorHAnsi" w:hAnsiTheme="minorHAnsi" w:cstheme="minorHAnsi"/>
          <w:sz w:val="24"/>
          <w:szCs w:val="24"/>
          <w:lang w:val="uk-UA"/>
        </w:rPr>
        <w:t>Розроблені Протокол та інструментарій дослідження повинні відповідати стандартному підходу щодо складання вище зазначених документів, який розроблений та надається Центром (див. Додаток 1).</w:t>
      </w:r>
    </w:p>
    <w:p w:rsidR="001D2B4A" w:rsidRPr="00B57BAC" w:rsidRDefault="001D2B4A" w:rsidP="00301516">
      <w:pPr>
        <w:pStyle w:val="a4"/>
        <w:spacing w:after="0" w:line="240" w:lineRule="auto"/>
        <w:ind w:firstLine="0"/>
        <w:rPr>
          <w:rFonts w:asciiTheme="minorHAnsi" w:hAnsiTheme="minorHAnsi" w:cstheme="minorHAnsi"/>
          <w:sz w:val="24"/>
          <w:szCs w:val="24"/>
          <w:lang w:val="uk-UA"/>
        </w:rPr>
      </w:pPr>
    </w:p>
    <w:p w:rsidR="00B23C08" w:rsidRDefault="00B23C08" w:rsidP="00301516">
      <w:pPr>
        <w:spacing w:after="0" w:line="240" w:lineRule="auto"/>
        <w:ind w:left="0" w:firstLine="0"/>
        <w:rPr>
          <w:rFonts w:asciiTheme="minorHAnsi" w:hAnsiTheme="minorHAnsi" w:cstheme="minorHAnsi"/>
          <w:b/>
          <w:sz w:val="24"/>
          <w:szCs w:val="24"/>
          <w:lang w:val="uk-UA"/>
        </w:rPr>
      </w:pPr>
      <w:r w:rsidRPr="00B57BAC">
        <w:rPr>
          <w:rFonts w:asciiTheme="minorHAnsi" w:hAnsiTheme="minorHAnsi" w:cstheme="minorHAnsi"/>
          <w:b/>
          <w:sz w:val="24"/>
          <w:szCs w:val="24"/>
          <w:lang w:val="uk-UA"/>
        </w:rPr>
        <w:t xml:space="preserve">Вимоги до кандидатів: </w:t>
      </w:r>
    </w:p>
    <w:p w:rsidR="00521DB1" w:rsidRPr="00B57BAC" w:rsidRDefault="00521DB1" w:rsidP="00301516">
      <w:pPr>
        <w:spacing w:after="0" w:line="240" w:lineRule="auto"/>
        <w:ind w:left="0" w:firstLine="0"/>
        <w:rPr>
          <w:rFonts w:asciiTheme="minorHAnsi" w:hAnsiTheme="minorHAnsi" w:cstheme="minorHAnsi"/>
          <w:b/>
          <w:sz w:val="24"/>
          <w:szCs w:val="24"/>
          <w:lang w:val="uk-UA"/>
        </w:rPr>
      </w:pPr>
    </w:p>
    <w:p w:rsidR="00B23C08" w:rsidRPr="00B57BAC" w:rsidRDefault="00B23C08" w:rsidP="00301516">
      <w:pPr>
        <w:pStyle w:val="a4"/>
        <w:numPr>
          <w:ilvl w:val="0"/>
          <w:numId w:val="2"/>
        </w:numPr>
        <w:spacing w:after="0" w:line="240" w:lineRule="auto"/>
        <w:ind w:right="0"/>
        <w:rPr>
          <w:rFonts w:asciiTheme="minorHAnsi" w:hAnsiTheme="minorHAnsi" w:cstheme="minorHAnsi"/>
          <w:sz w:val="24"/>
          <w:szCs w:val="24"/>
          <w:lang w:val="uk-UA"/>
        </w:rPr>
      </w:pPr>
      <w:r w:rsidRPr="00B57BAC">
        <w:rPr>
          <w:rFonts w:asciiTheme="minorHAnsi" w:hAnsiTheme="minorHAnsi" w:cstheme="minorHAnsi"/>
          <w:sz w:val="24"/>
          <w:szCs w:val="24"/>
          <w:lang w:val="uk-UA"/>
        </w:rPr>
        <w:t>Вища освіта</w:t>
      </w:r>
      <w:r w:rsidR="00DA32B2" w:rsidRPr="00B57BAC">
        <w:rPr>
          <w:rFonts w:asciiTheme="minorHAnsi" w:hAnsiTheme="minorHAnsi" w:cstheme="minorHAnsi"/>
          <w:sz w:val="24"/>
          <w:szCs w:val="24"/>
          <w:lang w:val="uk-UA"/>
        </w:rPr>
        <w:t>;</w:t>
      </w:r>
    </w:p>
    <w:p w:rsidR="00B23C08" w:rsidRPr="00B57BAC" w:rsidRDefault="00B23C08" w:rsidP="00F47AAA">
      <w:pPr>
        <w:pStyle w:val="a4"/>
        <w:numPr>
          <w:ilvl w:val="0"/>
          <w:numId w:val="2"/>
        </w:numPr>
        <w:spacing w:after="0" w:line="240" w:lineRule="auto"/>
        <w:ind w:right="0"/>
        <w:rPr>
          <w:rFonts w:asciiTheme="minorHAnsi" w:hAnsiTheme="minorHAnsi" w:cstheme="minorHAnsi"/>
          <w:sz w:val="24"/>
          <w:szCs w:val="24"/>
          <w:lang w:val="uk-UA"/>
        </w:rPr>
      </w:pPr>
      <w:r w:rsidRPr="00B57BAC">
        <w:rPr>
          <w:rFonts w:asciiTheme="minorHAnsi" w:hAnsiTheme="minorHAnsi" w:cstheme="minorHAnsi"/>
          <w:sz w:val="24"/>
          <w:szCs w:val="24"/>
          <w:lang w:val="uk-UA"/>
        </w:rPr>
        <w:t>Досвід з розробки протоколів досліджень за міжнародними стандартами</w:t>
      </w:r>
      <w:r w:rsidR="00DA32B2" w:rsidRPr="00B57BAC">
        <w:rPr>
          <w:rFonts w:asciiTheme="minorHAnsi" w:hAnsiTheme="minorHAnsi" w:cstheme="minorHAnsi"/>
          <w:sz w:val="24"/>
          <w:szCs w:val="24"/>
          <w:lang w:val="uk-UA"/>
        </w:rPr>
        <w:t>;</w:t>
      </w:r>
    </w:p>
    <w:p w:rsidR="00B23C08" w:rsidRPr="00B57BAC" w:rsidRDefault="00B23C08" w:rsidP="00F47AAA">
      <w:pPr>
        <w:pStyle w:val="a4"/>
        <w:numPr>
          <w:ilvl w:val="0"/>
          <w:numId w:val="2"/>
        </w:numPr>
        <w:spacing w:after="0" w:line="240" w:lineRule="auto"/>
        <w:ind w:right="0"/>
        <w:rPr>
          <w:rFonts w:asciiTheme="minorHAnsi" w:hAnsiTheme="minorHAnsi" w:cstheme="minorHAnsi"/>
          <w:sz w:val="24"/>
          <w:szCs w:val="24"/>
          <w:lang w:val="uk-UA"/>
        </w:rPr>
      </w:pPr>
      <w:r w:rsidRPr="00B57BAC">
        <w:rPr>
          <w:rFonts w:asciiTheme="minorHAnsi" w:hAnsiTheme="minorHAnsi" w:cstheme="minorHAnsi"/>
          <w:sz w:val="24"/>
          <w:szCs w:val="24"/>
          <w:lang w:val="uk-UA"/>
        </w:rPr>
        <w:t>Досвід роботи у сфері епідеміологічного нагляду за ВІЛ-інфекцією/СНІДом</w:t>
      </w:r>
      <w:r w:rsidR="00771C42" w:rsidRPr="00B57BAC">
        <w:rPr>
          <w:rFonts w:asciiTheme="minorHAnsi" w:hAnsiTheme="minorHAnsi" w:cstheme="minorHAnsi"/>
          <w:sz w:val="24"/>
          <w:szCs w:val="24"/>
          <w:lang w:val="uk-UA"/>
        </w:rPr>
        <w:t xml:space="preserve">, </w:t>
      </w:r>
      <w:r w:rsidR="00F47AAA" w:rsidRPr="00B57BAC">
        <w:rPr>
          <w:rFonts w:asciiTheme="minorHAnsi" w:hAnsiTheme="minorHAnsi" w:cstheme="minorHAnsi"/>
          <w:sz w:val="24"/>
          <w:szCs w:val="24"/>
          <w:lang w:val="uk-UA"/>
        </w:rPr>
        <w:t xml:space="preserve">                                                                                                                                                        та туберкульозом</w:t>
      </w:r>
      <w:r w:rsidR="00DA32B2" w:rsidRPr="00B57BAC">
        <w:rPr>
          <w:rFonts w:asciiTheme="minorHAnsi" w:hAnsiTheme="minorHAnsi" w:cstheme="minorHAnsi"/>
          <w:sz w:val="24"/>
          <w:szCs w:val="24"/>
          <w:lang w:val="uk-UA"/>
        </w:rPr>
        <w:t>;</w:t>
      </w:r>
    </w:p>
    <w:p w:rsidR="00B23C08" w:rsidRPr="00B57BAC" w:rsidRDefault="00B23C08" w:rsidP="00F47AAA">
      <w:pPr>
        <w:pStyle w:val="a4"/>
        <w:numPr>
          <w:ilvl w:val="0"/>
          <w:numId w:val="2"/>
        </w:numPr>
        <w:spacing w:after="0" w:line="240" w:lineRule="auto"/>
        <w:ind w:right="0"/>
        <w:rPr>
          <w:rFonts w:asciiTheme="minorHAnsi" w:hAnsiTheme="minorHAnsi" w:cstheme="minorHAnsi"/>
          <w:sz w:val="24"/>
          <w:szCs w:val="24"/>
          <w:lang w:val="uk-UA"/>
        </w:rPr>
      </w:pPr>
      <w:r w:rsidRPr="00B57BAC">
        <w:rPr>
          <w:rFonts w:asciiTheme="minorHAnsi" w:hAnsiTheme="minorHAnsi" w:cstheme="minorHAnsi"/>
          <w:sz w:val="24"/>
          <w:szCs w:val="24"/>
          <w:lang w:val="uk-UA"/>
        </w:rPr>
        <w:t>Знання українських та міжнародних рекомендацій, нормативних документів, пов’язаних із системою епідеміологічного нагляду</w:t>
      </w:r>
      <w:r w:rsidR="000C3FBA" w:rsidRPr="00B57BAC">
        <w:rPr>
          <w:rFonts w:asciiTheme="minorHAnsi" w:hAnsiTheme="minorHAnsi" w:cstheme="minorHAnsi"/>
          <w:sz w:val="24"/>
          <w:szCs w:val="24"/>
          <w:lang w:val="uk-UA"/>
        </w:rPr>
        <w:t xml:space="preserve"> буде перевагою</w:t>
      </w:r>
      <w:r w:rsidR="00DA32B2" w:rsidRPr="00B57BAC">
        <w:rPr>
          <w:rFonts w:asciiTheme="minorHAnsi" w:hAnsiTheme="minorHAnsi" w:cstheme="minorHAnsi"/>
          <w:sz w:val="24"/>
          <w:szCs w:val="24"/>
          <w:lang w:val="uk-UA"/>
        </w:rPr>
        <w:t>;</w:t>
      </w:r>
    </w:p>
    <w:p w:rsidR="00DA32B2" w:rsidRPr="00B57BAC" w:rsidRDefault="00DA32B2" w:rsidP="00F47AAA">
      <w:pPr>
        <w:pStyle w:val="a4"/>
        <w:numPr>
          <w:ilvl w:val="0"/>
          <w:numId w:val="2"/>
        </w:numPr>
        <w:spacing w:after="0" w:line="240" w:lineRule="auto"/>
        <w:ind w:right="0"/>
        <w:rPr>
          <w:rFonts w:asciiTheme="minorHAnsi" w:hAnsiTheme="minorHAnsi" w:cstheme="minorHAnsi"/>
          <w:sz w:val="24"/>
          <w:szCs w:val="24"/>
          <w:lang w:val="uk-UA"/>
        </w:rPr>
      </w:pPr>
      <w:r w:rsidRPr="00B57BAC">
        <w:rPr>
          <w:rFonts w:asciiTheme="minorHAnsi" w:hAnsiTheme="minorHAnsi" w:cstheme="minorHAnsi"/>
          <w:sz w:val="24"/>
          <w:szCs w:val="24"/>
          <w:lang w:val="uk-UA"/>
        </w:rPr>
        <w:t>Досвід участі у дослідженнях</w:t>
      </w:r>
      <w:r w:rsidR="00937216" w:rsidRPr="00B57BAC">
        <w:rPr>
          <w:rFonts w:asciiTheme="minorHAnsi" w:hAnsiTheme="minorHAnsi" w:cstheme="minorHAnsi"/>
          <w:sz w:val="24"/>
          <w:szCs w:val="24"/>
          <w:lang w:val="uk-UA"/>
        </w:rPr>
        <w:t xml:space="preserve">, що стосується пацієнтів з ко-інфекцією </w:t>
      </w:r>
      <w:r w:rsidRPr="00B57BAC">
        <w:rPr>
          <w:rFonts w:asciiTheme="minorHAnsi" w:hAnsiTheme="minorHAnsi" w:cstheme="minorHAnsi"/>
          <w:sz w:val="24"/>
          <w:szCs w:val="24"/>
          <w:lang w:val="uk-UA"/>
        </w:rPr>
        <w:t>в Україні буде перевагою;</w:t>
      </w:r>
    </w:p>
    <w:p w:rsidR="00B23C08" w:rsidRPr="00B57BAC" w:rsidRDefault="00B23C08" w:rsidP="00F47AAA">
      <w:pPr>
        <w:pStyle w:val="a4"/>
        <w:numPr>
          <w:ilvl w:val="0"/>
          <w:numId w:val="2"/>
        </w:numPr>
        <w:spacing w:after="0" w:line="240" w:lineRule="auto"/>
        <w:ind w:right="0"/>
        <w:rPr>
          <w:rFonts w:asciiTheme="minorHAnsi" w:hAnsiTheme="minorHAnsi" w:cstheme="minorHAnsi"/>
          <w:sz w:val="24"/>
          <w:szCs w:val="24"/>
          <w:lang w:val="uk-UA"/>
        </w:rPr>
      </w:pPr>
      <w:r w:rsidRPr="00B57BAC">
        <w:rPr>
          <w:rFonts w:asciiTheme="minorHAnsi" w:hAnsiTheme="minorHAnsi" w:cstheme="minorHAnsi"/>
          <w:sz w:val="24"/>
          <w:szCs w:val="24"/>
          <w:lang w:val="uk-UA"/>
        </w:rPr>
        <w:t>Гарне знання ділової української</w:t>
      </w:r>
      <w:r w:rsidR="00DA32B2" w:rsidRPr="00B57BAC">
        <w:rPr>
          <w:rFonts w:asciiTheme="minorHAnsi" w:hAnsiTheme="minorHAnsi" w:cstheme="minorHAnsi"/>
          <w:sz w:val="24"/>
          <w:szCs w:val="24"/>
          <w:lang w:val="uk-UA"/>
        </w:rPr>
        <w:t>;</w:t>
      </w:r>
    </w:p>
    <w:p w:rsidR="000C3FBA" w:rsidRPr="00B57BAC" w:rsidRDefault="000C3FBA" w:rsidP="000C3FBA">
      <w:pPr>
        <w:pStyle w:val="a4"/>
        <w:numPr>
          <w:ilvl w:val="0"/>
          <w:numId w:val="2"/>
        </w:numPr>
        <w:spacing w:after="0" w:line="240" w:lineRule="auto"/>
        <w:ind w:right="0"/>
        <w:rPr>
          <w:rFonts w:asciiTheme="minorHAnsi" w:hAnsiTheme="minorHAnsi" w:cstheme="minorHAnsi"/>
          <w:sz w:val="24"/>
          <w:szCs w:val="24"/>
          <w:lang w:val="uk-UA"/>
        </w:rPr>
      </w:pPr>
      <w:r w:rsidRPr="00B57BAC">
        <w:rPr>
          <w:rFonts w:asciiTheme="minorHAnsi" w:hAnsiTheme="minorHAnsi" w:cstheme="minorHAnsi"/>
          <w:sz w:val="24"/>
          <w:szCs w:val="24"/>
          <w:lang w:val="uk-UA"/>
        </w:rPr>
        <w:t>Чітке дотримання time-</w:t>
      </w:r>
      <w:proofErr w:type="spellStart"/>
      <w:r w:rsidRPr="00B57BAC">
        <w:rPr>
          <w:rFonts w:asciiTheme="minorHAnsi" w:hAnsiTheme="minorHAnsi" w:cstheme="minorHAnsi"/>
          <w:sz w:val="24"/>
          <w:szCs w:val="24"/>
          <w:lang w:val="uk-UA"/>
        </w:rPr>
        <w:t>line</w:t>
      </w:r>
      <w:proofErr w:type="spellEnd"/>
    </w:p>
    <w:p w:rsidR="00B23C08" w:rsidRPr="00B57BAC" w:rsidRDefault="00B23C08" w:rsidP="00301516">
      <w:pPr>
        <w:pStyle w:val="a4"/>
        <w:numPr>
          <w:ilvl w:val="0"/>
          <w:numId w:val="2"/>
        </w:numPr>
        <w:spacing w:after="0" w:line="240" w:lineRule="auto"/>
        <w:ind w:right="0"/>
        <w:rPr>
          <w:rFonts w:asciiTheme="minorHAnsi" w:hAnsiTheme="minorHAnsi" w:cstheme="minorHAnsi"/>
          <w:sz w:val="24"/>
          <w:szCs w:val="24"/>
          <w:lang w:val="uk-UA"/>
        </w:rPr>
      </w:pPr>
      <w:r w:rsidRPr="00B57BAC">
        <w:rPr>
          <w:rFonts w:asciiTheme="minorHAnsi" w:hAnsiTheme="minorHAnsi" w:cstheme="minorHAnsi"/>
          <w:sz w:val="24"/>
          <w:szCs w:val="24"/>
          <w:lang w:val="uk-UA"/>
        </w:rPr>
        <w:t>Належний рівень роботи з комп’ютером, знання MS Office.</w:t>
      </w:r>
    </w:p>
    <w:p w:rsidR="00B23C08" w:rsidRPr="00B57BAC" w:rsidRDefault="00B23C08" w:rsidP="00301516">
      <w:pPr>
        <w:spacing w:after="0" w:line="240" w:lineRule="auto"/>
        <w:ind w:left="0" w:firstLine="720"/>
        <w:rPr>
          <w:rFonts w:asciiTheme="minorHAnsi" w:hAnsiTheme="minorHAnsi" w:cstheme="minorHAnsi"/>
          <w:sz w:val="24"/>
          <w:szCs w:val="24"/>
          <w:lang w:val="uk-UA"/>
        </w:rPr>
      </w:pPr>
    </w:p>
    <w:p w:rsidR="000C3FBA" w:rsidRPr="00B57BAC" w:rsidRDefault="000C3FBA" w:rsidP="00E41C31">
      <w:pPr>
        <w:spacing w:after="0" w:line="240" w:lineRule="auto"/>
        <w:ind w:left="0" w:right="0" w:firstLine="0"/>
        <w:rPr>
          <w:rFonts w:asciiTheme="minorHAnsi" w:hAnsiTheme="minorHAnsi" w:cstheme="minorHAnsi"/>
          <w:sz w:val="24"/>
          <w:szCs w:val="24"/>
          <w:lang w:val="uk-UA"/>
        </w:rPr>
      </w:pPr>
    </w:p>
    <w:p w:rsidR="000C3FBA" w:rsidRDefault="000C3FBA" w:rsidP="000C3FBA">
      <w:pPr>
        <w:spacing w:line="240" w:lineRule="auto"/>
        <w:rPr>
          <w:rFonts w:asciiTheme="minorHAnsi" w:hAnsiTheme="minorHAnsi" w:cstheme="minorHAnsi"/>
          <w:b/>
          <w:sz w:val="24"/>
          <w:szCs w:val="24"/>
          <w:lang w:val="uk-UA"/>
        </w:rPr>
      </w:pPr>
      <w:r w:rsidRPr="00B57BAC">
        <w:rPr>
          <w:rFonts w:asciiTheme="minorHAnsi" w:hAnsiTheme="minorHAnsi" w:cstheme="minorHAnsi"/>
          <w:b/>
          <w:sz w:val="24"/>
          <w:szCs w:val="24"/>
          <w:lang w:val="uk-UA"/>
        </w:rPr>
        <w:t xml:space="preserve">Резюме мають бути надіслані електронною поштою на електронну адресу: </w:t>
      </w:r>
      <w:hyperlink r:id="rId8" w:history="1">
        <w:r w:rsidRPr="00B57BAC">
          <w:rPr>
            <w:rStyle w:val="ae"/>
            <w:rFonts w:asciiTheme="minorHAnsi" w:hAnsiTheme="minorHAnsi" w:cstheme="minorHAnsi"/>
            <w:b/>
            <w:color w:val="auto"/>
            <w:sz w:val="24"/>
            <w:szCs w:val="24"/>
            <w:lang w:val="uk-UA"/>
          </w:rPr>
          <w:t>vacancies@phc.org.ua</w:t>
        </w:r>
      </w:hyperlink>
      <w:r w:rsidRPr="00B57BAC">
        <w:rPr>
          <w:rFonts w:asciiTheme="minorHAnsi" w:hAnsiTheme="minorHAnsi" w:cstheme="minorHAnsi"/>
          <w:b/>
          <w:sz w:val="24"/>
          <w:szCs w:val="24"/>
          <w:lang w:val="uk-UA"/>
        </w:rPr>
        <w:t>.</w:t>
      </w:r>
      <w:r w:rsidRPr="00B57BAC">
        <w:rPr>
          <w:rFonts w:asciiTheme="minorHAnsi" w:hAnsiTheme="minorHAnsi" w:cstheme="minorHAnsi"/>
          <w:sz w:val="24"/>
          <w:szCs w:val="24"/>
          <w:lang w:val="uk-UA"/>
        </w:rPr>
        <w:t xml:space="preserve"> В темі листа, будь ласка, зазначте</w:t>
      </w:r>
      <w:r w:rsidRPr="00521DB1">
        <w:rPr>
          <w:rFonts w:asciiTheme="minorHAnsi" w:hAnsiTheme="minorHAnsi" w:cstheme="minorHAnsi"/>
          <w:b/>
          <w:sz w:val="24"/>
          <w:szCs w:val="24"/>
          <w:lang w:val="uk-UA"/>
        </w:rPr>
        <w:t>: «</w:t>
      </w:r>
      <w:r w:rsidR="00521DB1" w:rsidRPr="00521DB1">
        <w:rPr>
          <w:rFonts w:asciiTheme="minorHAnsi" w:hAnsiTheme="minorHAnsi" w:cstheme="minorHAnsi"/>
          <w:b/>
          <w:sz w:val="24"/>
          <w:szCs w:val="24"/>
          <w:lang w:val="uk-UA"/>
        </w:rPr>
        <w:t>182-2022</w:t>
      </w:r>
      <w:r w:rsidRPr="00521DB1">
        <w:rPr>
          <w:rFonts w:asciiTheme="minorHAnsi" w:hAnsiTheme="minorHAnsi" w:cstheme="minorHAnsi"/>
          <w:b/>
          <w:sz w:val="24"/>
          <w:szCs w:val="24"/>
          <w:lang w:val="uk-UA"/>
        </w:rPr>
        <w:t xml:space="preserve"> Консультант з розробки Протоколу для реалізації «Вивчення причин </w:t>
      </w:r>
      <w:proofErr w:type="spellStart"/>
      <w:r w:rsidRPr="00521DB1">
        <w:rPr>
          <w:rFonts w:asciiTheme="minorHAnsi" w:hAnsiTheme="minorHAnsi" w:cstheme="minorHAnsi"/>
          <w:b/>
          <w:sz w:val="24"/>
          <w:szCs w:val="24"/>
          <w:lang w:val="uk-UA"/>
        </w:rPr>
        <w:t>непризначення</w:t>
      </w:r>
      <w:proofErr w:type="spellEnd"/>
      <w:r w:rsidRPr="00521DB1">
        <w:rPr>
          <w:rFonts w:asciiTheme="minorHAnsi" w:hAnsiTheme="minorHAnsi" w:cstheme="minorHAnsi"/>
          <w:b/>
          <w:sz w:val="24"/>
          <w:szCs w:val="24"/>
          <w:lang w:val="uk-UA"/>
        </w:rPr>
        <w:t xml:space="preserve"> </w:t>
      </w:r>
      <w:proofErr w:type="spellStart"/>
      <w:r w:rsidRPr="00521DB1">
        <w:rPr>
          <w:rFonts w:asciiTheme="minorHAnsi" w:hAnsiTheme="minorHAnsi" w:cstheme="minorHAnsi"/>
          <w:b/>
          <w:sz w:val="24"/>
          <w:szCs w:val="24"/>
          <w:lang w:val="uk-UA"/>
        </w:rPr>
        <w:t>АРТ</w:t>
      </w:r>
      <w:proofErr w:type="spellEnd"/>
      <w:r w:rsidRPr="00521DB1">
        <w:rPr>
          <w:rFonts w:asciiTheme="minorHAnsi" w:hAnsiTheme="minorHAnsi" w:cstheme="minorHAnsi"/>
          <w:b/>
          <w:sz w:val="24"/>
          <w:szCs w:val="24"/>
          <w:lang w:val="uk-UA"/>
        </w:rPr>
        <w:t xml:space="preserve"> пацієнтам з ТБ».</w:t>
      </w:r>
    </w:p>
    <w:p w:rsidR="00E41C31" w:rsidRDefault="00E41C31" w:rsidP="000C3FBA">
      <w:pPr>
        <w:spacing w:line="240" w:lineRule="auto"/>
        <w:rPr>
          <w:rFonts w:asciiTheme="minorHAnsi" w:hAnsiTheme="minorHAnsi" w:cstheme="minorHAnsi"/>
          <w:b/>
          <w:sz w:val="24"/>
          <w:szCs w:val="24"/>
          <w:lang w:val="uk-UA"/>
        </w:rPr>
      </w:pPr>
    </w:p>
    <w:p w:rsidR="00E41C31" w:rsidRPr="00B57BAC" w:rsidRDefault="00E41C31" w:rsidP="00E41C31">
      <w:pPr>
        <w:spacing w:line="240" w:lineRule="auto"/>
        <w:ind w:firstLine="0"/>
        <w:rPr>
          <w:rFonts w:asciiTheme="minorHAnsi" w:hAnsiTheme="minorHAnsi" w:cstheme="minorHAnsi"/>
          <w:sz w:val="24"/>
          <w:szCs w:val="24"/>
          <w:lang w:val="uk-UA"/>
        </w:rPr>
      </w:pPr>
      <w:r w:rsidRPr="00B57BAC">
        <w:rPr>
          <w:rFonts w:asciiTheme="minorHAnsi" w:hAnsiTheme="minorHAnsi" w:cstheme="minorHAnsi"/>
          <w:b/>
          <w:color w:val="auto"/>
          <w:sz w:val="24"/>
          <w:szCs w:val="24"/>
          <w:lang w:val="uk-UA" w:eastAsia="ru-RU"/>
        </w:rPr>
        <w:t xml:space="preserve">Термін подання документів – до </w:t>
      </w:r>
      <w:r w:rsidR="00F77455">
        <w:rPr>
          <w:rFonts w:asciiTheme="minorHAnsi" w:hAnsiTheme="minorHAnsi" w:cstheme="minorHAnsi"/>
          <w:b/>
          <w:color w:val="auto"/>
          <w:sz w:val="24"/>
          <w:szCs w:val="24"/>
          <w:lang w:val="uk-UA" w:eastAsia="ru-RU"/>
        </w:rPr>
        <w:t>20</w:t>
      </w:r>
      <w:r w:rsidRPr="00B57BAC">
        <w:rPr>
          <w:rFonts w:asciiTheme="minorHAnsi" w:hAnsiTheme="minorHAnsi" w:cstheme="minorHAnsi"/>
          <w:b/>
          <w:color w:val="auto"/>
          <w:sz w:val="24"/>
          <w:szCs w:val="24"/>
          <w:lang w:val="uk-UA" w:eastAsia="ru-RU"/>
        </w:rPr>
        <w:t xml:space="preserve"> липня 2022 року. </w:t>
      </w:r>
      <w:r w:rsidRPr="00B57BAC">
        <w:rPr>
          <w:rFonts w:asciiTheme="minorHAnsi" w:hAnsiTheme="minorHAnsi" w:cstheme="minorHAnsi"/>
          <w:sz w:val="24"/>
          <w:szCs w:val="24"/>
          <w:lang w:val="uk-UA"/>
        </w:rPr>
        <w:t xml:space="preserve">Реєстрація документів </w:t>
      </w:r>
      <w:r w:rsidRPr="00B57BAC">
        <w:rPr>
          <w:rFonts w:asciiTheme="minorHAnsi" w:hAnsiTheme="minorHAnsi" w:cstheme="minorHAnsi"/>
          <w:sz w:val="24"/>
          <w:szCs w:val="24"/>
          <w:lang w:val="uk-UA"/>
        </w:rPr>
        <w:br/>
        <w:t>завершується о 00:00.</w:t>
      </w:r>
    </w:p>
    <w:p w:rsidR="00E41C31" w:rsidRPr="00521DB1" w:rsidRDefault="00E41C31" w:rsidP="000C3FBA">
      <w:pPr>
        <w:spacing w:line="240" w:lineRule="auto"/>
        <w:rPr>
          <w:rFonts w:asciiTheme="minorHAnsi" w:hAnsiTheme="minorHAnsi" w:cstheme="minorHAnsi"/>
          <w:b/>
          <w:sz w:val="24"/>
          <w:szCs w:val="24"/>
          <w:lang w:val="uk-UA"/>
        </w:rPr>
      </w:pPr>
    </w:p>
    <w:p w:rsidR="000C3FBA" w:rsidRPr="00B57BAC" w:rsidRDefault="000C3FBA" w:rsidP="000C3FBA">
      <w:pPr>
        <w:spacing w:line="240" w:lineRule="auto"/>
        <w:ind w:left="0" w:firstLine="0"/>
        <w:rPr>
          <w:rFonts w:asciiTheme="minorHAnsi" w:hAnsiTheme="minorHAnsi" w:cstheme="minorHAnsi"/>
          <w:sz w:val="24"/>
          <w:szCs w:val="24"/>
          <w:lang w:val="uk-UA"/>
        </w:rPr>
      </w:pPr>
    </w:p>
    <w:p w:rsidR="000C3FBA" w:rsidRPr="00521DB1" w:rsidRDefault="000C3FBA" w:rsidP="000C3FBA">
      <w:pPr>
        <w:spacing w:line="240" w:lineRule="auto"/>
        <w:rPr>
          <w:rFonts w:asciiTheme="minorHAnsi" w:hAnsiTheme="minorHAnsi" w:cstheme="minorHAnsi"/>
          <w:sz w:val="24"/>
          <w:szCs w:val="24"/>
          <w:lang w:val="uk-UA"/>
        </w:rPr>
      </w:pPr>
      <w:r w:rsidRPr="00521DB1">
        <w:rPr>
          <w:rFonts w:asciiTheme="minorHAnsi" w:hAnsiTheme="minorHAnsi" w:cstheme="minorHAnsi"/>
          <w:sz w:val="24"/>
          <w:szCs w:val="24"/>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rsidR="000C3FBA" w:rsidRPr="00521DB1" w:rsidRDefault="000C3FBA" w:rsidP="000C3FBA">
      <w:pPr>
        <w:spacing w:line="240" w:lineRule="auto"/>
        <w:rPr>
          <w:rFonts w:asciiTheme="minorHAnsi" w:hAnsiTheme="minorHAnsi" w:cstheme="minorHAnsi"/>
          <w:sz w:val="24"/>
          <w:szCs w:val="24"/>
          <w:lang w:val="uk-UA"/>
        </w:rPr>
      </w:pPr>
    </w:p>
    <w:p w:rsidR="000C3FBA" w:rsidRPr="00521DB1" w:rsidRDefault="000C3FBA" w:rsidP="000C3FBA">
      <w:pPr>
        <w:spacing w:line="240" w:lineRule="auto"/>
        <w:rPr>
          <w:rFonts w:asciiTheme="minorHAnsi" w:hAnsiTheme="minorHAnsi" w:cstheme="minorHAnsi"/>
          <w:iCs/>
          <w:sz w:val="24"/>
          <w:szCs w:val="24"/>
          <w:lang w:val="uk-UA"/>
        </w:rPr>
      </w:pPr>
      <w:r w:rsidRPr="00521DB1">
        <w:rPr>
          <w:rFonts w:asciiTheme="minorHAnsi" w:hAnsiTheme="minorHAnsi" w:cstheme="minorHAnsi"/>
          <w:iCs/>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rsidR="00DC6030" w:rsidRPr="00521DB1" w:rsidRDefault="00DC6030">
      <w:pPr>
        <w:spacing w:after="160" w:line="259" w:lineRule="auto"/>
        <w:ind w:left="0" w:right="0" w:firstLine="0"/>
        <w:jc w:val="left"/>
        <w:rPr>
          <w:rFonts w:asciiTheme="minorHAnsi" w:hAnsiTheme="minorHAnsi" w:cstheme="minorHAnsi"/>
          <w:iCs/>
          <w:sz w:val="24"/>
          <w:szCs w:val="24"/>
          <w:lang w:val="uk-UA"/>
        </w:rPr>
      </w:pPr>
      <w:r w:rsidRPr="00521DB1">
        <w:rPr>
          <w:rFonts w:asciiTheme="minorHAnsi" w:hAnsiTheme="minorHAnsi" w:cstheme="minorHAnsi"/>
          <w:iCs/>
          <w:sz w:val="24"/>
          <w:szCs w:val="24"/>
          <w:lang w:val="uk-UA"/>
        </w:rPr>
        <w:br w:type="page"/>
      </w:r>
    </w:p>
    <w:p w:rsidR="000C3FBA" w:rsidRPr="00B57BAC" w:rsidRDefault="00DC6030" w:rsidP="00DC6030">
      <w:pPr>
        <w:spacing w:line="240" w:lineRule="auto"/>
        <w:jc w:val="right"/>
        <w:rPr>
          <w:rFonts w:asciiTheme="minorHAnsi" w:hAnsiTheme="minorHAnsi" w:cstheme="minorHAnsi"/>
          <w:b/>
          <w:bCs/>
          <w:sz w:val="24"/>
          <w:szCs w:val="24"/>
          <w:lang w:val="uk-UA"/>
        </w:rPr>
      </w:pPr>
      <w:r w:rsidRPr="00B57BAC">
        <w:rPr>
          <w:rFonts w:asciiTheme="minorHAnsi" w:hAnsiTheme="minorHAnsi" w:cstheme="minorHAnsi"/>
          <w:b/>
          <w:bCs/>
          <w:sz w:val="24"/>
          <w:szCs w:val="24"/>
          <w:lang w:val="uk-UA"/>
        </w:rPr>
        <w:lastRenderedPageBreak/>
        <w:t>Додаток 1</w:t>
      </w:r>
    </w:p>
    <w:p w:rsidR="00DC6030" w:rsidRPr="00B57BAC" w:rsidRDefault="00DC6030" w:rsidP="004609BA">
      <w:pPr>
        <w:spacing w:after="0" w:line="240" w:lineRule="auto"/>
        <w:ind w:left="0" w:right="0" w:firstLine="0"/>
        <w:jc w:val="center"/>
        <w:rPr>
          <w:rFonts w:asciiTheme="minorHAnsi" w:hAnsiTheme="minorHAnsi" w:cstheme="minorHAnsi"/>
          <w:color w:val="auto"/>
          <w:sz w:val="24"/>
          <w:szCs w:val="24"/>
          <w:lang w:val="uk-UA" w:eastAsia="uk-UA"/>
        </w:rPr>
      </w:pPr>
      <w:r w:rsidRPr="00B57BAC">
        <w:rPr>
          <w:rFonts w:asciiTheme="minorHAnsi" w:hAnsiTheme="minorHAnsi" w:cstheme="minorHAnsi"/>
          <w:b/>
          <w:bCs/>
          <w:sz w:val="24"/>
          <w:szCs w:val="24"/>
          <w:lang w:val="uk-UA" w:eastAsia="uk-UA"/>
        </w:rPr>
        <w:t xml:space="preserve">CТАНДАРТНИЙ ПІДХІД ЩОДО СКЛАДАННЯ ПРОТОКОЛІВ ДОСЛІДЖЕНЬ </w:t>
      </w:r>
    </w:p>
    <w:p w:rsidR="004609BA" w:rsidRPr="00B57BAC" w:rsidRDefault="004609BA" w:rsidP="004609BA">
      <w:pPr>
        <w:spacing w:after="0" w:line="240" w:lineRule="auto"/>
        <w:ind w:left="0" w:right="0" w:firstLine="0"/>
        <w:jc w:val="center"/>
        <w:rPr>
          <w:rFonts w:asciiTheme="minorHAnsi" w:hAnsiTheme="minorHAnsi" w:cstheme="minorHAnsi"/>
          <w:color w:val="auto"/>
          <w:sz w:val="24"/>
          <w:szCs w:val="24"/>
          <w:lang w:val="uk-UA" w:eastAsia="uk-UA"/>
        </w:rPr>
      </w:pPr>
    </w:p>
    <w:p w:rsidR="00B57BAC" w:rsidRPr="00B57BAC" w:rsidRDefault="00B57BAC" w:rsidP="00B57BAC">
      <w:pPr>
        <w:pStyle w:val="a4"/>
        <w:numPr>
          <w:ilvl w:val="1"/>
          <w:numId w:val="37"/>
        </w:numPr>
        <w:spacing w:before="240" w:after="0" w:line="240" w:lineRule="auto"/>
        <w:ind w:right="0"/>
        <w:jc w:val="center"/>
        <w:rPr>
          <w:rFonts w:asciiTheme="minorHAnsi" w:hAnsiTheme="minorHAnsi" w:cstheme="minorHAnsi"/>
          <w:b/>
          <w:bCs/>
          <w:sz w:val="24"/>
          <w:szCs w:val="24"/>
          <w:lang w:val="uk-UA"/>
        </w:rPr>
      </w:pPr>
      <w:r w:rsidRPr="00B57BAC">
        <w:rPr>
          <w:rFonts w:asciiTheme="minorHAnsi" w:hAnsiTheme="minorHAnsi" w:cstheme="minorHAnsi"/>
          <w:b/>
          <w:bCs/>
          <w:sz w:val="24"/>
          <w:szCs w:val="24"/>
          <w:lang w:val="uk-UA"/>
        </w:rPr>
        <w:t>Протокол дослідження</w:t>
      </w:r>
    </w:p>
    <w:p w:rsidR="00B57BAC" w:rsidRPr="00B57BAC" w:rsidRDefault="00B57BAC" w:rsidP="00B57BAC">
      <w:pPr>
        <w:pStyle w:val="a4"/>
        <w:spacing w:before="240"/>
        <w:ind w:left="360"/>
        <w:rPr>
          <w:rFonts w:asciiTheme="minorHAnsi" w:hAnsiTheme="minorHAnsi" w:cstheme="minorHAnsi"/>
          <w:b/>
          <w:bCs/>
          <w:sz w:val="24"/>
          <w:szCs w:val="24"/>
          <w:lang w:val="uk-UA"/>
        </w:rPr>
      </w:pPr>
    </w:p>
    <w:p w:rsidR="00B57BAC" w:rsidRPr="00B57BAC" w:rsidRDefault="00B57BAC" w:rsidP="00B57BAC">
      <w:pPr>
        <w:spacing w:after="0" w:line="240" w:lineRule="auto"/>
        <w:rPr>
          <w:rFonts w:asciiTheme="minorHAnsi" w:hAnsiTheme="minorHAnsi" w:cstheme="minorHAnsi"/>
          <w:sz w:val="24"/>
          <w:szCs w:val="24"/>
          <w:lang w:val="uk-UA"/>
        </w:rPr>
      </w:pPr>
      <w:r w:rsidRPr="00B57BAC">
        <w:rPr>
          <w:rFonts w:asciiTheme="minorHAnsi" w:hAnsiTheme="minorHAnsi" w:cstheme="minorHAnsi"/>
          <w:sz w:val="24"/>
          <w:szCs w:val="24"/>
          <w:lang w:val="uk-UA"/>
        </w:rPr>
        <w:t xml:space="preserve">Протокол - це документ, у якому відображені теоретико-методологічні передумови проведення дослідження (загальна концепція), основні цілі запланованої роботи, мета та гіпотези дослідження із зазначенням правил процедур проведення дослідження, а також логічної послідовності операцій для їх перевірки. </w:t>
      </w:r>
    </w:p>
    <w:p w:rsidR="00B57BAC" w:rsidRPr="00B57BAC" w:rsidRDefault="00B57BAC" w:rsidP="00B57BAC">
      <w:pPr>
        <w:spacing w:after="0" w:line="240" w:lineRule="auto"/>
        <w:rPr>
          <w:rFonts w:asciiTheme="minorHAnsi" w:hAnsiTheme="minorHAnsi" w:cstheme="minorHAnsi"/>
          <w:sz w:val="24"/>
          <w:szCs w:val="24"/>
          <w:lang w:val="uk-UA"/>
        </w:rPr>
      </w:pPr>
      <w:r w:rsidRPr="00B57BAC">
        <w:rPr>
          <w:rFonts w:asciiTheme="minorHAnsi" w:hAnsiTheme="minorHAnsi" w:cstheme="minorHAnsi"/>
          <w:sz w:val="24"/>
          <w:szCs w:val="24"/>
          <w:lang w:val="uk-UA"/>
        </w:rPr>
        <w:t>Всі положення в Протоколі повинні бути чіткими, всі елементи продумані відповідно до логіки дослідження і ясно сформульованими. Обов’язковим є логічна послідовність всіх елементів протоколу. Не можна почати з вибору принципового плану, не маючи цілей та завдань дослідження.</w:t>
      </w:r>
    </w:p>
    <w:p w:rsidR="00B57BAC" w:rsidRPr="00B57BAC" w:rsidRDefault="00B57BAC" w:rsidP="00B57BAC">
      <w:pPr>
        <w:spacing w:before="240" w:line="240" w:lineRule="auto"/>
        <w:contextualSpacing/>
        <w:rPr>
          <w:rFonts w:asciiTheme="minorHAnsi" w:hAnsiTheme="minorHAnsi" w:cstheme="minorHAnsi"/>
          <w:color w:val="212529"/>
          <w:sz w:val="24"/>
          <w:szCs w:val="24"/>
          <w:shd w:val="clear" w:color="FFFFFF" w:fill="FFFFFF"/>
          <w:lang w:val="uk-UA"/>
        </w:rPr>
      </w:pPr>
      <w:r w:rsidRPr="00B57BAC">
        <w:rPr>
          <w:rFonts w:asciiTheme="minorHAnsi" w:hAnsiTheme="minorHAnsi" w:cstheme="minorHAnsi"/>
          <w:color w:val="212529"/>
          <w:sz w:val="24"/>
          <w:szCs w:val="24"/>
          <w:shd w:val="clear" w:color="FFFFFF" w:fill="FFFFFF"/>
          <w:lang w:val="uk-UA"/>
        </w:rPr>
        <w:t xml:space="preserve">Водночас дослідникам необхідно заздалегідь передбачити та описати в протоколі та інших матеріалах дослідження усі можливі заходи з мінімізації ризиків, зокрема, щодо недопущення розповсюдження </w:t>
      </w:r>
      <w:proofErr w:type="spellStart"/>
      <w:r w:rsidRPr="00B57BAC">
        <w:rPr>
          <w:rFonts w:asciiTheme="minorHAnsi" w:hAnsiTheme="minorHAnsi" w:cstheme="minorHAnsi"/>
          <w:color w:val="212529"/>
          <w:sz w:val="24"/>
          <w:szCs w:val="24"/>
          <w:shd w:val="clear" w:color="FFFFFF" w:fill="FFFFFF"/>
          <w:lang w:val="uk-UA"/>
        </w:rPr>
        <w:t>коронавірусної</w:t>
      </w:r>
      <w:proofErr w:type="spellEnd"/>
      <w:r w:rsidRPr="00B57BAC">
        <w:rPr>
          <w:rFonts w:asciiTheme="minorHAnsi" w:hAnsiTheme="minorHAnsi" w:cstheme="minorHAnsi"/>
          <w:color w:val="212529"/>
          <w:sz w:val="24"/>
          <w:szCs w:val="24"/>
          <w:shd w:val="clear" w:color="FFFFFF" w:fill="FFFFFF"/>
          <w:lang w:val="uk-UA"/>
        </w:rPr>
        <w:t xml:space="preserve"> хвороби (COVID-19) серед респондентів, медичного персоналу та ін.</w:t>
      </w:r>
    </w:p>
    <w:p w:rsidR="00B57BAC" w:rsidRPr="00B57BAC" w:rsidRDefault="00B57BAC" w:rsidP="00B57BAC">
      <w:pPr>
        <w:spacing w:before="240" w:line="240" w:lineRule="auto"/>
        <w:contextualSpacing/>
        <w:rPr>
          <w:rFonts w:asciiTheme="minorHAnsi" w:hAnsiTheme="minorHAnsi" w:cstheme="minorHAnsi"/>
          <w:color w:val="212529"/>
          <w:sz w:val="24"/>
          <w:szCs w:val="24"/>
          <w:shd w:val="clear" w:color="FFFFFF" w:fill="FFFFFF"/>
          <w:lang w:val="uk-UA"/>
        </w:rPr>
      </w:pPr>
      <w:r w:rsidRPr="00B57BAC">
        <w:rPr>
          <w:rFonts w:asciiTheme="minorHAnsi" w:hAnsiTheme="minorHAnsi" w:cstheme="minorHAnsi"/>
          <w:color w:val="212529"/>
          <w:sz w:val="24"/>
          <w:szCs w:val="24"/>
          <w:shd w:val="clear" w:color="FFFFFF" w:fill="FFFFFF"/>
          <w:lang w:val="uk-UA"/>
        </w:rPr>
        <w:t xml:space="preserve">Безпека досліджуваних має першочергове значення. В зв’язку з проблемами, пов’язаними з COVID-19, ризики проведення дослідження слід </w:t>
      </w:r>
      <w:proofErr w:type="spellStart"/>
      <w:r w:rsidRPr="00B57BAC">
        <w:rPr>
          <w:rFonts w:asciiTheme="minorHAnsi" w:hAnsiTheme="minorHAnsi" w:cstheme="minorHAnsi"/>
          <w:color w:val="212529"/>
          <w:sz w:val="24"/>
          <w:szCs w:val="24"/>
          <w:shd w:val="clear" w:color="FFFFFF" w:fill="FFFFFF"/>
          <w:lang w:val="uk-UA"/>
        </w:rPr>
        <w:t>співставляти</w:t>
      </w:r>
      <w:proofErr w:type="spellEnd"/>
      <w:r w:rsidRPr="00B57BAC">
        <w:rPr>
          <w:rFonts w:asciiTheme="minorHAnsi" w:hAnsiTheme="minorHAnsi" w:cstheme="minorHAnsi"/>
          <w:color w:val="212529"/>
          <w:sz w:val="24"/>
          <w:szCs w:val="24"/>
          <w:shd w:val="clear" w:color="FFFFFF" w:fill="FFFFFF"/>
          <w:lang w:val="uk-UA"/>
        </w:rPr>
        <w:t xml:space="preserve"> з очікуваною користю для респондентів та населення. </w:t>
      </w:r>
    </w:p>
    <w:p w:rsidR="00B57BAC" w:rsidRPr="00B57BAC" w:rsidRDefault="00B57BAC" w:rsidP="00B57BAC">
      <w:pPr>
        <w:spacing w:after="0" w:line="240" w:lineRule="auto"/>
        <w:rPr>
          <w:rFonts w:asciiTheme="minorHAnsi" w:hAnsiTheme="minorHAnsi" w:cstheme="minorHAnsi"/>
          <w:sz w:val="24"/>
          <w:szCs w:val="24"/>
          <w:lang w:val="uk-UA"/>
        </w:rPr>
      </w:pPr>
    </w:p>
    <w:p w:rsidR="00B57BAC" w:rsidRPr="00B57BAC" w:rsidRDefault="00B57BAC" w:rsidP="00B57BAC">
      <w:pPr>
        <w:spacing w:before="240" w:line="240" w:lineRule="auto"/>
        <w:rPr>
          <w:rFonts w:asciiTheme="minorHAnsi" w:hAnsiTheme="minorHAnsi" w:cstheme="minorHAnsi"/>
          <w:b/>
          <w:bCs/>
          <w:sz w:val="24"/>
          <w:szCs w:val="24"/>
          <w:lang w:val="uk-UA"/>
        </w:rPr>
      </w:pPr>
      <w:r w:rsidRPr="00B57BAC">
        <w:rPr>
          <w:rFonts w:asciiTheme="minorHAnsi" w:hAnsiTheme="minorHAnsi" w:cstheme="minorHAnsi"/>
          <w:b/>
          <w:bCs/>
          <w:sz w:val="24"/>
          <w:szCs w:val="24"/>
          <w:lang w:val="uk-UA"/>
        </w:rPr>
        <w:t xml:space="preserve">Метод і методологія дослідження </w:t>
      </w:r>
      <w:r w:rsidRPr="00B57BAC">
        <w:rPr>
          <w:rFonts w:asciiTheme="minorHAnsi" w:hAnsiTheme="minorHAnsi" w:cstheme="minorHAnsi"/>
          <w:b/>
          <w:bCs/>
          <w:sz w:val="24"/>
          <w:szCs w:val="24"/>
          <w:vertAlign w:val="superscript"/>
          <w:lang w:val="uk-UA"/>
        </w:rPr>
        <w:footnoteReference w:id="1"/>
      </w:r>
    </w:p>
    <w:p w:rsidR="00B57BAC" w:rsidRPr="00B57BAC" w:rsidRDefault="00B57BAC" w:rsidP="00B57BAC">
      <w:pPr>
        <w:pStyle w:val="a4"/>
        <w:spacing w:before="240" w:after="200"/>
        <w:ind w:left="0"/>
        <w:rPr>
          <w:rFonts w:asciiTheme="minorHAnsi" w:hAnsiTheme="minorHAnsi" w:cstheme="minorHAnsi"/>
          <w:sz w:val="24"/>
          <w:szCs w:val="24"/>
          <w:lang w:val="uk-UA"/>
        </w:rPr>
      </w:pPr>
      <w:r w:rsidRPr="00B57BAC">
        <w:rPr>
          <w:rFonts w:asciiTheme="minorHAnsi" w:hAnsiTheme="minorHAnsi" w:cstheme="minorHAnsi"/>
          <w:sz w:val="24"/>
          <w:szCs w:val="24"/>
          <w:lang w:val="uk-UA"/>
        </w:rPr>
        <w:t>В якості соціальних фактів можуть виступати: (а) поведінка індивідів або цілих соціальних спільнот, (б) продукти людської діяльності (Матеріальні або духовні) або ж (в) вербальні дії людей (судження, думки, погляди і т.д.). Методологією називають систему принципів наукового дослідження. Саме методологія визначає, якою мірою зібрані факти можуть служити реальним і надійною основою об'єктивного знання. На відміну від методології методи і процедури дослідження - це система більш-менш формалізованих правил збору, обробки та аналізу інформації. Процедурою зазвичай називають послідовність всіх операцій, загальну систему дій і спосіб організації дослідження. Це - найбільш загальне, притому збірне поняття, що відносяться до системи прийомів збору та обробки соціологічної інформації. Після збору первинних даних про структуру занять певної сукупності людей за вказаними правилами настає стадія їх аналізу. У випадку кількісного аналізу дослідник класифікує отриману інформацію і піддає її статистичній обробці користуючись технікою описової статистики. Якщо говорити про якісні методи – аналізується отриманий текст. В біоповедінкових дослідженнях піддаються аналізу ще й біологічні дані (забір крові).</w:t>
      </w:r>
    </w:p>
    <w:p w:rsidR="00B57BAC" w:rsidRPr="00B57BAC" w:rsidRDefault="00B57BAC" w:rsidP="00B57BAC">
      <w:pPr>
        <w:spacing w:before="240" w:line="240" w:lineRule="auto"/>
        <w:rPr>
          <w:rFonts w:asciiTheme="minorHAnsi" w:hAnsiTheme="minorHAnsi" w:cstheme="minorHAnsi"/>
          <w:b/>
          <w:bCs/>
          <w:sz w:val="24"/>
          <w:szCs w:val="24"/>
          <w:lang w:val="uk-UA"/>
        </w:rPr>
      </w:pPr>
      <w:r w:rsidRPr="00B57BAC">
        <w:rPr>
          <w:rFonts w:asciiTheme="minorHAnsi" w:hAnsiTheme="minorHAnsi" w:cstheme="minorHAnsi"/>
          <w:b/>
          <w:bCs/>
          <w:sz w:val="24"/>
          <w:szCs w:val="24"/>
          <w:lang w:val="uk-UA"/>
        </w:rPr>
        <w:t xml:space="preserve">Мета дослідження  </w:t>
      </w:r>
    </w:p>
    <w:p w:rsidR="00B57BAC" w:rsidRPr="00B57BAC" w:rsidRDefault="00B57BAC" w:rsidP="00B57BAC">
      <w:pPr>
        <w:spacing w:before="240" w:line="240" w:lineRule="auto"/>
        <w:rPr>
          <w:rFonts w:asciiTheme="minorHAnsi" w:hAnsiTheme="minorHAnsi" w:cstheme="minorHAnsi"/>
          <w:sz w:val="24"/>
          <w:szCs w:val="24"/>
          <w:lang w:val="uk-UA"/>
        </w:rPr>
      </w:pPr>
      <w:r w:rsidRPr="00B57BAC">
        <w:rPr>
          <w:rFonts w:asciiTheme="minorHAnsi" w:hAnsiTheme="minorHAnsi" w:cstheme="minorHAnsi"/>
          <w:sz w:val="24"/>
          <w:szCs w:val="24"/>
          <w:lang w:val="uk-UA"/>
        </w:rPr>
        <w:t xml:space="preserve">Мета дослідження орієнтує на його кінцевий результат, теоретико пізнавальний і практично-прикладний, завдання формулюють питання, на які повинні бути отримані відповіді для реалізації цілей дослідження. Мета дослідження логічно диктує структуру його основних завдань, теоретичних і практичних, останні вимагають уточнень у вигляді ряду приватних </w:t>
      </w:r>
      <w:r w:rsidRPr="00B57BAC">
        <w:rPr>
          <w:rFonts w:asciiTheme="minorHAnsi" w:hAnsiTheme="minorHAnsi" w:cstheme="minorHAnsi"/>
          <w:sz w:val="24"/>
          <w:szCs w:val="24"/>
          <w:lang w:val="uk-UA"/>
        </w:rPr>
        <w:lastRenderedPageBreak/>
        <w:t>програмних завдань. У соціологічному дослідженні гіпотези - обґрунтовані припущення про структуру соціальних об'єктів, характер зв'язків між досліджуваними соціальними явищами і можливих підходах до вирішення соціальних проблем</w:t>
      </w:r>
    </w:p>
    <w:p w:rsidR="00B57BAC" w:rsidRPr="00B57BAC" w:rsidRDefault="00B57BAC" w:rsidP="00B57BAC">
      <w:pPr>
        <w:pStyle w:val="a4"/>
        <w:spacing w:before="240" w:after="200"/>
        <w:ind w:left="0"/>
        <w:rPr>
          <w:rFonts w:asciiTheme="minorHAnsi" w:hAnsiTheme="minorHAnsi" w:cstheme="minorHAnsi"/>
          <w:b/>
          <w:bCs/>
          <w:sz w:val="24"/>
          <w:szCs w:val="24"/>
          <w:lang w:val="uk-UA"/>
        </w:rPr>
      </w:pPr>
      <w:r w:rsidRPr="00B57BAC">
        <w:rPr>
          <w:rFonts w:asciiTheme="minorHAnsi" w:hAnsiTheme="minorHAnsi" w:cstheme="minorHAnsi"/>
          <w:b/>
          <w:bCs/>
          <w:sz w:val="24"/>
          <w:szCs w:val="24"/>
          <w:lang w:val="uk-UA"/>
        </w:rPr>
        <w:t xml:space="preserve">Протокол повинен мати наступну структуру: </w:t>
      </w:r>
    </w:p>
    <w:p w:rsidR="00B57BAC" w:rsidRPr="00B57BAC" w:rsidRDefault="00B57BAC" w:rsidP="00B57BAC">
      <w:pPr>
        <w:pStyle w:val="a4"/>
        <w:numPr>
          <w:ilvl w:val="0"/>
          <w:numId w:val="34"/>
        </w:numPr>
        <w:spacing w:before="240" w:after="0" w:line="240" w:lineRule="auto"/>
        <w:ind w:right="0"/>
        <w:jc w:val="left"/>
        <w:rPr>
          <w:rFonts w:asciiTheme="minorHAnsi" w:hAnsiTheme="minorHAnsi" w:cstheme="minorHAnsi"/>
          <w:sz w:val="24"/>
          <w:szCs w:val="24"/>
          <w:lang w:val="uk-UA"/>
        </w:rPr>
      </w:pPr>
      <w:r w:rsidRPr="00B57BAC">
        <w:rPr>
          <w:rFonts w:asciiTheme="minorHAnsi" w:hAnsiTheme="minorHAnsi" w:cstheme="minorHAnsi"/>
          <w:sz w:val="24"/>
          <w:szCs w:val="24"/>
          <w:lang w:val="uk-UA"/>
        </w:rPr>
        <w:t xml:space="preserve">Вступна частина (титульний аркуш, список авторів, зміст, скорочення та умовні познаки); </w:t>
      </w:r>
    </w:p>
    <w:p w:rsidR="00B57BAC" w:rsidRPr="00B57BAC" w:rsidRDefault="00B57BAC" w:rsidP="00B57BAC">
      <w:pPr>
        <w:pStyle w:val="a4"/>
        <w:numPr>
          <w:ilvl w:val="0"/>
          <w:numId w:val="34"/>
        </w:numPr>
        <w:spacing w:before="240" w:after="0" w:line="240" w:lineRule="auto"/>
        <w:ind w:right="0"/>
        <w:jc w:val="left"/>
        <w:rPr>
          <w:rFonts w:asciiTheme="minorHAnsi" w:hAnsiTheme="minorHAnsi" w:cstheme="minorHAnsi"/>
          <w:sz w:val="24"/>
          <w:szCs w:val="24"/>
          <w:lang w:val="uk-UA"/>
        </w:rPr>
      </w:pPr>
      <w:r w:rsidRPr="00B57BAC">
        <w:rPr>
          <w:rFonts w:asciiTheme="minorHAnsi" w:hAnsiTheme="minorHAnsi" w:cstheme="minorHAnsi"/>
          <w:sz w:val="24"/>
          <w:szCs w:val="24"/>
          <w:lang w:val="uk-UA"/>
        </w:rPr>
        <w:t>Короткий опис дослідження;</w:t>
      </w:r>
    </w:p>
    <w:p w:rsidR="00B57BAC" w:rsidRPr="00B57BAC" w:rsidRDefault="00B57BAC" w:rsidP="00B57BAC">
      <w:pPr>
        <w:pStyle w:val="a4"/>
        <w:numPr>
          <w:ilvl w:val="0"/>
          <w:numId w:val="34"/>
        </w:numPr>
        <w:spacing w:before="240" w:after="0" w:line="240" w:lineRule="auto"/>
        <w:ind w:right="0"/>
        <w:jc w:val="left"/>
        <w:rPr>
          <w:rFonts w:asciiTheme="minorHAnsi" w:hAnsiTheme="minorHAnsi" w:cstheme="minorHAnsi"/>
          <w:sz w:val="24"/>
          <w:szCs w:val="24"/>
          <w:lang w:val="uk-UA"/>
        </w:rPr>
      </w:pPr>
      <w:r w:rsidRPr="00B57BAC">
        <w:rPr>
          <w:rFonts w:asciiTheme="minorHAnsi" w:hAnsiTheme="minorHAnsi" w:cstheme="minorHAnsi"/>
          <w:sz w:val="24"/>
          <w:szCs w:val="24"/>
          <w:lang w:val="uk-UA"/>
        </w:rPr>
        <w:t>Детальний опис проблеми та обґрунтуванням дослідження (формулювання проблеми, визначення об'єкта і предмета дослідження);</w:t>
      </w:r>
    </w:p>
    <w:p w:rsidR="00B57BAC" w:rsidRPr="00B57BAC" w:rsidRDefault="00B57BAC" w:rsidP="00B57BAC">
      <w:pPr>
        <w:pStyle w:val="a4"/>
        <w:numPr>
          <w:ilvl w:val="0"/>
          <w:numId w:val="34"/>
        </w:numPr>
        <w:spacing w:before="240" w:after="0" w:line="240" w:lineRule="auto"/>
        <w:ind w:right="0"/>
        <w:jc w:val="left"/>
        <w:rPr>
          <w:rFonts w:asciiTheme="minorHAnsi" w:hAnsiTheme="minorHAnsi" w:cstheme="minorHAnsi"/>
          <w:sz w:val="24"/>
          <w:szCs w:val="24"/>
          <w:lang w:val="uk-UA"/>
        </w:rPr>
      </w:pPr>
      <w:r w:rsidRPr="00B57BAC">
        <w:rPr>
          <w:rFonts w:asciiTheme="minorHAnsi" w:hAnsiTheme="minorHAnsi" w:cstheme="minorHAnsi"/>
          <w:sz w:val="24"/>
          <w:szCs w:val="24"/>
          <w:lang w:val="uk-UA"/>
        </w:rPr>
        <w:t xml:space="preserve">Опис завдань та мети дослідження з якого має бути зрозуміло доцільність дослідження та завдання </w:t>
      </w:r>
    </w:p>
    <w:p w:rsidR="00B57BAC" w:rsidRPr="00B57BAC" w:rsidRDefault="00B57BAC" w:rsidP="00B57BAC">
      <w:pPr>
        <w:pStyle w:val="a4"/>
        <w:numPr>
          <w:ilvl w:val="0"/>
          <w:numId w:val="34"/>
        </w:numPr>
        <w:spacing w:before="240" w:after="0" w:line="240" w:lineRule="auto"/>
        <w:ind w:right="0"/>
        <w:jc w:val="left"/>
        <w:rPr>
          <w:rFonts w:asciiTheme="minorHAnsi" w:hAnsiTheme="minorHAnsi" w:cstheme="minorHAnsi"/>
          <w:sz w:val="24"/>
          <w:szCs w:val="24"/>
          <w:lang w:val="uk-UA"/>
        </w:rPr>
      </w:pPr>
      <w:r w:rsidRPr="00B57BAC">
        <w:rPr>
          <w:rFonts w:asciiTheme="minorHAnsi" w:hAnsiTheme="minorHAnsi" w:cstheme="minorHAnsi"/>
          <w:sz w:val="24"/>
          <w:szCs w:val="24"/>
          <w:lang w:val="uk-UA"/>
        </w:rPr>
        <w:t xml:space="preserve">Уточнення і інтерпретація основних понять і попередній системний аналіз об'єкта дослідження); </w:t>
      </w:r>
    </w:p>
    <w:p w:rsidR="00B57BAC" w:rsidRPr="00B57BAC" w:rsidRDefault="00B57BAC" w:rsidP="00B57BAC">
      <w:pPr>
        <w:pStyle w:val="a4"/>
        <w:numPr>
          <w:ilvl w:val="0"/>
          <w:numId w:val="34"/>
        </w:numPr>
        <w:spacing w:before="240" w:after="0" w:line="240" w:lineRule="auto"/>
        <w:ind w:right="0"/>
        <w:jc w:val="left"/>
        <w:rPr>
          <w:rFonts w:asciiTheme="minorHAnsi" w:hAnsiTheme="minorHAnsi" w:cstheme="minorHAnsi"/>
          <w:sz w:val="24"/>
          <w:szCs w:val="24"/>
          <w:lang w:val="uk-UA"/>
        </w:rPr>
      </w:pPr>
      <w:r w:rsidRPr="00B57BAC">
        <w:rPr>
          <w:rFonts w:asciiTheme="minorHAnsi" w:hAnsiTheme="minorHAnsi" w:cstheme="minorHAnsi"/>
          <w:sz w:val="24"/>
          <w:szCs w:val="24"/>
          <w:lang w:val="uk-UA"/>
        </w:rPr>
        <w:t>Детальний опис методології та дизайну дослідження;</w:t>
      </w:r>
    </w:p>
    <w:p w:rsidR="00B57BAC" w:rsidRPr="00B57BAC" w:rsidRDefault="00B57BAC" w:rsidP="00B57BAC">
      <w:pPr>
        <w:pStyle w:val="a4"/>
        <w:numPr>
          <w:ilvl w:val="0"/>
          <w:numId w:val="34"/>
        </w:numPr>
        <w:spacing w:before="240" w:after="0" w:line="240" w:lineRule="auto"/>
        <w:ind w:right="0"/>
        <w:jc w:val="left"/>
        <w:rPr>
          <w:rFonts w:asciiTheme="minorHAnsi" w:hAnsiTheme="minorHAnsi" w:cstheme="minorHAnsi"/>
          <w:sz w:val="24"/>
          <w:szCs w:val="24"/>
          <w:lang w:val="uk-UA"/>
        </w:rPr>
      </w:pPr>
      <w:r w:rsidRPr="00B57BAC">
        <w:rPr>
          <w:rFonts w:asciiTheme="minorHAnsi" w:hAnsiTheme="minorHAnsi" w:cstheme="minorHAnsi"/>
          <w:sz w:val="24"/>
          <w:szCs w:val="24"/>
          <w:lang w:val="uk-UA"/>
        </w:rPr>
        <w:t>Географія дослідження та вибірка дослідження мають бути чітко прописані та представлені (представлено обґрунтування розрахунку вибірки та вибору регіонів для проведення дослідження);</w:t>
      </w:r>
    </w:p>
    <w:p w:rsidR="00B57BAC" w:rsidRPr="00B57BAC" w:rsidRDefault="00B57BAC" w:rsidP="00B57BAC">
      <w:pPr>
        <w:pStyle w:val="a4"/>
        <w:numPr>
          <w:ilvl w:val="0"/>
          <w:numId w:val="34"/>
        </w:numPr>
        <w:spacing w:before="240" w:after="0" w:line="240" w:lineRule="auto"/>
        <w:ind w:right="0"/>
        <w:jc w:val="left"/>
        <w:rPr>
          <w:rFonts w:asciiTheme="minorHAnsi" w:hAnsiTheme="minorHAnsi" w:cstheme="minorHAnsi"/>
          <w:sz w:val="24"/>
          <w:szCs w:val="24"/>
          <w:lang w:val="uk-UA"/>
        </w:rPr>
      </w:pPr>
      <w:r w:rsidRPr="00B57BAC">
        <w:rPr>
          <w:rFonts w:asciiTheme="minorHAnsi" w:hAnsiTheme="minorHAnsi" w:cstheme="minorHAnsi"/>
          <w:sz w:val="24"/>
          <w:szCs w:val="24"/>
          <w:lang w:val="uk-UA"/>
        </w:rPr>
        <w:t xml:space="preserve">Процедури проведення дослідження </w:t>
      </w:r>
    </w:p>
    <w:p w:rsidR="00B57BAC" w:rsidRPr="00B57BAC" w:rsidRDefault="00B57BAC" w:rsidP="00B57BAC">
      <w:pPr>
        <w:pStyle w:val="a4"/>
        <w:numPr>
          <w:ilvl w:val="0"/>
          <w:numId w:val="34"/>
        </w:numPr>
        <w:spacing w:before="240" w:after="0" w:line="240" w:lineRule="auto"/>
        <w:ind w:right="0"/>
        <w:jc w:val="left"/>
        <w:rPr>
          <w:rFonts w:asciiTheme="minorHAnsi" w:hAnsiTheme="minorHAnsi" w:cstheme="minorHAnsi"/>
          <w:sz w:val="24"/>
          <w:szCs w:val="24"/>
          <w:lang w:val="uk-UA"/>
        </w:rPr>
      </w:pPr>
      <w:r w:rsidRPr="00B57BAC">
        <w:rPr>
          <w:rFonts w:asciiTheme="minorHAnsi" w:hAnsiTheme="minorHAnsi" w:cstheme="minorHAnsi"/>
          <w:sz w:val="24"/>
          <w:szCs w:val="24"/>
          <w:lang w:val="uk-UA"/>
        </w:rPr>
        <w:t xml:space="preserve">За необхідності: алгоритм </w:t>
      </w:r>
      <w:proofErr w:type="spellStart"/>
      <w:r w:rsidRPr="00B57BAC">
        <w:rPr>
          <w:rFonts w:asciiTheme="minorHAnsi" w:hAnsiTheme="minorHAnsi" w:cstheme="minorHAnsi"/>
          <w:sz w:val="24"/>
          <w:szCs w:val="24"/>
          <w:lang w:val="uk-UA"/>
        </w:rPr>
        <w:t>рекрутингу</w:t>
      </w:r>
      <w:proofErr w:type="spellEnd"/>
      <w:r w:rsidRPr="00B57BAC">
        <w:rPr>
          <w:rFonts w:asciiTheme="minorHAnsi" w:hAnsiTheme="minorHAnsi" w:cstheme="minorHAnsi"/>
          <w:sz w:val="24"/>
          <w:szCs w:val="24"/>
          <w:lang w:val="uk-UA"/>
        </w:rPr>
        <w:t xml:space="preserve"> цільової групи;</w:t>
      </w:r>
    </w:p>
    <w:p w:rsidR="00B57BAC" w:rsidRPr="00B57BAC" w:rsidRDefault="00B57BAC" w:rsidP="00B57BAC">
      <w:pPr>
        <w:pStyle w:val="a4"/>
        <w:numPr>
          <w:ilvl w:val="0"/>
          <w:numId w:val="34"/>
        </w:numPr>
        <w:spacing w:before="240" w:after="0" w:line="240" w:lineRule="auto"/>
        <w:ind w:right="0"/>
        <w:jc w:val="left"/>
        <w:rPr>
          <w:rFonts w:asciiTheme="minorHAnsi" w:hAnsiTheme="minorHAnsi" w:cstheme="minorHAnsi"/>
          <w:sz w:val="24"/>
          <w:szCs w:val="24"/>
          <w:lang w:val="uk-UA"/>
        </w:rPr>
      </w:pPr>
      <w:r w:rsidRPr="00B57BAC">
        <w:rPr>
          <w:rFonts w:asciiTheme="minorHAnsi" w:hAnsiTheme="minorHAnsi" w:cstheme="minorHAnsi"/>
          <w:sz w:val="24"/>
          <w:szCs w:val="24"/>
          <w:lang w:val="uk-UA"/>
        </w:rPr>
        <w:t>Етичні засади проведення дослідження (процес отримання інформованої згоди, ризики та переваги, опис процесу захисту персональних даних та конфіденційність, критерії включення та виключення);</w:t>
      </w:r>
    </w:p>
    <w:p w:rsidR="00B57BAC" w:rsidRPr="00B57BAC" w:rsidRDefault="00B57BAC" w:rsidP="00B57BAC">
      <w:pPr>
        <w:pStyle w:val="a4"/>
        <w:numPr>
          <w:ilvl w:val="0"/>
          <w:numId w:val="34"/>
        </w:numPr>
        <w:spacing w:before="240" w:after="0" w:line="240" w:lineRule="auto"/>
        <w:ind w:right="0"/>
        <w:jc w:val="left"/>
        <w:rPr>
          <w:rFonts w:asciiTheme="minorHAnsi" w:hAnsiTheme="minorHAnsi" w:cstheme="minorHAnsi"/>
          <w:sz w:val="24"/>
          <w:szCs w:val="24"/>
          <w:lang w:val="uk-UA"/>
        </w:rPr>
      </w:pPr>
      <w:r w:rsidRPr="00B57BAC">
        <w:rPr>
          <w:rFonts w:asciiTheme="minorHAnsi" w:hAnsiTheme="minorHAnsi" w:cstheme="minorHAnsi"/>
          <w:sz w:val="24"/>
          <w:szCs w:val="24"/>
          <w:lang w:val="uk-UA"/>
        </w:rPr>
        <w:t xml:space="preserve">Для досліджень з біологічним компонентом: прописати весь алгоритм дослідження та забору матеріалу, повний опис роботи з матеріалом </w:t>
      </w:r>
    </w:p>
    <w:p w:rsidR="00B57BAC" w:rsidRPr="00B57BAC" w:rsidRDefault="00B57BAC" w:rsidP="00B57BAC">
      <w:pPr>
        <w:pStyle w:val="a4"/>
        <w:numPr>
          <w:ilvl w:val="0"/>
          <w:numId w:val="34"/>
        </w:numPr>
        <w:spacing w:before="240" w:after="0" w:line="240" w:lineRule="auto"/>
        <w:ind w:right="0"/>
        <w:jc w:val="left"/>
        <w:rPr>
          <w:rFonts w:asciiTheme="minorHAnsi" w:hAnsiTheme="minorHAnsi" w:cstheme="minorHAnsi"/>
          <w:sz w:val="24"/>
          <w:szCs w:val="24"/>
          <w:lang w:val="uk-UA"/>
        </w:rPr>
      </w:pPr>
      <w:r w:rsidRPr="00B57BAC">
        <w:rPr>
          <w:rFonts w:asciiTheme="minorHAnsi" w:hAnsiTheme="minorHAnsi" w:cstheme="minorHAnsi"/>
          <w:sz w:val="24"/>
          <w:szCs w:val="24"/>
          <w:lang w:val="uk-UA"/>
        </w:rPr>
        <w:t xml:space="preserve">План аналізу даних (план аналізу даних повинен бути розроблений з урахуванням  програмних індикаторів зокрема GAM, індикатору по </w:t>
      </w:r>
      <w:proofErr w:type="spellStart"/>
      <w:r w:rsidRPr="00B57BAC">
        <w:rPr>
          <w:rFonts w:asciiTheme="minorHAnsi" w:hAnsiTheme="minorHAnsi" w:cstheme="minorHAnsi"/>
          <w:sz w:val="24"/>
          <w:szCs w:val="24"/>
          <w:lang w:val="uk-UA"/>
        </w:rPr>
        <w:t>проєкту</w:t>
      </w:r>
      <w:proofErr w:type="spellEnd"/>
      <w:r w:rsidRPr="00B57BAC">
        <w:rPr>
          <w:rFonts w:asciiTheme="minorHAnsi" w:hAnsiTheme="minorHAnsi" w:cstheme="minorHAnsi"/>
          <w:sz w:val="24"/>
          <w:szCs w:val="24"/>
          <w:lang w:val="uk-UA"/>
        </w:rPr>
        <w:t xml:space="preserve"> Глобального фонду);</w:t>
      </w:r>
    </w:p>
    <w:p w:rsidR="00B57BAC" w:rsidRPr="00B57BAC" w:rsidRDefault="00B57BAC" w:rsidP="00B57BAC">
      <w:pPr>
        <w:pStyle w:val="a4"/>
        <w:numPr>
          <w:ilvl w:val="0"/>
          <w:numId w:val="34"/>
        </w:numPr>
        <w:spacing w:before="240" w:after="0" w:line="240" w:lineRule="auto"/>
        <w:ind w:right="0"/>
        <w:jc w:val="left"/>
        <w:rPr>
          <w:rFonts w:asciiTheme="minorHAnsi" w:hAnsiTheme="minorHAnsi" w:cstheme="minorHAnsi"/>
          <w:sz w:val="24"/>
          <w:szCs w:val="24"/>
          <w:lang w:val="uk-UA"/>
        </w:rPr>
      </w:pPr>
      <w:r w:rsidRPr="00B57BAC">
        <w:rPr>
          <w:rFonts w:asciiTheme="minorHAnsi" w:hAnsiTheme="minorHAnsi" w:cstheme="minorHAnsi"/>
          <w:sz w:val="24"/>
          <w:szCs w:val="24"/>
          <w:lang w:val="uk-UA"/>
        </w:rPr>
        <w:t>Контроль якості (зокрема інформація про моніторингові візити)</w:t>
      </w:r>
    </w:p>
    <w:p w:rsidR="00B57BAC" w:rsidRPr="00B57BAC" w:rsidRDefault="00B57BAC" w:rsidP="00B57BAC">
      <w:pPr>
        <w:pStyle w:val="a4"/>
        <w:numPr>
          <w:ilvl w:val="0"/>
          <w:numId w:val="34"/>
        </w:numPr>
        <w:spacing w:before="240" w:after="0" w:line="240" w:lineRule="auto"/>
        <w:ind w:right="0"/>
        <w:jc w:val="left"/>
        <w:rPr>
          <w:rFonts w:asciiTheme="minorHAnsi" w:hAnsiTheme="minorHAnsi" w:cstheme="minorHAnsi"/>
          <w:sz w:val="24"/>
          <w:szCs w:val="24"/>
          <w:lang w:val="uk-UA"/>
        </w:rPr>
      </w:pPr>
      <w:r w:rsidRPr="00B57BAC">
        <w:rPr>
          <w:rFonts w:asciiTheme="minorHAnsi" w:hAnsiTheme="minorHAnsi" w:cstheme="minorHAnsi"/>
          <w:sz w:val="24"/>
          <w:szCs w:val="24"/>
          <w:lang w:val="uk-UA"/>
        </w:rPr>
        <w:t>План використання, поширення даних: хто має право на публікацію та поширення, хто презентує дані та результати дослідження та скільки дані зберігаються і ким;</w:t>
      </w:r>
    </w:p>
    <w:p w:rsidR="00B57BAC" w:rsidRPr="00B57BAC" w:rsidRDefault="00B57BAC" w:rsidP="00B57BAC">
      <w:pPr>
        <w:pStyle w:val="a4"/>
        <w:numPr>
          <w:ilvl w:val="0"/>
          <w:numId w:val="34"/>
        </w:numPr>
        <w:spacing w:before="240" w:after="0" w:line="240" w:lineRule="auto"/>
        <w:ind w:right="0"/>
        <w:jc w:val="left"/>
        <w:rPr>
          <w:rFonts w:asciiTheme="minorHAnsi" w:hAnsiTheme="minorHAnsi" w:cstheme="minorHAnsi"/>
          <w:sz w:val="24"/>
          <w:szCs w:val="24"/>
          <w:lang w:val="uk-UA"/>
        </w:rPr>
      </w:pPr>
      <w:r w:rsidRPr="00B57BAC">
        <w:rPr>
          <w:rFonts w:asciiTheme="minorHAnsi" w:hAnsiTheme="minorHAnsi" w:cstheme="minorHAnsi"/>
          <w:sz w:val="24"/>
          <w:szCs w:val="24"/>
          <w:lang w:val="uk-UA"/>
        </w:rPr>
        <w:t>План захисту та менеджменту даних;</w:t>
      </w:r>
    </w:p>
    <w:p w:rsidR="00B57BAC" w:rsidRPr="00B57BAC" w:rsidRDefault="00B57BAC" w:rsidP="00B57BAC">
      <w:pPr>
        <w:pStyle w:val="a4"/>
        <w:numPr>
          <w:ilvl w:val="0"/>
          <w:numId w:val="34"/>
        </w:numPr>
        <w:spacing w:before="240" w:after="0" w:line="240" w:lineRule="auto"/>
        <w:ind w:right="0"/>
        <w:jc w:val="left"/>
        <w:rPr>
          <w:rFonts w:asciiTheme="minorHAnsi" w:hAnsiTheme="minorHAnsi" w:cstheme="minorHAnsi"/>
          <w:sz w:val="24"/>
          <w:szCs w:val="24"/>
          <w:lang w:val="uk-UA"/>
        </w:rPr>
      </w:pPr>
      <w:r w:rsidRPr="00B57BAC">
        <w:rPr>
          <w:rFonts w:asciiTheme="minorHAnsi" w:hAnsiTheme="minorHAnsi" w:cstheme="minorHAnsi"/>
          <w:sz w:val="24"/>
          <w:szCs w:val="24"/>
          <w:lang w:val="uk-UA"/>
        </w:rPr>
        <w:t xml:space="preserve">Оцінка ризиків для </w:t>
      </w:r>
      <w:proofErr w:type="spellStart"/>
      <w:r w:rsidRPr="00B57BAC">
        <w:rPr>
          <w:rFonts w:asciiTheme="minorHAnsi" w:hAnsiTheme="minorHAnsi" w:cstheme="minorHAnsi"/>
          <w:sz w:val="24"/>
          <w:szCs w:val="24"/>
          <w:lang w:val="uk-UA"/>
        </w:rPr>
        <w:t>проєкту</w:t>
      </w:r>
      <w:proofErr w:type="spellEnd"/>
      <w:r w:rsidRPr="00B57BAC">
        <w:rPr>
          <w:rFonts w:asciiTheme="minorHAnsi" w:hAnsiTheme="minorHAnsi" w:cstheme="minorHAnsi"/>
          <w:sz w:val="24"/>
          <w:szCs w:val="24"/>
          <w:lang w:val="uk-UA"/>
        </w:rPr>
        <w:t>;</w:t>
      </w:r>
    </w:p>
    <w:p w:rsidR="00B57BAC" w:rsidRPr="00B57BAC" w:rsidRDefault="00B57BAC" w:rsidP="00B57BAC">
      <w:pPr>
        <w:pStyle w:val="a4"/>
        <w:numPr>
          <w:ilvl w:val="0"/>
          <w:numId w:val="34"/>
        </w:numPr>
        <w:spacing w:before="240" w:after="0" w:line="240" w:lineRule="auto"/>
        <w:ind w:right="0"/>
        <w:jc w:val="left"/>
        <w:rPr>
          <w:rFonts w:asciiTheme="minorHAnsi" w:hAnsiTheme="minorHAnsi" w:cstheme="minorHAnsi"/>
          <w:sz w:val="24"/>
          <w:szCs w:val="24"/>
          <w:lang w:val="uk-UA"/>
        </w:rPr>
      </w:pPr>
      <w:r w:rsidRPr="00B57BAC">
        <w:rPr>
          <w:rFonts w:asciiTheme="minorHAnsi" w:hAnsiTheme="minorHAnsi" w:cstheme="minorHAnsi"/>
          <w:sz w:val="24"/>
          <w:szCs w:val="24"/>
          <w:lang w:val="uk-UA"/>
        </w:rPr>
        <w:t>Міри протидії ковід-19;</w:t>
      </w:r>
    </w:p>
    <w:p w:rsidR="00B57BAC" w:rsidRPr="00B57BAC" w:rsidRDefault="00B57BAC" w:rsidP="00B57BAC">
      <w:pPr>
        <w:pStyle w:val="a4"/>
        <w:numPr>
          <w:ilvl w:val="0"/>
          <w:numId w:val="34"/>
        </w:numPr>
        <w:spacing w:before="240" w:after="0" w:line="240" w:lineRule="auto"/>
        <w:ind w:right="0"/>
        <w:jc w:val="left"/>
        <w:rPr>
          <w:rFonts w:asciiTheme="minorHAnsi" w:hAnsiTheme="minorHAnsi" w:cstheme="minorHAnsi"/>
          <w:sz w:val="24"/>
          <w:szCs w:val="24"/>
          <w:lang w:val="uk-UA"/>
        </w:rPr>
      </w:pPr>
      <w:r w:rsidRPr="00B57BAC">
        <w:rPr>
          <w:rFonts w:asciiTheme="minorHAnsi" w:hAnsiTheme="minorHAnsi" w:cstheme="minorHAnsi"/>
          <w:sz w:val="24"/>
          <w:szCs w:val="24"/>
          <w:lang w:val="uk-UA"/>
        </w:rPr>
        <w:t>Для комплексних досліджень: календарний план, склад робочої команди;</w:t>
      </w:r>
    </w:p>
    <w:p w:rsidR="00B57BAC" w:rsidRPr="00B57BAC" w:rsidRDefault="00B57BAC" w:rsidP="00B57BAC">
      <w:pPr>
        <w:pStyle w:val="a4"/>
        <w:numPr>
          <w:ilvl w:val="0"/>
          <w:numId w:val="34"/>
        </w:numPr>
        <w:spacing w:before="240" w:after="0" w:line="240" w:lineRule="auto"/>
        <w:ind w:right="0"/>
        <w:jc w:val="left"/>
        <w:rPr>
          <w:rFonts w:asciiTheme="minorHAnsi" w:hAnsiTheme="minorHAnsi" w:cstheme="minorHAnsi"/>
          <w:sz w:val="24"/>
          <w:szCs w:val="24"/>
          <w:lang w:val="uk-UA"/>
        </w:rPr>
      </w:pPr>
      <w:r w:rsidRPr="00B57BAC">
        <w:rPr>
          <w:rFonts w:asciiTheme="minorHAnsi" w:hAnsiTheme="minorHAnsi" w:cstheme="minorHAnsi"/>
          <w:sz w:val="24"/>
          <w:szCs w:val="24"/>
          <w:lang w:val="uk-UA"/>
        </w:rPr>
        <w:t>Опис роботи експертної групи, Національної робочої групи та їх функції</w:t>
      </w:r>
    </w:p>
    <w:p w:rsidR="00B57BAC" w:rsidRPr="00B57BAC" w:rsidRDefault="00B57BAC" w:rsidP="00B57BAC">
      <w:pPr>
        <w:pStyle w:val="a4"/>
        <w:numPr>
          <w:ilvl w:val="0"/>
          <w:numId w:val="34"/>
        </w:numPr>
        <w:spacing w:before="240" w:after="0" w:line="240" w:lineRule="auto"/>
        <w:ind w:right="0"/>
        <w:jc w:val="left"/>
        <w:rPr>
          <w:rFonts w:asciiTheme="minorHAnsi" w:hAnsiTheme="minorHAnsi" w:cstheme="minorHAnsi"/>
          <w:sz w:val="24"/>
          <w:szCs w:val="24"/>
          <w:lang w:val="uk-UA"/>
        </w:rPr>
      </w:pPr>
      <w:r w:rsidRPr="00B57BAC">
        <w:rPr>
          <w:rFonts w:asciiTheme="minorHAnsi" w:hAnsiTheme="minorHAnsi" w:cstheme="minorHAnsi"/>
          <w:sz w:val="24"/>
          <w:szCs w:val="24"/>
          <w:lang w:val="uk-UA"/>
        </w:rPr>
        <w:t>Календарний план (по місяцях чи кварталах)</w:t>
      </w:r>
    </w:p>
    <w:p w:rsidR="00B57BAC" w:rsidRPr="00B57BAC" w:rsidRDefault="00B57BAC" w:rsidP="00B57BAC">
      <w:pPr>
        <w:pStyle w:val="a4"/>
        <w:numPr>
          <w:ilvl w:val="0"/>
          <w:numId w:val="34"/>
        </w:numPr>
        <w:spacing w:before="240" w:after="0" w:line="240" w:lineRule="auto"/>
        <w:ind w:right="0"/>
        <w:jc w:val="left"/>
        <w:rPr>
          <w:rFonts w:asciiTheme="minorHAnsi" w:hAnsiTheme="minorHAnsi" w:cstheme="minorHAnsi"/>
          <w:sz w:val="24"/>
          <w:szCs w:val="24"/>
          <w:lang w:val="uk-UA"/>
        </w:rPr>
      </w:pPr>
      <w:r w:rsidRPr="00B57BAC">
        <w:rPr>
          <w:rFonts w:asciiTheme="minorHAnsi" w:hAnsiTheme="minorHAnsi" w:cstheme="minorHAnsi"/>
          <w:sz w:val="24"/>
          <w:szCs w:val="24"/>
          <w:lang w:val="uk-UA"/>
        </w:rPr>
        <w:t>Список використаних джерел;</w:t>
      </w:r>
    </w:p>
    <w:p w:rsidR="00B57BAC" w:rsidRPr="00B57BAC" w:rsidRDefault="00B57BAC" w:rsidP="00B57BAC">
      <w:pPr>
        <w:pStyle w:val="a4"/>
        <w:numPr>
          <w:ilvl w:val="0"/>
          <w:numId w:val="34"/>
        </w:numPr>
        <w:spacing w:before="240" w:after="0" w:line="240" w:lineRule="auto"/>
        <w:ind w:right="0"/>
        <w:jc w:val="left"/>
        <w:rPr>
          <w:rFonts w:asciiTheme="minorHAnsi" w:hAnsiTheme="minorHAnsi" w:cstheme="minorHAnsi"/>
          <w:sz w:val="24"/>
          <w:szCs w:val="24"/>
          <w:lang w:val="uk-UA"/>
        </w:rPr>
      </w:pPr>
      <w:r w:rsidRPr="00B57BAC">
        <w:rPr>
          <w:rFonts w:asciiTheme="minorHAnsi" w:hAnsiTheme="minorHAnsi" w:cstheme="minorHAnsi"/>
          <w:sz w:val="24"/>
          <w:szCs w:val="24"/>
          <w:lang w:val="uk-UA"/>
        </w:rPr>
        <w:t>Додатки (за необхідності).</w:t>
      </w:r>
    </w:p>
    <w:p w:rsidR="00B57BAC" w:rsidRPr="00B57BAC" w:rsidRDefault="00B57BAC" w:rsidP="00B57BAC">
      <w:pPr>
        <w:spacing w:before="240"/>
        <w:ind w:left="218"/>
        <w:rPr>
          <w:rFonts w:asciiTheme="minorHAnsi" w:hAnsiTheme="minorHAnsi" w:cstheme="minorHAnsi"/>
          <w:sz w:val="24"/>
          <w:szCs w:val="24"/>
          <w:lang w:val="uk-UA"/>
        </w:rPr>
      </w:pPr>
      <w:r w:rsidRPr="00B57BAC">
        <w:rPr>
          <w:rFonts w:asciiTheme="minorHAnsi" w:eastAsia="Calibri" w:hAnsiTheme="minorHAnsi" w:cstheme="minorHAnsi"/>
          <w:sz w:val="24"/>
          <w:szCs w:val="24"/>
          <w:lang w:val="uk-UA"/>
        </w:rPr>
        <w:t>Протокол, який Виконавець дослідження надає представникам Замовника повинен бути доопрацьований відповідно до отриманих коментарів та зауважень з боку Замовника, якщо такі матимуть місце.</w:t>
      </w:r>
    </w:p>
    <w:p w:rsidR="00B57BAC" w:rsidRPr="00B57BAC" w:rsidRDefault="00B57BAC" w:rsidP="00B57BAC">
      <w:pPr>
        <w:spacing w:before="240" w:line="240" w:lineRule="auto"/>
        <w:contextualSpacing/>
        <w:rPr>
          <w:rFonts w:asciiTheme="minorHAnsi" w:eastAsia="Calibri" w:hAnsiTheme="minorHAnsi" w:cstheme="minorHAnsi"/>
          <w:b/>
          <w:bCs/>
          <w:sz w:val="24"/>
          <w:szCs w:val="24"/>
          <w:lang w:val="uk-UA"/>
        </w:rPr>
      </w:pPr>
    </w:p>
    <w:p w:rsidR="00B57BAC" w:rsidRPr="00B57BAC" w:rsidRDefault="00B57BAC" w:rsidP="00B57BAC">
      <w:pPr>
        <w:spacing w:before="240" w:line="240" w:lineRule="auto"/>
        <w:contextualSpacing/>
        <w:rPr>
          <w:rFonts w:asciiTheme="minorHAnsi" w:eastAsia="Calibri" w:hAnsiTheme="minorHAnsi" w:cstheme="minorHAnsi"/>
          <w:b/>
          <w:bCs/>
          <w:sz w:val="24"/>
          <w:szCs w:val="24"/>
          <w:lang w:val="uk-UA"/>
        </w:rPr>
      </w:pPr>
      <w:r w:rsidRPr="00B57BAC">
        <w:rPr>
          <w:rFonts w:asciiTheme="minorHAnsi" w:eastAsia="Calibri" w:hAnsiTheme="minorHAnsi" w:cstheme="minorHAnsi"/>
          <w:b/>
          <w:bCs/>
          <w:sz w:val="24"/>
          <w:szCs w:val="24"/>
          <w:lang w:val="uk-UA"/>
        </w:rPr>
        <w:t>Вибірка</w:t>
      </w:r>
    </w:p>
    <w:p w:rsidR="00B57BAC" w:rsidRPr="00B57BAC" w:rsidRDefault="00B57BAC" w:rsidP="00B57BAC">
      <w:pPr>
        <w:pStyle w:val="HTML"/>
        <w:jc w:val="both"/>
        <w:rPr>
          <w:rFonts w:asciiTheme="minorHAnsi" w:eastAsia="Calibri" w:hAnsiTheme="minorHAnsi" w:cstheme="minorHAnsi"/>
          <w:color w:val="000000"/>
          <w:sz w:val="24"/>
          <w:szCs w:val="24"/>
        </w:rPr>
      </w:pPr>
      <w:r w:rsidRPr="00B57BAC">
        <w:rPr>
          <w:rFonts w:asciiTheme="minorHAnsi" w:eastAsia="Calibri" w:hAnsiTheme="minorHAnsi" w:cstheme="minorHAnsi"/>
          <w:color w:val="000000"/>
          <w:sz w:val="24"/>
          <w:szCs w:val="24"/>
        </w:rPr>
        <w:t xml:space="preserve">Тип і способи розрахунку вибірки прямо залежать від цілей дослідження і його гіпотез. Вимоги репрезентативності вибірки означають, що по виділених параметрах (критеріям) склад учасників дослідження повинен наближатися до відповідних пропорцій у генеральній сукупності. Обсяг вибірки залежить від трьох умов: </w:t>
      </w:r>
    </w:p>
    <w:p w:rsidR="00B57BAC" w:rsidRPr="00B57BAC" w:rsidRDefault="00B57BAC" w:rsidP="00B57BAC">
      <w:pPr>
        <w:pStyle w:val="HTML"/>
        <w:ind w:left="993" w:hanging="284"/>
        <w:jc w:val="both"/>
        <w:rPr>
          <w:rFonts w:asciiTheme="minorHAnsi" w:eastAsia="Calibri" w:hAnsiTheme="minorHAnsi" w:cstheme="minorHAnsi"/>
          <w:color w:val="000000"/>
          <w:sz w:val="24"/>
          <w:szCs w:val="24"/>
        </w:rPr>
      </w:pPr>
      <w:r w:rsidRPr="00B57BAC">
        <w:rPr>
          <w:rFonts w:asciiTheme="minorHAnsi" w:eastAsia="Calibri" w:hAnsiTheme="minorHAnsi" w:cstheme="minorHAnsi"/>
          <w:color w:val="000000"/>
          <w:sz w:val="24"/>
          <w:szCs w:val="24"/>
        </w:rPr>
        <w:t xml:space="preserve">(а) від міри однорідності соціальних об'єктів по найбільш істотним для дослідження характеристикам; </w:t>
      </w:r>
    </w:p>
    <w:p w:rsidR="00B57BAC" w:rsidRPr="00B57BAC" w:rsidRDefault="00B57BAC" w:rsidP="00B57BAC">
      <w:pPr>
        <w:pStyle w:val="HTML"/>
        <w:ind w:left="993" w:hanging="284"/>
        <w:jc w:val="both"/>
        <w:rPr>
          <w:rFonts w:asciiTheme="minorHAnsi" w:eastAsia="Calibri" w:hAnsiTheme="minorHAnsi" w:cstheme="minorHAnsi"/>
          <w:color w:val="000000"/>
          <w:sz w:val="24"/>
          <w:szCs w:val="24"/>
        </w:rPr>
      </w:pPr>
      <w:r w:rsidRPr="00B57BAC">
        <w:rPr>
          <w:rFonts w:asciiTheme="minorHAnsi" w:eastAsia="Calibri" w:hAnsiTheme="minorHAnsi" w:cstheme="minorHAnsi"/>
          <w:color w:val="000000"/>
          <w:sz w:val="24"/>
          <w:szCs w:val="24"/>
        </w:rPr>
        <w:lastRenderedPageBreak/>
        <w:t>(б) від ступеня дрібності груп аналізу, що плануються за завданнями дослідження;</w:t>
      </w:r>
    </w:p>
    <w:p w:rsidR="00B57BAC" w:rsidRPr="00B57BAC" w:rsidRDefault="00B57BAC" w:rsidP="00B57BAC">
      <w:pPr>
        <w:pStyle w:val="HTML"/>
        <w:ind w:left="993" w:hanging="284"/>
        <w:jc w:val="both"/>
        <w:rPr>
          <w:rFonts w:asciiTheme="minorHAnsi" w:eastAsia="Calibri" w:hAnsiTheme="minorHAnsi" w:cstheme="minorHAnsi"/>
          <w:color w:val="000000"/>
          <w:sz w:val="24"/>
          <w:szCs w:val="24"/>
        </w:rPr>
      </w:pPr>
      <w:r w:rsidRPr="00B57BAC">
        <w:rPr>
          <w:rFonts w:asciiTheme="minorHAnsi" w:eastAsia="Calibri" w:hAnsiTheme="minorHAnsi" w:cstheme="minorHAnsi"/>
          <w:color w:val="000000"/>
          <w:sz w:val="24"/>
          <w:szCs w:val="24"/>
        </w:rPr>
        <w:t>(в) від доцільного рівня надійності висновків з проведеного дослідження.</w:t>
      </w:r>
    </w:p>
    <w:p w:rsidR="00B57BAC" w:rsidRPr="00B57BAC" w:rsidRDefault="00B57BAC" w:rsidP="00B57BAC">
      <w:pPr>
        <w:spacing w:before="240" w:line="240" w:lineRule="auto"/>
        <w:contextualSpacing/>
        <w:rPr>
          <w:rFonts w:asciiTheme="minorHAnsi" w:eastAsia="Calibri" w:hAnsiTheme="minorHAnsi" w:cstheme="minorHAnsi"/>
          <w:b/>
          <w:bCs/>
          <w:sz w:val="24"/>
          <w:szCs w:val="24"/>
          <w:lang w:val="uk-UA"/>
        </w:rPr>
      </w:pPr>
    </w:p>
    <w:p w:rsidR="00B57BAC" w:rsidRPr="00B57BAC" w:rsidRDefault="00B57BAC" w:rsidP="00B57BAC">
      <w:pPr>
        <w:spacing w:before="240" w:line="240" w:lineRule="auto"/>
        <w:contextualSpacing/>
        <w:rPr>
          <w:rFonts w:asciiTheme="minorHAnsi" w:eastAsia="Calibri" w:hAnsiTheme="minorHAnsi" w:cstheme="minorHAnsi"/>
          <w:b/>
          <w:bCs/>
          <w:sz w:val="24"/>
          <w:szCs w:val="24"/>
          <w:lang w:val="uk-UA"/>
        </w:rPr>
      </w:pPr>
      <w:r w:rsidRPr="00B57BAC">
        <w:rPr>
          <w:rFonts w:asciiTheme="minorHAnsi" w:eastAsia="Calibri" w:hAnsiTheme="minorHAnsi" w:cstheme="minorHAnsi"/>
          <w:b/>
          <w:bCs/>
          <w:sz w:val="24"/>
          <w:szCs w:val="24"/>
          <w:lang w:val="uk-UA"/>
        </w:rPr>
        <w:t xml:space="preserve">Вимірювання </w:t>
      </w:r>
    </w:p>
    <w:p w:rsidR="00B57BAC" w:rsidRPr="00B57BAC" w:rsidRDefault="00B57BAC" w:rsidP="00B57BAC">
      <w:pPr>
        <w:spacing w:before="240" w:line="240" w:lineRule="auto"/>
        <w:contextualSpacing/>
        <w:rPr>
          <w:rFonts w:asciiTheme="minorHAnsi" w:eastAsia="Calibri" w:hAnsiTheme="minorHAnsi" w:cstheme="minorHAnsi"/>
          <w:b/>
          <w:bCs/>
          <w:sz w:val="24"/>
          <w:szCs w:val="24"/>
          <w:lang w:val="uk-UA"/>
        </w:rPr>
      </w:pPr>
    </w:p>
    <w:p w:rsidR="00B57BAC" w:rsidRPr="00B57BAC" w:rsidRDefault="00B57BAC" w:rsidP="00B57BAC">
      <w:pPr>
        <w:spacing w:before="240" w:line="240" w:lineRule="auto"/>
        <w:contextualSpacing/>
        <w:rPr>
          <w:rFonts w:asciiTheme="minorHAnsi" w:eastAsia="Calibri" w:hAnsiTheme="minorHAnsi" w:cstheme="minorHAnsi"/>
          <w:sz w:val="24"/>
          <w:szCs w:val="24"/>
          <w:lang w:val="uk-UA"/>
        </w:rPr>
      </w:pPr>
      <w:r w:rsidRPr="00B57BAC">
        <w:rPr>
          <w:rFonts w:asciiTheme="minorHAnsi" w:eastAsia="Calibri" w:hAnsiTheme="minorHAnsi" w:cstheme="minorHAnsi"/>
          <w:sz w:val="24"/>
          <w:szCs w:val="24"/>
          <w:lang w:val="uk-UA"/>
        </w:rPr>
        <w:t>Вимірювання - це процедура, за допомогою якої вимірюваний об'єкт порівнюється з певним еталоном і отримує числове вираження в певному масштабі або шкалою. Існують такі змінні двох типів: якісні (наприклад: соціальна приналежність, думки людей) і кількісні (наприклад: вік, заробіток, кількість років навчання – визначення освіти).</w:t>
      </w:r>
    </w:p>
    <w:p w:rsidR="00B57BAC" w:rsidRPr="00B57BAC" w:rsidRDefault="00B57BAC" w:rsidP="00B57BAC">
      <w:pPr>
        <w:spacing w:before="240" w:line="240" w:lineRule="auto"/>
        <w:contextualSpacing/>
        <w:rPr>
          <w:rFonts w:asciiTheme="minorHAnsi" w:eastAsia="Calibri" w:hAnsiTheme="minorHAnsi" w:cstheme="minorHAnsi"/>
          <w:b/>
          <w:bCs/>
          <w:sz w:val="24"/>
          <w:szCs w:val="24"/>
          <w:lang w:val="uk-UA"/>
        </w:rPr>
      </w:pPr>
    </w:p>
    <w:p w:rsidR="00DC6030" w:rsidRPr="00B57BAC" w:rsidRDefault="00DC6030" w:rsidP="00DC6030">
      <w:pPr>
        <w:spacing w:before="240" w:after="200" w:line="240" w:lineRule="auto"/>
        <w:ind w:left="0" w:right="0" w:firstLine="0"/>
        <w:rPr>
          <w:rFonts w:asciiTheme="minorHAnsi" w:hAnsiTheme="minorHAnsi" w:cstheme="minorHAnsi"/>
          <w:color w:val="auto"/>
          <w:sz w:val="24"/>
          <w:szCs w:val="24"/>
          <w:lang w:val="uk-UA" w:eastAsia="uk-UA"/>
        </w:rPr>
      </w:pPr>
    </w:p>
    <w:sectPr w:rsidR="00DC6030" w:rsidRPr="00B57BAC" w:rsidSect="005174DB">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C5E" w:rsidRDefault="00DB1C5E" w:rsidP="00B57BAC">
      <w:pPr>
        <w:spacing w:after="0" w:line="240" w:lineRule="auto"/>
      </w:pPr>
      <w:r>
        <w:separator/>
      </w:r>
    </w:p>
  </w:endnote>
  <w:endnote w:type="continuationSeparator" w:id="0">
    <w:p w:rsidR="00DB1C5E" w:rsidRDefault="00DB1C5E" w:rsidP="00B57B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C5E" w:rsidRDefault="00DB1C5E" w:rsidP="00B57BAC">
      <w:pPr>
        <w:spacing w:after="0" w:line="240" w:lineRule="auto"/>
      </w:pPr>
      <w:r>
        <w:separator/>
      </w:r>
    </w:p>
  </w:footnote>
  <w:footnote w:type="continuationSeparator" w:id="0">
    <w:p w:rsidR="00DB1C5E" w:rsidRDefault="00DB1C5E" w:rsidP="00B57BAC">
      <w:pPr>
        <w:spacing w:after="0" w:line="240" w:lineRule="auto"/>
      </w:pPr>
      <w:r>
        <w:continuationSeparator/>
      </w:r>
    </w:p>
  </w:footnote>
  <w:footnote w:id="1">
    <w:p w:rsidR="00B57BAC" w:rsidRDefault="00B57BAC" w:rsidP="00B57BAC">
      <w:pPr>
        <w:pStyle w:val="af0"/>
      </w:pPr>
      <w:r>
        <w:rPr>
          <w:rStyle w:val="af2"/>
        </w:rPr>
        <w:footnoteRef/>
      </w:r>
      <w:r>
        <w:t xml:space="preserve"> Методична інформація з: </w:t>
      </w:r>
      <w:hyperlink r:id="rId1" w:tooltip="http://univer.nuczu.edu.ua/tmp_metod/658/Yadov.pdf" w:history="1">
        <w:r>
          <w:rPr>
            <w:rStyle w:val="ae"/>
          </w:rPr>
          <w:t>http://univer.nuczu.edu.ua/tmp_metod/658/Yadov.pdf</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4DE3"/>
    <w:multiLevelType w:val="multilevel"/>
    <w:tmpl w:val="9198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C6622"/>
    <w:multiLevelType w:val="multilevel"/>
    <w:tmpl w:val="02EA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F5FB0"/>
    <w:multiLevelType w:val="multilevel"/>
    <w:tmpl w:val="4C3A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FB63E8"/>
    <w:multiLevelType w:val="multilevel"/>
    <w:tmpl w:val="F4F4B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6331E1"/>
    <w:multiLevelType w:val="multilevel"/>
    <w:tmpl w:val="8740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896AE7"/>
    <w:multiLevelType w:val="hybridMultilevel"/>
    <w:tmpl w:val="F46A2B3E"/>
    <w:lvl w:ilvl="0" w:tplc="0409000F">
      <w:start w:val="1"/>
      <w:numFmt w:val="decimal"/>
      <w:lvlText w:val="%1."/>
      <w:lvlJc w:val="left"/>
      <w:pPr>
        <w:ind w:left="721" w:hanging="360"/>
      </w:pPr>
    </w:lvl>
    <w:lvl w:ilvl="1" w:tplc="04090019">
      <w:start w:val="1"/>
      <w:numFmt w:val="lowerLetter"/>
      <w:lvlText w:val="%2."/>
      <w:lvlJc w:val="left"/>
      <w:pPr>
        <w:ind w:left="1441" w:hanging="360"/>
      </w:pPr>
    </w:lvl>
    <w:lvl w:ilvl="2" w:tplc="0409001B">
      <w:start w:val="1"/>
      <w:numFmt w:val="lowerRoman"/>
      <w:lvlText w:val="%3."/>
      <w:lvlJc w:val="right"/>
      <w:pPr>
        <w:ind w:left="2161" w:hanging="180"/>
      </w:pPr>
    </w:lvl>
    <w:lvl w:ilvl="3" w:tplc="0409000F">
      <w:start w:val="1"/>
      <w:numFmt w:val="decimal"/>
      <w:lvlText w:val="%4."/>
      <w:lvlJc w:val="left"/>
      <w:pPr>
        <w:ind w:left="2881" w:hanging="360"/>
      </w:pPr>
    </w:lvl>
    <w:lvl w:ilvl="4" w:tplc="04090019">
      <w:start w:val="1"/>
      <w:numFmt w:val="lowerLetter"/>
      <w:lvlText w:val="%5."/>
      <w:lvlJc w:val="left"/>
      <w:pPr>
        <w:ind w:left="3601" w:hanging="360"/>
      </w:pPr>
    </w:lvl>
    <w:lvl w:ilvl="5" w:tplc="0409001B">
      <w:start w:val="1"/>
      <w:numFmt w:val="lowerRoman"/>
      <w:lvlText w:val="%6."/>
      <w:lvlJc w:val="right"/>
      <w:pPr>
        <w:ind w:left="4321" w:hanging="180"/>
      </w:pPr>
    </w:lvl>
    <w:lvl w:ilvl="6" w:tplc="0409000F">
      <w:start w:val="1"/>
      <w:numFmt w:val="decimal"/>
      <w:lvlText w:val="%7."/>
      <w:lvlJc w:val="left"/>
      <w:pPr>
        <w:ind w:left="5041" w:hanging="360"/>
      </w:pPr>
    </w:lvl>
    <w:lvl w:ilvl="7" w:tplc="04090019">
      <w:start w:val="1"/>
      <w:numFmt w:val="lowerLetter"/>
      <w:lvlText w:val="%8."/>
      <w:lvlJc w:val="left"/>
      <w:pPr>
        <w:ind w:left="5761" w:hanging="360"/>
      </w:pPr>
    </w:lvl>
    <w:lvl w:ilvl="8" w:tplc="0409001B">
      <w:start w:val="1"/>
      <w:numFmt w:val="lowerRoman"/>
      <w:lvlText w:val="%9."/>
      <w:lvlJc w:val="right"/>
      <w:pPr>
        <w:ind w:left="6481" w:hanging="180"/>
      </w:pPr>
    </w:lvl>
  </w:abstractNum>
  <w:abstractNum w:abstractNumId="6">
    <w:nsid w:val="16E75280"/>
    <w:multiLevelType w:val="hybridMultilevel"/>
    <w:tmpl w:val="818AFBCA"/>
    <w:lvl w:ilvl="0" w:tplc="13864D8E">
      <w:numFmt w:val="bullet"/>
      <w:lvlText w:val="-"/>
      <w:lvlJc w:val="left"/>
      <w:pPr>
        <w:ind w:left="2160" w:hanging="360"/>
      </w:pPr>
      <w:rPr>
        <w:rFonts w:ascii="Calibri" w:eastAsia="Times New Roman" w:hAnsi="Calibri" w:cs="Calibri"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7">
    <w:nsid w:val="19575FA3"/>
    <w:multiLevelType w:val="multilevel"/>
    <w:tmpl w:val="6322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800150"/>
    <w:multiLevelType w:val="multilevel"/>
    <w:tmpl w:val="F09E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0A41D2"/>
    <w:multiLevelType w:val="multilevel"/>
    <w:tmpl w:val="C3F4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BC26C7"/>
    <w:multiLevelType w:val="multilevel"/>
    <w:tmpl w:val="95CA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0C2C17"/>
    <w:multiLevelType w:val="multilevel"/>
    <w:tmpl w:val="40B0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A54FDE"/>
    <w:multiLevelType w:val="hybridMultilevel"/>
    <w:tmpl w:val="58F4E2B4"/>
    <w:lvl w:ilvl="0" w:tplc="D65072B2">
      <w:start w:val="1"/>
      <w:numFmt w:val="bullet"/>
      <w:lvlText w:val="-"/>
      <w:lvlJc w:val="left"/>
      <w:pPr>
        <w:ind w:left="578" w:hanging="360"/>
      </w:pPr>
      <w:rPr>
        <w:rFonts w:ascii="Times New Roman" w:eastAsia="Calibri" w:hAnsi="Times New Roman" w:cs="Times New Roman" w:hint="default"/>
      </w:rPr>
    </w:lvl>
    <w:lvl w:ilvl="1" w:tplc="AD58870A">
      <w:start w:val="1"/>
      <w:numFmt w:val="bullet"/>
      <w:lvlText w:val="o"/>
      <w:lvlJc w:val="left"/>
      <w:pPr>
        <w:ind w:left="1298" w:hanging="360"/>
      </w:pPr>
      <w:rPr>
        <w:rFonts w:ascii="Courier New" w:hAnsi="Courier New" w:cs="Courier New" w:hint="default"/>
      </w:rPr>
    </w:lvl>
    <w:lvl w:ilvl="2" w:tplc="1FD8E92A">
      <w:start w:val="1"/>
      <w:numFmt w:val="bullet"/>
      <w:lvlText w:val=""/>
      <w:lvlJc w:val="left"/>
      <w:pPr>
        <w:ind w:left="2018" w:hanging="360"/>
      </w:pPr>
      <w:rPr>
        <w:rFonts w:ascii="Wingdings" w:hAnsi="Wingdings" w:hint="default"/>
      </w:rPr>
    </w:lvl>
    <w:lvl w:ilvl="3" w:tplc="A8C63F62">
      <w:start w:val="1"/>
      <w:numFmt w:val="bullet"/>
      <w:lvlText w:val=""/>
      <w:lvlJc w:val="left"/>
      <w:pPr>
        <w:ind w:left="2738" w:hanging="360"/>
      </w:pPr>
      <w:rPr>
        <w:rFonts w:ascii="Symbol" w:hAnsi="Symbol" w:hint="default"/>
      </w:rPr>
    </w:lvl>
    <w:lvl w:ilvl="4" w:tplc="212C214C">
      <w:start w:val="1"/>
      <w:numFmt w:val="bullet"/>
      <w:lvlText w:val="o"/>
      <w:lvlJc w:val="left"/>
      <w:pPr>
        <w:ind w:left="3458" w:hanging="360"/>
      </w:pPr>
      <w:rPr>
        <w:rFonts w:ascii="Courier New" w:hAnsi="Courier New" w:cs="Courier New" w:hint="default"/>
      </w:rPr>
    </w:lvl>
    <w:lvl w:ilvl="5" w:tplc="ED346B38">
      <w:start w:val="1"/>
      <w:numFmt w:val="bullet"/>
      <w:lvlText w:val=""/>
      <w:lvlJc w:val="left"/>
      <w:pPr>
        <w:ind w:left="4178" w:hanging="360"/>
      </w:pPr>
      <w:rPr>
        <w:rFonts w:ascii="Wingdings" w:hAnsi="Wingdings" w:hint="default"/>
      </w:rPr>
    </w:lvl>
    <w:lvl w:ilvl="6" w:tplc="AC92CFB8">
      <w:start w:val="1"/>
      <w:numFmt w:val="bullet"/>
      <w:lvlText w:val=""/>
      <w:lvlJc w:val="left"/>
      <w:pPr>
        <w:ind w:left="4898" w:hanging="360"/>
      </w:pPr>
      <w:rPr>
        <w:rFonts w:ascii="Symbol" w:hAnsi="Symbol" w:hint="default"/>
      </w:rPr>
    </w:lvl>
    <w:lvl w:ilvl="7" w:tplc="627EDD16">
      <w:start w:val="1"/>
      <w:numFmt w:val="bullet"/>
      <w:lvlText w:val="o"/>
      <w:lvlJc w:val="left"/>
      <w:pPr>
        <w:ind w:left="5618" w:hanging="360"/>
      </w:pPr>
      <w:rPr>
        <w:rFonts w:ascii="Courier New" w:hAnsi="Courier New" w:cs="Courier New" w:hint="default"/>
      </w:rPr>
    </w:lvl>
    <w:lvl w:ilvl="8" w:tplc="15FCD9C8">
      <w:start w:val="1"/>
      <w:numFmt w:val="bullet"/>
      <w:lvlText w:val=""/>
      <w:lvlJc w:val="left"/>
      <w:pPr>
        <w:ind w:left="6338" w:hanging="360"/>
      </w:pPr>
      <w:rPr>
        <w:rFonts w:ascii="Wingdings" w:hAnsi="Wingdings" w:hint="default"/>
      </w:rPr>
    </w:lvl>
  </w:abstractNum>
  <w:abstractNum w:abstractNumId="13">
    <w:nsid w:val="28643DC2"/>
    <w:multiLevelType w:val="hybridMultilevel"/>
    <w:tmpl w:val="D7B4D77A"/>
    <w:lvl w:ilvl="0" w:tplc="04220001">
      <w:start w:val="1"/>
      <w:numFmt w:val="bullet"/>
      <w:lvlText w:val=""/>
      <w:lvlJc w:val="left"/>
      <w:pPr>
        <w:ind w:left="721" w:hanging="360"/>
      </w:pPr>
      <w:rPr>
        <w:rFonts w:ascii="Symbol" w:hAnsi="Symbol"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4">
    <w:nsid w:val="2A732DB4"/>
    <w:multiLevelType w:val="multilevel"/>
    <w:tmpl w:val="2F42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943893"/>
    <w:multiLevelType w:val="multilevel"/>
    <w:tmpl w:val="50CC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4D02F2"/>
    <w:multiLevelType w:val="multilevel"/>
    <w:tmpl w:val="74266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F730C7"/>
    <w:multiLevelType w:val="multilevel"/>
    <w:tmpl w:val="F0F8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6C447F"/>
    <w:multiLevelType w:val="multilevel"/>
    <w:tmpl w:val="F0D0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484022"/>
    <w:multiLevelType w:val="multilevel"/>
    <w:tmpl w:val="2A34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104268"/>
    <w:multiLevelType w:val="multilevel"/>
    <w:tmpl w:val="C7D6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0942A1"/>
    <w:multiLevelType w:val="hybridMultilevel"/>
    <w:tmpl w:val="DE90F134"/>
    <w:lvl w:ilvl="0" w:tplc="E85837FC">
      <w:start w:val="1"/>
      <w:numFmt w:val="decimal"/>
      <w:lvlText w:val="%1)"/>
      <w:lvlJc w:val="left"/>
      <w:pPr>
        <w:ind w:left="786" w:hanging="360"/>
      </w:pPr>
      <w:rPr>
        <w:rFonts w:hint="default"/>
      </w:rPr>
    </w:lvl>
    <w:lvl w:ilvl="1" w:tplc="4AF05660">
      <w:start w:val="1"/>
      <w:numFmt w:val="lowerLetter"/>
      <w:lvlText w:val="%2."/>
      <w:lvlJc w:val="left"/>
      <w:pPr>
        <w:ind w:left="1440" w:hanging="360"/>
      </w:pPr>
    </w:lvl>
    <w:lvl w:ilvl="2" w:tplc="2ED8A514">
      <w:start w:val="1"/>
      <w:numFmt w:val="lowerRoman"/>
      <w:lvlText w:val="%3."/>
      <w:lvlJc w:val="right"/>
      <w:pPr>
        <w:ind w:left="2160" w:hanging="180"/>
      </w:pPr>
    </w:lvl>
    <w:lvl w:ilvl="3" w:tplc="6450BBFC">
      <w:start w:val="1"/>
      <w:numFmt w:val="decimal"/>
      <w:lvlText w:val="%4."/>
      <w:lvlJc w:val="left"/>
      <w:pPr>
        <w:ind w:left="2880" w:hanging="360"/>
      </w:pPr>
    </w:lvl>
    <w:lvl w:ilvl="4" w:tplc="492215A8">
      <w:start w:val="1"/>
      <w:numFmt w:val="lowerLetter"/>
      <w:lvlText w:val="%5."/>
      <w:lvlJc w:val="left"/>
      <w:pPr>
        <w:ind w:left="3600" w:hanging="360"/>
      </w:pPr>
    </w:lvl>
    <w:lvl w:ilvl="5" w:tplc="57167FDC">
      <w:start w:val="1"/>
      <w:numFmt w:val="lowerRoman"/>
      <w:lvlText w:val="%6."/>
      <w:lvlJc w:val="right"/>
      <w:pPr>
        <w:ind w:left="4320" w:hanging="180"/>
      </w:pPr>
    </w:lvl>
    <w:lvl w:ilvl="6" w:tplc="79204780">
      <w:start w:val="1"/>
      <w:numFmt w:val="decimal"/>
      <w:lvlText w:val="%7."/>
      <w:lvlJc w:val="left"/>
      <w:pPr>
        <w:ind w:left="5040" w:hanging="360"/>
      </w:pPr>
    </w:lvl>
    <w:lvl w:ilvl="7" w:tplc="6A0A9FE2">
      <w:start w:val="1"/>
      <w:numFmt w:val="lowerLetter"/>
      <w:lvlText w:val="%8."/>
      <w:lvlJc w:val="left"/>
      <w:pPr>
        <w:ind w:left="5760" w:hanging="360"/>
      </w:pPr>
    </w:lvl>
    <w:lvl w:ilvl="8" w:tplc="29ACFF6E">
      <w:start w:val="1"/>
      <w:numFmt w:val="lowerRoman"/>
      <w:lvlText w:val="%9."/>
      <w:lvlJc w:val="right"/>
      <w:pPr>
        <w:ind w:left="6480" w:hanging="180"/>
      </w:pPr>
    </w:lvl>
  </w:abstractNum>
  <w:abstractNum w:abstractNumId="22">
    <w:nsid w:val="4BA248E3"/>
    <w:multiLevelType w:val="hybridMultilevel"/>
    <w:tmpl w:val="DC4E4C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506B5D0B"/>
    <w:multiLevelType w:val="hybridMultilevel"/>
    <w:tmpl w:val="8F08BF50"/>
    <w:lvl w:ilvl="0" w:tplc="1BC6C2BA">
      <w:start w:val="1"/>
      <w:numFmt w:val="bullet"/>
      <w:lvlText w:val="-"/>
      <w:lvlJc w:val="left"/>
      <w:pPr>
        <w:ind w:left="720" w:hanging="360"/>
      </w:pPr>
      <w:rPr>
        <w:rFonts w:ascii="Times New Roman" w:eastAsia="Calibri" w:hAnsi="Times New Roman" w:cs="Times New Roman" w:hint="default"/>
      </w:rPr>
    </w:lvl>
    <w:lvl w:ilvl="1" w:tplc="0BC875FC">
      <w:start w:val="1"/>
      <w:numFmt w:val="bullet"/>
      <w:lvlText w:val="o"/>
      <w:lvlJc w:val="left"/>
      <w:pPr>
        <w:ind w:left="1440" w:hanging="360"/>
      </w:pPr>
      <w:rPr>
        <w:rFonts w:ascii="Courier New" w:hAnsi="Courier New" w:cs="Courier New" w:hint="default"/>
      </w:rPr>
    </w:lvl>
    <w:lvl w:ilvl="2" w:tplc="C3A2BEEA">
      <w:start w:val="1"/>
      <w:numFmt w:val="bullet"/>
      <w:lvlText w:val=""/>
      <w:lvlJc w:val="left"/>
      <w:pPr>
        <w:ind w:left="2160" w:hanging="360"/>
      </w:pPr>
      <w:rPr>
        <w:rFonts w:ascii="Wingdings" w:hAnsi="Wingdings" w:hint="default"/>
      </w:rPr>
    </w:lvl>
    <w:lvl w:ilvl="3" w:tplc="8D0C6764">
      <w:start w:val="1"/>
      <w:numFmt w:val="bullet"/>
      <w:lvlText w:val=""/>
      <w:lvlJc w:val="left"/>
      <w:pPr>
        <w:ind w:left="2880" w:hanging="360"/>
      </w:pPr>
      <w:rPr>
        <w:rFonts w:ascii="Symbol" w:hAnsi="Symbol" w:hint="default"/>
      </w:rPr>
    </w:lvl>
    <w:lvl w:ilvl="4" w:tplc="D36E9C4A">
      <w:start w:val="1"/>
      <w:numFmt w:val="bullet"/>
      <w:lvlText w:val="o"/>
      <w:lvlJc w:val="left"/>
      <w:pPr>
        <w:ind w:left="3600" w:hanging="360"/>
      </w:pPr>
      <w:rPr>
        <w:rFonts w:ascii="Courier New" w:hAnsi="Courier New" w:cs="Courier New" w:hint="default"/>
      </w:rPr>
    </w:lvl>
    <w:lvl w:ilvl="5" w:tplc="64126416">
      <w:start w:val="1"/>
      <w:numFmt w:val="bullet"/>
      <w:lvlText w:val=""/>
      <w:lvlJc w:val="left"/>
      <w:pPr>
        <w:ind w:left="4320" w:hanging="360"/>
      </w:pPr>
      <w:rPr>
        <w:rFonts w:ascii="Wingdings" w:hAnsi="Wingdings" w:hint="default"/>
      </w:rPr>
    </w:lvl>
    <w:lvl w:ilvl="6" w:tplc="06A2BBDE">
      <w:start w:val="1"/>
      <w:numFmt w:val="bullet"/>
      <w:lvlText w:val=""/>
      <w:lvlJc w:val="left"/>
      <w:pPr>
        <w:ind w:left="5040" w:hanging="360"/>
      </w:pPr>
      <w:rPr>
        <w:rFonts w:ascii="Symbol" w:hAnsi="Symbol" w:hint="default"/>
      </w:rPr>
    </w:lvl>
    <w:lvl w:ilvl="7" w:tplc="DCB22E72">
      <w:start w:val="1"/>
      <w:numFmt w:val="bullet"/>
      <w:lvlText w:val="o"/>
      <w:lvlJc w:val="left"/>
      <w:pPr>
        <w:ind w:left="5760" w:hanging="360"/>
      </w:pPr>
      <w:rPr>
        <w:rFonts w:ascii="Courier New" w:hAnsi="Courier New" w:cs="Courier New" w:hint="default"/>
      </w:rPr>
    </w:lvl>
    <w:lvl w:ilvl="8" w:tplc="3006C036">
      <w:start w:val="1"/>
      <w:numFmt w:val="bullet"/>
      <w:lvlText w:val=""/>
      <w:lvlJc w:val="left"/>
      <w:pPr>
        <w:ind w:left="6480" w:hanging="360"/>
      </w:pPr>
      <w:rPr>
        <w:rFonts w:ascii="Wingdings" w:hAnsi="Wingdings" w:hint="default"/>
      </w:rPr>
    </w:lvl>
  </w:abstractNum>
  <w:abstractNum w:abstractNumId="24">
    <w:nsid w:val="50896F67"/>
    <w:multiLevelType w:val="multilevel"/>
    <w:tmpl w:val="0E2E4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C539BD"/>
    <w:multiLevelType w:val="multilevel"/>
    <w:tmpl w:val="7C5C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FE4A17"/>
    <w:multiLevelType w:val="multilevel"/>
    <w:tmpl w:val="172C4B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9F60406"/>
    <w:multiLevelType w:val="multilevel"/>
    <w:tmpl w:val="F8E0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9A073D"/>
    <w:multiLevelType w:val="multilevel"/>
    <w:tmpl w:val="AB52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611364"/>
    <w:multiLevelType w:val="multilevel"/>
    <w:tmpl w:val="44E8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584B46"/>
    <w:multiLevelType w:val="hybridMultilevel"/>
    <w:tmpl w:val="B7CA5ED0"/>
    <w:lvl w:ilvl="0" w:tplc="13864D8E">
      <w:numFmt w:val="bullet"/>
      <w:lvlText w:val="-"/>
      <w:lvlJc w:val="left"/>
      <w:pPr>
        <w:ind w:left="1080" w:hanging="360"/>
      </w:pPr>
      <w:rPr>
        <w:rFonts w:ascii="Calibri" w:eastAsia="Times New Roman" w:hAnsi="Calibri" w:cs="Calibr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1">
    <w:nsid w:val="71075C80"/>
    <w:multiLevelType w:val="multilevel"/>
    <w:tmpl w:val="DE04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D83D19"/>
    <w:multiLevelType w:val="multilevel"/>
    <w:tmpl w:val="58F63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9E1C7C"/>
    <w:multiLevelType w:val="multilevel"/>
    <w:tmpl w:val="0728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EE1FBB"/>
    <w:multiLevelType w:val="multilevel"/>
    <w:tmpl w:val="F9EA3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A3750C7"/>
    <w:multiLevelType w:val="multilevel"/>
    <w:tmpl w:val="610E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B6483B"/>
    <w:multiLevelType w:val="multilevel"/>
    <w:tmpl w:val="7732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3"/>
  </w:num>
  <w:num w:numId="3">
    <w:abstractNumId w:val="5"/>
  </w:num>
  <w:num w:numId="4">
    <w:abstractNumId w:val="30"/>
  </w:num>
  <w:num w:numId="5">
    <w:abstractNumId w:val="6"/>
  </w:num>
  <w:num w:numId="6">
    <w:abstractNumId w:val="16"/>
  </w:num>
  <w:num w:numId="7">
    <w:abstractNumId w:val="0"/>
  </w:num>
  <w:num w:numId="8">
    <w:abstractNumId w:val="32"/>
  </w:num>
  <w:num w:numId="9">
    <w:abstractNumId w:val="34"/>
  </w:num>
  <w:num w:numId="10">
    <w:abstractNumId w:val="19"/>
  </w:num>
  <w:num w:numId="11">
    <w:abstractNumId w:val="24"/>
  </w:num>
  <w:num w:numId="12">
    <w:abstractNumId w:val="18"/>
  </w:num>
  <w:num w:numId="13">
    <w:abstractNumId w:val="2"/>
  </w:num>
  <w:num w:numId="14">
    <w:abstractNumId w:val="15"/>
  </w:num>
  <w:num w:numId="15">
    <w:abstractNumId w:val="31"/>
  </w:num>
  <w:num w:numId="16">
    <w:abstractNumId w:val="3"/>
  </w:num>
  <w:num w:numId="17">
    <w:abstractNumId w:val="11"/>
  </w:num>
  <w:num w:numId="18">
    <w:abstractNumId w:val="27"/>
  </w:num>
  <w:num w:numId="19">
    <w:abstractNumId w:val="28"/>
  </w:num>
  <w:num w:numId="20">
    <w:abstractNumId w:val="9"/>
  </w:num>
  <w:num w:numId="21">
    <w:abstractNumId w:val="36"/>
  </w:num>
  <w:num w:numId="22">
    <w:abstractNumId w:val="1"/>
  </w:num>
  <w:num w:numId="23">
    <w:abstractNumId w:val="20"/>
  </w:num>
  <w:num w:numId="24">
    <w:abstractNumId w:val="8"/>
  </w:num>
  <w:num w:numId="25">
    <w:abstractNumId w:val="10"/>
  </w:num>
  <w:num w:numId="26">
    <w:abstractNumId w:val="7"/>
  </w:num>
  <w:num w:numId="27">
    <w:abstractNumId w:val="25"/>
  </w:num>
  <w:num w:numId="28">
    <w:abstractNumId w:val="33"/>
  </w:num>
  <w:num w:numId="29">
    <w:abstractNumId w:val="17"/>
  </w:num>
  <w:num w:numId="30">
    <w:abstractNumId w:val="35"/>
  </w:num>
  <w:num w:numId="31">
    <w:abstractNumId w:val="14"/>
  </w:num>
  <w:num w:numId="32">
    <w:abstractNumId w:val="4"/>
  </w:num>
  <w:num w:numId="33">
    <w:abstractNumId w:val="29"/>
  </w:num>
  <w:num w:numId="34">
    <w:abstractNumId w:val="12"/>
  </w:num>
  <w:num w:numId="35">
    <w:abstractNumId w:val="23"/>
  </w:num>
  <w:num w:numId="36">
    <w:abstractNumId w:val="21"/>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F4F01"/>
    <w:rsid w:val="00000FB7"/>
    <w:rsid w:val="000227C0"/>
    <w:rsid w:val="0002482C"/>
    <w:rsid w:val="00054675"/>
    <w:rsid w:val="000A7CFE"/>
    <w:rsid w:val="000C3FBA"/>
    <w:rsid w:val="001607B7"/>
    <w:rsid w:val="00166E90"/>
    <w:rsid w:val="00171EFB"/>
    <w:rsid w:val="001806EE"/>
    <w:rsid w:val="00184DED"/>
    <w:rsid w:val="001D2B4A"/>
    <w:rsid w:val="002022C4"/>
    <w:rsid w:val="00286677"/>
    <w:rsid w:val="002E41A4"/>
    <w:rsid w:val="002F04EB"/>
    <w:rsid w:val="002F0B12"/>
    <w:rsid w:val="00301516"/>
    <w:rsid w:val="00381B55"/>
    <w:rsid w:val="003E6CFA"/>
    <w:rsid w:val="00405227"/>
    <w:rsid w:val="0043097E"/>
    <w:rsid w:val="004609BA"/>
    <w:rsid w:val="00461FF4"/>
    <w:rsid w:val="00467672"/>
    <w:rsid w:val="005174DB"/>
    <w:rsid w:val="00521DB1"/>
    <w:rsid w:val="005823CE"/>
    <w:rsid w:val="00587CAA"/>
    <w:rsid w:val="005A4F44"/>
    <w:rsid w:val="005A71ED"/>
    <w:rsid w:val="005C64EA"/>
    <w:rsid w:val="005D7868"/>
    <w:rsid w:val="005D7AF1"/>
    <w:rsid w:val="006775B1"/>
    <w:rsid w:val="006A16CE"/>
    <w:rsid w:val="006D7D2E"/>
    <w:rsid w:val="00771C42"/>
    <w:rsid w:val="007972AC"/>
    <w:rsid w:val="007D24AA"/>
    <w:rsid w:val="007F0D1B"/>
    <w:rsid w:val="008511F7"/>
    <w:rsid w:val="008600E0"/>
    <w:rsid w:val="00867F5F"/>
    <w:rsid w:val="008B5BBC"/>
    <w:rsid w:val="009330DE"/>
    <w:rsid w:val="00937216"/>
    <w:rsid w:val="0096367A"/>
    <w:rsid w:val="009A4854"/>
    <w:rsid w:val="009D2D16"/>
    <w:rsid w:val="00AD5AB9"/>
    <w:rsid w:val="00AD659B"/>
    <w:rsid w:val="00B13C88"/>
    <w:rsid w:val="00B23C08"/>
    <w:rsid w:val="00B5240E"/>
    <w:rsid w:val="00B57BAC"/>
    <w:rsid w:val="00B63C74"/>
    <w:rsid w:val="00BE4F95"/>
    <w:rsid w:val="00C004BA"/>
    <w:rsid w:val="00C11AF0"/>
    <w:rsid w:val="00C22636"/>
    <w:rsid w:val="00C24C9B"/>
    <w:rsid w:val="00C756BD"/>
    <w:rsid w:val="00CB7B5B"/>
    <w:rsid w:val="00CC04EA"/>
    <w:rsid w:val="00CC21AD"/>
    <w:rsid w:val="00D01CAC"/>
    <w:rsid w:val="00D43D06"/>
    <w:rsid w:val="00DA2266"/>
    <w:rsid w:val="00DA32B2"/>
    <w:rsid w:val="00DB1C5E"/>
    <w:rsid w:val="00DC6030"/>
    <w:rsid w:val="00E11E95"/>
    <w:rsid w:val="00E41C31"/>
    <w:rsid w:val="00E765D6"/>
    <w:rsid w:val="00EB2F56"/>
    <w:rsid w:val="00EB62F0"/>
    <w:rsid w:val="00EF4F01"/>
    <w:rsid w:val="00F47AAA"/>
    <w:rsid w:val="00F774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677"/>
    <w:pPr>
      <w:spacing w:after="5" w:line="314" w:lineRule="auto"/>
      <w:ind w:left="10" w:right="3" w:hanging="9"/>
      <w:jc w:val="both"/>
    </w:pPr>
    <w:rPr>
      <w:rFonts w:ascii="Times New Roman" w:eastAsia="Times New Roman" w:hAnsi="Times New Roman" w:cs="Times New Roman"/>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6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B23C08"/>
    <w:pPr>
      <w:ind w:left="720"/>
      <w:contextualSpacing/>
    </w:pPr>
  </w:style>
  <w:style w:type="paragraph" w:styleId="a6">
    <w:name w:val="Balloon Text"/>
    <w:basedOn w:val="a"/>
    <w:link w:val="a7"/>
    <w:uiPriority w:val="99"/>
    <w:semiHidden/>
    <w:unhideWhenUsed/>
    <w:rsid w:val="00CC04E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C04EA"/>
    <w:rPr>
      <w:rFonts w:ascii="Segoe UI" w:eastAsia="Times New Roman" w:hAnsi="Segoe UI" w:cs="Segoe UI"/>
      <w:color w:val="000000"/>
      <w:sz w:val="18"/>
      <w:szCs w:val="18"/>
      <w:lang w:val="en-US"/>
    </w:rPr>
  </w:style>
  <w:style w:type="paragraph" w:styleId="a8">
    <w:name w:val="Revision"/>
    <w:hidden/>
    <w:uiPriority w:val="99"/>
    <w:semiHidden/>
    <w:rsid w:val="008511F7"/>
    <w:pPr>
      <w:spacing w:after="0" w:line="240" w:lineRule="auto"/>
    </w:pPr>
    <w:rPr>
      <w:rFonts w:ascii="Times New Roman" w:eastAsia="Times New Roman" w:hAnsi="Times New Roman" w:cs="Times New Roman"/>
      <w:color w:val="000000"/>
      <w:sz w:val="26"/>
      <w:lang w:val="en-US"/>
    </w:rPr>
  </w:style>
  <w:style w:type="character" w:styleId="a9">
    <w:name w:val="annotation reference"/>
    <w:basedOn w:val="a0"/>
    <w:uiPriority w:val="99"/>
    <w:semiHidden/>
    <w:unhideWhenUsed/>
    <w:rsid w:val="001D2B4A"/>
    <w:rPr>
      <w:sz w:val="16"/>
      <w:szCs w:val="16"/>
    </w:rPr>
  </w:style>
  <w:style w:type="paragraph" w:styleId="aa">
    <w:name w:val="annotation text"/>
    <w:basedOn w:val="a"/>
    <w:link w:val="ab"/>
    <w:uiPriority w:val="99"/>
    <w:semiHidden/>
    <w:unhideWhenUsed/>
    <w:rsid w:val="001D2B4A"/>
    <w:pPr>
      <w:spacing w:line="240" w:lineRule="auto"/>
    </w:pPr>
    <w:rPr>
      <w:sz w:val="20"/>
      <w:szCs w:val="20"/>
    </w:rPr>
  </w:style>
  <w:style w:type="character" w:customStyle="1" w:styleId="ab">
    <w:name w:val="Текст примечания Знак"/>
    <w:basedOn w:val="a0"/>
    <w:link w:val="aa"/>
    <w:uiPriority w:val="99"/>
    <w:semiHidden/>
    <w:rsid w:val="001D2B4A"/>
    <w:rPr>
      <w:rFonts w:ascii="Times New Roman" w:eastAsia="Times New Roman" w:hAnsi="Times New Roman" w:cs="Times New Roman"/>
      <w:color w:val="000000"/>
      <w:sz w:val="20"/>
      <w:szCs w:val="20"/>
      <w:lang w:val="en-US"/>
    </w:rPr>
  </w:style>
  <w:style w:type="paragraph" w:styleId="ac">
    <w:name w:val="annotation subject"/>
    <w:basedOn w:val="aa"/>
    <w:next w:val="aa"/>
    <w:link w:val="ad"/>
    <w:uiPriority w:val="99"/>
    <w:semiHidden/>
    <w:unhideWhenUsed/>
    <w:rsid w:val="001D2B4A"/>
    <w:rPr>
      <w:b/>
      <w:bCs/>
    </w:rPr>
  </w:style>
  <w:style w:type="character" w:customStyle="1" w:styleId="ad">
    <w:name w:val="Тема примечания Знак"/>
    <w:basedOn w:val="ab"/>
    <w:link w:val="ac"/>
    <w:uiPriority w:val="99"/>
    <w:semiHidden/>
    <w:rsid w:val="001D2B4A"/>
    <w:rPr>
      <w:rFonts w:ascii="Times New Roman" w:eastAsia="Times New Roman" w:hAnsi="Times New Roman" w:cs="Times New Roman"/>
      <w:b/>
      <w:bCs/>
      <w:color w:val="000000"/>
      <w:sz w:val="20"/>
      <w:szCs w:val="20"/>
      <w:lang w:val="en-US"/>
    </w:rPr>
  </w:style>
  <w:style w:type="character" w:customStyle="1" w:styleId="a5">
    <w:name w:val="Абзац списка Знак"/>
    <w:link w:val="a4"/>
    <w:uiPriority w:val="34"/>
    <w:locked/>
    <w:rsid w:val="000C3FBA"/>
    <w:rPr>
      <w:rFonts w:ascii="Times New Roman" w:eastAsia="Times New Roman" w:hAnsi="Times New Roman" w:cs="Times New Roman"/>
      <w:color w:val="000000"/>
      <w:sz w:val="26"/>
      <w:lang w:val="en-US"/>
    </w:rPr>
  </w:style>
  <w:style w:type="character" w:styleId="ae">
    <w:name w:val="Hyperlink"/>
    <w:rsid w:val="000C3FBA"/>
    <w:rPr>
      <w:color w:val="0000FF"/>
      <w:u w:val="single"/>
    </w:rPr>
  </w:style>
  <w:style w:type="paragraph" w:styleId="af">
    <w:name w:val="Normal (Web)"/>
    <w:basedOn w:val="a"/>
    <w:uiPriority w:val="99"/>
    <w:semiHidden/>
    <w:unhideWhenUsed/>
    <w:rsid w:val="00DC6030"/>
    <w:pPr>
      <w:spacing w:before="100" w:beforeAutospacing="1" w:after="100" w:afterAutospacing="1" w:line="240" w:lineRule="auto"/>
      <w:ind w:left="0" w:right="0" w:firstLine="0"/>
      <w:jc w:val="left"/>
    </w:pPr>
    <w:rPr>
      <w:color w:val="auto"/>
      <w:sz w:val="24"/>
      <w:szCs w:val="24"/>
      <w:lang w:val="uk-UA" w:eastAsia="uk-UA"/>
    </w:rPr>
  </w:style>
  <w:style w:type="paragraph" w:styleId="HTML">
    <w:name w:val="HTML Preformatted"/>
    <w:basedOn w:val="a"/>
    <w:link w:val="HTML0"/>
    <w:uiPriority w:val="99"/>
    <w:unhideWhenUsed/>
    <w:rsid w:val="00B57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lang w:val="uk-UA" w:eastAsia="uk-UA"/>
    </w:rPr>
  </w:style>
  <w:style w:type="character" w:customStyle="1" w:styleId="HTML0">
    <w:name w:val="Стандартный HTML Знак"/>
    <w:basedOn w:val="a0"/>
    <w:link w:val="HTML"/>
    <w:uiPriority w:val="99"/>
    <w:rsid w:val="00B57BAC"/>
    <w:rPr>
      <w:rFonts w:ascii="Courier New" w:eastAsia="Times New Roman" w:hAnsi="Courier New" w:cs="Courier New"/>
      <w:sz w:val="20"/>
      <w:szCs w:val="20"/>
      <w:lang w:eastAsia="uk-UA"/>
    </w:rPr>
  </w:style>
  <w:style w:type="paragraph" w:styleId="af0">
    <w:name w:val="footnote text"/>
    <w:basedOn w:val="a"/>
    <w:link w:val="af1"/>
    <w:uiPriority w:val="99"/>
    <w:semiHidden/>
    <w:unhideWhenUsed/>
    <w:rsid w:val="00B57BAC"/>
    <w:pPr>
      <w:spacing w:after="0" w:line="240" w:lineRule="auto"/>
      <w:ind w:left="0" w:right="0" w:firstLine="0"/>
      <w:jc w:val="left"/>
    </w:pPr>
    <w:rPr>
      <w:rFonts w:ascii="Calibri" w:hAnsi="Calibri"/>
      <w:color w:val="auto"/>
      <w:sz w:val="20"/>
      <w:szCs w:val="20"/>
      <w:lang w:val="uk-UA" w:eastAsia="uk-UA"/>
    </w:rPr>
  </w:style>
  <w:style w:type="character" w:customStyle="1" w:styleId="af1">
    <w:name w:val="Текст сноски Знак"/>
    <w:basedOn w:val="a0"/>
    <w:link w:val="af0"/>
    <w:uiPriority w:val="99"/>
    <w:semiHidden/>
    <w:rsid w:val="00B57BAC"/>
    <w:rPr>
      <w:rFonts w:ascii="Calibri" w:eastAsia="Times New Roman" w:hAnsi="Calibri" w:cs="Times New Roman"/>
      <w:sz w:val="20"/>
      <w:szCs w:val="20"/>
      <w:lang w:eastAsia="uk-UA"/>
    </w:rPr>
  </w:style>
  <w:style w:type="character" w:styleId="af2">
    <w:name w:val="footnote reference"/>
    <w:basedOn w:val="a0"/>
    <w:uiPriority w:val="99"/>
    <w:semiHidden/>
    <w:unhideWhenUsed/>
    <w:rsid w:val="00B57BAC"/>
    <w:rPr>
      <w:vertAlign w:val="superscript"/>
    </w:rPr>
  </w:style>
</w:styles>
</file>

<file path=word/webSettings.xml><?xml version="1.0" encoding="utf-8"?>
<w:webSettings xmlns:r="http://schemas.openxmlformats.org/officeDocument/2006/relationships" xmlns:w="http://schemas.openxmlformats.org/wordprocessingml/2006/main">
  <w:divs>
    <w:div w:id="11147333">
      <w:bodyDiv w:val="1"/>
      <w:marLeft w:val="0"/>
      <w:marRight w:val="0"/>
      <w:marTop w:val="0"/>
      <w:marBottom w:val="0"/>
      <w:divBdr>
        <w:top w:val="none" w:sz="0" w:space="0" w:color="auto"/>
        <w:left w:val="none" w:sz="0" w:space="0" w:color="auto"/>
        <w:bottom w:val="none" w:sz="0" w:space="0" w:color="auto"/>
        <w:right w:val="none" w:sz="0" w:space="0" w:color="auto"/>
      </w:divBdr>
    </w:div>
    <w:div w:id="402070691">
      <w:bodyDiv w:val="1"/>
      <w:marLeft w:val="0"/>
      <w:marRight w:val="0"/>
      <w:marTop w:val="0"/>
      <w:marBottom w:val="0"/>
      <w:divBdr>
        <w:top w:val="none" w:sz="0" w:space="0" w:color="auto"/>
        <w:left w:val="none" w:sz="0" w:space="0" w:color="auto"/>
        <w:bottom w:val="none" w:sz="0" w:space="0" w:color="auto"/>
        <w:right w:val="none" w:sz="0" w:space="0" w:color="auto"/>
      </w:divBdr>
    </w:div>
    <w:div w:id="1849247978">
      <w:bodyDiv w:val="1"/>
      <w:marLeft w:val="0"/>
      <w:marRight w:val="0"/>
      <w:marTop w:val="0"/>
      <w:marBottom w:val="0"/>
      <w:divBdr>
        <w:top w:val="none" w:sz="0" w:space="0" w:color="auto"/>
        <w:left w:val="none" w:sz="0" w:space="0" w:color="auto"/>
        <w:bottom w:val="none" w:sz="0" w:space="0" w:color="auto"/>
        <w:right w:val="none" w:sz="0" w:space="0" w:color="auto"/>
      </w:divBdr>
      <w:divsChild>
        <w:div w:id="1324361189">
          <w:marLeft w:val="0"/>
          <w:marRight w:val="0"/>
          <w:marTop w:val="0"/>
          <w:marBottom w:val="0"/>
          <w:divBdr>
            <w:top w:val="none" w:sz="0" w:space="0" w:color="auto"/>
            <w:left w:val="none" w:sz="0" w:space="0" w:color="auto"/>
            <w:bottom w:val="none" w:sz="0" w:space="0" w:color="auto"/>
            <w:right w:val="none" w:sz="0" w:space="0" w:color="auto"/>
          </w:divBdr>
        </w:div>
        <w:div w:id="1496065828">
          <w:marLeft w:val="0"/>
          <w:marRight w:val="0"/>
          <w:marTop w:val="0"/>
          <w:marBottom w:val="0"/>
          <w:divBdr>
            <w:top w:val="none" w:sz="0" w:space="0" w:color="auto"/>
            <w:left w:val="none" w:sz="0" w:space="0" w:color="auto"/>
            <w:bottom w:val="none" w:sz="0" w:space="0" w:color="auto"/>
            <w:right w:val="none" w:sz="0" w:space="0" w:color="auto"/>
          </w:divBdr>
        </w:div>
        <w:div w:id="691759516">
          <w:marLeft w:val="0"/>
          <w:marRight w:val="0"/>
          <w:marTop w:val="0"/>
          <w:marBottom w:val="0"/>
          <w:divBdr>
            <w:top w:val="none" w:sz="0" w:space="0" w:color="auto"/>
            <w:left w:val="none" w:sz="0" w:space="0" w:color="auto"/>
            <w:bottom w:val="none" w:sz="0" w:space="0" w:color="auto"/>
            <w:right w:val="none" w:sz="0" w:space="0" w:color="auto"/>
          </w:divBdr>
        </w:div>
        <w:div w:id="955134429">
          <w:marLeft w:val="0"/>
          <w:marRight w:val="0"/>
          <w:marTop w:val="0"/>
          <w:marBottom w:val="0"/>
          <w:divBdr>
            <w:top w:val="none" w:sz="0" w:space="0" w:color="auto"/>
            <w:left w:val="none" w:sz="0" w:space="0" w:color="auto"/>
            <w:bottom w:val="none" w:sz="0" w:space="0" w:color="auto"/>
            <w:right w:val="none" w:sz="0" w:space="0" w:color="auto"/>
          </w:divBdr>
        </w:div>
        <w:div w:id="1902520940">
          <w:marLeft w:val="0"/>
          <w:marRight w:val="0"/>
          <w:marTop w:val="0"/>
          <w:marBottom w:val="0"/>
          <w:divBdr>
            <w:top w:val="none" w:sz="0" w:space="0" w:color="auto"/>
            <w:left w:val="none" w:sz="0" w:space="0" w:color="auto"/>
            <w:bottom w:val="none" w:sz="0" w:space="0" w:color="auto"/>
            <w:right w:val="none" w:sz="0" w:space="0" w:color="auto"/>
          </w:divBdr>
        </w:div>
        <w:div w:id="121848085">
          <w:marLeft w:val="0"/>
          <w:marRight w:val="0"/>
          <w:marTop w:val="0"/>
          <w:marBottom w:val="0"/>
          <w:divBdr>
            <w:top w:val="none" w:sz="0" w:space="0" w:color="auto"/>
            <w:left w:val="none" w:sz="0" w:space="0" w:color="auto"/>
            <w:bottom w:val="none" w:sz="0" w:space="0" w:color="auto"/>
            <w:right w:val="none" w:sz="0" w:space="0" w:color="auto"/>
          </w:divBdr>
        </w:div>
        <w:div w:id="1888177665">
          <w:marLeft w:val="0"/>
          <w:marRight w:val="0"/>
          <w:marTop w:val="0"/>
          <w:marBottom w:val="0"/>
          <w:divBdr>
            <w:top w:val="none" w:sz="0" w:space="0" w:color="auto"/>
            <w:left w:val="none" w:sz="0" w:space="0" w:color="auto"/>
            <w:bottom w:val="none" w:sz="0" w:space="0" w:color="auto"/>
            <w:right w:val="none" w:sz="0" w:space="0" w:color="auto"/>
          </w:divBdr>
        </w:div>
        <w:div w:id="676811171">
          <w:marLeft w:val="0"/>
          <w:marRight w:val="0"/>
          <w:marTop w:val="0"/>
          <w:marBottom w:val="0"/>
          <w:divBdr>
            <w:top w:val="none" w:sz="0" w:space="0" w:color="auto"/>
            <w:left w:val="none" w:sz="0" w:space="0" w:color="auto"/>
            <w:bottom w:val="none" w:sz="0" w:space="0" w:color="auto"/>
            <w:right w:val="none" w:sz="0" w:space="0" w:color="auto"/>
          </w:divBdr>
        </w:div>
        <w:div w:id="1781605467">
          <w:marLeft w:val="0"/>
          <w:marRight w:val="0"/>
          <w:marTop w:val="0"/>
          <w:marBottom w:val="0"/>
          <w:divBdr>
            <w:top w:val="none" w:sz="0" w:space="0" w:color="auto"/>
            <w:left w:val="none" w:sz="0" w:space="0" w:color="auto"/>
            <w:bottom w:val="none" w:sz="0" w:space="0" w:color="auto"/>
            <w:right w:val="none" w:sz="0" w:space="0" w:color="auto"/>
          </w:divBdr>
        </w:div>
        <w:div w:id="1327586932">
          <w:marLeft w:val="0"/>
          <w:marRight w:val="0"/>
          <w:marTop w:val="0"/>
          <w:marBottom w:val="0"/>
          <w:divBdr>
            <w:top w:val="none" w:sz="0" w:space="0" w:color="auto"/>
            <w:left w:val="none" w:sz="0" w:space="0" w:color="auto"/>
            <w:bottom w:val="none" w:sz="0" w:space="0" w:color="auto"/>
            <w:right w:val="none" w:sz="0" w:space="0" w:color="auto"/>
          </w:divBdr>
        </w:div>
        <w:div w:id="705561288">
          <w:marLeft w:val="0"/>
          <w:marRight w:val="0"/>
          <w:marTop w:val="0"/>
          <w:marBottom w:val="0"/>
          <w:divBdr>
            <w:top w:val="none" w:sz="0" w:space="0" w:color="auto"/>
            <w:left w:val="none" w:sz="0" w:space="0" w:color="auto"/>
            <w:bottom w:val="none" w:sz="0" w:space="0" w:color="auto"/>
            <w:right w:val="none" w:sz="0" w:space="0" w:color="auto"/>
          </w:divBdr>
        </w:div>
      </w:divsChild>
    </w:div>
    <w:div w:id="206802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ies@phc.org.u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univer.nuczu.edu.ua/tmp_metod/658/Yadov.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1516</Words>
  <Characters>8644</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Hewlett-Packard</Company>
  <LinksUpToDate>false</LinksUpToDate>
  <CharactersWithSpaces>10140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Serhii Salnikov</dc:creator>
  <cp:lastModifiedBy>Irina</cp:lastModifiedBy>
  <cp:revision>3</cp:revision>
  <cp:lastPrinted>2020-02-18T08:42:00Z</cp:lastPrinted>
  <dcterms:created xsi:type="dcterms:W3CDTF">2022-07-08T12:37:00Z</dcterms:created>
  <dcterms:modified xsi:type="dcterms:W3CDTF">2022-07-08T13:24:00Z</dcterms:modified>
</cp:coreProperties>
</file>