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383B" w14:textId="77777777" w:rsidR="00356733" w:rsidRPr="00356733" w:rsidRDefault="00356733" w:rsidP="00356733">
      <w:pPr>
        <w:keepNext/>
        <w:keepLines/>
        <w:spacing w:before="320" w:after="20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67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356733">
        <w:rPr>
          <w:rFonts w:ascii="Arial" w:eastAsia="Times New Roman" w:hAnsi="Arial" w:cs="Arial"/>
          <w:b/>
          <w:noProof/>
          <w:sz w:val="16"/>
          <w:szCs w:val="16"/>
          <w:lang w:eastAsia="uk-UA"/>
        </w:rPr>
        <w:drawing>
          <wp:inline distT="0" distB="0" distL="0" distR="0" wp14:anchorId="50037302" wp14:editId="2F600612">
            <wp:extent cx="200660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1DE2" w14:textId="77777777" w:rsidR="00356733" w:rsidRPr="00D522ED" w:rsidRDefault="00356733" w:rsidP="00356733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1071108A" w14:textId="2481B37F" w:rsidR="00356733" w:rsidRPr="00356733" w:rsidRDefault="00356733" w:rsidP="009B2251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522ED">
        <w:rPr>
          <w:rFonts w:ascii="Calibri" w:eastAsia="Times New Roman" w:hAnsi="Calibri" w:cs="Calibri"/>
          <w:b/>
          <w:sz w:val="24"/>
          <w:szCs w:val="24"/>
        </w:rPr>
        <w:t xml:space="preserve">Державна установа </w:t>
      </w:r>
      <w:r w:rsidRPr="00D522ED">
        <w:rPr>
          <w:rFonts w:ascii="Calibri" w:eastAsia="Times New Roman" w:hAnsi="Calibri" w:cs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89793C" w:rsidRPr="00D522ED">
        <w:rPr>
          <w:rFonts w:ascii="Calibri" w:eastAsia="Times New Roman" w:hAnsi="Calibri" w:cs="Calibri"/>
          <w:b/>
          <w:sz w:val="24"/>
          <w:szCs w:val="24"/>
        </w:rPr>
        <w:t xml:space="preserve">з нормативно-правової діяльності в сферах контролю якості та безпеки лікарських засобів, у тому числі медичних імунобіологічних препаратів, медичної техніки і виробів медичного призначення, та обігу наркотичних засобів, психотропних речовин і прекурсорів, протидії їх незаконному обігу </w:t>
      </w:r>
      <w:r w:rsidR="00D522ED" w:rsidRPr="00D522ED">
        <w:rPr>
          <w:rFonts w:ascii="Calibri" w:eastAsia="Times New Roman" w:hAnsi="Calibri" w:cs="Calibri"/>
          <w:b/>
          <w:sz w:val="24"/>
          <w:szCs w:val="24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5C9442C4" w14:textId="77777777" w:rsidR="00356733" w:rsidRPr="00356733" w:rsidRDefault="00356733" w:rsidP="003567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3ED241BA" w14:textId="021946D1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56733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Pr="00356733">
        <w:rPr>
          <w:rFonts w:ascii="Calibri" w:eastAsia="Times New Roman" w:hAnsi="Calibri" w:cs="Calibri"/>
          <w:sz w:val="24"/>
          <w:szCs w:val="24"/>
        </w:rPr>
        <w:t xml:space="preserve">консультант з </w:t>
      </w:r>
      <w:r>
        <w:rPr>
          <w:rFonts w:ascii="Calibri" w:eastAsia="Times New Roman" w:hAnsi="Calibri" w:cs="Calibri"/>
          <w:sz w:val="24"/>
          <w:szCs w:val="24"/>
        </w:rPr>
        <w:t xml:space="preserve">нормативно-правової діяльності в сферах </w:t>
      </w:r>
      <w:r w:rsidRPr="00356733">
        <w:rPr>
          <w:rFonts w:ascii="Calibri" w:eastAsia="Times New Roman" w:hAnsi="Calibri" w:cs="Calibri"/>
          <w:sz w:val="24"/>
          <w:szCs w:val="24"/>
        </w:rPr>
        <w:t>контролю якості та безпеки лікарських засобів, у тому числі медичних імунобіологічних препаратів, медичної техніки і виробів медичного призначення, та обігу наркотичних засобів, психотропних речовин і прекурсорів, протидії їх незаконному обігу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3306552" w14:textId="77777777" w:rsid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2ABD215" w14:textId="7E17F287" w:rsidR="00356733" w:rsidRPr="00356733" w:rsidRDefault="00356733" w:rsidP="00356733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56733">
        <w:rPr>
          <w:rFonts w:ascii="Calibri" w:eastAsia="Times New Roman" w:hAnsi="Calibri" w:cs="Calibri"/>
          <w:b/>
          <w:sz w:val="24"/>
          <w:szCs w:val="24"/>
        </w:rPr>
        <w:t xml:space="preserve">Рівень зайнятості: </w:t>
      </w:r>
      <w:r w:rsidR="00D522ED">
        <w:rPr>
          <w:rFonts w:ascii="Calibri" w:eastAsia="Times New Roman" w:hAnsi="Calibri" w:cs="Calibri"/>
          <w:sz w:val="24"/>
          <w:szCs w:val="24"/>
        </w:rPr>
        <w:t>частковий</w:t>
      </w:r>
      <w:r w:rsidRPr="00356733">
        <w:rPr>
          <w:rFonts w:ascii="Calibri" w:eastAsia="Times New Roman" w:hAnsi="Calibri" w:cs="Calibri"/>
          <w:sz w:val="24"/>
          <w:szCs w:val="24"/>
        </w:rPr>
        <w:t>;</w:t>
      </w:r>
    </w:p>
    <w:p w14:paraId="64A73A8E" w14:textId="77777777" w:rsidR="00356733" w:rsidRPr="00356733" w:rsidRDefault="00356733" w:rsidP="00356733">
      <w:p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56733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7E7E4BFF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16B4A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</w:t>
      </w:r>
      <w:bookmarkStart w:id="0" w:name="_GoBack"/>
      <w:bookmarkEnd w:id="0"/>
      <w:r w:rsidRPr="00D16B4A">
        <w:rPr>
          <w:rFonts w:ascii="Calibri" w:eastAsia="Times New Roman" w:hAnsi="Calibri" w:cs="Calibri"/>
          <w:sz w:val="24"/>
          <w:szCs w:val="24"/>
        </w:rPr>
        <w:t>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E3683DA" w14:textId="77777777" w:rsidR="00356733" w:rsidRPr="00356733" w:rsidRDefault="00356733" w:rsidP="0035673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14:paraId="1C6D12BF" w14:textId="1CC085C1" w:rsidR="00356733" w:rsidRDefault="00D522ED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sz w:val="24"/>
          <w:szCs w:val="24"/>
          <w:lang w:eastAsia="ru-RU"/>
        </w:rPr>
      </w:pPr>
      <w: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Завдання</w:t>
      </w:r>
      <w:r w:rsidR="00356733" w:rsidRPr="00356733">
        <w:rPr>
          <w:rFonts w:asciiTheme="minorHAnsi" w:eastAsia="Times New Roman" w:hAnsiTheme="minorHAnsi" w:cs="Calibri"/>
          <w:sz w:val="24"/>
          <w:szCs w:val="24"/>
          <w:lang w:eastAsia="ru-RU"/>
        </w:rPr>
        <w:t>:</w:t>
      </w:r>
    </w:p>
    <w:p w14:paraId="1F74E6FB" w14:textId="77777777" w:rsidR="00356733" w:rsidRDefault="00356733" w:rsidP="00C9389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Аналіз чинного законодавства, яким Держлікслужба керується у роботі. Предмет аналізу:</w:t>
      </w:r>
    </w:p>
    <w:p w14:paraId="62CDEA7F" w14:textId="77777777" w:rsidR="00356733" w:rsidRDefault="00356733" w:rsidP="00C9389C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відповідність чинних нормативно-правових та нормативних актів тенденції цифровізації державної влади;</w:t>
      </w:r>
    </w:p>
    <w:p w14:paraId="10A9F6A3" w14:textId="77777777" w:rsidR="00356733" w:rsidRDefault="00356733" w:rsidP="00C9389C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 xml:space="preserve">наявність в чинних нормативно-правових та нормативних актах положень, що створюють штучні бар’єри для суб’єктів господарської діяльності в отриманні послуг Держлікслужби та/або знижують ефективність роботи </w:t>
      </w:r>
      <w:r w:rsidR="00C9389C">
        <w:rPr>
          <w:rFonts w:asciiTheme="minorHAnsi" w:hAnsiTheme="minorHAnsi" w:cs="Calibri"/>
          <w:sz w:val="24"/>
          <w:szCs w:val="24"/>
          <w:lang w:val="uk-UA"/>
        </w:rPr>
        <w:t>Держлікслужби під час надання таких послуг;</w:t>
      </w:r>
    </w:p>
    <w:p w14:paraId="63677F4A" w14:textId="77777777" w:rsidR="00C9389C" w:rsidRDefault="00C9389C" w:rsidP="00C9389C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відсутність в чинних нормативно-правових та нормативних актах окремих положень, що створює організаційні та/або корупційні ризики при отриманні суб’єктами господарської діяльності послуг Держлікслужби.</w:t>
      </w:r>
    </w:p>
    <w:p w14:paraId="148B1CF1" w14:textId="77777777" w:rsidR="00C9389C" w:rsidRDefault="00C9389C" w:rsidP="00C9389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 xml:space="preserve">Консультативна допомога </w:t>
      </w:r>
      <w:r>
        <w:rPr>
          <w:rFonts w:ascii="Calibri" w:eastAsia="Times New Roman" w:hAnsi="Calibri" w:cs="Calibri"/>
          <w:sz w:val="24"/>
          <w:szCs w:val="24"/>
        </w:rPr>
        <w:t>фахівцям</w:t>
      </w:r>
      <w:r w:rsidRPr="00B37129">
        <w:rPr>
          <w:rFonts w:ascii="Calibri" w:eastAsia="Times New Roman" w:hAnsi="Calibri" w:cs="Calibri"/>
          <w:sz w:val="24"/>
          <w:szCs w:val="24"/>
        </w:rPr>
        <w:t xml:space="preserve"> з </w:t>
      </w:r>
      <w:r>
        <w:rPr>
          <w:rFonts w:ascii="Calibri" w:eastAsia="Times New Roman" w:hAnsi="Calibri" w:cs="Calibri"/>
          <w:sz w:val="24"/>
          <w:szCs w:val="24"/>
        </w:rPr>
        <w:t xml:space="preserve">інформаційних технологій в процесі аналізу </w:t>
      </w:r>
      <w:r w:rsidRPr="00B37129">
        <w:rPr>
          <w:rFonts w:ascii="Calibri" w:eastAsia="Times New Roman" w:hAnsi="Calibri" w:cs="Calibri"/>
          <w:sz w:val="24"/>
          <w:szCs w:val="24"/>
        </w:rPr>
        <w:t>інформаційних систем</w:t>
      </w:r>
      <w:r>
        <w:rPr>
          <w:rFonts w:ascii="Calibri" w:eastAsia="Times New Roman" w:hAnsi="Calibri" w:cs="Calibri"/>
          <w:sz w:val="24"/>
          <w:szCs w:val="24"/>
        </w:rPr>
        <w:t xml:space="preserve"> Держлікслужби та формалізації бізнес-процесів Держлікслужби для їх імплементації в інформаційних системах.</w:t>
      </w:r>
    </w:p>
    <w:p w14:paraId="37E201F9" w14:textId="08317581" w:rsidR="00C9389C" w:rsidRDefault="00C9389C" w:rsidP="00C9389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Розробка рекомендацій та проєктів змін до нормативно-правових актів за результатами проведеного аналізу.</w:t>
      </w:r>
    </w:p>
    <w:p w14:paraId="74727EAD" w14:textId="77777777" w:rsidR="00356733" w:rsidRPr="00356733" w:rsidRDefault="00356733" w:rsidP="00356733">
      <w:pPr>
        <w:shd w:val="clear" w:color="auto" w:fill="FFFFFF"/>
        <w:spacing w:after="0" w:line="240" w:lineRule="auto"/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</w:p>
    <w:p w14:paraId="6772AF27" w14:textId="77777777" w:rsidR="00356733" w:rsidRPr="00356733" w:rsidRDefault="00356733" w:rsidP="00356733">
      <w:pPr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</w:pPr>
      <w:r w:rsidRPr="00356733">
        <w:rPr>
          <w:rFonts w:asciiTheme="minorHAnsi" w:eastAsia="Times New Roman" w:hAnsiTheme="minorHAnsi" w:cs="Calibri"/>
          <w:b/>
          <w:sz w:val="24"/>
          <w:szCs w:val="24"/>
          <w:lang w:eastAsia="ru-RU"/>
        </w:rPr>
        <w:t> </w:t>
      </w:r>
      <w:r w:rsidRPr="00356733">
        <w:rPr>
          <w:rFonts w:asciiTheme="minorHAnsi" w:eastAsia="Times New Roman" w:hAnsiTheme="minorHAnsi" w:cs="Calibri"/>
          <w:b/>
          <w:bCs/>
          <w:sz w:val="24"/>
          <w:szCs w:val="24"/>
          <w:lang w:eastAsia="ru-RU"/>
        </w:rPr>
        <w:t>Вимоги до професійної компетентності:</w:t>
      </w:r>
    </w:p>
    <w:p w14:paraId="35B65232" w14:textId="735E8CD3" w:rsidR="00C9389C" w:rsidRDefault="00C9389C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 xml:space="preserve">Наявність </w:t>
      </w:r>
      <w:r w:rsidRPr="00356733">
        <w:rPr>
          <w:rFonts w:asciiTheme="minorHAnsi" w:eastAsia="Times New Roman" w:hAnsiTheme="minorHAnsi" w:cs="Calibri"/>
          <w:sz w:val="24"/>
          <w:szCs w:val="24"/>
        </w:rPr>
        <w:t>знань, навичок та практичного досвіду</w:t>
      </w:r>
      <w:r>
        <w:rPr>
          <w:rFonts w:asciiTheme="minorHAnsi" w:eastAsia="Times New Roman" w:hAnsiTheme="minorHAnsi" w:cs="Calibri"/>
          <w:sz w:val="24"/>
          <w:szCs w:val="24"/>
        </w:rPr>
        <w:t xml:space="preserve"> роботи з нормативно-правовими та нормативними актами</w:t>
      </w:r>
      <w:r w:rsidR="00E25CE9">
        <w:rPr>
          <w:rFonts w:asciiTheme="minorHAnsi" w:eastAsia="Times New Roman" w:hAnsiTheme="minorHAnsi" w:cs="Calibri"/>
          <w:sz w:val="24"/>
          <w:szCs w:val="24"/>
        </w:rPr>
        <w:t>, в тому числі їх комплексний аналіз, розробка / розробка змін до них та погодження.</w:t>
      </w:r>
    </w:p>
    <w:p w14:paraId="0D4D82F3" w14:textId="24D879BE" w:rsidR="0089793C" w:rsidRDefault="00983485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Вища освіта в області фармацевтики, хімії або біології.</w:t>
      </w:r>
    </w:p>
    <w:p w14:paraId="2E7C18A3" w14:textId="77777777" w:rsidR="00E25CE9" w:rsidRDefault="00E25CE9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>
        <w:rPr>
          <w:rFonts w:asciiTheme="minorHAnsi" w:eastAsia="Times New Roman" w:hAnsiTheme="minorHAnsi" w:cs="Calibri"/>
          <w:sz w:val="24"/>
          <w:szCs w:val="24"/>
        </w:rPr>
        <w:t>Досвід роботи в проєктах, пов’язаних з державними установами, або робота в державних установах не менше п’яти років.</w:t>
      </w:r>
    </w:p>
    <w:p w14:paraId="69CA0233" w14:textId="77777777" w:rsidR="00C9389C" w:rsidRDefault="00E25CE9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356733">
        <w:rPr>
          <w:rFonts w:asciiTheme="minorHAnsi" w:eastAsia="Times New Roman" w:hAnsiTheme="minorHAnsi" w:cs="Calibri"/>
          <w:sz w:val="24"/>
          <w:szCs w:val="24"/>
        </w:rPr>
        <w:t>Відсутність невиконаних повністю або частково з вини експерта проєктів для державних замовників у сфері обігу лікарських засобів, наркотичних речовин та медичних виробів та/або у сфері охорони здоров’я.</w:t>
      </w:r>
    </w:p>
    <w:p w14:paraId="05C34854" w14:textId="77777777" w:rsidR="00E25CE9" w:rsidRPr="00356733" w:rsidRDefault="00E25CE9" w:rsidP="00E25C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356733">
        <w:rPr>
          <w:rFonts w:asciiTheme="minorHAnsi" w:eastAsia="Times New Roman" w:hAnsiTheme="minorHAnsi" w:cs="Calibri"/>
          <w:sz w:val="24"/>
          <w:szCs w:val="24"/>
        </w:rPr>
        <w:t xml:space="preserve">Знання чинного законодавства України в сфері обігу лікарських засобів, наркотичних речовин та медичних виробів в обсязі, достатньому для виконання функцій консультанта з </w:t>
      </w:r>
      <w:r>
        <w:rPr>
          <w:rFonts w:asciiTheme="minorHAnsi" w:eastAsia="Times New Roman" w:hAnsiTheme="minorHAnsi" w:cs="Calibri"/>
          <w:sz w:val="24"/>
          <w:szCs w:val="24"/>
        </w:rPr>
        <w:t>нормативно-правової діяльності у зазначених сферах</w:t>
      </w:r>
      <w:r w:rsidRPr="00356733">
        <w:rPr>
          <w:rFonts w:asciiTheme="minorHAnsi" w:eastAsia="Times New Roman" w:hAnsiTheme="minorHAnsi" w:cs="Calibri"/>
          <w:sz w:val="24"/>
          <w:szCs w:val="24"/>
        </w:rPr>
        <w:t xml:space="preserve"> без додаткового навчання.</w:t>
      </w:r>
    </w:p>
    <w:p w14:paraId="2FBA8446" w14:textId="77777777" w:rsidR="00E25CE9" w:rsidRPr="00356733" w:rsidRDefault="00E25CE9" w:rsidP="00E25CE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356733">
        <w:rPr>
          <w:rFonts w:asciiTheme="minorHAnsi" w:eastAsia="Times New Roman" w:hAnsiTheme="minorHAnsi" w:cs="Calibri"/>
          <w:sz w:val="24"/>
          <w:szCs w:val="24"/>
        </w:rPr>
        <w:t xml:space="preserve">Наявність знань і навичок розробки </w:t>
      </w:r>
      <w:r>
        <w:rPr>
          <w:rFonts w:asciiTheme="minorHAnsi" w:eastAsia="Times New Roman" w:hAnsiTheme="minorHAnsi" w:cs="Calibri"/>
          <w:sz w:val="24"/>
          <w:szCs w:val="24"/>
        </w:rPr>
        <w:t>проєктів змін до нормативно-правових та нормативних актів</w:t>
      </w:r>
      <w:r w:rsidRPr="00356733">
        <w:rPr>
          <w:rFonts w:asciiTheme="minorHAnsi" w:eastAsia="Times New Roman" w:hAnsiTheme="minorHAnsi" w:cs="Calibri"/>
          <w:sz w:val="24"/>
          <w:szCs w:val="24"/>
        </w:rPr>
        <w:t xml:space="preserve"> відповідно до вимог до такого роду документів в державних установах.</w:t>
      </w:r>
    </w:p>
    <w:p w14:paraId="21714F64" w14:textId="77777777" w:rsidR="00E25CE9" w:rsidRDefault="00E25CE9" w:rsidP="00356733">
      <w:pPr>
        <w:numPr>
          <w:ilvl w:val="0"/>
          <w:numId w:val="1"/>
        </w:numPr>
        <w:spacing w:after="0"/>
        <w:contextualSpacing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356733">
        <w:rPr>
          <w:rFonts w:asciiTheme="minorHAnsi" w:eastAsia="Times New Roman" w:hAnsiTheme="minorHAnsi" w:cs="Calibri"/>
          <w:sz w:val="24"/>
          <w:szCs w:val="24"/>
        </w:rPr>
        <w:t>Знання загального порядку документообігу в органах державної влади України.</w:t>
      </w:r>
    </w:p>
    <w:p w14:paraId="12FF80A1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EF65709" w14:textId="7E966D92" w:rsidR="00356733" w:rsidRPr="00D522ED" w:rsidRDefault="00356733" w:rsidP="00D522E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bookmarkStart w:id="1" w:name="_Hlk517870634"/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t xml:space="preserve">Резюме мають бути надіслані електронною поштою на </w:t>
      </w:r>
      <w:proofErr w:type="spellStart"/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>на</w:t>
      </w:r>
      <w:proofErr w:type="spellEnd"/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електронну адресу: </w:t>
      </w:r>
      <w:hyperlink r:id="rId6" w:history="1">
        <w:r w:rsidRPr="00D16B4A">
          <w:rPr>
            <w:rFonts w:ascii="Calibri" w:eastAsia="Times New Roman" w:hAnsi="Calibri" w:cs="Calibri"/>
            <w:b/>
            <w:color w:val="0000FF"/>
            <w:sz w:val="24"/>
            <w:szCs w:val="24"/>
            <w:u w:val="single"/>
            <w:lang w:eastAsia="ru-RU"/>
          </w:rPr>
          <w:t>vacancies@phc.org.ua</w:t>
        </w:r>
      </w:hyperlink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>.</w:t>
      </w:r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t xml:space="preserve"> В темі листа, будь ласка, зазначте: </w:t>
      </w:r>
      <w:r w:rsidR="00D522ED">
        <w:rPr>
          <w:rFonts w:ascii="Calibri" w:eastAsia="Times New Roman" w:hAnsi="Calibri" w:cs="Calibri"/>
          <w:b/>
          <w:sz w:val="24"/>
          <w:szCs w:val="24"/>
          <w:lang w:eastAsia="ru-RU"/>
        </w:rPr>
        <w:t>«</w:t>
      </w:r>
      <w:r w:rsidR="00D522ED" w:rsidRPr="00D522ED">
        <w:rPr>
          <w:rFonts w:ascii="Calibri" w:eastAsia="Times New Roman" w:hAnsi="Calibri" w:cs="Calibri"/>
          <w:b/>
          <w:sz w:val="24"/>
          <w:szCs w:val="24"/>
          <w:lang w:eastAsia="ru-RU"/>
        </w:rPr>
        <w:t>183-2021</w:t>
      </w:r>
      <w:r w:rsidRPr="00D522ED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D522ED" w:rsidRPr="00D522ED">
        <w:rPr>
          <w:rFonts w:ascii="Calibri" w:eastAsia="Times New Roman" w:hAnsi="Calibri" w:cs="Calibri"/>
          <w:b/>
          <w:sz w:val="24"/>
          <w:szCs w:val="24"/>
        </w:rPr>
        <w:t>консультант з нормативно-правової діяльності в сферах контролю якості та безпеки лікарських засобів, у тому числі медичних імунобіологічних препаратів, медичної техніки і виробів медичного призначення, та обігу наркотичних засобів, психотропних речовин і прекурсорів, протидії їх незаконному обігу</w:t>
      </w:r>
    </w:p>
    <w:p w14:paraId="7B75D719" w14:textId="77777777" w:rsidR="00356733" w:rsidRPr="00D522ED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72C9CA66" w14:textId="2CB1584C" w:rsidR="00356733" w:rsidRPr="00D16B4A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Термін подання документів – до </w:t>
      </w:r>
      <w:r w:rsidR="00E25CE9"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>2</w:t>
      </w:r>
      <w:r w:rsidR="00662745">
        <w:rPr>
          <w:rFonts w:ascii="Calibri" w:eastAsia="Times New Roman" w:hAnsi="Calibri" w:cs="Calibri"/>
          <w:b/>
          <w:sz w:val="24"/>
          <w:szCs w:val="24"/>
          <w:lang w:eastAsia="ru-RU"/>
        </w:rPr>
        <w:t>0</w:t>
      </w:r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E25CE9"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>травня</w:t>
      </w:r>
      <w:r w:rsidRPr="00D16B4A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2021 року,</w:t>
      </w:r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t xml:space="preserve"> реєстрація документів </w:t>
      </w:r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br/>
        <w:t>завершується о 18:00.</w:t>
      </w:r>
      <w:bookmarkEnd w:id="1"/>
    </w:p>
    <w:p w14:paraId="42668FAF" w14:textId="77777777" w:rsidR="00356733" w:rsidRPr="00D16B4A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73A30450" w14:textId="77777777" w:rsidR="00356733" w:rsidRPr="00D16B4A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E965CD" w14:textId="77777777" w:rsidR="00356733" w:rsidRPr="00D16B4A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7F34350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16B4A">
        <w:rPr>
          <w:rFonts w:ascii="Calibri" w:eastAsia="Times New Roman" w:hAnsi="Calibri" w:cs="Calibri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A6A25BC" w14:textId="77777777" w:rsidR="00356733" w:rsidRPr="00356733" w:rsidRDefault="00356733" w:rsidP="0035673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353676B0" w14:textId="77777777" w:rsidR="00356733" w:rsidRPr="00356733" w:rsidRDefault="00356733" w:rsidP="00356733">
      <w:pPr>
        <w:rPr>
          <w:rFonts w:eastAsia="Times New Roman" w:cs="Calibri"/>
        </w:rPr>
      </w:pPr>
    </w:p>
    <w:p w14:paraId="05740C2B" w14:textId="77777777" w:rsidR="00C909A5" w:rsidRDefault="00C909A5"/>
    <w:sectPr w:rsidR="00C909A5" w:rsidSect="00681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D7FF2"/>
    <w:multiLevelType w:val="hybridMultilevel"/>
    <w:tmpl w:val="74E4C35E"/>
    <w:lvl w:ilvl="0" w:tplc="D0D4FAE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46717"/>
    <w:multiLevelType w:val="hybridMultilevel"/>
    <w:tmpl w:val="0D9EDF68"/>
    <w:lvl w:ilvl="0" w:tplc="5212D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FF3C0A"/>
    <w:multiLevelType w:val="hybridMultilevel"/>
    <w:tmpl w:val="F50C95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3"/>
    <w:rsid w:val="001E6DB4"/>
    <w:rsid w:val="00356733"/>
    <w:rsid w:val="00662745"/>
    <w:rsid w:val="0089793C"/>
    <w:rsid w:val="00983485"/>
    <w:rsid w:val="009B2251"/>
    <w:rsid w:val="00C1080B"/>
    <w:rsid w:val="00C909A5"/>
    <w:rsid w:val="00C9389C"/>
    <w:rsid w:val="00D16B4A"/>
    <w:rsid w:val="00D522ED"/>
    <w:rsid w:val="00E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62F8"/>
  <w15:chartTrackingRefBased/>
  <w15:docId w15:val="{95277661-7FB8-4873-BB4F-3777CD0B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HAnsi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PHC</cp:lastModifiedBy>
  <cp:revision>2</cp:revision>
  <dcterms:created xsi:type="dcterms:W3CDTF">2021-05-17T08:27:00Z</dcterms:created>
  <dcterms:modified xsi:type="dcterms:W3CDTF">2021-05-17T08:27:00Z</dcterms:modified>
</cp:coreProperties>
</file>