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посаду </w:t>
      </w:r>
      <w:r w:rsidR="00E402AF">
        <w:rPr>
          <w:rFonts w:ascii="Calibri" w:hAnsi="Calibri" w:cs="Arial"/>
          <w:b/>
          <w:bCs/>
          <w:color w:val="000000"/>
          <w:lang w:val="uk-UA"/>
        </w:rPr>
        <w:t>Мікробі</w:t>
      </w:r>
      <w:r>
        <w:rPr>
          <w:rFonts w:ascii="Calibri" w:hAnsi="Calibri" w:cs="Arial"/>
          <w:b/>
          <w:bCs/>
          <w:color w:val="000000"/>
          <w:lang w:val="uk-UA"/>
        </w:rPr>
        <w:t>олога</w:t>
      </w:r>
      <w:r w:rsidRPr="004065E2">
        <w:rPr>
          <w:rFonts w:ascii="Calibri" w:hAnsi="Calibri"/>
          <w:color w:val="000000"/>
          <w:lang w:val="uk-UA"/>
        </w:rPr>
        <w:t xml:space="preserve"> 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Референс-лабораторії</w:t>
      </w:r>
      <w:proofErr w:type="spellEnd"/>
      <w:r w:rsidRPr="004065E2">
        <w:rPr>
          <w:rFonts w:ascii="Calibri" w:hAnsi="Calibri"/>
          <w:b/>
          <w:color w:val="000000"/>
          <w:lang w:val="uk-UA"/>
        </w:rPr>
        <w:t xml:space="preserve"> з діагностики ВІЛ/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СНІДу</w:t>
      </w:r>
      <w:proofErr w:type="spellEnd"/>
      <w:r w:rsidRPr="004065E2">
        <w:rPr>
          <w:rFonts w:ascii="Calibri" w:hAnsi="Calibri"/>
          <w:b/>
          <w:color w:val="000000"/>
          <w:lang w:val="uk-UA"/>
        </w:rPr>
        <w:t xml:space="preserve">, вірусологічних та особливо небезпечних </w:t>
      </w:r>
      <w:proofErr w:type="spellStart"/>
      <w:r w:rsidRPr="004065E2">
        <w:rPr>
          <w:rFonts w:ascii="Calibri" w:hAnsi="Calibri"/>
          <w:b/>
          <w:color w:val="000000"/>
          <w:lang w:val="uk-UA"/>
        </w:rPr>
        <w:t>патогенів</w:t>
      </w:r>
      <w:proofErr w:type="spellEnd"/>
    </w:p>
    <w:p w:rsidR="004065E2" w:rsidRDefault="00B23F67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>
        <w:rPr>
          <w:rFonts w:ascii="Calibri" w:hAnsi="Calibri" w:cs="Arial"/>
          <w:b/>
          <w:bCs/>
          <w:color w:val="000000"/>
          <w:lang w:val="uk-UA"/>
        </w:rPr>
        <w:t xml:space="preserve">в рамках </w:t>
      </w:r>
      <w:r w:rsidRPr="00B23F67">
        <w:rPr>
          <w:rFonts w:ascii="Calibri" w:hAnsi="Calibri" w:cs="Arial"/>
          <w:b/>
          <w:bCs/>
          <w:color w:val="000000"/>
          <w:lang w:val="uk-UA"/>
        </w:rPr>
        <w:t>виконання програми Глобального фонду для боротьби зі СНІДом, туберкульозом та малярією «Прискорення прогресу у зменшенні тягаря туберкульозу та ВІЛ-інфекції в Україні</w:t>
      </w:r>
      <w:r w:rsidR="001125DE">
        <w:rPr>
          <w:rFonts w:ascii="Calibri" w:hAnsi="Calibri" w:cs="Arial"/>
          <w:b/>
          <w:bCs/>
          <w:color w:val="000000"/>
          <w:lang w:val="uk-UA"/>
        </w:rPr>
        <w:t>»</w:t>
      </w:r>
    </w:p>
    <w:p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32300F" w:rsidRDefault="0032300F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E402AF">
        <w:rPr>
          <w:rFonts w:ascii="Calibri" w:eastAsia="Calibri" w:hAnsi="Calibri"/>
          <w:lang w:val="uk-UA" w:eastAsia="en-US"/>
        </w:rPr>
        <w:t>Мікроб</w:t>
      </w:r>
      <w:r>
        <w:rPr>
          <w:rFonts w:ascii="Calibri" w:eastAsia="Calibri" w:hAnsi="Calibri"/>
          <w:lang w:val="uk-UA" w:eastAsia="en-US"/>
        </w:rPr>
        <w:t>іолог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Pr="004065E2">
        <w:rPr>
          <w:rFonts w:ascii="Calibri" w:eastAsia="Calibri" w:hAnsi="Calibri" w:cs="Arial"/>
          <w:bCs/>
          <w:lang w:val="uk-UA" w:eastAsia="en-US"/>
        </w:rPr>
        <w:t>м. Київ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Pr="004065E2">
        <w:rPr>
          <w:rFonts w:ascii="Calibri" w:eastAsia="Calibri" w:hAnsi="Calibri" w:cs="Arial"/>
          <w:lang w:val="uk-UA" w:eastAsia="en-US"/>
        </w:rPr>
        <w:t>повна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cоціально-небезпечні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45115A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proofErr w:type="spellStart"/>
      <w:r>
        <w:rPr>
          <w:rFonts w:asciiTheme="minorHAnsi" w:hAnsiTheme="minorHAnsi" w:cstheme="minorHAnsi"/>
          <w:b/>
          <w:bCs/>
          <w:lang w:val="uk-UA"/>
        </w:rPr>
        <w:t>Задання</w:t>
      </w:r>
      <w:proofErr w:type="spellEnd"/>
      <w:r w:rsidR="00E45D44"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D3306" w:rsidRPr="00DB44D3" w:rsidRDefault="005F6CD7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Проведення </w:t>
      </w:r>
      <w:r w:rsidR="00A75764" w:rsidRPr="00DB44D3">
        <w:rPr>
          <w:sz w:val="24"/>
          <w:szCs w:val="24"/>
          <w:lang w:val="uk-UA"/>
        </w:rPr>
        <w:t>молекулярно-генетичних</w:t>
      </w:r>
      <w:r w:rsidRPr="00DB44D3">
        <w:rPr>
          <w:sz w:val="24"/>
          <w:szCs w:val="24"/>
          <w:lang w:val="uk-UA"/>
        </w:rPr>
        <w:t xml:space="preserve"> досліджень методами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B00D9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786BE6">
        <w:rPr>
          <w:rFonts w:asciiTheme="minorHAnsi" w:hAnsiTheme="minorHAnsi" w:cstheme="minorHAnsi"/>
          <w:sz w:val="24"/>
          <w:szCs w:val="24"/>
          <w:lang w:val="uk-UA"/>
        </w:rPr>
        <w:t xml:space="preserve"> а також володіння методом</w:t>
      </w:r>
      <w:r w:rsidR="00834C58">
        <w:rPr>
          <w:rFonts w:asciiTheme="minorHAnsi" w:hAnsiTheme="minorHAnsi" w:cstheme="minorHAnsi"/>
          <w:sz w:val="24"/>
          <w:szCs w:val="24"/>
          <w:lang w:val="uk-UA"/>
        </w:rPr>
        <w:t xml:space="preserve"> імуноферментного аналізу</w:t>
      </w:r>
      <w:r w:rsidR="000E716C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020EC2" w:rsidRPr="00DB44D3" w:rsidRDefault="00020EC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>Ве</w:t>
      </w:r>
      <w:r w:rsidR="00F722D8" w:rsidRPr="00DB44D3">
        <w:rPr>
          <w:sz w:val="24"/>
          <w:szCs w:val="24"/>
          <w:lang w:val="uk-UA"/>
        </w:rPr>
        <w:t>дення</w:t>
      </w:r>
      <w:r w:rsidRPr="00DB44D3">
        <w:rPr>
          <w:sz w:val="24"/>
          <w:szCs w:val="24"/>
          <w:lang w:val="uk-UA"/>
        </w:rPr>
        <w:t xml:space="preserve"> лабораторн</w:t>
      </w:r>
      <w:r w:rsidR="00F722D8" w:rsidRPr="00DB44D3">
        <w:rPr>
          <w:sz w:val="24"/>
          <w:szCs w:val="24"/>
          <w:lang w:val="uk-UA"/>
        </w:rPr>
        <w:t>ої</w:t>
      </w:r>
      <w:r w:rsidRPr="00DB44D3">
        <w:rPr>
          <w:sz w:val="24"/>
          <w:szCs w:val="24"/>
          <w:lang w:val="uk-UA"/>
        </w:rPr>
        <w:t xml:space="preserve"> документаці</w:t>
      </w:r>
      <w:r w:rsidR="00F722D8" w:rsidRPr="00DB44D3">
        <w:rPr>
          <w:sz w:val="24"/>
          <w:szCs w:val="24"/>
          <w:lang w:val="uk-UA"/>
        </w:rPr>
        <w:t xml:space="preserve">ї, </w:t>
      </w:r>
      <w:r w:rsidR="00D87CF8">
        <w:rPr>
          <w:sz w:val="24"/>
          <w:szCs w:val="24"/>
          <w:lang w:val="uk-UA"/>
        </w:rPr>
        <w:t xml:space="preserve">електронної бази даних результатів, </w:t>
      </w:r>
      <w:r w:rsidR="00F722D8" w:rsidRPr="00DB44D3">
        <w:rPr>
          <w:sz w:val="24"/>
          <w:szCs w:val="24"/>
          <w:lang w:val="uk-UA"/>
        </w:rPr>
        <w:t>формування електронних баз даних</w:t>
      </w:r>
      <w:r w:rsidR="000E716C" w:rsidRPr="00DB44D3">
        <w:rPr>
          <w:sz w:val="24"/>
          <w:szCs w:val="24"/>
          <w:lang w:val="uk-UA"/>
        </w:rPr>
        <w:t>.</w:t>
      </w:r>
    </w:p>
    <w:p w:rsidR="00F722D8" w:rsidRPr="00DB44D3" w:rsidRDefault="00F722D8" w:rsidP="004723AB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sz w:val="24"/>
          <w:szCs w:val="24"/>
          <w:lang w:val="uk-UA"/>
        </w:rPr>
      </w:pPr>
      <w:r w:rsidRPr="00DB44D3">
        <w:rPr>
          <w:sz w:val="24"/>
          <w:szCs w:val="24"/>
          <w:lang w:val="uk-UA"/>
        </w:rPr>
        <w:t xml:space="preserve">Участь у розробці нормативно-правових актів, що стосуються організації роботи </w:t>
      </w:r>
      <w:r w:rsidR="00A75764" w:rsidRPr="00DB44D3">
        <w:rPr>
          <w:sz w:val="24"/>
          <w:szCs w:val="24"/>
          <w:lang w:val="uk-UA"/>
        </w:rPr>
        <w:t xml:space="preserve">молекулярно-генетичних </w:t>
      </w:r>
      <w:r w:rsidRPr="00DB44D3">
        <w:rPr>
          <w:sz w:val="24"/>
          <w:szCs w:val="24"/>
          <w:lang w:val="uk-UA"/>
        </w:rPr>
        <w:t xml:space="preserve">лабораторій, діагностики та епіднагляду за інфекціями </w:t>
      </w:r>
      <w:r w:rsidR="00A75764" w:rsidRPr="00DB44D3">
        <w:rPr>
          <w:sz w:val="24"/>
          <w:szCs w:val="24"/>
          <w:lang w:val="uk-UA"/>
        </w:rPr>
        <w:t>вірусної</w:t>
      </w:r>
      <w:r w:rsidRPr="00DB44D3">
        <w:rPr>
          <w:sz w:val="24"/>
          <w:szCs w:val="24"/>
          <w:lang w:val="uk-UA"/>
        </w:rPr>
        <w:t xml:space="preserve"> етіології.</w:t>
      </w:r>
    </w:p>
    <w:p w:rsidR="00794151" w:rsidRPr="00DB44D3" w:rsidRDefault="00794151" w:rsidP="00794151">
      <w:pPr>
        <w:pStyle w:val="1"/>
        <w:numPr>
          <w:ilvl w:val="0"/>
          <w:numId w:val="13"/>
        </w:numPr>
        <w:ind w:left="714" w:right="57" w:hanging="357"/>
        <w:jc w:val="both"/>
        <w:rPr>
          <w:rFonts w:ascii="Calibri" w:eastAsia="Calibri" w:hAnsi="Calibri"/>
          <w:sz w:val="24"/>
          <w:szCs w:val="24"/>
          <w:lang w:val="uk-UA" w:eastAsia="en-US"/>
        </w:rPr>
      </w:pPr>
      <w:r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Аналіз якісних та кількісних показників роботи мережі 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лабораторі</w:t>
      </w:r>
      <w:r w:rsidR="004723AB">
        <w:rPr>
          <w:rFonts w:asciiTheme="minorHAnsi" w:hAnsiTheme="minorHAnsi" w:cstheme="minorHAnsi"/>
          <w:bCs/>
          <w:sz w:val="24"/>
          <w:szCs w:val="24"/>
          <w:lang w:val="uk-UA"/>
        </w:rPr>
        <w:t>й</w:t>
      </w:r>
      <w:r w:rsidR="004723AB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діагностики </w:t>
      </w:r>
      <w:r w:rsidR="00E570E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вірусних інфекцій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 xml:space="preserve">у контексті застосування </w:t>
      </w:r>
      <w:r w:rsidR="00A75764" w:rsidRPr="00DB44D3">
        <w:rPr>
          <w:rFonts w:ascii="Calibri" w:eastAsia="Calibri" w:hAnsi="Calibri"/>
          <w:sz w:val="24"/>
          <w:szCs w:val="24"/>
          <w:lang w:val="uk-UA" w:eastAsia="en-US"/>
        </w:rPr>
        <w:t xml:space="preserve">молекулярних </w:t>
      </w:r>
      <w:r w:rsidR="004723AB">
        <w:rPr>
          <w:rFonts w:ascii="Calibri" w:eastAsia="Calibri" w:hAnsi="Calibri"/>
          <w:sz w:val="24"/>
          <w:szCs w:val="24"/>
          <w:lang w:val="uk-UA" w:eastAsia="en-US"/>
        </w:rPr>
        <w:t>методів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, підготовка інформаційних та методичних матеріалі</w:t>
      </w:r>
      <w:r w:rsidR="000E716C" w:rsidRPr="00DB44D3">
        <w:rPr>
          <w:rFonts w:ascii="Calibri" w:eastAsia="Calibri" w:hAnsi="Calibri"/>
          <w:sz w:val="24"/>
          <w:szCs w:val="24"/>
          <w:lang w:val="uk-UA" w:eastAsia="en-US"/>
        </w:rPr>
        <w:t>в</w:t>
      </w:r>
      <w:r w:rsidRPr="00DB44D3">
        <w:rPr>
          <w:rFonts w:ascii="Calibri" w:eastAsia="Calibri" w:hAnsi="Calibri"/>
          <w:sz w:val="24"/>
          <w:szCs w:val="24"/>
          <w:lang w:val="uk-UA" w:eastAsia="en-US"/>
        </w:rPr>
        <w:t>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</w:t>
      </w:r>
      <w:r>
        <w:rPr>
          <w:sz w:val="24"/>
          <w:szCs w:val="24"/>
          <w:lang w:val="uk-UA"/>
        </w:rPr>
        <w:t>і</w:t>
      </w:r>
      <w:r w:rsidRPr="003965A7">
        <w:rPr>
          <w:sz w:val="24"/>
          <w:szCs w:val="24"/>
          <w:lang w:val="uk-UA"/>
        </w:rPr>
        <w:t xml:space="preserve"> досліджен</w:t>
      </w:r>
      <w:r>
        <w:rPr>
          <w:sz w:val="24"/>
          <w:szCs w:val="24"/>
          <w:lang w:val="uk-UA"/>
        </w:rPr>
        <w:t>ь</w:t>
      </w:r>
      <w:r w:rsidRPr="003965A7">
        <w:rPr>
          <w:sz w:val="24"/>
          <w:szCs w:val="24"/>
          <w:lang w:val="uk-UA"/>
        </w:rPr>
        <w:t xml:space="preserve"> </w:t>
      </w:r>
      <w:r w:rsidR="00E570EA">
        <w:rPr>
          <w:sz w:val="24"/>
          <w:szCs w:val="24"/>
          <w:lang w:val="uk-UA"/>
        </w:rPr>
        <w:t>вірусологічними, серологічними та молекулярно-генетичними методами.</w:t>
      </w:r>
    </w:p>
    <w:p w:rsidR="003965A7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</w:t>
      </w:r>
      <w:r w:rsidRPr="003965A7">
        <w:rPr>
          <w:sz w:val="24"/>
          <w:szCs w:val="24"/>
          <w:lang w:val="uk-UA"/>
        </w:rPr>
        <w:t>проведенні семінарів, тренінгів, нарад, конференцій</w:t>
      </w:r>
      <w:r>
        <w:rPr>
          <w:sz w:val="24"/>
          <w:szCs w:val="24"/>
          <w:lang w:val="uk-UA"/>
        </w:rPr>
        <w:t xml:space="preserve"> з </w:t>
      </w:r>
      <w:r w:rsidR="00E570EA">
        <w:rPr>
          <w:sz w:val="24"/>
          <w:szCs w:val="24"/>
          <w:lang w:val="uk-UA"/>
        </w:rPr>
        <w:t>питань діагностики вірусних інфекцій</w:t>
      </w:r>
      <w:r>
        <w:rPr>
          <w:sz w:val="24"/>
          <w:szCs w:val="24"/>
          <w:lang w:val="uk-UA"/>
        </w:rPr>
        <w:t>.</w:t>
      </w:r>
    </w:p>
    <w:p w:rsidR="003965A7" w:rsidRPr="00DB44D3" w:rsidRDefault="003965A7" w:rsidP="00794151">
      <w:pPr>
        <w:pStyle w:val="a3"/>
        <w:numPr>
          <w:ilvl w:val="0"/>
          <w:numId w:val="13"/>
        </w:numPr>
        <w:spacing w:after="0" w:line="240" w:lineRule="auto"/>
        <w:ind w:left="714" w:right="57" w:hanging="357"/>
        <w:jc w:val="both"/>
        <w:outlineLvl w:val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Участь у розробці </w:t>
      </w:r>
      <w:r w:rsidRPr="003965A7">
        <w:rPr>
          <w:sz w:val="24"/>
          <w:szCs w:val="24"/>
          <w:lang w:val="uk-UA"/>
        </w:rPr>
        <w:t>проект</w:t>
      </w:r>
      <w:r>
        <w:rPr>
          <w:sz w:val="24"/>
          <w:szCs w:val="24"/>
          <w:lang w:val="uk-UA"/>
        </w:rPr>
        <w:t>ів</w:t>
      </w:r>
      <w:r w:rsidRPr="003965A7">
        <w:rPr>
          <w:sz w:val="24"/>
          <w:szCs w:val="24"/>
          <w:lang w:val="uk-UA"/>
        </w:rPr>
        <w:t xml:space="preserve"> матеріалів, презентацій, аналітичних довідок тощо для тренінгів, семінарів-нарад, конференцій, круглих столів, офіційних запитів</w:t>
      </w:r>
      <w:r w:rsidR="00E570EA">
        <w:rPr>
          <w:sz w:val="24"/>
          <w:szCs w:val="24"/>
          <w:lang w:val="uk-UA"/>
        </w:rPr>
        <w:t>.</w:t>
      </w: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lastRenderedPageBreak/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45115A" w:rsidRDefault="00F722D8" w:rsidP="0045115A">
      <w:pPr>
        <w:pStyle w:val="a3"/>
        <w:numPr>
          <w:ilvl w:val="0"/>
          <w:numId w:val="15"/>
        </w:numPr>
        <w:ind w:right="57"/>
        <w:jc w:val="both"/>
        <w:rPr>
          <w:rFonts w:asciiTheme="minorHAnsi" w:hAnsiTheme="minorHAnsi" w:cstheme="minorHAnsi"/>
          <w:lang w:val="uk-UA"/>
        </w:rPr>
      </w:pPr>
      <w:r w:rsidRPr="0045115A">
        <w:rPr>
          <w:rFonts w:asciiTheme="minorHAnsi" w:hAnsiTheme="minorHAnsi" w:cstheme="minorHAnsi"/>
          <w:lang w:val="uk-UA"/>
        </w:rPr>
        <w:t>П</w:t>
      </w:r>
      <w:r w:rsidR="005F6CD7" w:rsidRPr="0045115A">
        <w:rPr>
          <w:rFonts w:asciiTheme="minorHAnsi" w:hAnsiTheme="minorHAnsi" w:cstheme="minorHAnsi"/>
          <w:lang w:val="uk-UA"/>
        </w:rPr>
        <w:t xml:space="preserve">овна вища </w:t>
      </w:r>
      <w:r w:rsidR="000E716C" w:rsidRPr="0045115A">
        <w:rPr>
          <w:rFonts w:asciiTheme="minorHAnsi" w:hAnsiTheme="minorHAnsi" w:cstheme="minorHAnsi"/>
          <w:lang w:val="uk-UA"/>
        </w:rPr>
        <w:t>біологічна</w:t>
      </w:r>
      <w:r w:rsidR="004723AB" w:rsidRPr="0045115A">
        <w:rPr>
          <w:rFonts w:asciiTheme="minorHAnsi" w:hAnsiTheme="minorHAnsi" w:cstheme="minorHAnsi"/>
          <w:lang w:val="uk-UA"/>
        </w:rPr>
        <w:t xml:space="preserve"> або медична</w:t>
      </w:r>
      <w:r w:rsidR="000E716C" w:rsidRPr="0045115A">
        <w:rPr>
          <w:rFonts w:asciiTheme="minorHAnsi" w:hAnsiTheme="minorHAnsi" w:cstheme="minorHAnsi"/>
          <w:lang w:val="uk-UA"/>
        </w:rPr>
        <w:t xml:space="preserve"> </w:t>
      </w:r>
      <w:r w:rsidR="005F6CD7" w:rsidRPr="0045115A">
        <w:rPr>
          <w:rFonts w:asciiTheme="minorHAnsi" w:hAnsiTheme="minorHAnsi" w:cstheme="minorHAnsi"/>
          <w:lang w:val="uk-UA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 w:rsidRPr="0045115A">
        <w:rPr>
          <w:rFonts w:asciiTheme="minorHAnsi" w:hAnsiTheme="minorHAnsi" w:cstheme="minorHAnsi"/>
          <w:lang w:val="uk-UA"/>
        </w:rPr>
        <w:t>/або</w:t>
      </w:r>
      <w:r w:rsidR="005F6CD7" w:rsidRPr="0045115A">
        <w:rPr>
          <w:rFonts w:asciiTheme="minorHAnsi" w:hAnsiTheme="minorHAnsi" w:cstheme="minorHAnsi"/>
          <w:lang w:val="uk-UA"/>
        </w:rPr>
        <w:t xml:space="preserve"> посвідчення про присвоєння (підтвердження) кваліфікаційної категорії з</w:t>
      </w:r>
      <w:r w:rsidR="004723AB" w:rsidRPr="0045115A">
        <w:rPr>
          <w:rFonts w:asciiTheme="minorHAnsi" w:hAnsiTheme="minorHAnsi" w:cstheme="minorHAnsi"/>
          <w:lang w:val="uk-UA"/>
        </w:rPr>
        <w:t>а</w:t>
      </w:r>
      <w:r w:rsidR="005F6CD7" w:rsidRPr="0045115A">
        <w:rPr>
          <w:rFonts w:asciiTheme="minorHAnsi" w:hAnsiTheme="minorHAnsi" w:cstheme="minorHAnsi"/>
          <w:lang w:val="uk-UA"/>
        </w:rPr>
        <w:t xml:space="preserve"> </w:t>
      </w:r>
      <w:r w:rsidR="004723AB" w:rsidRPr="0045115A">
        <w:rPr>
          <w:rFonts w:asciiTheme="minorHAnsi" w:hAnsiTheme="minorHAnsi" w:cstheme="minorHAnsi"/>
          <w:lang w:val="uk-UA"/>
        </w:rPr>
        <w:t xml:space="preserve">однією із </w:t>
      </w:r>
      <w:r w:rsidR="005F6CD7" w:rsidRPr="0045115A">
        <w:rPr>
          <w:rFonts w:asciiTheme="minorHAnsi" w:hAnsiTheme="minorHAnsi" w:cstheme="minorHAnsi"/>
          <w:lang w:val="uk-UA"/>
        </w:rPr>
        <w:t>спеціальн</w:t>
      </w:r>
      <w:r w:rsidR="004723AB" w:rsidRPr="0045115A">
        <w:rPr>
          <w:rFonts w:asciiTheme="minorHAnsi" w:hAnsiTheme="minorHAnsi" w:cstheme="minorHAnsi"/>
          <w:lang w:val="uk-UA"/>
        </w:rPr>
        <w:t>остей - «Мікробіологія», «</w:t>
      </w:r>
      <w:r w:rsidR="00E570EA" w:rsidRPr="0045115A">
        <w:rPr>
          <w:rFonts w:asciiTheme="minorHAnsi" w:hAnsiTheme="minorHAnsi" w:cstheme="minorHAnsi"/>
          <w:lang w:val="uk-UA"/>
        </w:rPr>
        <w:t>Вірусологія»</w:t>
      </w:r>
      <w:r w:rsidR="005F6CD7" w:rsidRPr="0045115A">
        <w:rPr>
          <w:rFonts w:asciiTheme="minorHAnsi" w:hAnsiTheme="minorHAnsi" w:cstheme="minorHAnsi"/>
          <w:lang w:val="uk-UA"/>
        </w:rPr>
        <w:t xml:space="preserve">. </w:t>
      </w:r>
    </w:p>
    <w:p w:rsidR="002E536A" w:rsidRPr="00DB44D3" w:rsidRDefault="002E536A" w:rsidP="0045115A">
      <w:pPr>
        <w:pStyle w:val="a3"/>
        <w:numPr>
          <w:ilvl w:val="0"/>
          <w:numId w:val="15"/>
        </w:numPr>
        <w:ind w:right="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45115A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 (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методом </w:t>
      </w:r>
      <w:proofErr w:type="spellStart"/>
      <w:r w:rsidRPr="00DB44D3">
        <w:rPr>
          <w:rFonts w:asciiTheme="minorHAnsi" w:hAnsiTheme="minorHAnsi" w:cstheme="minorHAnsi"/>
          <w:sz w:val="24"/>
          <w:szCs w:val="24"/>
          <w:lang w:val="uk-UA"/>
        </w:rPr>
        <w:t>полімеразної</w:t>
      </w:r>
      <w:proofErr w:type="spellEnd"/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ланцюгової</w:t>
      </w: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 реакції</w:t>
      </w:r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00E570EA">
        <w:rPr>
          <w:rFonts w:asciiTheme="minorHAnsi" w:hAnsiTheme="minorHAnsi" w:cstheme="minorHAnsi"/>
          <w:sz w:val="24"/>
          <w:szCs w:val="24"/>
          <w:lang w:val="uk-UA"/>
        </w:rPr>
        <w:t>імуноферментний</w:t>
      </w:r>
      <w:proofErr w:type="spellEnd"/>
      <w:r w:rsidR="00E570EA">
        <w:rPr>
          <w:rFonts w:asciiTheme="minorHAnsi" w:hAnsiTheme="minorHAnsi" w:cstheme="minorHAnsi"/>
          <w:sz w:val="24"/>
          <w:szCs w:val="24"/>
          <w:lang w:val="uk-UA"/>
        </w:rPr>
        <w:t xml:space="preserve"> аналіз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).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06FB6" w:rsidRPr="00DB44D3" w:rsidRDefault="00906FB6" w:rsidP="0045115A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45115A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45115A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906FB6" w:rsidP="0045115A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4723AB" w:rsidRDefault="004723AB" w:rsidP="0045115A">
      <w:pPr>
        <w:pStyle w:val="a3"/>
        <w:numPr>
          <w:ilvl w:val="0"/>
          <w:numId w:val="15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45115A">
        <w:rPr>
          <w:rFonts w:asciiTheme="minorHAnsi" w:hAnsiTheme="minorHAnsi" w:cstheme="minorHAnsi"/>
          <w:b/>
          <w:lang w:val="uk-UA"/>
        </w:rPr>
        <w:t>184-</w:t>
      </w:r>
      <w:r w:rsidR="00CD7D4E">
        <w:rPr>
          <w:rFonts w:asciiTheme="minorHAnsi" w:hAnsiTheme="minorHAnsi" w:cstheme="minorHAnsi"/>
          <w:b/>
          <w:lang w:val="uk-UA"/>
        </w:rPr>
        <w:t>2022</w:t>
      </w:r>
      <w:r w:rsidR="00E570EA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GoBack"/>
      <w:bookmarkEnd w:id="0"/>
      <w:r w:rsidR="00E570EA">
        <w:rPr>
          <w:rFonts w:asciiTheme="minorHAnsi" w:hAnsiTheme="minorHAnsi" w:cstheme="minorHAnsi"/>
          <w:b/>
          <w:lang w:val="uk-UA"/>
        </w:rPr>
        <w:t xml:space="preserve">Мікробіолог </w:t>
      </w:r>
      <w:proofErr w:type="spellStart"/>
      <w:r w:rsidR="00E570EA">
        <w:rPr>
          <w:rFonts w:asciiTheme="minorHAnsi" w:hAnsiTheme="minorHAnsi" w:cstheme="minorHAnsi"/>
          <w:b/>
          <w:lang w:val="uk-UA"/>
        </w:rPr>
        <w:t>Р</w:t>
      </w:r>
      <w:r w:rsidRPr="00511091">
        <w:rPr>
          <w:rFonts w:asciiTheme="minorHAnsi" w:hAnsiTheme="minorHAnsi" w:cstheme="minorHAnsi"/>
          <w:b/>
          <w:lang w:val="uk-UA"/>
        </w:rPr>
        <w:t>еференс-лабораторії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 xml:space="preserve"> з діагностики ВІЛ/</w:t>
      </w:r>
      <w:proofErr w:type="spellStart"/>
      <w:r w:rsidRPr="00511091">
        <w:rPr>
          <w:rFonts w:asciiTheme="minorHAnsi" w:hAnsiTheme="minorHAnsi" w:cstheme="minorHAnsi"/>
          <w:b/>
          <w:lang w:val="uk-UA"/>
        </w:rPr>
        <w:t>СНІДу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 xml:space="preserve">, вірусологічних та особливо небезпечних </w:t>
      </w:r>
      <w:proofErr w:type="spellStart"/>
      <w:r w:rsidRPr="00511091">
        <w:rPr>
          <w:rFonts w:asciiTheme="minorHAnsi" w:hAnsiTheme="minorHAnsi" w:cstheme="minorHAnsi"/>
          <w:b/>
          <w:lang w:val="uk-UA"/>
        </w:rPr>
        <w:t>патогенів</w:t>
      </w:r>
      <w:proofErr w:type="spellEnd"/>
      <w:r w:rsidRPr="00511091">
        <w:rPr>
          <w:rFonts w:asciiTheme="minorHAnsi" w:hAnsiTheme="minorHAnsi" w:cstheme="minorHAnsi"/>
          <w:b/>
          <w:lang w:val="uk-UA"/>
        </w:rPr>
        <w:t>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E570EA">
        <w:rPr>
          <w:rFonts w:asciiTheme="minorHAnsi" w:hAnsiTheme="minorHAnsi" w:cstheme="minorHAnsi"/>
          <w:b/>
          <w:lang w:val="uk-UA"/>
        </w:rPr>
        <w:t>12 липня</w:t>
      </w:r>
      <w:r w:rsidRPr="00511091">
        <w:rPr>
          <w:rFonts w:asciiTheme="minorHAnsi" w:hAnsiTheme="minorHAnsi" w:cstheme="minorHAnsi"/>
          <w:b/>
          <w:lang w:val="uk-UA"/>
        </w:rPr>
        <w:t xml:space="preserve"> 2022 року</w:t>
      </w:r>
      <w:r w:rsidRPr="004065E2">
        <w:rPr>
          <w:rFonts w:asciiTheme="minorHAnsi" w:hAnsiTheme="minorHAnsi" w:cstheme="minorHAnsi"/>
          <w:lang w:val="uk-UA"/>
        </w:rPr>
        <w:t>, реєстрація документів 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1773A9"/>
    <w:multiLevelType w:val="hybridMultilevel"/>
    <w:tmpl w:val="EE94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3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70A9A"/>
    <w:rsid w:val="000B2CD1"/>
    <w:rsid w:val="000C3685"/>
    <w:rsid w:val="000D7FB4"/>
    <w:rsid w:val="000E716C"/>
    <w:rsid w:val="000F2CF3"/>
    <w:rsid w:val="0010018D"/>
    <w:rsid w:val="001125DE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A79DF"/>
    <w:rsid w:val="002B0A04"/>
    <w:rsid w:val="002E536A"/>
    <w:rsid w:val="002E702A"/>
    <w:rsid w:val="0032300F"/>
    <w:rsid w:val="0033608E"/>
    <w:rsid w:val="00350CEA"/>
    <w:rsid w:val="00370209"/>
    <w:rsid w:val="0037760D"/>
    <w:rsid w:val="00385ADF"/>
    <w:rsid w:val="003965A7"/>
    <w:rsid w:val="003D468E"/>
    <w:rsid w:val="003E033B"/>
    <w:rsid w:val="003E0E1F"/>
    <w:rsid w:val="003F0C80"/>
    <w:rsid w:val="00401AB7"/>
    <w:rsid w:val="00401BDF"/>
    <w:rsid w:val="004065E2"/>
    <w:rsid w:val="0041153F"/>
    <w:rsid w:val="0042397D"/>
    <w:rsid w:val="0045115A"/>
    <w:rsid w:val="0045499D"/>
    <w:rsid w:val="00466C0E"/>
    <w:rsid w:val="004723AB"/>
    <w:rsid w:val="004A01B4"/>
    <w:rsid w:val="004C5EC1"/>
    <w:rsid w:val="004E2FDC"/>
    <w:rsid w:val="004F4021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E1AEC"/>
    <w:rsid w:val="005F6CD7"/>
    <w:rsid w:val="00604ABA"/>
    <w:rsid w:val="006540B5"/>
    <w:rsid w:val="00691286"/>
    <w:rsid w:val="00691621"/>
    <w:rsid w:val="006A1712"/>
    <w:rsid w:val="006B4502"/>
    <w:rsid w:val="006C6678"/>
    <w:rsid w:val="006D1672"/>
    <w:rsid w:val="006E257D"/>
    <w:rsid w:val="0071347B"/>
    <w:rsid w:val="00714A87"/>
    <w:rsid w:val="00727DF5"/>
    <w:rsid w:val="007316EA"/>
    <w:rsid w:val="00750AF2"/>
    <w:rsid w:val="00772569"/>
    <w:rsid w:val="00776231"/>
    <w:rsid w:val="00786BE6"/>
    <w:rsid w:val="00794151"/>
    <w:rsid w:val="007C7079"/>
    <w:rsid w:val="007F7E9E"/>
    <w:rsid w:val="00830FE6"/>
    <w:rsid w:val="00834C58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36937"/>
    <w:rsid w:val="0094591F"/>
    <w:rsid w:val="0095794C"/>
    <w:rsid w:val="00957B89"/>
    <w:rsid w:val="009A3F33"/>
    <w:rsid w:val="009B00D9"/>
    <w:rsid w:val="009C32DC"/>
    <w:rsid w:val="009E794D"/>
    <w:rsid w:val="009F0214"/>
    <w:rsid w:val="00A3544B"/>
    <w:rsid w:val="00A51240"/>
    <w:rsid w:val="00A61280"/>
    <w:rsid w:val="00A6782B"/>
    <w:rsid w:val="00A722B8"/>
    <w:rsid w:val="00A75764"/>
    <w:rsid w:val="00A9484D"/>
    <w:rsid w:val="00B02CE0"/>
    <w:rsid w:val="00B0321E"/>
    <w:rsid w:val="00B1378D"/>
    <w:rsid w:val="00B17E1D"/>
    <w:rsid w:val="00B23F67"/>
    <w:rsid w:val="00B53CC6"/>
    <w:rsid w:val="00B818A5"/>
    <w:rsid w:val="00B93A57"/>
    <w:rsid w:val="00BF3DD0"/>
    <w:rsid w:val="00BF642E"/>
    <w:rsid w:val="00C04CC3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CD7D4E"/>
    <w:rsid w:val="00CF7E9C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02AF"/>
    <w:rsid w:val="00E434CE"/>
    <w:rsid w:val="00E45D44"/>
    <w:rsid w:val="00E47FC3"/>
    <w:rsid w:val="00E532AD"/>
    <w:rsid w:val="00E570EA"/>
    <w:rsid w:val="00E57B87"/>
    <w:rsid w:val="00E603D7"/>
    <w:rsid w:val="00E74E5E"/>
    <w:rsid w:val="00E77A4F"/>
    <w:rsid w:val="00EB60E5"/>
    <w:rsid w:val="00EB6FBB"/>
    <w:rsid w:val="00ED35D2"/>
    <w:rsid w:val="00EF03AD"/>
    <w:rsid w:val="00EF328F"/>
    <w:rsid w:val="00EF65FA"/>
    <w:rsid w:val="00F256B4"/>
    <w:rsid w:val="00F722D8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58C2-8E06-4D77-AFC6-BCD4686C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16</cp:revision>
  <cp:lastPrinted>2017-08-19T07:19:00Z</cp:lastPrinted>
  <dcterms:created xsi:type="dcterms:W3CDTF">2022-05-18T13:17:00Z</dcterms:created>
  <dcterms:modified xsi:type="dcterms:W3CDTF">2022-07-08T12:57:00Z</dcterms:modified>
</cp:coreProperties>
</file>