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406F" w14:textId="77777777" w:rsidR="005A0ECF" w:rsidRPr="00EB1AE3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CB9D0" w14:textId="5611681B" w:rsidR="0079786A" w:rsidRDefault="000E076F" w:rsidP="008445CF">
      <w:pPr>
        <w:jc w:val="center"/>
        <w:rPr>
          <w:rFonts w:asciiTheme="minorHAnsi" w:hAnsiTheme="minorHAnsi" w:cstheme="minorHAnsi"/>
          <w:b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EB1AE3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490CAA">
        <w:rPr>
          <w:rFonts w:asciiTheme="minorHAnsi" w:hAnsiTheme="minorHAnsi" w:cstheme="minorHAnsi"/>
          <w:b/>
          <w:lang w:val="uk-UA"/>
        </w:rPr>
        <w:t xml:space="preserve"> на</w:t>
      </w:r>
      <w:r w:rsidR="003E0A70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490CAA">
        <w:rPr>
          <w:rFonts w:asciiTheme="minorHAnsi" w:eastAsiaTheme="minorHAnsi" w:hAnsiTheme="minorHAnsi" w:cstheme="minorHAnsi"/>
          <w:b/>
          <w:lang w:val="uk-UA" w:eastAsia="en-US"/>
        </w:rPr>
        <w:t>відбір</w:t>
      </w:r>
      <w:r w:rsidR="001D6B1A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EB1AE3">
        <w:rPr>
          <w:rFonts w:asciiTheme="minorHAnsi" w:hAnsiTheme="minorHAnsi" w:cstheme="minorHAnsi"/>
          <w:b/>
          <w:lang w:val="uk-UA"/>
        </w:rPr>
        <w:t>консультант</w:t>
      </w:r>
      <w:r w:rsidR="00490CAA">
        <w:rPr>
          <w:rFonts w:asciiTheme="minorHAnsi" w:hAnsiTheme="minorHAnsi" w:cstheme="minorHAnsi"/>
          <w:b/>
          <w:lang w:val="uk-UA"/>
        </w:rPr>
        <w:t>а</w:t>
      </w:r>
      <w:r w:rsidR="0008223B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8445CF" w:rsidRPr="00EB1AE3">
        <w:rPr>
          <w:rFonts w:asciiTheme="minorHAnsi" w:hAnsiTheme="minorHAnsi" w:cstheme="minorHAnsi"/>
          <w:b/>
          <w:lang w:val="uk-UA"/>
        </w:rPr>
        <w:t xml:space="preserve">з розробки </w:t>
      </w:r>
      <w:r w:rsidR="0079786A">
        <w:rPr>
          <w:rFonts w:asciiTheme="minorHAnsi" w:hAnsiTheme="minorHAnsi" w:cstheme="minorHAnsi"/>
          <w:b/>
          <w:lang w:val="uk-UA"/>
        </w:rPr>
        <w:t xml:space="preserve">навчально-методичних матеріалів програми спеціалізації (інтернатури) зі спеціальності «Епідеміологія»  </w:t>
      </w:r>
    </w:p>
    <w:p w14:paraId="6534AE3F" w14:textId="7297392F" w:rsidR="000E076F" w:rsidRPr="00EB1AE3" w:rsidRDefault="00996A94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проекту </w:t>
      </w:r>
      <w:r w:rsidR="002875FD" w:rsidRPr="002875FD">
        <w:rPr>
          <w:rFonts w:asciiTheme="minorHAnsi" w:eastAsiaTheme="minorHAnsi" w:hAnsiTheme="minorHAnsi" w:cstheme="minorHAnsi"/>
          <w:b/>
          <w:lang w:val="uk-UA" w:eastAsia="en-US"/>
        </w:rPr>
        <w:t>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профілактики».</w:t>
      </w:r>
    </w:p>
    <w:p w14:paraId="310D9675" w14:textId="77777777" w:rsidR="005A0ECF" w:rsidRPr="00EB1AE3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7151CBBC" w14:textId="2F715B0B" w:rsidR="00DA5350" w:rsidRPr="00926EE5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DE5B3A" w:rsidRPr="00926EE5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926EE5">
        <w:rPr>
          <w:rFonts w:asciiTheme="minorHAnsi" w:hAnsiTheme="minorHAnsi" w:cstheme="minorHAnsi"/>
          <w:lang w:val="uk-UA"/>
        </w:rPr>
        <w:t xml:space="preserve">онсультант з розробки </w:t>
      </w:r>
      <w:r w:rsidR="0079786A" w:rsidRPr="0079786A">
        <w:rPr>
          <w:rFonts w:asciiTheme="minorHAnsi" w:hAnsiTheme="minorHAnsi" w:cstheme="minorHAnsi"/>
          <w:lang w:val="uk-UA"/>
        </w:rPr>
        <w:t>навчально-методичних матеріалів програми спеціалізації (інтернатури) зі спеціальності «Епідеміологія»</w:t>
      </w:r>
    </w:p>
    <w:p w14:paraId="1DC72BC6" w14:textId="77777777" w:rsidR="00C22AE4" w:rsidRPr="00EB1AE3" w:rsidRDefault="00C22AE4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A01E534" w14:textId="18AD913D" w:rsidR="005A0ECF" w:rsidRPr="00EB1AE3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7B5F7D" w:rsidRPr="00926EE5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3A690178" w14:textId="77777777" w:rsidR="00B94120" w:rsidRPr="00EB1AE3" w:rsidRDefault="00B9412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EB1AE3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027E932" w14:textId="37867677" w:rsidR="00E45D44" w:rsidRPr="00EB1AE3" w:rsidRDefault="00490CAA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E45D44" w:rsidRPr="00EB1AE3">
        <w:rPr>
          <w:rFonts w:asciiTheme="minorHAnsi" w:hAnsiTheme="minorHAnsi" w:cstheme="minorHAnsi"/>
          <w:lang w:val="uk-UA"/>
        </w:rPr>
        <w:t>:</w:t>
      </w:r>
    </w:p>
    <w:p w14:paraId="562A09E4" w14:textId="2ABE7EE1" w:rsidR="00CD330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4801FF62" w14:textId="77777777" w:rsidR="0079786A" w:rsidRPr="0079786A" w:rsidRDefault="0079786A" w:rsidP="0079786A">
      <w:pPr>
        <w:pStyle w:val="a3"/>
        <w:numPr>
          <w:ilvl w:val="0"/>
          <w:numId w:val="26"/>
        </w:num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79786A">
        <w:rPr>
          <w:rFonts w:asciiTheme="minorHAnsi" w:hAnsiTheme="minorHAnsi" w:cstheme="minorHAnsi"/>
          <w:lang w:val="uk-UA"/>
        </w:rPr>
        <w:t>Розробка переліку цілей навчання, програми, матеріалів лекцій, лабораторних, практичних та самостійних  занять та форм контролю знань навчальної програми  спеціалізації (інтернатури) зі спеціальності «Епідеміологія».</w:t>
      </w:r>
    </w:p>
    <w:p w14:paraId="4F796F03" w14:textId="77777777" w:rsidR="0079786A" w:rsidRPr="0079786A" w:rsidRDefault="0079786A" w:rsidP="0079786A">
      <w:pPr>
        <w:pStyle w:val="a3"/>
        <w:numPr>
          <w:ilvl w:val="0"/>
          <w:numId w:val="26"/>
        </w:num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79786A">
        <w:rPr>
          <w:rFonts w:asciiTheme="minorHAnsi" w:hAnsiTheme="minorHAnsi" w:cstheme="minorHAnsi"/>
          <w:lang w:val="uk-UA"/>
        </w:rPr>
        <w:t>Підготовки матеріалів для викладення змісту занять у формі відеозаписів з метою забезпечення дистанційного доступу слухачів до матеріалів.</w:t>
      </w:r>
    </w:p>
    <w:p w14:paraId="4A0D974D" w14:textId="6161CC48" w:rsidR="0079786A" w:rsidRPr="0079786A" w:rsidRDefault="0079786A" w:rsidP="0079786A">
      <w:pPr>
        <w:pStyle w:val="a3"/>
        <w:numPr>
          <w:ilvl w:val="0"/>
          <w:numId w:val="26"/>
        </w:num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79786A">
        <w:rPr>
          <w:rFonts w:asciiTheme="minorHAnsi" w:hAnsiTheme="minorHAnsi" w:cstheme="minorHAnsi"/>
          <w:lang w:val="uk-UA"/>
        </w:rPr>
        <w:t xml:space="preserve">Підготовка та супровід </w:t>
      </w:r>
      <w:r>
        <w:rPr>
          <w:rFonts w:asciiTheme="minorHAnsi" w:hAnsiTheme="minorHAnsi" w:cstheme="minorHAnsi"/>
          <w:lang w:val="uk-UA"/>
        </w:rPr>
        <w:t>навчально-</w:t>
      </w:r>
      <w:r w:rsidRPr="0079786A">
        <w:rPr>
          <w:rFonts w:asciiTheme="minorHAnsi" w:hAnsiTheme="minorHAnsi" w:cstheme="minorHAnsi"/>
          <w:lang w:val="uk-UA"/>
        </w:rPr>
        <w:t>методичних матеріалів для забезпечення освітнього процесу у встановленому закладом вищої освіти порядку.</w:t>
      </w:r>
    </w:p>
    <w:p w14:paraId="6750D52A" w14:textId="77777777" w:rsidR="0079786A" w:rsidRPr="0079786A" w:rsidRDefault="0079786A" w:rsidP="0079786A">
      <w:pPr>
        <w:pStyle w:val="a3"/>
        <w:numPr>
          <w:ilvl w:val="0"/>
          <w:numId w:val="26"/>
        </w:num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79786A">
        <w:rPr>
          <w:rFonts w:asciiTheme="minorHAnsi" w:hAnsiTheme="minorHAnsi" w:cstheme="minorHAnsi"/>
          <w:lang w:val="uk-UA"/>
        </w:rPr>
        <w:t>Забезпечення впровадження розроблених навчальних матеріалів в освітній процес.</w:t>
      </w:r>
    </w:p>
    <w:p w14:paraId="001894CD" w14:textId="77777777" w:rsidR="0079786A" w:rsidRPr="0079786A" w:rsidRDefault="0079786A" w:rsidP="0079786A">
      <w:pPr>
        <w:pStyle w:val="a3"/>
        <w:numPr>
          <w:ilvl w:val="0"/>
          <w:numId w:val="26"/>
        </w:num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79786A">
        <w:rPr>
          <w:rFonts w:asciiTheme="minorHAnsi" w:hAnsiTheme="minorHAnsi" w:cstheme="minorHAnsi"/>
          <w:lang w:val="uk-UA"/>
        </w:rPr>
        <w:t>Консультування щодо участі в програмних заходах за проектом, в тому числі робочих зустрічах, круглих столах, семінарах, тренінгах, нарадах, конференціях.</w:t>
      </w:r>
    </w:p>
    <w:p w14:paraId="0EC881B5" w14:textId="77777777" w:rsidR="0079786A" w:rsidRPr="0079786A" w:rsidRDefault="0079786A" w:rsidP="0079786A">
      <w:pPr>
        <w:pStyle w:val="a3"/>
        <w:numPr>
          <w:ilvl w:val="0"/>
          <w:numId w:val="26"/>
        </w:num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79786A">
        <w:rPr>
          <w:rFonts w:asciiTheme="minorHAnsi" w:hAnsiTheme="minorHAnsi" w:cstheme="minorHAnsi"/>
          <w:lang w:val="uk-UA"/>
        </w:rPr>
        <w:t>Розробка та представлення проектів матеріалів, презентацій, аналітичних звітів щодо результатів реалізації плану підготовки навчально-методичних матеріалів для забезпечення освітнього процесу зі спеціалізації «Епідеміологія» на тренінгах, нарадах, робочих зустрічах.</w:t>
      </w:r>
    </w:p>
    <w:p w14:paraId="691634F5" w14:textId="677C84AE" w:rsidR="0079786A" w:rsidRPr="0079786A" w:rsidRDefault="0079786A" w:rsidP="0079786A">
      <w:pPr>
        <w:pStyle w:val="a3"/>
        <w:numPr>
          <w:ilvl w:val="0"/>
          <w:numId w:val="26"/>
        </w:num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79786A">
        <w:rPr>
          <w:rFonts w:asciiTheme="minorHAnsi" w:hAnsiTheme="minorHAnsi" w:cstheme="minorHAnsi"/>
          <w:lang w:val="uk-UA"/>
        </w:rPr>
        <w:t xml:space="preserve">Коригування </w:t>
      </w:r>
      <w:proofErr w:type="spellStart"/>
      <w:r w:rsidRPr="0079786A">
        <w:rPr>
          <w:rFonts w:asciiTheme="minorHAnsi" w:hAnsiTheme="minorHAnsi" w:cstheme="minorHAnsi"/>
          <w:lang w:val="uk-UA"/>
        </w:rPr>
        <w:t>невідповідностей</w:t>
      </w:r>
      <w:proofErr w:type="spellEnd"/>
      <w:r w:rsidRPr="0079786A">
        <w:rPr>
          <w:rFonts w:asciiTheme="minorHAnsi" w:hAnsiTheme="minorHAnsi" w:cstheme="minorHAnsi"/>
          <w:lang w:val="uk-UA"/>
        </w:rPr>
        <w:t xml:space="preserve"> змісту навчально-методичних матеріалів забезпечення освітнього процесу з спеціалізації  «Епідеміологія» та забезпечення заходів з їх усунення.</w:t>
      </w:r>
    </w:p>
    <w:p w14:paraId="0F607A98" w14:textId="7FE6D605" w:rsidR="0079786A" w:rsidRDefault="0079786A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55AD8549" w14:textId="7CDF2AF1" w:rsidR="0079786A" w:rsidRDefault="0079786A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187F4F32" w14:textId="77777777" w:rsidR="0079786A" w:rsidRPr="00EB1AE3" w:rsidRDefault="0079786A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1D3DA7B0" w14:textId="77777777" w:rsidR="00C22AE4" w:rsidRPr="00EB1AE3" w:rsidRDefault="00C22AE4" w:rsidP="00996A94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1DC0D77F" w14:textId="1305C16E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lastRenderedPageBreak/>
        <w:t>Вимоги до професійної компетентності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7ACC943E" w14:textId="46E19C52" w:rsidR="0079786A" w:rsidRDefault="0079786A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Вища освіта у галузі знань «Охорона здоров’я» (спеціалізація з «Епідеміології» буде перевагою);</w:t>
      </w:r>
    </w:p>
    <w:p w14:paraId="5836D373" w14:textId="3EE81577" w:rsidR="0079786A" w:rsidRDefault="0079786A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Досвід розробки навчально-методичних матеріалів для закладів вищої освіти;</w:t>
      </w:r>
    </w:p>
    <w:p w14:paraId="688C5BC2" w14:textId="02A8E0BE" w:rsidR="0079786A" w:rsidRDefault="0079786A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Досвід викладання дисциплін медико-профілактичного профілю у закладах вищої освіти;</w:t>
      </w:r>
    </w:p>
    <w:p w14:paraId="19C7BDAA" w14:textId="28B31F82" w:rsidR="008445CF" w:rsidRPr="008445CF" w:rsidRDefault="008445C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445CF">
        <w:rPr>
          <w:rFonts w:asciiTheme="minorHAnsi" w:hAnsiTheme="minorHAnsi" w:cstheme="minorHAnsi"/>
          <w:sz w:val="24"/>
          <w:szCs w:val="24"/>
          <w:lang w:val="uk-UA"/>
        </w:rPr>
        <w:t>Досвід</w:t>
      </w:r>
      <w:r w:rsidR="00DA7A4B">
        <w:rPr>
          <w:rFonts w:asciiTheme="minorHAnsi" w:hAnsiTheme="minorHAnsi" w:cstheme="minorHAnsi"/>
          <w:sz w:val="24"/>
          <w:szCs w:val="24"/>
          <w:lang w:val="uk-UA"/>
        </w:rPr>
        <w:t xml:space="preserve"> роботи у сфері громадського здоров’я не менше 3 років</w:t>
      </w:r>
      <w:r w:rsidRPr="008445CF">
        <w:rPr>
          <w:rFonts w:asciiTheme="minorHAnsi" w:hAnsiTheme="minorHAnsi" w:cstheme="minorHAnsi"/>
          <w:sz w:val="24"/>
          <w:szCs w:val="24"/>
          <w:lang w:val="uk-UA"/>
        </w:rPr>
        <w:t xml:space="preserve">;  </w:t>
      </w:r>
    </w:p>
    <w:p w14:paraId="763E10EC" w14:textId="59355685" w:rsidR="00EB1AE3" w:rsidRPr="008445CF" w:rsidRDefault="00EB1AE3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445CF">
        <w:rPr>
          <w:rFonts w:asciiTheme="minorHAnsi" w:hAnsiTheme="minorHAnsi" w:cstheme="minorHAnsi"/>
          <w:sz w:val="24"/>
          <w:szCs w:val="24"/>
          <w:lang w:val="uk-UA"/>
        </w:rPr>
        <w:t xml:space="preserve">Досвід публічних виступів, підготовки презентацій;  </w:t>
      </w:r>
    </w:p>
    <w:p w14:paraId="461C149C" w14:textId="3A19D3E6" w:rsidR="00EB1AE3" w:rsidRPr="008445CF" w:rsidRDefault="00EB1AE3" w:rsidP="00EB1AE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445CF">
        <w:rPr>
          <w:rFonts w:asciiTheme="minorHAnsi" w:hAnsiTheme="minorHAnsi" w:cstheme="minorHAnsi"/>
          <w:sz w:val="24"/>
          <w:szCs w:val="24"/>
          <w:lang w:val="uk-UA"/>
        </w:rPr>
        <w:t xml:space="preserve">Знання українських та міжнародних керівництв, нормативних документів за тематикою </w:t>
      </w:r>
      <w:r w:rsidR="0079786A">
        <w:rPr>
          <w:rFonts w:asciiTheme="minorHAnsi" w:hAnsiTheme="minorHAnsi" w:cstheme="minorHAnsi"/>
          <w:sz w:val="24"/>
          <w:szCs w:val="24"/>
          <w:lang w:val="uk-UA"/>
        </w:rPr>
        <w:t>програми</w:t>
      </w:r>
      <w:r w:rsidRPr="008445CF">
        <w:rPr>
          <w:rFonts w:asciiTheme="minorHAnsi" w:hAnsiTheme="minorHAnsi" w:cstheme="minorHAnsi"/>
          <w:sz w:val="24"/>
          <w:szCs w:val="24"/>
          <w:lang w:val="uk-UA"/>
        </w:rPr>
        <w:t xml:space="preserve">; </w:t>
      </w:r>
    </w:p>
    <w:p w14:paraId="0CF9DF24" w14:textId="42F914E4" w:rsidR="00EB1AE3" w:rsidRPr="008445CF" w:rsidRDefault="007F13C8" w:rsidP="00EB1AE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8445CF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</w:p>
    <w:p w14:paraId="68F226A4" w14:textId="77777777" w:rsidR="00EB1AE3" w:rsidRPr="00EB1AE3" w:rsidRDefault="00EB1AE3" w:rsidP="00EB1AE3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1C78E81B" w14:textId="1C470D2B" w:rsidR="00996A94" w:rsidRPr="00926EE5" w:rsidRDefault="00CD3306" w:rsidP="00996A9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Резюме мають </w:t>
      </w:r>
      <w:r w:rsidRPr="00490CAA">
        <w:rPr>
          <w:rFonts w:asciiTheme="minorHAnsi" w:hAnsiTheme="minorHAnsi" w:cstheme="minorHAnsi"/>
          <w:b/>
          <w:lang w:val="uk-UA"/>
        </w:rPr>
        <w:t>бути надіслані електронною поштою на електронну адресу: vacancies@phc.org.ua.</w:t>
      </w:r>
      <w:r w:rsidRPr="00490CAA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490CAA">
        <w:rPr>
          <w:rFonts w:asciiTheme="minorHAnsi" w:hAnsiTheme="minorHAnsi" w:cstheme="minorHAnsi"/>
          <w:lang w:val="uk-UA"/>
        </w:rPr>
        <w:t xml:space="preserve"> </w:t>
      </w:r>
      <w:r w:rsidR="00B94120" w:rsidRPr="00490CAA">
        <w:rPr>
          <w:rFonts w:asciiTheme="minorHAnsi" w:hAnsiTheme="minorHAnsi" w:cstheme="minorHAnsi"/>
          <w:b/>
          <w:lang w:val="uk-UA"/>
        </w:rPr>
        <w:t>«</w:t>
      </w:r>
      <w:r w:rsidR="00490CAA" w:rsidRPr="00490CAA">
        <w:rPr>
          <w:rFonts w:asciiTheme="minorHAnsi" w:hAnsiTheme="minorHAnsi" w:cstheme="minorHAnsi"/>
          <w:b/>
          <w:lang w:val="uk-UA"/>
        </w:rPr>
        <w:t xml:space="preserve">186 </w:t>
      </w:r>
      <w:r w:rsidR="00996A94" w:rsidRPr="00490CAA">
        <w:rPr>
          <w:rFonts w:asciiTheme="minorHAnsi" w:hAnsiTheme="minorHAnsi" w:cstheme="minorHAnsi"/>
          <w:b/>
          <w:lang w:val="uk-UA"/>
        </w:rPr>
        <w:t xml:space="preserve">- </w:t>
      </w:r>
      <w:r w:rsidR="0008223B" w:rsidRPr="00490CAA">
        <w:rPr>
          <w:rFonts w:asciiTheme="minorHAnsi" w:hAnsiTheme="minorHAnsi" w:cstheme="minorHAnsi"/>
          <w:b/>
          <w:lang w:val="uk-UA"/>
        </w:rPr>
        <w:t>20</w:t>
      </w:r>
      <w:r w:rsidR="00AB145F" w:rsidRPr="00490CAA">
        <w:rPr>
          <w:rFonts w:asciiTheme="minorHAnsi" w:hAnsiTheme="minorHAnsi" w:cstheme="minorHAnsi"/>
          <w:b/>
          <w:lang w:val="uk-UA"/>
        </w:rPr>
        <w:t>2</w:t>
      </w:r>
      <w:r w:rsidR="00996A94" w:rsidRPr="00490CAA">
        <w:rPr>
          <w:rFonts w:asciiTheme="minorHAnsi" w:hAnsiTheme="minorHAnsi" w:cstheme="minorHAnsi"/>
          <w:b/>
          <w:lang w:val="uk-UA"/>
        </w:rPr>
        <w:t>1</w:t>
      </w:r>
      <w:r w:rsidR="0008223B" w:rsidRPr="00490CAA">
        <w:rPr>
          <w:rFonts w:asciiTheme="minorHAnsi" w:hAnsiTheme="minorHAnsi" w:cstheme="minorHAnsi"/>
          <w:b/>
          <w:lang w:val="uk-UA"/>
        </w:rPr>
        <w:t xml:space="preserve"> </w:t>
      </w:r>
      <w:bookmarkStart w:id="1" w:name="_GoBack"/>
      <w:r w:rsidR="0079786A" w:rsidRPr="00490CAA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79786A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79786A" w:rsidRPr="00EB1AE3">
        <w:rPr>
          <w:rFonts w:asciiTheme="minorHAnsi" w:hAnsiTheme="minorHAnsi" w:cstheme="minorHAnsi"/>
          <w:b/>
          <w:lang w:val="uk-UA"/>
        </w:rPr>
        <w:t xml:space="preserve">розробки </w:t>
      </w:r>
      <w:r w:rsidR="0079786A">
        <w:rPr>
          <w:rFonts w:asciiTheme="minorHAnsi" w:hAnsiTheme="minorHAnsi" w:cstheme="minorHAnsi"/>
          <w:b/>
          <w:lang w:val="uk-UA"/>
        </w:rPr>
        <w:t>навчально-методичних матеріалів програми спеціалізації (інтернатури) зі спеціальності «Епідеміологія</w:t>
      </w:r>
      <w:bookmarkEnd w:id="1"/>
      <w:r w:rsidR="00996A94" w:rsidRPr="0079786A">
        <w:rPr>
          <w:rFonts w:asciiTheme="minorHAnsi" w:hAnsiTheme="minorHAnsi" w:cstheme="minorHAnsi"/>
          <w:b/>
          <w:lang w:val="uk-UA"/>
        </w:rPr>
        <w:t>»</w:t>
      </w:r>
    </w:p>
    <w:p w14:paraId="7FF2C5F8" w14:textId="77777777" w:rsidR="0079786A" w:rsidRDefault="0079786A" w:rsidP="00996A94">
      <w:pPr>
        <w:jc w:val="both"/>
        <w:rPr>
          <w:rFonts w:asciiTheme="minorHAnsi" w:hAnsiTheme="minorHAnsi" w:cstheme="minorHAnsi"/>
          <w:b/>
          <w:lang w:val="uk-UA"/>
        </w:rPr>
      </w:pPr>
    </w:p>
    <w:p w14:paraId="155C53D4" w14:textId="508E39B8" w:rsidR="00CD3306" w:rsidRPr="00EB1AE3" w:rsidRDefault="00CD3306" w:rsidP="00996A94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2875FD">
        <w:rPr>
          <w:rFonts w:asciiTheme="minorHAnsi" w:hAnsiTheme="minorHAnsi" w:cstheme="minorHAnsi"/>
          <w:b/>
          <w:lang w:val="uk-UA"/>
        </w:rPr>
        <w:t>до</w:t>
      </w:r>
      <w:r w:rsidR="002875FD" w:rsidRPr="002875FD">
        <w:rPr>
          <w:rFonts w:asciiTheme="minorHAnsi" w:hAnsiTheme="minorHAnsi" w:cstheme="minorHAnsi"/>
          <w:b/>
          <w:lang w:val="uk-UA"/>
        </w:rPr>
        <w:t xml:space="preserve"> </w:t>
      </w:r>
      <w:r w:rsidR="00490CAA">
        <w:rPr>
          <w:rFonts w:asciiTheme="minorHAnsi" w:hAnsiTheme="minorHAnsi" w:cstheme="minorHAnsi"/>
          <w:b/>
          <w:lang w:val="uk-UA"/>
        </w:rPr>
        <w:t>24</w:t>
      </w:r>
      <w:r w:rsidR="00031C96" w:rsidRPr="002875FD">
        <w:rPr>
          <w:rFonts w:asciiTheme="minorHAnsi" w:hAnsiTheme="minorHAnsi" w:cstheme="minorHAnsi"/>
          <w:b/>
          <w:lang w:val="uk-UA"/>
        </w:rPr>
        <w:t xml:space="preserve"> </w:t>
      </w:r>
      <w:r w:rsidR="0079786A">
        <w:rPr>
          <w:rFonts w:asciiTheme="minorHAnsi" w:hAnsiTheme="minorHAnsi" w:cstheme="minorHAnsi"/>
          <w:b/>
          <w:lang w:val="uk-UA"/>
        </w:rPr>
        <w:t>травня</w:t>
      </w:r>
      <w:r w:rsidR="00C663B9" w:rsidRPr="002875FD">
        <w:rPr>
          <w:rFonts w:asciiTheme="minorHAnsi" w:hAnsiTheme="minorHAnsi" w:cstheme="minorHAnsi"/>
          <w:b/>
          <w:lang w:val="uk-UA"/>
        </w:rPr>
        <w:t xml:space="preserve"> 20</w:t>
      </w:r>
      <w:r w:rsidR="00AB145F" w:rsidRPr="002875FD">
        <w:rPr>
          <w:rFonts w:asciiTheme="minorHAnsi" w:hAnsiTheme="minorHAnsi" w:cstheme="minorHAnsi"/>
          <w:b/>
          <w:lang w:val="uk-UA"/>
        </w:rPr>
        <w:t>2</w:t>
      </w:r>
      <w:r w:rsidR="00996A94" w:rsidRPr="002875FD">
        <w:rPr>
          <w:rFonts w:asciiTheme="minorHAnsi" w:hAnsiTheme="minorHAnsi" w:cstheme="minorHAnsi"/>
          <w:b/>
          <w:lang w:val="uk-UA"/>
        </w:rPr>
        <w:t>1</w:t>
      </w:r>
      <w:r w:rsidRPr="007F13C8">
        <w:rPr>
          <w:rFonts w:asciiTheme="minorHAnsi" w:hAnsiTheme="minorHAnsi" w:cstheme="minorHAnsi"/>
          <w:b/>
          <w:lang w:val="uk-UA"/>
        </w:rPr>
        <w:t xml:space="preserve"> року,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7F13C8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73848C48" w14:textId="0F89FB10"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>
        <w:rPr>
          <w:rFonts w:asciiTheme="minorHAnsi" w:hAnsiTheme="minorHAnsi" w:cstheme="minorHAnsi"/>
          <w:lang w:val="uk-UA"/>
        </w:rPr>
        <w:t xml:space="preserve">е </w:t>
      </w:r>
      <w:r w:rsidR="00260D97" w:rsidRPr="00197D24">
        <w:rPr>
          <w:rFonts w:asciiTheme="minorHAnsi" w:hAnsiTheme="minorHAnsi" w:cstheme="minorHAnsi"/>
          <w:lang w:val="uk-UA"/>
        </w:rPr>
        <w:t>відібран</w:t>
      </w:r>
      <w:r w:rsidR="00996A94" w:rsidRPr="00197D24">
        <w:rPr>
          <w:rFonts w:asciiTheme="minorHAnsi" w:hAnsiTheme="minorHAnsi" w:cstheme="minorHAnsi"/>
          <w:lang w:val="uk-UA"/>
        </w:rPr>
        <w:t xml:space="preserve">о </w:t>
      </w:r>
      <w:r w:rsidR="00197D24" w:rsidRPr="0079786A">
        <w:rPr>
          <w:rFonts w:asciiTheme="minorHAnsi" w:hAnsiTheme="minorHAnsi" w:cstheme="minorHAnsi"/>
        </w:rPr>
        <w:t>3</w:t>
      </w:r>
      <w:r w:rsidR="00260D97" w:rsidRPr="00197D24">
        <w:rPr>
          <w:rFonts w:asciiTheme="minorHAnsi" w:hAnsiTheme="minorHAnsi" w:cstheme="minorHAnsi"/>
          <w:lang w:val="uk-UA"/>
        </w:rPr>
        <w:t xml:space="preserve"> консультант</w:t>
      </w:r>
      <w:r w:rsidR="00197D24" w:rsidRPr="00197D24">
        <w:rPr>
          <w:rFonts w:asciiTheme="minorHAnsi" w:hAnsiTheme="minorHAnsi" w:cstheme="minorHAnsi"/>
        </w:rPr>
        <w:t>и</w:t>
      </w:r>
      <w:r w:rsidR="00260D97" w:rsidRPr="00197D24">
        <w:rPr>
          <w:rFonts w:asciiTheme="minorHAnsi" w:hAnsiTheme="minorHAnsi" w:cstheme="minorHAnsi"/>
          <w:lang w:val="uk-UA"/>
        </w:rPr>
        <w:t xml:space="preserve">. </w:t>
      </w:r>
      <w:r w:rsidRPr="00197D24">
        <w:rPr>
          <w:rFonts w:asciiTheme="minorHAnsi" w:hAnsiTheme="minorHAnsi" w:cstheme="minorHAnsi"/>
          <w:lang w:val="uk-UA"/>
        </w:rPr>
        <w:t>У</w:t>
      </w:r>
      <w:r w:rsidR="006E320B" w:rsidRPr="00197D24">
        <w:rPr>
          <w:rFonts w:asciiTheme="minorHAnsi" w:hAnsiTheme="minorHAnsi" w:cstheme="minorHAnsi"/>
          <w:lang w:val="uk-UA"/>
        </w:rPr>
        <w:t xml:space="preserve"> </w:t>
      </w:r>
      <w:r w:rsidRPr="00197D24">
        <w:rPr>
          <w:rFonts w:asciiTheme="minorHAnsi" w:hAnsiTheme="minorHAnsi" w:cstheme="minorHAnsi"/>
          <w:lang w:val="uk-UA"/>
        </w:rPr>
        <w:t>зв’язку</w:t>
      </w:r>
      <w:r w:rsidRPr="00EB1AE3">
        <w:rPr>
          <w:rFonts w:asciiTheme="minorHAnsi" w:hAnsiTheme="minorHAnsi" w:cstheme="minorHAnsi"/>
          <w:lang w:val="uk-UA"/>
        </w:rPr>
        <w:t xml:space="preserve">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77777777" w:rsidR="00DF3663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872FD1"/>
    <w:multiLevelType w:val="hybridMultilevel"/>
    <w:tmpl w:val="2C7E49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06D13"/>
    <w:multiLevelType w:val="hybridMultilevel"/>
    <w:tmpl w:val="936E83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EFA6B4C"/>
    <w:multiLevelType w:val="hybridMultilevel"/>
    <w:tmpl w:val="28EE9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0"/>
  </w:num>
  <w:num w:numId="4">
    <w:abstractNumId w:val="15"/>
  </w:num>
  <w:num w:numId="5">
    <w:abstractNumId w:val="19"/>
  </w:num>
  <w:num w:numId="6">
    <w:abstractNumId w:val="2"/>
  </w:num>
  <w:num w:numId="7">
    <w:abstractNumId w:val="13"/>
  </w:num>
  <w:num w:numId="8">
    <w:abstractNumId w:val="17"/>
  </w:num>
  <w:num w:numId="9">
    <w:abstractNumId w:val="25"/>
  </w:num>
  <w:num w:numId="10">
    <w:abstractNumId w:val="21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4"/>
  </w:num>
  <w:num w:numId="15">
    <w:abstractNumId w:val="10"/>
  </w:num>
  <w:num w:numId="16">
    <w:abstractNumId w:val="18"/>
  </w:num>
  <w:num w:numId="17">
    <w:abstractNumId w:val="24"/>
  </w:num>
  <w:num w:numId="18">
    <w:abstractNumId w:val="7"/>
  </w:num>
  <w:num w:numId="19">
    <w:abstractNumId w:val="1"/>
  </w:num>
  <w:num w:numId="20">
    <w:abstractNumId w:val="11"/>
  </w:num>
  <w:num w:numId="21">
    <w:abstractNumId w:val="4"/>
  </w:num>
  <w:num w:numId="22">
    <w:abstractNumId w:val="22"/>
  </w:num>
  <w:num w:numId="23">
    <w:abstractNumId w:val="9"/>
  </w:num>
  <w:num w:numId="24">
    <w:abstractNumId w:val="6"/>
  </w:num>
  <w:num w:numId="25">
    <w:abstractNumId w:val="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51408"/>
    <w:rsid w:val="00070A9A"/>
    <w:rsid w:val="0008223B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97D24"/>
    <w:rsid w:val="001B744D"/>
    <w:rsid w:val="001D6B1A"/>
    <w:rsid w:val="0020164F"/>
    <w:rsid w:val="00201820"/>
    <w:rsid w:val="00201EED"/>
    <w:rsid w:val="00260D97"/>
    <w:rsid w:val="00260F9E"/>
    <w:rsid w:val="002618C5"/>
    <w:rsid w:val="002626B3"/>
    <w:rsid w:val="0028543C"/>
    <w:rsid w:val="002875FD"/>
    <w:rsid w:val="002916AB"/>
    <w:rsid w:val="002B0A04"/>
    <w:rsid w:val="002E26D4"/>
    <w:rsid w:val="002E702A"/>
    <w:rsid w:val="00320100"/>
    <w:rsid w:val="0033608E"/>
    <w:rsid w:val="00343185"/>
    <w:rsid w:val="00351A21"/>
    <w:rsid w:val="00360B43"/>
    <w:rsid w:val="00367BF1"/>
    <w:rsid w:val="0037760D"/>
    <w:rsid w:val="00385ADF"/>
    <w:rsid w:val="003965C4"/>
    <w:rsid w:val="003E033B"/>
    <w:rsid w:val="003E0A70"/>
    <w:rsid w:val="003E0E1F"/>
    <w:rsid w:val="003F0C80"/>
    <w:rsid w:val="00401AB7"/>
    <w:rsid w:val="00401BDF"/>
    <w:rsid w:val="00414742"/>
    <w:rsid w:val="0045499D"/>
    <w:rsid w:val="004559E0"/>
    <w:rsid w:val="00466C0E"/>
    <w:rsid w:val="00490CAA"/>
    <w:rsid w:val="004A01B4"/>
    <w:rsid w:val="004A7E0F"/>
    <w:rsid w:val="004C2560"/>
    <w:rsid w:val="004C5EC1"/>
    <w:rsid w:val="004F79D2"/>
    <w:rsid w:val="005057F6"/>
    <w:rsid w:val="005107C5"/>
    <w:rsid w:val="005321A3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26642"/>
    <w:rsid w:val="007316EA"/>
    <w:rsid w:val="00750AF2"/>
    <w:rsid w:val="00772569"/>
    <w:rsid w:val="00776231"/>
    <w:rsid w:val="00783ED6"/>
    <w:rsid w:val="0079786A"/>
    <w:rsid w:val="007B5F7D"/>
    <w:rsid w:val="007F13C8"/>
    <w:rsid w:val="007F7E9E"/>
    <w:rsid w:val="00830FE6"/>
    <w:rsid w:val="00834F2D"/>
    <w:rsid w:val="008435DC"/>
    <w:rsid w:val="008445CF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16CE8"/>
    <w:rsid w:val="00926EE5"/>
    <w:rsid w:val="0094591F"/>
    <w:rsid w:val="00954D23"/>
    <w:rsid w:val="00957B89"/>
    <w:rsid w:val="00996A94"/>
    <w:rsid w:val="009C32DC"/>
    <w:rsid w:val="009D68F0"/>
    <w:rsid w:val="009E794D"/>
    <w:rsid w:val="00A3544B"/>
    <w:rsid w:val="00A51240"/>
    <w:rsid w:val="00A61280"/>
    <w:rsid w:val="00A6782B"/>
    <w:rsid w:val="00A847AD"/>
    <w:rsid w:val="00AB145F"/>
    <w:rsid w:val="00AB51CC"/>
    <w:rsid w:val="00B02CE0"/>
    <w:rsid w:val="00B0321E"/>
    <w:rsid w:val="00B1378D"/>
    <w:rsid w:val="00B17E1D"/>
    <w:rsid w:val="00B43F36"/>
    <w:rsid w:val="00B52D1E"/>
    <w:rsid w:val="00B53CC6"/>
    <w:rsid w:val="00B850B2"/>
    <w:rsid w:val="00B93A57"/>
    <w:rsid w:val="00B94120"/>
    <w:rsid w:val="00BD6AD5"/>
    <w:rsid w:val="00BF3DD0"/>
    <w:rsid w:val="00BF642E"/>
    <w:rsid w:val="00C04CC3"/>
    <w:rsid w:val="00C05307"/>
    <w:rsid w:val="00C22AE4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00318"/>
    <w:rsid w:val="00D2585E"/>
    <w:rsid w:val="00D25FB7"/>
    <w:rsid w:val="00D3384B"/>
    <w:rsid w:val="00D41514"/>
    <w:rsid w:val="00D42C92"/>
    <w:rsid w:val="00D4573D"/>
    <w:rsid w:val="00D55181"/>
    <w:rsid w:val="00D807BB"/>
    <w:rsid w:val="00D9532A"/>
    <w:rsid w:val="00DA5350"/>
    <w:rsid w:val="00DA7A4B"/>
    <w:rsid w:val="00DB1ED2"/>
    <w:rsid w:val="00DB1F9C"/>
    <w:rsid w:val="00DE5B3A"/>
    <w:rsid w:val="00DE6605"/>
    <w:rsid w:val="00DF3663"/>
    <w:rsid w:val="00DF78B7"/>
    <w:rsid w:val="00E034C3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1AE3"/>
    <w:rsid w:val="00EB60E5"/>
    <w:rsid w:val="00EB71E4"/>
    <w:rsid w:val="00EC5682"/>
    <w:rsid w:val="00EF03AD"/>
    <w:rsid w:val="00EF328F"/>
    <w:rsid w:val="00F03D15"/>
    <w:rsid w:val="00F256B4"/>
    <w:rsid w:val="00F31CCF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1BDF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1BDF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rsid w:val="00DF3663"/>
    <w:pPr>
      <w:spacing w:after="120"/>
    </w:pPr>
  </w:style>
  <w:style w:type="character" w:customStyle="1" w:styleId="ad">
    <w:name w:val="Основний текст Знак"/>
    <w:basedOn w:val="a0"/>
    <w:link w:val="ac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f">
    <w:name w:val="Normal (Web)"/>
    <w:basedOn w:val="a"/>
    <w:rsid w:val="00861BDD"/>
    <w:pPr>
      <w:spacing w:before="100" w:beforeAutospacing="1" w:after="100" w:afterAutospacing="1"/>
    </w:pPr>
  </w:style>
  <w:style w:type="paragraph" w:styleId="af0">
    <w:name w:val="footer"/>
    <w:basedOn w:val="a"/>
    <w:link w:val="af1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1">
    <w:name w:val="Нижній колонтитул Знак"/>
    <w:basedOn w:val="a0"/>
    <w:link w:val="af0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4">
    <w:name w:val="Абзац списку Знак"/>
    <w:link w:val="a3"/>
    <w:uiPriority w:val="99"/>
    <w:locked/>
    <w:rsid w:val="00996A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F553B-646B-44A0-8983-3EB966D57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2746</Words>
  <Characters>1566</Characters>
  <Application>Microsoft Office Word</Application>
  <DocSecurity>0</DocSecurity>
  <Lines>13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2018-03-01T14:33:00Z</cp:lastPrinted>
  <dcterms:created xsi:type="dcterms:W3CDTF">2021-05-17T13:40:00Z</dcterms:created>
  <dcterms:modified xsi:type="dcterms:W3CDTF">2021-05-17T13:40:00Z</dcterms:modified>
</cp:coreProperties>
</file>