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ECF" w:rsidRDefault="00961BDC" w:rsidP="00D83F1C">
      <w:pPr>
        <w:spacing w:after="160"/>
        <w:jc w:val="center"/>
        <w:rPr>
          <w:rFonts w:asciiTheme="minorHAnsi" w:hAnsiTheme="minorHAnsi" w:cstheme="minorHAnsi"/>
          <w:b/>
          <w:lang w:val="uk-UA"/>
        </w:rPr>
      </w:pPr>
      <w:r w:rsidRPr="009B5D49">
        <w:rPr>
          <w:rFonts w:asciiTheme="minorHAnsi" w:hAnsiTheme="minorHAnsi" w:cstheme="minorHAnsi"/>
          <w:b/>
        </w:rPr>
        <w:t xml:space="preserve">    </w:t>
      </w:r>
      <w:r w:rsidR="005A0ECF">
        <w:rPr>
          <w:rFonts w:asciiTheme="minorHAnsi" w:hAnsiTheme="minorHAnsi" w:cstheme="minorHAnsi"/>
          <w:b/>
          <w:lang w:val="uk-UA"/>
        </w:rPr>
        <w:t xml:space="preserve">                                                                                                                                   </w:t>
      </w:r>
      <w:r w:rsidR="005A0ECF" w:rsidRPr="007D6491">
        <w:rPr>
          <w:rFonts w:asciiTheme="minorHAnsi" w:hAnsiTheme="minorHAnsi" w:cstheme="minorHAnsi"/>
          <w:noProof/>
          <w:sz w:val="16"/>
          <w:szCs w:val="16"/>
        </w:rPr>
        <w:drawing>
          <wp:inline distT="0" distB="0" distL="0" distR="0">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rsidR="00D83F1C" w:rsidRPr="00681639" w:rsidRDefault="00D83F1C" w:rsidP="00D83F1C">
      <w:pPr>
        <w:spacing w:after="160"/>
        <w:jc w:val="center"/>
        <w:rPr>
          <w:rFonts w:asciiTheme="minorHAnsi" w:hAnsiTheme="minorHAnsi" w:cstheme="minorHAnsi"/>
          <w:b/>
          <w:lang w:val="uk-UA"/>
        </w:rPr>
      </w:pPr>
    </w:p>
    <w:p w:rsidR="007E7F31" w:rsidRPr="00681639" w:rsidRDefault="00EA1641" w:rsidP="00012CF4">
      <w:pPr>
        <w:spacing w:after="160"/>
        <w:jc w:val="center"/>
        <w:rPr>
          <w:rFonts w:asciiTheme="minorHAnsi" w:hAnsiTheme="minorHAnsi" w:cstheme="minorHAnsi"/>
          <w:b/>
          <w:lang w:val="uk-UA"/>
        </w:rPr>
      </w:pPr>
      <w:r w:rsidRPr="00681639">
        <w:rPr>
          <w:rFonts w:asciiTheme="minorHAnsi" w:hAnsiTheme="minorHAnsi" w:cstheme="minorHAnsi"/>
          <w:b/>
          <w:lang w:val="uk-UA"/>
        </w:rPr>
        <w:t>Державна </w:t>
      </w:r>
      <w:r w:rsidR="005A0ECF" w:rsidRPr="00681639">
        <w:rPr>
          <w:rFonts w:asciiTheme="minorHAnsi" w:hAnsiTheme="minorHAnsi" w:cstheme="minorHAnsi"/>
          <w:b/>
          <w:lang w:val="uk-UA"/>
        </w:rPr>
        <w:t>установа</w:t>
      </w:r>
    </w:p>
    <w:p w:rsidR="005A0ECF" w:rsidRPr="00CF11D0" w:rsidRDefault="005A0ECF" w:rsidP="00012CF4">
      <w:pPr>
        <w:jc w:val="center"/>
        <w:rPr>
          <w:rFonts w:asciiTheme="minorHAnsi" w:eastAsiaTheme="minorHAnsi" w:hAnsiTheme="minorHAnsi" w:cstheme="minorHAnsi"/>
          <w:b/>
          <w:color w:val="000000" w:themeColor="text1"/>
          <w:lang w:val="uk-UA" w:eastAsia="en-US"/>
        </w:rPr>
      </w:pPr>
      <w:r w:rsidRPr="00CF11D0">
        <w:rPr>
          <w:rFonts w:asciiTheme="minorHAnsi" w:hAnsiTheme="minorHAnsi" w:cstheme="minorHAnsi"/>
          <w:b/>
          <w:color w:val="000000" w:themeColor="text1"/>
          <w:lang w:val="uk-UA"/>
        </w:rPr>
        <w:t>«Центр громадського</w:t>
      </w:r>
      <w:r w:rsidR="004F57BD" w:rsidRPr="00CF11D0">
        <w:rPr>
          <w:rFonts w:asciiTheme="minorHAnsi" w:hAnsiTheme="minorHAnsi" w:cstheme="minorHAnsi"/>
          <w:b/>
          <w:color w:val="000000" w:themeColor="text1"/>
          <w:lang w:val="uk-UA"/>
        </w:rPr>
        <w:t xml:space="preserve"> </w:t>
      </w:r>
      <w:r w:rsidRPr="00CF11D0">
        <w:rPr>
          <w:rFonts w:asciiTheme="minorHAnsi" w:hAnsiTheme="minorHAnsi" w:cstheme="minorHAnsi"/>
          <w:b/>
          <w:color w:val="000000" w:themeColor="text1"/>
          <w:lang w:val="uk-UA"/>
        </w:rPr>
        <w:t xml:space="preserve"> здоров’я Міністерства охорони здоров’я України» оголошує конкурс </w:t>
      </w:r>
      <w:r w:rsidRPr="00CF11D0">
        <w:rPr>
          <w:rFonts w:asciiTheme="minorHAnsi" w:eastAsiaTheme="minorHAnsi" w:hAnsiTheme="minorHAnsi" w:cstheme="minorHAnsi"/>
          <w:b/>
          <w:color w:val="000000" w:themeColor="text1"/>
          <w:lang w:val="uk-UA" w:eastAsia="en-US"/>
        </w:rPr>
        <w:t xml:space="preserve">на відбір </w:t>
      </w:r>
      <w:r w:rsidR="000339FB" w:rsidRPr="00CF11D0">
        <w:rPr>
          <w:rFonts w:asciiTheme="minorHAnsi" w:eastAsiaTheme="minorHAnsi" w:hAnsiTheme="minorHAnsi" w:cstheme="minorHAnsi"/>
          <w:b/>
          <w:color w:val="000000" w:themeColor="text1"/>
          <w:lang w:val="uk-UA" w:eastAsia="en-US"/>
        </w:rPr>
        <w:t>к</w:t>
      </w:r>
      <w:r w:rsidRPr="00CF11D0">
        <w:rPr>
          <w:rFonts w:asciiTheme="minorHAnsi" w:eastAsiaTheme="minorHAnsi" w:hAnsiTheme="minorHAnsi" w:cstheme="minorHAnsi"/>
          <w:b/>
          <w:color w:val="000000" w:themeColor="text1"/>
          <w:lang w:val="uk-UA" w:eastAsia="en-US"/>
        </w:rPr>
        <w:t>онсультант</w:t>
      </w:r>
      <w:r w:rsidR="0059704E" w:rsidRPr="00CF11D0">
        <w:rPr>
          <w:rFonts w:asciiTheme="minorHAnsi" w:eastAsiaTheme="minorHAnsi" w:hAnsiTheme="minorHAnsi" w:cstheme="minorHAnsi"/>
          <w:b/>
          <w:color w:val="000000" w:themeColor="text1"/>
          <w:lang w:val="uk-UA" w:eastAsia="en-US"/>
        </w:rPr>
        <w:t>а</w:t>
      </w:r>
      <w:r w:rsidR="00B50AA8" w:rsidRPr="00CF11D0">
        <w:rPr>
          <w:rFonts w:asciiTheme="minorHAnsi" w:eastAsiaTheme="minorHAnsi" w:hAnsiTheme="minorHAnsi" w:cstheme="minorHAnsi"/>
          <w:b/>
          <w:color w:val="000000" w:themeColor="text1"/>
          <w:lang w:val="uk-UA" w:eastAsia="en-US"/>
        </w:rPr>
        <w:t xml:space="preserve"> </w:t>
      </w:r>
      <w:r w:rsidR="006E6EBC" w:rsidRPr="006E6EBC">
        <w:rPr>
          <w:rFonts w:asciiTheme="minorHAnsi" w:eastAsiaTheme="minorHAnsi" w:hAnsiTheme="minorHAnsi" w:cstheme="minorHAnsi"/>
          <w:b/>
          <w:bCs/>
          <w:color w:val="000000" w:themeColor="text1"/>
          <w:lang w:val="uk-UA" w:eastAsia="en-US"/>
        </w:rPr>
        <w:t xml:space="preserve">із супроводу діяльності Національної групи з </w:t>
      </w:r>
      <w:proofErr w:type="spellStart"/>
      <w:r w:rsidR="006E6EBC" w:rsidRPr="006E6EBC">
        <w:rPr>
          <w:rFonts w:asciiTheme="minorHAnsi" w:eastAsiaTheme="minorHAnsi" w:hAnsiTheme="minorHAnsi" w:cstheme="minorHAnsi"/>
          <w:b/>
          <w:bCs/>
          <w:color w:val="000000" w:themeColor="text1"/>
          <w:lang w:val="uk-UA" w:eastAsia="en-US"/>
        </w:rPr>
        <w:t>адвокації</w:t>
      </w:r>
      <w:proofErr w:type="spellEnd"/>
      <w:r w:rsidR="006E6EBC" w:rsidRPr="006E6EBC">
        <w:rPr>
          <w:rFonts w:asciiTheme="minorHAnsi" w:eastAsiaTheme="minorHAnsi" w:hAnsiTheme="minorHAnsi" w:cstheme="minorHAnsi"/>
          <w:b/>
          <w:bCs/>
          <w:color w:val="000000" w:themeColor="text1"/>
          <w:lang w:val="uk-UA" w:eastAsia="en-US"/>
        </w:rPr>
        <w:t xml:space="preserve"> комунікації та соціальної мобілізації</w:t>
      </w:r>
      <w:r w:rsidR="006E6EBC" w:rsidRPr="00CF11D0">
        <w:rPr>
          <w:rFonts w:asciiTheme="minorHAnsi" w:eastAsiaTheme="minorHAnsi" w:hAnsiTheme="minorHAnsi" w:cstheme="minorHAnsi"/>
          <w:b/>
          <w:color w:val="000000" w:themeColor="text1"/>
          <w:lang w:val="uk-UA" w:eastAsia="en-US"/>
        </w:rPr>
        <w:t xml:space="preserve"> </w:t>
      </w:r>
      <w:r w:rsidR="00B71326">
        <w:rPr>
          <w:rFonts w:asciiTheme="minorHAnsi" w:eastAsiaTheme="minorHAnsi" w:hAnsiTheme="minorHAnsi" w:cstheme="minorHAnsi"/>
          <w:b/>
          <w:color w:val="000000" w:themeColor="text1"/>
          <w:lang w:val="uk-UA" w:eastAsia="en-US"/>
        </w:rPr>
        <w:t xml:space="preserve">в галузі контролю над туберкульозом </w:t>
      </w:r>
      <w:r w:rsidRPr="00CF11D0">
        <w:rPr>
          <w:rFonts w:asciiTheme="minorHAnsi" w:eastAsiaTheme="minorHAnsi" w:hAnsiTheme="minorHAnsi" w:cstheme="minorHAnsi"/>
          <w:b/>
          <w:color w:val="000000" w:themeColor="text1"/>
          <w:lang w:val="uk-UA" w:eastAsia="en-US"/>
        </w:rPr>
        <w:t xml:space="preserve">в рамках </w:t>
      </w:r>
      <w:r w:rsidR="007E7F31" w:rsidRPr="00CF11D0">
        <w:rPr>
          <w:rFonts w:asciiTheme="minorHAnsi" w:eastAsiaTheme="minorHAnsi" w:hAnsiTheme="minorHAnsi" w:cstheme="minorHAnsi"/>
          <w:b/>
          <w:color w:val="000000" w:themeColor="text1"/>
          <w:lang w:val="uk-UA" w:eastAsia="en-US"/>
        </w:rPr>
        <w:t xml:space="preserve">реалізації </w:t>
      </w:r>
      <w:r w:rsidRPr="00CF11D0">
        <w:rPr>
          <w:rFonts w:asciiTheme="minorHAnsi" w:eastAsiaTheme="minorHAnsi" w:hAnsiTheme="minorHAnsi" w:cstheme="minorHAnsi"/>
          <w:b/>
          <w:color w:val="000000" w:themeColor="text1"/>
          <w:lang w:val="uk-UA" w:eastAsia="en-US"/>
        </w:rPr>
        <w:t>програми Глобального фонду по боротьбі зі СНІДом, туберкульозом та малярією</w:t>
      </w:r>
      <w:r w:rsidR="005D5269" w:rsidRPr="00CF11D0">
        <w:rPr>
          <w:rFonts w:asciiTheme="minorHAnsi" w:eastAsiaTheme="minorHAnsi" w:hAnsiTheme="minorHAnsi" w:cstheme="minorHAnsi"/>
          <w:b/>
          <w:color w:val="000000" w:themeColor="text1"/>
          <w:lang w:val="uk-UA" w:eastAsia="en-US"/>
        </w:rPr>
        <w:t xml:space="preserve"> </w:t>
      </w:r>
      <w:r w:rsidR="005D5269" w:rsidRPr="00CF11D0">
        <w:rPr>
          <w:rFonts w:asciiTheme="minorHAnsi" w:hAnsiTheme="minorHAnsi" w:cstheme="minorHAnsi"/>
          <w:b/>
          <w:color w:val="000000" w:themeColor="text1"/>
          <w:lang w:val="uk-UA"/>
        </w:rPr>
        <w:t>«</w:t>
      </w:r>
      <w:r w:rsidR="005D5269" w:rsidRPr="00CF11D0">
        <w:rPr>
          <w:rFonts w:asciiTheme="minorHAnsi" w:eastAsia="Tahoma" w:hAnsiTheme="minorHAnsi" w:cstheme="minorHAnsi"/>
          <w:b/>
          <w:color w:val="000000" w:themeColor="text1"/>
          <w:lang w:val="uk-UA"/>
        </w:rPr>
        <w:t>Зменшення тягаря туберкульозу та ВІЛ-інфекції через створення загального доступу до своєчасної та якісної діагностики та лікування туберкульозу і його резистентних форм, розширення доказової профілактики, діагностики та лікування ВІЛ-інфекції, та створення стійких та життєздатних систем охорони здоров’я»</w:t>
      </w:r>
      <w:r w:rsidRPr="00CF11D0">
        <w:rPr>
          <w:rFonts w:asciiTheme="minorHAnsi" w:eastAsiaTheme="minorHAnsi" w:hAnsiTheme="minorHAnsi" w:cstheme="minorHAnsi"/>
          <w:b/>
          <w:color w:val="000000" w:themeColor="text1"/>
          <w:lang w:val="uk-UA" w:eastAsia="en-US"/>
        </w:rPr>
        <w:t>.</w:t>
      </w:r>
    </w:p>
    <w:p w:rsidR="005A0ECF" w:rsidRPr="00CF11D0" w:rsidRDefault="005A0ECF" w:rsidP="00681639">
      <w:pPr>
        <w:pStyle w:val="a3"/>
        <w:shd w:val="clear" w:color="auto" w:fill="FFFFFF"/>
        <w:spacing w:after="0" w:line="240" w:lineRule="auto"/>
        <w:ind w:left="0"/>
        <w:contextualSpacing w:val="0"/>
        <w:jc w:val="both"/>
        <w:rPr>
          <w:rFonts w:asciiTheme="minorHAnsi" w:eastAsia="Times New Roman" w:hAnsiTheme="minorHAnsi" w:cstheme="minorHAnsi"/>
          <w:b/>
          <w:bCs/>
          <w:color w:val="000000" w:themeColor="text1"/>
          <w:sz w:val="24"/>
          <w:szCs w:val="24"/>
          <w:lang w:val="uk-UA" w:eastAsia="ru-RU"/>
        </w:rPr>
      </w:pPr>
    </w:p>
    <w:p w:rsidR="00A847AD" w:rsidRPr="00CF11D0" w:rsidRDefault="005A0ECF" w:rsidP="00681639">
      <w:pPr>
        <w:spacing w:after="120"/>
        <w:jc w:val="both"/>
        <w:rPr>
          <w:rFonts w:asciiTheme="minorHAnsi" w:eastAsiaTheme="minorHAnsi" w:hAnsiTheme="minorHAnsi" w:cstheme="minorHAnsi"/>
          <w:color w:val="000000" w:themeColor="text1"/>
          <w:lang w:val="uk-UA" w:eastAsia="en-US"/>
        </w:rPr>
      </w:pPr>
      <w:r w:rsidRPr="00CF11D0">
        <w:rPr>
          <w:rFonts w:asciiTheme="minorHAnsi" w:eastAsiaTheme="minorHAnsi" w:hAnsiTheme="minorHAnsi" w:cstheme="minorHAnsi"/>
          <w:b/>
          <w:color w:val="000000" w:themeColor="text1"/>
          <w:lang w:val="uk-UA" w:eastAsia="en-US"/>
        </w:rPr>
        <w:t xml:space="preserve">Назва позиції: </w:t>
      </w:r>
      <w:r w:rsidRPr="00CF11D0">
        <w:rPr>
          <w:rFonts w:asciiTheme="minorHAnsi" w:eastAsiaTheme="minorHAnsi" w:hAnsiTheme="minorHAnsi" w:cstheme="minorHAnsi"/>
          <w:color w:val="000000" w:themeColor="text1"/>
          <w:lang w:val="uk-UA" w:eastAsia="en-US"/>
        </w:rPr>
        <w:t>консультант</w:t>
      </w:r>
      <w:r w:rsidR="0059704E" w:rsidRPr="00CF11D0">
        <w:rPr>
          <w:rFonts w:asciiTheme="minorHAnsi" w:eastAsiaTheme="minorHAnsi" w:hAnsiTheme="minorHAnsi" w:cstheme="minorHAnsi"/>
          <w:color w:val="000000" w:themeColor="text1"/>
          <w:lang w:val="uk-UA" w:eastAsia="en-US"/>
        </w:rPr>
        <w:t xml:space="preserve"> </w:t>
      </w:r>
      <w:r w:rsidR="006E6EBC">
        <w:rPr>
          <w:rFonts w:asciiTheme="minorHAnsi" w:eastAsiaTheme="minorHAnsi" w:hAnsiTheme="minorHAnsi" w:cstheme="minorHAnsi"/>
          <w:color w:val="000000" w:themeColor="text1"/>
          <w:lang w:val="uk-UA" w:eastAsia="en-US"/>
        </w:rPr>
        <w:t xml:space="preserve">із супроводу діяльності Національної групи з </w:t>
      </w:r>
      <w:proofErr w:type="spellStart"/>
      <w:r w:rsidR="006E6EBC">
        <w:rPr>
          <w:rFonts w:asciiTheme="minorHAnsi" w:eastAsiaTheme="minorHAnsi" w:hAnsiTheme="minorHAnsi" w:cstheme="minorHAnsi"/>
          <w:color w:val="000000" w:themeColor="text1"/>
          <w:lang w:val="uk-UA" w:eastAsia="en-US"/>
        </w:rPr>
        <w:t>адвокації</w:t>
      </w:r>
      <w:proofErr w:type="spellEnd"/>
      <w:r w:rsidR="006E6EBC">
        <w:rPr>
          <w:rFonts w:asciiTheme="minorHAnsi" w:eastAsiaTheme="minorHAnsi" w:hAnsiTheme="minorHAnsi" w:cstheme="minorHAnsi"/>
          <w:color w:val="000000" w:themeColor="text1"/>
          <w:lang w:val="uk-UA" w:eastAsia="en-US"/>
        </w:rPr>
        <w:t xml:space="preserve"> комунікації та соціальної мобілізації </w:t>
      </w:r>
      <w:r w:rsidR="00B71326">
        <w:rPr>
          <w:rFonts w:asciiTheme="minorHAnsi" w:eastAsiaTheme="minorHAnsi" w:hAnsiTheme="minorHAnsi" w:cstheme="minorHAnsi"/>
          <w:color w:val="000000" w:themeColor="text1"/>
          <w:lang w:val="uk-UA" w:eastAsia="en-US"/>
        </w:rPr>
        <w:t>в галузі контролю над туберкульозом</w:t>
      </w:r>
    </w:p>
    <w:p w:rsidR="005A0ECF" w:rsidRPr="00CF11D0" w:rsidRDefault="005A0ECF" w:rsidP="00681639">
      <w:pPr>
        <w:spacing w:after="160"/>
        <w:jc w:val="both"/>
        <w:rPr>
          <w:rFonts w:asciiTheme="minorHAnsi" w:eastAsiaTheme="minorHAnsi" w:hAnsiTheme="minorHAnsi" w:cstheme="minorHAnsi"/>
          <w:b/>
          <w:color w:val="000000" w:themeColor="text1"/>
          <w:lang w:val="uk-UA" w:eastAsia="en-US"/>
        </w:rPr>
      </w:pPr>
      <w:r w:rsidRPr="00CF11D0">
        <w:rPr>
          <w:rFonts w:asciiTheme="minorHAnsi" w:eastAsiaTheme="minorHAnsi" w:hAnsiTheme="minorHAnsi" w:cstheme="minorHAnsi"/>
          <w:b/>
          <w:color w:val="000000" w:themeColor="text1"/>
          <w:lang w:val="uk-UA" w:eastAsia="en-US"/>
        </w:rPr>
        <w:t>Рівень зайнятості:</w:t>
      </w:r>
      <w:r w:rsidRPr="00CF11D0">
        <w:rPr>
          <w:rFonts w:asciiTheme="minorHAnsi" w:eastAsiaTheme="minorHAnsi" w:hAnsiTheme="minorHAnsi" w:cstheme="minorHAnsi"/>
          <w:color w:val="000000" w:themeColor="text1"/>
          <w:lang w:val="uk-UA" w:eastAsia="en-US"/>
        </w:rPr>
        <w:t xml:space="preserve"> часткова</w:t>
      </w:r>
    </w:p>
    <w:p w:rsidR="00EF03AD" w:rsidRPr="00CF11D0" w:rsidRDefault="00EF03AD" w:rsidP="00681639">
      <w:pPr>
        <w:spacing w:after="160"/>
        <w:jc w:val="both"/>
        <w:rPr>
          <w:rFonts w:asciiTheme="minorHAnsi" w:eastAsiaTheme="minorHAnsi" w:hAnsiTheme="minorHAnsi" w:cstheme="minorHAnsi"/>
          <w:b/>
          <w:color w:val="000000" w:themeColor="text1"/>
          <w:lang w:val="uk-UA" w:eastAsia="en-US"/>
        </w:rPr>
      </w:pPr>
      <w:r w:rsidRPr="00CF11D0">
        <w:rPr>
          <w:rFonts w:asciiTheme="minorHAnsi" w:eastAsiaTheme="minorHAnsi" w:hAnsiTheme="minorHAnsi" w:cstheme="minorHAnsi"/>
          <w:b/>
          <w:color w:val="000000" w:themeColor="text1"/>
          <w:lang w:val="uk-UA" w:eastAsia="en-US"/>
        </w:rPr>
        <w:t>Інформація щодо установи:</w:t>
      </w:r>
    </w:p>
    <w:p w:rsidR="00EF03AD" w:rsidRPr="00CD140C" w:rsidRDefault="00EF03AD" w:rsidP="00E76061">
      <w:pPr>
        <w:spacing w:after="120"/>
        <w:jc w:val="both"/>
        <w:rPr>
          <w:rFonts w:asciiTheme="minorHAnsi" w:eastAsiaTheme="minorHAnsi" w:hAnsiTheme="minorHAnsi" w:cstheme="minorHAnsi"/>
          <w:color w:val="000000" w:themeColor="text1"/>
          <w:lang w:val="uk-UA" w:eastAsia="en-US"/>
        </w:rPr>
      </w:pPr>
      <w:r w:rsidRPr="00CD140C">
        <w:rPr>
          <w:rFonts w:asciiTheme="minorHAnsi" w:eastAsiaTheme="minorHAnsi" w:hAnsiTheme="minorHAnsi" w:cstheme="minorHAnsi"/>
          <w:color w:val="000000" w:themeColor="text1"/>
          <w:lang w:val="uk-UA" w:eastAsia="en-US"/>
        </w:rPr>
        <w:t>Головним завданнями Державної установи «Центр громадського здоров’я Міністерства охорони здоров’я України» (далі – Центр</w:t>
      </w:r>
      <w:r w:rsidR="00391DB5" w:rsidRPr="00CD140C">
        <w:rPr>
          <w:rFonts w:asciiTheme="minorHAnsi" w:eastAsiaTheme="minorHAnsi" w:hAnsiTheme="minorHAnsi" w:cstheme="minorHAnsi"/>
          <w:color w:val="000000" w:themeColor="text1"/>
          <w:lang w:val="uk-UA" w:eastAsia="en-US"/>
        </w:rPr>
        <w:t>)</w:t>
      </w:r>
      <w:r w:rsidRPr="00CD140C">
        <w:rPr>
          <w:rFonts w:asciiTheme="minorHAnsi" w:eastAsiaTheme="minorHAnsi" w:hAnsiTheme="minorHAnsi" w:cstheme="minorHAnsi"/>
          <w:color w:val="000000" w:themeColor="text1"/>
          <w:lang w:val="uk-UA" w:eastAsia="en-US"/>
        </w:rPr>
        <w:t xml:space="preserve"> є діяльність у сфері громадського здоров’я. Центр виконує лікувально-профілактичні, науково-практичні та організаційно-методичні функції у сфері охорони здоров’я з метою забезпечення якості лікування хворих на </w:t>
      </w:r>
      <w:r w:rsidR="00CC4562" w:rsidRPr="00CD140C">
        <w:rPr>
          <w:rFonts w:asciiTheme="minorHAnsi" w:eastAsiaTheme="minorHAnsi" w:hAnsiTheme="minorHAnsi" w:cstheme="minorHAnsi"/>
          <w:color w:val="000000" w:themeColor="text1"/>
          <w:lang w:val="uk-UA" w:eastAsia="en-US"/>
        </w:rPr>
        <w:t xml:space="preserve">соціально </w:t>
      </w:r>
      <w:r w:rsidRPr="00CD140C">
        <w:rPr>
          <w:rFonts w:asciiTheme="minorHAnsi" w:eastAsiaTheme="minorHAnsi" w:hAnsiTheme="minorHAnsi" w:cstheme="minorHAnsi"/>
          <w:color w:val="000000" w:themeColor="text1"/>
          <w:lang w:val="uk-UA" w:eastAsia="en-US"/>
        </w:rPr>
        <w:t>небезпечні захворювання, зокрема ВІЛ/СНІД, туберкульоз, наркозалежність, вірусні гепатити тощо, попередження захворювань в контексті розбудови системи громадського здоров’я. Центр приймає участь в розробці регуляторної політики і взаємодіє з іншими міністерствами, науково-дослідними установами, міжнародними установами та громадськими організаціями, що працюють в сфері громадського здоров’я та протидії соціально небезпечним захворюванням.</w:t>
      </w:r>
    </w:p>
    <w:p w:rsidR="00967B25" w:rsidRPr="00CD140C" w:rsidRDefault="000352AB" w:rsidP="00E76061">
      <w:pPr>
        <w:spacing w:after="120"/>
        <w:jc w:val="both"/>
        <w:rPr>
          <w:rFonts w:asciiTheme="minorHAnsi" w:eastAsiaTheme="minorHAnsi" w:hAnsiTheme="minorHAnsi" w:cstheme="minorHAnsi"/>
          <w:b/>
          <w:color w:val="000000" w:themeColor="text1"/>
          <w:lang w:val="uk-UA" w:eastAsia="en-US"/>
        </w:rPr>
      </w:pPr>
      <w:r w:rsidRPr="00CD140C">
        <w:rPr>
          <w:rFonts w:asciiTheme="minorHAnsi" w:eastAsiaTheme="minorHAnsi" w:hAnsiTheme="minorHAnsi" w:cstheme="minorHAnsi"/>
          <w:b/>
          <w:color w:val="000000" w:themeColor="text1"/>
          <w:lang w:val="uk-UA" w:eastAsia="en-US"/>
        </w:rPr>
        <w:t>О</w:t>
      </w:r>
      <w:r w:rsidR="00967B25" w:rsidRPr="00CD140C">
        <w:rPr>
          <w:rFonts w:asciiTheme="minorHAnsi" w:eastAsiaTheme="minorHAnsi" w:hAnsiTheme="minorHAnsi" w:cstheme="minorHAnsi"/>
          <w:b/>
          <w:color w:val="000000" w:themeColor="text1"/>
          <w:lang w:val="uk-UA" w:eastAsia="en-US"/>
        </w:rPr>
        <w:t>пис особливих</w:t>
      </w:r>
      <w:r w:rsidRPr="00CD140C">
        <w:rPr>
          <w:rFonts w:asciiTheme="minorHAnsi" w:eastAsiaTheme="minorHAnsi" w:hAnsiTheme="minorHAnsi" w:cstheme="minorHAnsi"/>
          <w:b/>
          <w:color w:val="000000" w:themeColor="text1"/>
          <w:lang w:val="uk-UA" w:eastAsia="en-US"/>
        </w:rPr>
        <w:t xml:space="preserve"> </w:t>
      </w:r>
      <w:r w:rsidR="00967B25" w:rsidRPr="00CD140C">
        <w:rPr>
          <w:rFonts w:asciiTheme="minorHAnsi" w:eastAsiaTheme="minorHAnsi" w:hAnsiTheme="minorHAnsi" w:cstheme="minorHAnsi"/>
          <w:b/>
          <w:color w:val="000000" w:themeColor="text1"/>
          <w:lang w:val="uk-UA" w:eastAsia="en-US"/>
        </w:rPr>
        <w:t>умов</w:t>
      </w:r>
    </w:p>
    <w:p w:rsidR="00CF33B3" w:rsidRPr="002E48A9" w:rsidRDefault="00CF33B3" w:rsidP="00CF33B3">
      <w:pPr>
        <w:spacing w:after="120"/>
        <w:jc w:val="both"/>
        <w:rPr>
          <w:rFonts w:asciiTheme="minorHAnsi" w:hAnsiTheme="minorHAnsi" w:cstheme="minorHAnsi"/>
          <w:color w:val="000000" w:themeColor="text1"/>
          <w:lang w:val="uk-UA" w:eastAsia="uk-UA"/>
        </w:rPr>
      </w:pPr>
      <w:r w:rsidRPr="002E48A9">
        <w:rPr>
          <w:rFonts w:asciiTheme="minorHAnsi" w:hAnsiTheme="minorHAnsi" w:cstheme="minorHAnsi"/>
          <w:color w:val="000000" w:themeColor="text1"/>
          <w:lang w:val="uk-UA" w:eastAsia="uk-UA"/>
        </w:rPr>
        <w:t>Важливий аспект, що впливає на охоплення якісними та своєчасними послугами в сфері протидії туберкульозу, стосується стигми і дискримінації. Незважаючи на зусилля щодо залучення первинної медичної допомоги до забезпечення процесу амбулаторного лікування туберкульозу, насьогодні склалася ситуація, що не дозволяє запровадженню амбулаторного лікування туберкульозу на первинному рівні медичної допомоги. Як свідчать результати досліджень, що були проведені Центром та іншими організаціями, серед причин такого стану залишаються стигма та дискримінація щодо пацієнтів з туберкульозом, низька поінформованість та недостатній рівень знань з питань профілактики, діагностики, лікування туберкульозу як серед загального населення, так і медичних працівників.</w:t>
      </w:r>
    </w:p>
    <w:p w:rsidR="003F2972" w:rsidRPr="002E48A9" w:rsidRDefault="004F4738" w:rsidP="002E48A9">
      <w:pPr>
        <w:spacing w:after="120"/>
        <w:jc w:val="both"/>
        <w:rPr>
          <w:rFonts w:asciiTheme="minorHAnsi" w:hAnsiTheme="minorHAnsi" w:cstheme="minorHAnsi"/>
          <w:lang w:val="uk-UA"/>
        </w:rPr>
      </w:pPr>
      <w:r w:rsidRPr="002E48A9">
        <w:rPr>
          <w:rFonts w:asciiTheme="minorHAnsi" w:hAnsiTheme="minorHAnsi" w:cstheme="minorHAnsi"/>
          <w:color w:val="000000" w:themeColor="text1"/>
          <w:lang w:val="uk-UA" w:eastAsia="uk-UA"/>
        </w:rPr>
        <w:t xml:space="preserve">В умовах </w:t>
      </w:r>
      <w:r w:rsidR="00A869DD" w:rsidRPr="002E48A9">
        <w:rPr>
          <w:rFonts w:asciiTheme="minorHAnsi" w:hAnsiTheme="minorHAnsi" w:cstheme="minorHAnsi"/>
          <w:color w:val="000000" w:themeColor="text1"/>
          <w:lang w:val="uk-UA" w:eastAsia="uk-UA"/>
        </w:rPr>
        <w:t>реформування системи охорони здоров’я</w:t>
      </w:r>
      <w:r w:rsidRPr="002E48A9">
        <w:rPr>
          <w:rFonts w:asciiTheme="minorHAnsi" w:hAnsiTheme="minorHAnsi" w:cstheme="minorHAnsi"/>
          <w:color w:val="000000" w:themeColor="text1"/>
          <w:lang w:val="uk-UA" w:eastAsia="uk-UA"/>
        </w:rPr>
        <w:t xml:space="preserve"> </w:t>
      </w:r>
      <w:r w:rsidR="00BA531E" w:rsidRPr="002E48A9">
        <w:rPr>
          <w:rFonts w:asciiTheme="minorHAnsi" w:hAnsiTheme="minorHAnsi" w:cstheme="minorHAnsi"/>
          <w:color w:val="000000" w:themeColor="text1"/>
          <w:lang w:val="uk-UA" w:eastAsia="uk-UA"/>
        </w:rPr>
        <w:t xml:space="preserve">очікувано виникли </w:t>
      </w:r>
      <w:r w:rsidRPr="002E48A9">
        <w:rPr>
          <w:rFonts w:asciiTheme="minorHAnsi" w:hAnsiTheme="minorHAnsi" w:cstheme="minorHAnsi"/>
          <w:color w:val="000000" w:themeColor="text1"/>
          <w:lang w:val="uk-UA" w:eastAsia="uk-UA"/>
        </w:rPr>
        <w:t>проблем</w:t>
      </w:r>
      <w:r w:rsidR="00BA531E" w:rsidRPr="002E48A9">
        <w:rPr>
          <w:rFonts w:asciiTheme="minorHAnsi" w:hAnsiTheme="minorHAnsi" w:cstheme="minorHAnsi"/>
          <w:color w:val="000000" w:themeColor="text1"/>
          <w:lang w:val="uk-UA" w:eastAsia="uk-UA"/>
        </w:rPr>
        <w:t>ами</w:t>
      </w:r>
      <w:r w:rsidRPr="002E48A9">
        <w:rPr>
          <w:rFonts w:asciiTheme="minorHAnsi" w:hAnsiTheme="minorHAnsi" w:cstheme="minorHAnsi"/>
          <w:color w:val="000000" w:themeColor="text1"/>
          <w:lang w:val="uk-UA" w:eastAsia="uk-UA"/>
        </w:rPr>
        <w:t xml:space="preserve"> із </w:t>
      </w:r>
      <w:r w:rsidR="00BA531E" w:rsidRPr="002E48A9">
        <w:rPr>
          <w:rFonts w:asciiTheme="minorHAnsi" w:hAnsiTheme="minorHAnsi" w:cstheme="minorHAnsi"/>
          <w:color w:val="000000" w:themeColor="text1"/>
          <w:lang w:val="uk-UA" w:eastAsia="uk-UA"/>
        </w:rPr>
        <w:t xml:space="preserve">готовністю </w:t>
      </w:r>
      <w:r w:rsidR="00A869DD" w:rsidRPr="002E48A9">
        <w:rPr>
          <w:rFonts w:asciiTheme="minorHAnsi" w:hAnsiTheme="minorHAnsi" w:cstheme="minorHAnsi"/>
          <w:color w:val="000000" w:themeColor="text1"/>
          <w:lang w:val="uk-UA" w:eastAsia="uk-UA"/>
        </w:rPr>
        <w:t xml:space="preserve">не лише </w:t>
      </w:r>
      <w:r w:rsidR="00BA531E" w:rsidRPr="002E48A9">
        <w:rPr>
          <w:rFonts w:asciiTheme="minorHAnsi" w:hAnsiTheme="minorHAnsi" w:cstheme="minorHAnsi"/>
          <w:color w:val="000000" w:themeColor="text1"/>
          <w:lang w:val="uk-UA" w:eastAsia="uk-UA"/>
        </w:rPr>
        <w:t>медичн</w:t>
      </w:r>
      <w:r w:rsidR="00564F4A" w:rsidRPr="002E48A9">
        <w:rPr>
          <w:rFonts w:asciiTheme="minorHAnsi" w:hAnsiTheme="minorHAnsi" w:cstheme="minorHAnsi"/>
          <w:color w:val="000000" w:themeColor="text1"/>
          <w:lang w:val="uk-UA" w:eastAsia="uk-UA"/>
        </w:rPr>
        <w:t>ої спільноти, а й державного та неурядового сектору, органами місцевого самоуправління</w:t>
      </w:r>
      <w:r w:rsidR="009904FE" w:rsidRPr="002E48A9">
        <w:rPr>
          <w:rFonts w:asciiTheme="minorHAnsi" w:hAnsiTheme="minorHAnsi" w:cstheme="minorHAnsi"/>
          <w:color w:val="000000" w:themeColor="text1"/>
          <w:lang w:val="uk-UA" w:eastAsia="uk-UA"/>
        </w:rPr>
        <w:t xml:space="preserve">. Не в останню чергу </w:t>
      </w:r>
      <w:r w:rsidR="004F57BD" w:rsidRPr="002E48A9">
        <w:rPr>
          <w:rFonts w:asciiTheme="minorHAnsi" w:hAnsiTheme="minorHAnsi" w:cstheme="minorHAnsi"/>
          <w:color w:val="000000" w:themeColor="text1"/>
          <w:lang w:val="uk-UA" w:eastAsia="uk-UA"/>
        </w:rPr>
        <w:t xml:space="preserve">ситуація з несвоєчасним реагування на виклики в нових умовах при  постійних змінах в національному законодавстві та міжнародних підходах складається через </w:t>
      </w:r>
      <w:r w:rsidR="009904FE" w:rsidRPr="002E48A9">
        <w:rPr>
          <w:rFonts w:asciiTheme="minorHAnsi" w:hAnsiTheme="minorHAnsi" w:cstheme="minorHAnsi"/>
          <w:color w:val="000000" w:themeColor="text1"/>
          <w:lang w:val="uk-UA" w:eastAsia="uk-UA"/>
        </w:rPr>
        <w:t>брак інформації та потенціал</w:t>
      </w:r>
      <w:r w:rsidR="004F57BD" w:rsidRPr="002E48A9">
        <w:rPr>
          <w:rFonts w:asciiTheme="minorHAnsi" w:hAnsiTheme="minorHAnsi" w:cstheme="minorHAnsi"/>
          <w:color w:val="000000" w:themeColor="text1"/>
          <w:lang w:val="uk-UA" w:eastAsia="uk-UA"/>
        </w:rPr>
        <w:t>у</w:t>
      </w:r>
      <w:r w:rsidR="009904FE" w:rsidRPr="002E48A9">
        <w:rPr>
          <w:rFonts w:asciiTheme="minorHAnsi" w:hAnsiTheme="minorHAnsi" w:cstheme="minorHAnsi"/>
          <w:color w:val="000000" w:themeColor="text1"/>
          <w:lang w:val="uk-UA" w:eastAsia="uk-UA"/>
        </w:rPr>
        <w:t xml:space="preserve"> закладів охорони у використанні інформаційних ресурсів</w:t>
      </w:r>
      <w:r w:rsidR="00804A1E" w:rsidRPr="002E48A9">
        <w:rPr>
          <w:rFonts w:asciiTheme="minorHAnsi" w:hAnsiTheme="minorHAnsi" w:cstheme="minorHAnsi"/>
          <w:color w:val="000000" w:themeColor="text1"/>
          <w:lang w:val="uk-UA" w:eastAsia="uk-UA"/>
        </w:rPr>
        <w:t xml:space="preserve">. </w:t>
      </w:r>
      <w:r w:rsidR="004F57BD" w:rsidRPr="002E48A9">
        <w:rPr>
          <w:rFonts w:asciiTheme="minorHAnsi" w:hAnsiTheme="minorHAnsi" w:cstheme="minorHAnsi"/>
          <w:color w:val="000000" w:themeColor="text1"/>
          <w:lang w:val="uk-UA" w:eastAsia="uk-UA"/>
        </w:rPr>
        <w:t>Зазначене врешті</w:t>
      </w:r>
      <w:r w:rsidR="00804A1E" w:rsidRPr="002E48A9">
        <w:rPr>
          <w:rFonts w:asciiTheme="minorHAnsi" w:hAnsiTheme="minorHAnsi" w:cstheme="minorHAnsi"/>
          <w:color w:val="000000" w:themeColor="text1"/>
          <w:lang w:val="uk-UA" w:eastAsia="uk-UA"/>
        </w:rPr>
        <w:t xml:space="preserve"> познач</w:t>
      </w:r>
      <w:r w:rsidR="004F57BD" w:rsidRPr="002E48A9">
        <w:rPr>
          <w:rFonts w:asciiTheme="minorHAnsi" w:hAnsiTheme="minorHAnsi" w:cstheme="minorHAnsi"/>
          <w:color w:val="000000" w:themeColor="text1"/>
          <w:lang w:val="uk-UA" w:eastAsia="uk-UA"/>
        </w:rPr>
        <w:t>ається</w:t>
      </w:r>
      <w:r w:rsidR="00804A1E" w:rsidRPr="002E48A9">
        <w:rPr>
          <w:rFonts w:asciiTheme="minorHAnsi" w:hAnsiTheme="minorHAnsi" w:cstheme="minorHAnsi"/>
          <w:color w:val="000000" w:themeColor="text1"/>
          <w:lang w:val="uk-UA" w:eastAsia="uk-UA"/>
        </w:rPr>
        <w:t xml:space="preserve"> на </w:t>
      </w:r>
      <w:r w:rsidRPr="002E48A9">
        <w:rPr>
          <w:rFonts w:asciiTheme="minorHAnsi" w:hAnsiTheme="minorHAnsi" w:cstheme="minorHAnsi"/>
          <w:color w:val="000000" w:themeColor="text1"/>
          <w:lang w:val="uk-UA" w:eastAsia="uk-UA"/>
        </w:rPr>
        <w:t xml:space="preserve"> доступності медичних послуг пацієнтам з туберкульозом. </w:t>
      </w:r>
      <w:r w:rsidR="00564F4A" w:rsidRPr="002E48A9">
        <w:rPr>
          <w:rFonts w:asciiTheme="minorHAnsi" w:hAnsiTheme="minorHAnsi" w:cstheme="minorHAnsi"/>
          <w:color w:val="000000" w:themeColor="text1"/>
          <w:lang w:val="uk-UA" w:eastAsia="uk-UA"/>
        </w:rPr>
        <w:t xml:space="preserve">Вектор розвитку в питаннях протидії туберкульозу, закладений в Державній стратегії розвитку </w:t>
      </w:r>
      <w:r w:rsidR="00223CDE" w:rsidRPr="002E48A9">
        <w:rPr>
          <w:rFonts w:asciiTheme="minorHAnsi" w:hAnsiTheme="minorHAnsi" w:cstheme="minorHAnsi"/>
          <w:color w:val="000000" w:themeColor="text1"/>
          <w:lang w:val="uk-UA" w:eastAsia="uk-UA"/>
        </w:rPr>
        <w:t xml:space="preserve">системи </w:t>
      </w:r>
      <w:r w:rsidR="00564F4A" w:rsidRPr="002E48A9">
        <w:rPr>
          <w:rFonts w:asciiTheme="minorHAnsi" w:hAnsiTheme="minorHAnsi" w:cstheme="minorHAnsi"/>
          <w:color w:val="000000" w:themeColor="text1"/>
          <w:lang w:val="uk-UA" w:eastAsia="uk-UA"/>
        </w:rPr>
        <w:t xml:space="preserve">протитуберкульозної медичної допомоги населенню та Державної стратегії </w:t>
      </w:r>
      <w:r w:rsidR="00564F4A" w:rsidRPr="002E48A9">
        <w:rPr>
          <w:rFonts w:asciiTheme="minorHAnsi" w:hAnsiTheme="minorHAnsi" w:cstheme="minorHAnsi"/>
          <w:lang w:val="uk-UA"/>
        </w:rPr>
        <w:t xml:space="preserve">у сфері протидії ВІЛ-інфекції/СНІДу, туберкульозу та вірусним гепатитам на період до 2030 року, </w:t>
      </w:r>
      <w:r w:rsidR="00223CDE" w:rsidRPr="002E48A9">
        <w:rPr>
          <w:rFonts w:asciiTheme="minorHAnsi" w:hAnsiTheme="minorHAnsi" w:cstheme="minorHAnsi"/>
          <w:lang w:val="uk-UA"/>
        </w:rPr>
        <w:t xml:space="preserve">дає чітке розуміння в </w:t>
      </w:r>
      <w:r w:rsidR="00223CDE" w:rsidRPr="002E48A9">
        <w:rPr>
          <w:rFonts w:asciiTheme="minorHAnsi" w:hAnsiTheme="minorHAnsi" w:cstheme="minorHAnsi"/>
          <w:lang w:val="uk-UA"/>
        </w:rPr>
        <w:lastRenderedPageBreak/>
        <w:t>якому напрямку будуть здійснюватися змін в сфері протидії туберкульозу. Імплеме</w:t>
      </w:r>
      <w:r w:rsidR="009C6F4E">
        <w:rPr>
          <w:rFonts w:asciiTheme="minorHAnsi" w:hAnsiTheme="minorHAnsi" w:cstheme="minorHAnsi"/>
          <w:lang w:val="uk-UA"/>
        </w:rPr>
        <w:t>н</w:t>
      </w:r>
      <w:r w:rsidR="00223CDE" w:rsidRPr="002E48A9">
        <w:rPr>
          <w:rFonts w:asciiTheme="minorHAnsi" w:hAnsiTheme="minorHAnsi" w:cstheme="minorHAnsi"/>
          <w:lang w:val="uk-UA"/>
        </w:rPr>
        <w:t>т</w:t>
      </w:r>
      <w:r w:rsidR="009C6F4E">
        <w:rPr>
          <w:rFonts w:asciiTheme="minorHAnsi" w:hAnsiTheme="minorHAnsi" w:cstheme="minorHAnsi"/>
          <w:lang w:val="uk-UA"/>
        </w:rPr>
        <w:t>а</w:t>
      </w:r>
      <w:r w:rsidR="00223CDE" w:rsidRPr="002E48A9">
        <w:rPr>
          <w:rFonts w:asciiTheme="minorHAnsi" w:hAnsiTheme="minorHAnsi" w:cstheme="minorHAnsi"/>
          <w:lang w:val="uk-UA"/>
        </w:rPr>
        <w:t>ція зміни не завжди є комфортними для тієї чи іншої сторони</w:t>
      </w:r>
      <w:r w:rsidR="009C6F4E">
        <w:rPr>
          <w:rFonts w:asciiTheme="minorHAnsi" w:hAnsiTheme="minorHAnsi" w:cstheme="minorHAnsi"/>
          <w:lang w:val="uk-UA"/>
        </w:rPr>
        <w:t>.</w:t>
      </w:r>
      <w:r w:rsidR="00223CDE" w:rsidRPr="002E48A9">
        <w:rPr>
          <w:rFonts w:asciiTheme="minorHAnsi" w:hAnsiTheme="minorHAnsi" w:cstheme="minorHAnsi"/>
          <w:lang w:val="uk-UA"/>
        </w:rPr>
        <w:t xml:space="preserve"> </w:t>
      </w:r>
      <w:r w:rsidR="009C6F4E">
        <w:rPr>
          <w:rFonts w:asciiTheme="minorHAnsi" w:hAnsiTheme="minorHAnsi" w:cstheme="minorHAnsi"/>
          <w:lang w:val="uk-UA"/>
        </w:rPr>
        <w:t>П</w:t>
      </w:r>
      <w:r w:rsidR="00223CDE" w:rsidRPr="002E48A9">
        <w:rPr>
          <w:rFonts w:asciiTheme="minorHAnsi" w:hAnsiTheme="minorHAnsi" w:cstheme="minorHAnsi"/>
          <w:lang w:val="uk-UA"/>
        </w:rPr>
        <w:t>роте</w:t>
      </w:r>
      <w:r w:rsidR="009C6F4E">
        <w:rPr>
          <w:rFonts w:asciiTheme="minorHAnsi" w:hAnsiTheme="minorHAnsi" w:cstheme="minorHAnsi"/>
          <w:lang w:val="uk-UA"/>
        </w:rPr>
        <w:t>,</w:t>
      </w:r>
      <w:r w:rsidR="00223CDE" w:rsidRPr="002E48A9">
        <w:rPr>
          <w:rFonts w:asciiTheme="minorHAnsi" w:hAnsiTheme="minorHAnsi" w:cstheme="minorHAnsi"/>
          <w:lang w:val="uk-UA"/>
        </w:rPr>
        <w:t xml:space="preserve"> відкритість, комунікація, залучення всіх зацікавлених сторін, </w:t>
      </w:r>
      <w:proofErr w:type="spellStart"/>
      <w:r w:rsidR="00223CDE" w:rsidRPr="002E48A9">
        <w:rPr>
          <w:rFonts w:asciiTheme="minorHAnsi" w:hAnsiTheme="minorHAnsi" w:cstheme="minorHAnsi"/>
          <w:lang w:val="uk-UA"/>
        </w:rPr>
        <w:t>дослуховування</w:t>
      </w:r>
      <w:proofErr w:type="spellEnd"/>
      <w:r w:rsidR="00223CDE" w:rsidRPr="002E48A9">
        <w:rPr>
          <w:rFonts w:asciiTheme="minorHAnsi" w:hAnsiTheme="minorHAnsi" w:cstheme="minorHAnsi"/>
          <w:lang w:val="uk-UA"/>
        </w:rPr>
        <w:t xml:space="preserve"> різн</w:t>
      </w:r>
      <w:r w:rsidR="002E48A9">
        <w:rPr>
          <w:rFonts w:asciiTheme="minorHAnsi" w:hAnsiTheme="minorHAnsi" w:cstheme="minorHAnsi"/>
          <w:lang w:val="uk-UA"/>
        </w:rPr>
        <w:t>и</w:t>
      </w:r>
      <w:r w:rsidR="00223CDE" w:rsidRPr="002E48A9">
        <w:rPr>
          <w:rFonts w:asciiTheme="minorHAnsi" w:hAnsiTheme="minorHAnsi" w:cstheme="minorHAnsi"/>
          <w:lang w:val="uk-UA"/>
        </w:rPr>
        <w:t xml:space="preserve">х точок зору є універсальним інструментом для </w:t>
      </w:r>
      <w:r w:rsidR="002E48A9" w:rsidRPr="002E48A9">
        <w:rPr>
          <w:rFonts w:asciiTheme="minorHAnsi" w:hAnsiTheme="minorHAnsi" w:cstheme="minorHAnsi"/>
          <w:lang w:val="uk-UA"/>
        </w:rPr>
        <w:t xml:space="preserve">мобілізації суспільства та держави в досягненні бажаних результатів. Власне це і є тим, чим покликана займатися </w:t>
      </w:r>
      <w:r w:rsidR="003F2972" w:rsidRPr="002E48A9">
        <w:rPr>
          <w:rFonts w:asciiTheme="minorHAnsi" w:hAnsiTheme="minorHAnsi" w:cstheme="minorHAnsi"/>
          <w:color w:val="000000" w:themeColor="text1"/>
          <w:lang w:val="uk-UA" w:eastAsia="uk-UA"/>
        </w:rPr>
        <w:t xml:space="preserve">Національна робоча група з </w:t>
      </w:r>
      <w:proofErr w:type="spellStart"/>
      <w:r w:rsidR="003F2972" w:rsidRPr="002E48A9">
        <w:rPr>
          <w:rFonts w:asciiTheme="minorHAnsi" w:hAnsiTheme="minorHAnsi" w:cstheme="minorHAnsi"/>
          <w:color w:val="000000" w:themeColor="text1"/>
          <w:lang w:val="uk-UA" w:eastAsia="uk-UA"/>
        </w:rPr>
        <w:t>адвокації</w:t>
      </w:r>
      <w:proofErr w:type="spellEnd"/>
      <w:r w:rsidR="003F2972" w:rsidRPr="002E48A9">
        <w:rPr>
          <w:rFonts w:asciiTheme="minorHAnsi" w:hAnsiTheme="minorHAnsi" w:cstheme="minorHAnsi"/>
          <w:color w:val="000000" w:themeColor="text1"/>
          <w:lang w:val="uk-UA" w:eastAsia="uk-UA"/>
        </w:rPr>
        <w:t xml:space="preserve"> комунікації та соціальної мобілізації в галузу контролю за туберкульозом (далі – АКСМ ). Основними задачами АКСМ групи є с</w:t>
      </w:r>
      <w:r w:rsidR="003F2972" w:rsidRPr="002E48A9">
        <w:rPr>
          <w:rFonts w:asciiTheme="minorHAnsi" w:hAnsiTheme="minorHAnsi" w:cstheme="minorHAnsi"/>
          <w:lang w:val="uk-UA"/>
        </w:rPr>
        <w:t>творення сприятливого середовища для реалізації в Україні загального доступу до якісних послуг з діагностики та лікування; застосування моделі лікування, орієнтованої на потреби пацієнта, і амбулаторного лікування туберкульозу; сприяння підвищенню рівня політичної підтримки, поширенню правдивої корисної інформації з питань туберкульозу, зниження стигми та дискримінації, навчання фахівців, ефективної комунікації з населенням України з метою зміни поведінки на бажану для збереження здоров’я та життя; консолідації зусиль державного сектору, експертного середовища, міжнародних партнерів та громадянського суспільства, засобів масової інформації  для впровадження Стратегія АКСМ.</w:t>
      </w:r>
    </w:p>
    <w:p w:rsidR="009B5D49" w:rsidRPr="002E48A9" w:rsidRDefault="00223CDE" w:rsidP="003F2972">
      <w:pPr>
        <w:shd w:val="clear" w:color="auto" w:fill="FFFFFF"/>
        <w:spacing w:after="150"/>
        <w:ind w:firstLine="450"/>
        <w:jc w:val="both"/>
        <w:rPr>
          <w:rFonts w:asciiTheme="minorHAnsi" w:hAnsiTheme="minorHAnsi" w:cstheme="minorHAnsi"/>
          <w:color w:val="000000" w:themeColor="text1"/>
          <w:lang w:val="uk-UA"/>
        </w:rPr>
      </w:pPr>
      <w:r w:rsidRPr="002E48A9">
        <w:rPr>
          <w:rFonts w:asciiTheme="minorHAnsi" w:hAnsiTheme="minorHAnsi" w:cstheme="minorHAnsi"/>
          <w:color w:val="000000" w:themeColor="text1"/>
          <w:lang w:val="uk-UA" w:eastAsia="uk-UA"/>
        </w:rPr>
        <w:t>Підсумовуючи наведене</w:t>
      </w:r>
      <w:r w:rsidR="00681639" w:rsidRPr="002E48A9">
        <w:rPr>
          <w:rFonts w:asciiTheme="minorHAnsi" w:hAnsiTheme="minorHAnsi" w:cstheme="minorHAnsi"/>
          <w:color w:val="000000" w:themeColor="text1"/>
          <w:lang w:val="uk-UA" w:eastAsia="uk-UA"/>
        </w:rPr>
        <w:t xml:space="preserve">, </w:t>
      </w:r>
      <w:r w:rsidR="003F2972" w:rsidRPr="002E48A9">
        <w:rPr>
          <w:rFonts w:asciiTheme="minorHAnsi" w:hAnsiTheme="minorHAnsi" w:cstheme="minorHAnsi"/>
          <w:color w:val="000000" w:themeColor="text1"/>
          <w:lang w:val="uk-UA" w:eastAsia="uk-UA"/>
        </w:rPr>
        <w:t xml:space="preserve">посилення координуючої та мобілізуючої ролі АКСМ </w:t>
      </w:r>
      <w:r w:rsidR="00CD140C" w:rsidRPr="002E48A9">
        <w:rPr>
          <w:rFonts w:asciiTheme="minorHAnsi" w:hAnsiTheme="minorHAnsi" w:cstheme="minorHAnsi"/>
          <w:color w:val="000000" w:themeColor="text1"/>
          <w:lang w:val="uk-UA" w:eastAsia="uk-UA"/>
        </w:rPr>
        <w:t xml:space="preserve">групи </w:t>
      </w:r>
      <w:r w:rsidR="003F2972" w:rsidRPr="002E48A9">
        <w:rPr>
          <w:rFonts w:asciiTheme="minorHAnsi" w:hAnsiTheme="minorHAnsi" w:cstheme="minorHAnsi"/>
          <w:color w:val="000000" w:themeColor="text1"/>
          <w:lang w:val="uk-UA" w:eastAsia="uk-UA"/>
        </w:rPr>
        <w:t xml:space="preserve">з метою </w:t>
      </w:r>
      <w:r w:rsidR="00CD140C" w:rsidRPr="002E48A9">
        <w:rPr>
          <w:rFonts w:asciiTheme="minorHAnsi" w:hAnsiTheme="minorHAnsi" w:cstheme="minorHAnsi"/>
          <w:color w:val="000000" w:themeColor="text1"/>
          <w:lang w:val="uk-UA" w:eastAsia="uk-UA"/>
        </w:rPr>
        <w:t xml:space="preserve">досягнення поставлених задач в сфері протидії туберкульозу, створення </w:t>
      </w:r>
      <w:r w:rsidR="009C6F4E" w:rsidRPr="002E48A9">
        <w:rPr>
          <w:rFonts w:asciiTheme="minorHAnsi" w:hAnsiTheme="minorHAnsi" w:cstheme="minorHAnsi"/>
          <w:color w:val="000000" w:themeColor="text1"/>
          <w:lang w:val="uk-UA" w:eastAsia="uk-UA"/>
        </w:rPr>
        <w:t>незворотних</w:t>
      </w:r>
      <w:r w:rsidR="00CD140C" w:rsidRPr="002E48A9">
        <w:rPr>
          <w:rFonts w:asciiTheme="minorHAnsi" w:hAnsiTheme="minorHAnsi" w:cstheme="minorHAnsi"/>
          <w:color w:val="000000" w:themeColor="text1"/>
          <w:lang w:val="uk-UA" w:eastAsia="uk-UA"/>
        </w:rPr>
        <w:t xml:space="preserve"> позитивних змін в політично-правовому та інформаційному полі, подолання стереотипів стигми та дискримінації стосовно туберкульозу є пріоритетом, що стане </w:t>
      </w:r>
      <w:r w:rsidR="00564F4A" w:rsidRPr="002E48A9">
        <w:rPr>
          <w:rFonts w:asciiTheme="minorHAnsi" w:hAnsiTheme="minorHAnsi" w:cstheme="minorHAnsi"/>
          <w:color w:val="000000" w:themeColor="text1"/>
          <w:lang w:val="uk-UA" w:eastAsia="uk-UA"/>
        </w:rPr>
        <w:t xml:space="preserve">дороговказом </w:t>
      </w:r>
      <w:r w:rsidR="00CD140C" w:rsidRPr="002E48A9">
        <w:rPr>
          <w:rFonts w:asciiTheme="minorHAnsi" w:hAnsiTheme="minorHAnsi" w:cstheme="minorHAnsi"/>
          <w:color w:val="000000" w:themeColor="text1"/>
          <w:lang w:val="uk-UA" w:eastAsia="uk-UA"/>
        </w:rPr>
        <w:t>в подоланні туберкульозу в Україні</w:t>
      </w:r>
      <w:r w:rsidR="00323E3B" w:rsidRPr="002E48A9">
        <w:rPr>
          <w:rFonts w:asciiTheme="minorHAnsi" w:hAnsiTheme="minorHAnsi" w:cstheme="minorHAnsi"/>
          <w:color w:val="000000" w:themeColor="text1"/>
          <w:lang w:val="uk-UA" w:eastAsia="uk-UA"/>
        </w:rPr>
        <w:t>.</w:t>
      </w:r>
    </w:p>
    <w:p w:rsidR="004404C8" w:rsidRPr="00CF11D0" w:rsidRDefault="004404C8" w:rsidP="00681639">
      <w:pPr>
        <w:shd w:val="clear" w:color="auto" w:fill="FFFFFF"/>
        <w:jc w:val="both"/>
        <w:rPr>
          <w:rFonts w:asciiTheme="minorHAnsi" w:hAnsiTheme="minorHAnsi" w:cstheme="minorHAnsi"/>
          <w:b/>
          <w:bCs/>
          <w:color w:val="000000" w:themeColor="text1"/>
          <w:lang w:val="uk-UA"/>
        </w:rPr>
      </w:pPr>
    </w:p>
    <w:p w:rsidR="00E45D44" w:rsidRPr="00CF11D0" w:rsidRDefault="00E45D44" w:rsidP="00681639">
      <w:pPr>
        <w:shd w:val="clear" w:color="auto" w:fill="FFFFFF"/>
        <w:jc w:val="both"/>
        <w:rPr>
          <w:rFonts w:asciiTheme="minorHAnsi" w:hAnsiTheme="minorHAnsi" w:cstheme="minorHAnsi"/>
          <w:color w:val="000000" w:themeColor="text1"/>
          <w:lang w:val="uk-UA"/>
        </w:rPr>
      </w:pPr>
      <w:r w:rsidRPr="00CF11D0">
        <w:rPr>
          <w:rFonts w:asciiTheme="minorHAnsi" w:hAnsiTheme="minorHAnsi" w:cstheme="minorHAnsi"/>
          <w:b/>
          <w:bCs/>
          <w:color w:val="000000" w:themeColor="text1"/>
          <w:lang w:val="uk-UA"/>
        </w:rPr>
        <w:t>Основні</w:t>
      </w:r>
      <w:r w:rsidR="008E3EF8" w:rsidRPr="00CF11D0">
        <w:rPr>
          <w:rFonts w:asciiTheme="minorHAnsi" w:hAnsiTheme="minorHAnsi" w:cstheme="minorHAnsi"/>
          <w:b/>
          <w:bCs/>
          <w:color w:val="000000" w:themeColor="text1"/>
          <w:lang w:val="uk-UA"/>
        </w:rPr>
        <w:t xml:space="preserve"> </w:t>
      </w:r>
      <w:r w:rsidRPr="00CF11D0">
        <w:rPr>
          <w:rFonts w:asciiTheme="minorHAnsi" w:hAnsiTheme="minorHAnsi" w:cstheme="minorHAnsi"/>
          <w:b/>
          <w:bCs/>
          <w:color w:val="000000" w:themeColor="text1"/>
          <w:lang w:val="uk-UA"/>
        </w:rPr>
        <w:t>обов'язки</w:t>
      </w:r>
      <w:r w:rsidRPr="00CF11D0">
        <w:rPr>
          <w:rFonts w:asciiTheme="minorHAnsi" w:hAnsiTheme="minorHAnsi" w:cstheme="minorHAnsi"/>
          <w:color w:val="000000" w:themeColor="text1"/>
          <w:lang w:val="uk-UA"/>
        </w:rPr>
        <w:t>:</w:t>
      </w:r>
    </w:p>
    <w:p w:rsidR="00CD3306" w:rsidRPr="00CF11D0" w:rsidRDefault="00CD3306" w:rsidP="00681639">
      <w:pPr>
        <w:shd w:val="clear" w:color="auto" w:fill="FFFFFF"/>
        <w:jc w:val="both"/>
        <w:rPr>
          <w:rFonts w:asciiTheme="minorHAnsi" w:hAnsiTheme="minorHAnsi" w:cstheme="minorHAnsi"/>
          <w:color w:val="000000" w:themeColor="text1"/>
          <w:lang w:val="uk-UA"/>
        </w:rPr>
      </w:pPr>
    </w:p>
    <w:p w:rsidR="00727093" w:rsidRPr="009C6F4E" w:rsidRDefault="00323E3B" w:rsidP="00681639">
      <w:pPr>
        <w:pStyle w:val="a3"/>
        <w:numPr>
          <w:ilvl w:val="0"/>
          <w:numId w:val="8"/>
        </w:numPr>
        <w:jc w:val="both"/>
        <w:rPr>
          <w:rFonts w:asciiTheme="minorHAnsi" w:hAnsiTheme="minorHAnsi" w:cstheme="minorHAnsi"/>
          <w:bCs/>
          <w:color w:val="000000" w:themeColor="text1"/>
          <w:sz w:val="24"/>
          <w:szCs w:val="24"/>
          <w:lang w:val="uk-UA"/>
        </w:rPr>
      </w:pPr>
      <w:r w:rsidRPr="009C6F4E">
        <w:rPr>
          <w:rFonts w:asciiTheme="minorHAnsi" w:hAnsiTheme="minorHAnsi" w:cstheme="minorHAnsi"/>
          <w:bCs/>
          <w:color w:val="000000" w:themeColor="text1"/>
          <w:sz w:val="24"/>
          <w:szCs w:val="24"/>
          <w:lang w:val="uk-UA"/>
        </w:rPr>
        <w:t xml:space="preserve">участь </w:t>
      </w:r>
      <w:r w:rsidR="00683AB4" w:rsidRPr="009C6F4E">
        <w:rPr>
          <w:rFonts w:asciiTheme="minorHAnsi" w:hAnsiTheme="minorHAnsi" w:cstheme="minorHAnsi"/>
          <w:bCs/>
          <w:color w:val="000000" w:themeColor="text1"/>
          <w:sz w:val="24"/>
          <w:szCs w:val="24"/>
          <w:lang w:val="uk-UA"/>
        </w:rPr>
        <w:t xml:space="preserve">у розробці </w:t>
      </w:r>
      <w:r w:rsidR="00CD140C" w:rsidRPr="009C6F4E">
        <w:rPr>
          <w:rFonts w:asciiTheme="minorHAnsi" w:hAnsiTheme="minorHAnsi" w:cstheme="minorHAnsi"/>
          <w:bCs/>
          <w:color w:val="000000" w:themeColor="text1"/>
          <w:sz w:val="24"/>
          <w:szCs w:val="24"/>
          <w:lang w:val="uk-UA"/>
        </w:rPr>
        <w:t>планів роботи АКСМ групи</w:t>
      </w:r>
      <w:r w:rsidR="00A869DD" w:rsidRPr="009C6F4E">
        <w:rPr>
          <w:rFonts w:asciiTheme="minorHAnsi" w:hAnsiTheme="minorHAnsi" w:cstheme="minorHAnsi"/>
          <w:bCs/>
          <w:color w:val="000000" w:themeColor="text1"/>
          <w:sz w:val="24"/>
          <w:szCs w:val="24"/>
          <w:lang w:val="uk-UA"/>
        </w:rPr>
        <w:t>, аналіз та моніторинг його виконання</w:t>
      </w:r>
      <w:r w:rsidR="00727093" w:rsidRPr="009C6F4E">
        <w:rPr>
          <w:rFonts w:asciiTheme="minorHAnsi" w:hAnsiTheme="minorHAnsi" w:cstheme="minorHAnsi"/>
          <w:bCs/>
          <w:color w:val="000000" w:themeColor="text1"/>
          <w:sz w:val="24"/>
          <w:szCs w:val="24"/>
          <w:lang w:val="uk-UA"/>
        </w:rPr>
        <w:t>;</w:t>
      </w:r>
    </w:p>
    <w:p w:rsidR="00A869DD" w:rsidRPr="009C6F4E" w:rsidRDefault="00A869DD" w:rsidP="00681639">
      <w:pPr>
        <w:pStyle w:val="a3"/>
        <w:numPr>
          <w:ilvl w:val="0"/>
          <w:numId w:val="8"/>
        </w:numPr>
        <w:jc w:val="both"/>
        <w:rPr>
          <w:rFonts w:asciiTheme="minorHAnsi" w:hAnsiTheme="minorHAnsi" w:cstheme="minorHAnsi"/>
          <w:bCs/>
          <w:color w:val="000000" w:themeColor="text1"/>
          <w:sz w:val="24"/>
          <w:szCs w:val="24"/>
          <w:lang w:val="uk-UA"/>
        </w:rPr>
      </w:pPr>
      <w:r w:rsidRPr="009C6F4E">
        <w:rPr>
          <w:rFonts w:asciiTheme="minorHAnsi" w:hAnsiTheme="minorHAnsi" w:cstheme="minorHAnsi"/>
          <w:bCs/>
          <w:color w:val="000000" w:themeColor="text1"/>
          <w:sz w:val="24"/>
          <w:szCs w:val="24"/>
          <w:lang w:val="uk-UA"/>
        </w:rPr>
        <w:t>координації діяльності партнерів, налагодження комунікації на на</w:t>
      </w:r>
      <w:r w:rsidR="00564F4A" w:rsidRPr="009C6F4E">
        <w:rPr>
          <w:rFonts w:asciiTheme="minorHAnsi" w:hAnsiTheme="minorHAnsi" w:cstheme="minorHAnsi"/>
          <w:bCs/>
          <w:color w:val="000000" w:themeColor="text1"/>
          <w:sz w:val="24"/>
          <w:szCs w:val="24"/>
          <w:lang w:val="uk-UA"/>
        </w:rPr>
        <w:t>ц</w:t>
      </w:r>
      <w:r w:rsidRPr="009C6F4E">
        <w:rPr>
          <w:rFonts w:asciiTheme="minorHAnsi" w:hAnsiTheme="minorHAnsi" w:cstheme="minorHAnsi"/>
          <w:bCs/>
          <w:color w:val="000000" w:themeColor="text1"/>
          <w:sz w:val="24"/>
          <w:szCs w:val="24"/>
          <w:lang w:val="uk-UA"/>
        </w:rPr>
        <w:t>іональному та регіональному рівнях  в рамках виконання задач АКСМ групи;</w:t>
      </w:r>
    </w:p>
    <w:p w:rsidR="00A869DD" w:rsidRPr="009C6F4E" w:rsidRDefault="00A869DD" w:rsidP="00681639">
      <w:pPr>
        <w:pStyle w:val="a3"/>
        <w:numPr>
          <w:ilvl w:val="0"/>
          <w:numId w:val="8"/>
        </w:numPr>
        <w:jc w:val="both"/>
        <w:rPr>
          <w:rFonts w:asciiTheme="minorHAnsi" w:hAnsiTheme="minorHAnsi" w:cstheme="minorHAnsi"/>
          <w:bCs/>
          <w:color w:val="000000" w:themeColor="text1"/>
          <w:sz w:val="24"/>
          <w:szCs w:val="24"/>
          <w:lang w:val="uk-UA"/>
        </w:rPr>
      </w:pPr>
      <w:r w:rsidRPr="009C6F4E">
        <w:rPr>
          <w:rFonts w:asciiTheme="minorHAnsi" w:hAnsiTheme="minorHAnsi" w:cstheme="minorHAnsi"/>
          <w:bCs/>
          <w:color w:val="000000" w:themeColor="text1"/>
          <w:sz w:val="24"/>
          <w:szCs w:val="24"/>
          <w:lang w:val="uk-UA"/>
        </w:rPr>
        <w:t xml:space="preserve">підготовка та </w:t>
      </w:r>
      <w:proofErr w:type="spellStart"/>
      <w:r w:rsidRPr="009C6F4E">
        <w:rPr>
          <w:rFonts w:asciiTheme="minorHAnsi" w:hAnsiTheme="minorHAnsi" w:cstheme="minorHAnsi"/>
          <w:bCs/>
          <w:color w:val="000000" w:themeColor="text1"/>
          <w:sz w:val="24"/>
          <w:szCs w:val="24"/>
          <w:lang w:val="uk-UA"/>
        </w:rPr>
        <w:t>фасилітація</w:t>
      </w:r>
      <w:proofErr w:type="spellEnd"/>
      <w:r w:rsidRPr="009C6F4E">
        <w:rPr>
          <w:rFonts w:asciiTheme="minorHAnsi" w:hAnsiTheme="minorHAnsi" w:cstheme="minorHAnsi"/>
          <w:bCs/>
          <w:color w:val="000000" w:themeColor="text1"/>
          <w:sz w:val="24"/>
          <w:szCs w:val="24"/>
          <w:lang w:val="uk-UA"/>
        </w:rPr>
        <w:t xml:space="preserve">  </w:t>
      </w:r>
      <w:r w:rsidRPr="009C6F4E">
        <w:rPr>
          <w:rFonts w:asciiTheme="minorHAnsi" w:hAnsiTheme="minorHAnsi" w:cstheme="minorHAnsi"/>
          <w:color w:val="000000"/>
          <w:sz w:val="24"/>
          <w:szCs w:val="24"/>
          <w:shd w:val="clear" w:color="auto" w:fill="FDFDFD"/>
          <w:lang w:val="uk-UA"/>
        </w:rPr>
        <w:t>зустрічей та засідань групи з формуванням протокольних рішень;</w:t>
      </w:r>
    </w:p>
    <w:p w:rsidR="00223CDE" w:rsidRPr="009C6F4E" w:rsidRDefault="002E48A9" w:rsidP="00681639">
      <w:pPr>
        <w:pStyle w:val="a3"/>
        <w:numPr>
          <w:ilvl w:val="0"/>
          <w:numId w:val="8"/>
        </w:numPr>
        <w:jc w:val="both"/>
        <w:rPr>
          <w:rFonts w:asciiTheme="minorHAnsi" w:hAnsiTheme="minorHAnsi" w:cstheme="minorHAnsi"/>
          <w:bCs/>
          <w:color w:val="000000" w:themeColor="text1"/>
          <w:sz w:val="24"/>
          <w:szCs w:val="24"/>
          <w:lang w:val="uk-UA"/>
        </w:rPr>
      </w:pPr>
      <w:r w:rsidRPr="009C6F4E">
        <w:rPr>
          <w:rFonts w:asciiTheme="minorHAnsi" w:hAnsiTheme="minorHAnsi" w:cstheme="minorHAnsi"/>
          <w:bCs/>
          <w:color w:val="000000" w:themeColor="text1"/>
          <w:sz w:val="24"/>
          <w:szCs w:val="24"/>
          <w:lang w:val="uk-UA"/>
        </w:rPr>
        <w:t>внесення коректив в роботу групи згідно із реформуванням системи охорони здоров’я та соціальних послуг, національними стратегічними документами та міжнародними рекомендаціями;</w:t>
      </w:r>
    </w:p>
    <w:p w:rsidR="00A869DD" w:rsidRPr="009C6F4E" w:rsidRDefault="002E48A9" w:rsidP="00681639">
      <w:pPr>
        <w:pStyle w:val="a3"/>
        <w:numPr>
          <w:ilvl w:val="0"/>
          <w:numId w:val="8"/>
        </w:numPr>
        <w:jc w:val="both"/>
        <w:rPr>
          <w:rFonts w:asciiTheme="minorHAnsi" w:hAnsiTheme="minorHAnsi" w:cstheme="minorHAnsi"/>
          <w:bCs/>
          <w:color w:val="000000" w:themeColor="text1"/>
          <w:sz w:val="24"/>
          <w:szCs w:val="24"/>
          <w:lang w:val="uk-UA"/>
        </w:rPr>
      </w:pPr>
      <w:r w:rsidRPr="009C6F4E">
        <w:rPr>
          <w:rFonts w:asciiTheme="minorHAnsi" w:hAnsiTheme="minorHAnsi" w:cstheme="minorHAnsi"/>
          <w:color w:val="000000"/>
          <w:sz w:val="24"/>
          <w:szCs w:val="24"/>
          <w:shd w:val="clear" w:color="auto" w:fill="FDFDFD"/>
          <w:lang w:val="uk-UA"/>
        </w:rPr>
        <w:t>внесення</w:t>
      </w:r>
      <w:r w:rsidR="00A869DD" w:rsidRPr="009C6F4E">
        <w:rPr>
          <w:rFonts w:asciiTheme="minorHAnsi" w:hAnsiTheme="minorHAnsi" w:cstheme="minorHAnsi"/>
          <w:color w:val="000000"/>
          <w:sz w:val="24"/>
          <w:szCs w:val="24"/>
          <w:shd w:val="clear" w:color="auto" w:fill="FDFDFD"/>
          <w:lang w:val="uk-UA"/>
        </w:rPr>
        <w:t xml:space="preserve"> пропозицій до діяльності, плану роботи відповідно до Положення АКСМ групи</w:t>
      </w:r>
    </w:p>
    <w:p w:rsidR="009A062E" w:rsidRPr="009C6F4E" w:rsidRDefault="009A062E" w:rsidP="009A062E">
      <w:pPr>
        <w:pStyle w:val="a3"/>
        <w:numPr>
          <w:ilvl w:val="0"/>
          <w:numId w:val="8"/>
        </w:numPr>
        <w:jc w:val="both"/>
        <w:rPr>
          <w:rFonts w:asciiTheme="minorHAnsi" w:hAnsiTheme="minorHAnsi" w:cstheme="minorHAnsi"/>
          <w:bCs/>
          <w:color w:val="000000" w:themeColor="text1"/>
          <w:sz w:val="24"/>
          <w:szCs w:val="24"/>
          <w:lang w:val="uk-UA"/>
        </w:rPr>
      </w:pPr>
      <w:r w:rsidRPr="009C6F4E">
        <w:rPr>
          <w:rFonts w:asciiTheme="minorHAnsi" w:hAnsiTheme="minorHAnsi" w:cstheme="minorHAnsi"/>
          <w:bCs/>
          <w:color w:val="000000" w:themeColor="text1"/>
          <w:sz w:val="24"/>
          <w:szCs w:val="24"/>
          <w:lang w:val="uk-UA"/>
        </w:rPr>
        <w:t>підготовка інформаційних матеріалів</w:t>
      </w:r>
      <w:r w:rsidR="00144F9E" w:rsidRPr="009C6F4E">
        <w:rPr>
          <w:rFonts w:asciiTheme="minorHAnsi" w:hAnsiTheme="minorHAnsi" w:cstheme="minorHAnsi"/>
          <w:bCs/>
          <w:color w:val="000000" w:themeColor="text1"/>
          <w:sz w:val="24"/>
          <w:szCs w:val="24"/>
          <w:lang w:val="uk-UA"/>
        </w:rPr>
        <w:t>,</w:t>
      </w:r>
      <w:r w:rsidRPr="009C6F4E">
        <w:rPr>
          <w:rFonts w:asciiTheme="minorHAnsi" w:hAnsiTheme="minorHAnsi" w:cstheme="minorHAnsi"/>
          <w:bCs/>
          <w:color w:val="000000" w:themeColor="text1"/>
          <w:sz w:val="24"/>
          <w:szCs w:val="24"/>
          <w:lang w:val="uk-UA"/>
        </w:rPr>
        <w:t xml:space="preserve"> новин</w:t>
      </w:r>
      <w:r w:rsidR="00144F9E" w:rsidRPr="009C6F4E">
        <w:rPr>
          <w:rFonts w:asciiTheme="minorHAnsi" w:hAnsiTheme="minorHAnsi" w:cstheme="minorHAnsi"/>
          <w:bCs/>
          <w:color w:val="000000" w:themeColor="text1"/>
          <w:sz w:val="24"/>
          <w:szCs w:val="24"/>
          <w:lang w:val="uk-UA"/>
        </w:rPr>
        <w:t xml:space="preserve">, аналітичних матеріалів </w:t>
      </w:r>
      <w:r w:rsidR="00CC3C12" w:rsidRPr="009C6F4E">
        <w:rPr>
          <w:rFonts w:asciiTheme="minorHAnsi" w:hAnsiTheme="minorHAnsi" w:cstheme="minorHAnsi"/>
          <w:bCs/>
          <w:color w:val="000000" w:themeColor="text1"/>
          <w:sz w:val="24"/>
          <w:szCs w:val="24"/>
          <w:lang w:val="uk-UA"/>
        </w:rPr>
        <w:t>з метою інформаційного</w:t>
      </w:r>
      <w:r w:rsidR="00A869DD" w:rsidRPr="009C6F4E">
        <w:rPr>
          <w:rFonts w:asciiTheme="minorHAnsi" w:hAnsiTheme="minorHAnsi" w:cstheme="minorHAnsi"/>
          <w:bCs/>
          <w:color w:val="000000" w:themeColor="text1"/>
          <w:sz w:val="24"/>
          <w:szCs w:val="24"/>
          <w:lang w:val="uk-UA"/>
        </w:rPr>
        <w:t xml:space="preserve">-аналітичного </w:t>
      </w:r>
      <w:r w:rsidR="00144F9E" w:rsidRPr="009C6F4E">
        <w:rPr>
          <w:rFonts w:asciiTheme="minorHAnsi" w:eastAsiaTheme="minorHAnsi" w:hAnsiTheme="minorHAnsi" w:cstheme="minorHAnsi"/>
          <w:color w:val="000000" w:themeColor="text1"/>
          <w:sz w:val="24"/>
          <w:szCs w:val="24"/>
          <w:lang w:val="uk-UA"/>
        </w:rPr>
        <w:t xml:space="preserve">забезпечення </w:t>
      </w:r>
      <w:r w:rsidR="00A869DD" w:rsidRPr="009C6F4E">
        <w:rPr>
          <w:rFonts w:asciiTheme="minorHAnsi" w:eastAsiaTheme="minorHAnsi" w:hAnsiTheme="minorHAnsi" w:cstheme="minorHAnsi"/>
          <w:color w:val="000000" w:themeColor="text1"/>
          <w:sz w:val="24"/>
          <w:szCs w:val="24"/>
          <w:lang w:val="uk-UA"/>
        </w:rPr>
        <w:t>роботи АКСМ групи</w:t>
      </w:r>
      <w:r w:rsidR="00882CDB" w:rsidRPr="009C6F4E">
        <w:rPr>
          <w:rFonts w:asciiTheme="minorHAnsi" w:hAnsiTheme="minorHAnsi" w:cstheme="minorHAnsi"/>
          <w:color w:val="000000" w:themeColor="text1"/>
          <w:sz w:val="24"/>
          <w:szCs w:val="24"/>
          <w:lang w:val="uk-UA"/>
        </w:rPr>
        <w:t>.</w:t>
      </w:r>
    </w:p>
    <w:p w:rsidR="00DB1ED2" w:rsidRPr="00CF11D0" w:rsidRDefault="00DB1ED2" w:rsidP="00681639">
      <w:pPr>
        <w:pStyle w:val="a3"/>
        <w:jc w:val="both"/>
        <w:rPr>
          <w:rFonts w:asciiTheme="minorHAnsi" w:hAnsiTheme="minorHAnsi" w:cstheme="minorHAnsi"/>
          <w:b/>
          <w:bCs/>
          <w:color w:val="000000" w:themeColor="text1"/>
          <w:sz w:val="24"/>
          <w:szCs w:val="24"/>
          <w:lang w:val="uk-UA"/>
        </w:rPr>
      </w:pPr>
    </w:p>
    <w:p w:rsidR="00B00F3C" w:rsidRPr="00B00F3C" w:rsidRDefault="00E77A4F" w:rsidP="00B00F3C">
      <w:pPr>
        <w:pStyle w:val="a3"/>
        <w:jc w:val="both"/>
        <w:rPr>
          <w:rFonts w:asciiTheme="minorHAnsi" w:hAnsiTheme="minorHAnsi" w:cstheme="minorHAnsi"/>
          <w:b/>
          <w:bCs/>
          <w:color w:val="000000" w:themeColor="text1"/>
          <w:sz w:val="24"/>
          <w:szCs w:val="24"/>
          <w:lang w:val="uk-UA"/>
        </w:rPr>
      </w:pPr>
      <w:r w:rsidRPr="00CF11D0">
        <w:rPr>
          <w:rFonts w:asciiTheme="minorHAnsi" w:hAnsiTheme="minorHAnsi" w:cstheme="minorHAnsi"/>
          <w:b/>
          <w:bCs/>
          <w:color w:val="000000" w:themeColor="text1"/>
          <w:sz w:val="24"/>
          <w:szCs w:val="24"/>
          <w:lang w:val="uk-UA"/>
        </w:rPr>
        <w:t>Вимоги до професійної компетентності:</w:t>
      </w:r>
    </w:p>
    <w:p w:rsidR="000B5DDD" w:rsidRPr="00B00F3C" w:rsidRDefault="00DF73D4" w:rsidP="00681639">
      <w:pPr>
        <w:pStyle w:val="a3"/>
        <w:numPr>
          <w:ilvl w:val="0"/>
          <w:numId w:val="7"/>
        </w:numPr>
        <w:jc w:val="both"/>
        <w:rPr>
          <w:rFonts w:asciiTheme="minorHAnsi" w:hAnsiTheme="minorHAnsi" w:cstheme="minorHAnsi"/>
          <w:bCs/>
          <w:color w:val="000000" w:themeColor="text1"/>
          <w:sz w:val="24"/>
          <w:szCs w:val="24"/>
          <w:lang w:val="uk-UA"/>
        </w:rPr>
      </w:pPr>
      <w:r w:rsidRPr="00CF11D0">
        <w:rPr>
          <w:rFonts w:asciiTheme="minorHAnsi" w:hAnsiTheme="minorHAnsi" w:cstheme="minorHAnsi"/>
          <w:color w:val="000000" w:themeColor="text1"/>
          <w:sz w:val="24"/>
          <w:szCs w:val="24"/>
          <w:lang w:val="uk-UA"/>
        </w:rPr>
        <w:t xml:space="preserve">досвід </w:t>
      </w:r>
      <w:r w:rsidR="00B00F3C">
        <w:rPr>
          <w:rFonts w:asciiTheme="minorHAnsi" w:hAnsiTheme="minorHAnsi" w:cstheme="minorHAnsi"/>
          <w:color w:val="000000" w:themeColor="text1"/>
          <w:sz w:val="24"/>
          <w:szCs w:val="24"/>
          <w:lang w:val="uk-UA"/>
        </w:rPr>
        <w:t xml:space="preserve">в реалізації </w:t>
      </w:r>
      <w:r w:rsidR="009C6F4E">
        <w:rPr>
          <w:rFonts w:asciiTheme="minorHAnsi" w:hAnsiTheme="minorHAnsi" w:cstheme="minorHAnsi"/>
          <w:color w:val="000000" w:themeColor="text1"/>
          <w:sz w:val="24"/>
          <w:szCs w:val="24"/>
          <w:lang w:val="uk-UA"/>
        </w:rPr>
        <w:t xml:space="preserve">проектів з </w:t>
      </w:r>
      <w:proofErr w:type="spellStart"/>
      <w:r w:rsidR="002E48A9">
        <w:rPr>
          <w:rFonts w:asciiTheme="minorHAnsi" w:hAnsiTheme="minorHAnsi" w:cstheme="minorHAnsi"/>
          <w:color w:val="000000" w:themeColor="text1"/>
          <w:sz w:val="24"/>
          <w:szCs w:val="24"/>
          <w:lang w:val="uk-UA"/>
        </w:rPr>
        <w:t>адвокації</w:t>
      </w:r>
      <w:proofErr w:type="spellEnd"/>
      <w:r w:rsidR="002E48A9">
        <w:rPr>
          <w:rFonts w:asciiTheme="minorHAnsi" w:hAnsiTheme="minorHAnsi" w:cstheme="minorHAnsi"/>
          <w:color w:val="000000" w:themeColor="text1"/>
          <w:sz w:val="24"/>
          <w:szCs w:val="24"/>
          <w:lang w:val="uk-UA"/>
        </w:rPr>
        <w:t xml:space="preserve"> і соціальної мобілізації</w:t>
      </w:r>
      <w:r w:rsidR="009C6F4E">
        <w:rPr>
          <w:rFonts w:asciiTheme="minorHAnsi" w:hAnsiTheme="minorHAnsi" w:cstheme="minorHAnsi"/>
          <w:color w:val="000000" w:themeColor="text1"/>
          <w:sz w:val="24"/>
          <w:szCs w:val="24"/>
          <w:lang w:val="uk-UA"/>
        </w:rPr>
        <w:t xml:space="preserve"> в сфері протидії туберкульозу</w:t>
      </w:r>
      <w:r w:rsidR="00B00F3C">
        <w:rPr>
          <w:rFonts w:asciiTheme="minorHAnsi" w:hAnsiTheme="minorHAnsi" w:cstheme="minorHAnsi"/>
          <w:color w:val="000000" w:themeColor="text1"/>
          <w:sz w:val="24"/>
          <w:szCs w:val="24"/>
          <w:lang w:val="uk-UA"/>
        </w:rPr>
        <w:t>;</w:t>
      </w:r>
    </w:p>
    <w:p w:rsidR="00172C21" w:rsidRPr="001F4C69" w:rsidRDefault="0043397C" w:rsidP="001F4C69">
      <w:pPr>
        <w:pStyle w:val="a3"/>
        <w:numPr>
          <w:ilvl w:val="0"/>
          <w:numId w:val="7"/>
        </w:numPr>
        <w:jc w:val="both"/>
        <w:rPr>
          <w:rFonts w:asciiTheme="minorHAnsi" w:hAnsiTheme="minorHAnsi" w:cstheme="minorHAnsi"/>
          <w:bCs/>
          <w:color w:val="000000" w:themeColor="text1"/>
          <w:sz w:val="24"/>
          <w:szCs w:val="24"/>
          <w:lang w:val="uk-UA"/>
        </w:rPr>
      </w:pPr>
      <w:r>
        <w:rPr>
          <w:rFonts w:asciiTheme="minorHAnsi" w:hAnsiTheme="minorHAnsi" w:cstheme="minorHAnsi"/>
          <w:color w:val="000000" w:themeColor="text1"/>
          <w:sz w:val="24"/>
          <w:szCs w:val="24"/>
          <w:lang w:val="uk-UA"/>
        </w:rPr>
        <w:t xml:space="preserve">досвід у </w:t>
      </w:r>
      <w:r w:rsidR="0023234E">
        <w:rPr>
          <w:rFonts w:asciiTheme="minorHAnsi" w:hAnsiTheme="minorHAnsi" w:cstheme="minorHAnsi"/>
          <w:color w:val="000000" w:themeColor="text1"/>
          <w:sz w:val="24"/>
          <w:szCs w:val="24"/>
          <w:lang w:val="uk-UA"/>
        </w:rPr>
        <w:t>написанні</w:t>
      </w:r>
      <w:r>
        <w:rPr>
          <w:rFonts w:asciiTheme="minorHAnsi" w:hAnsiTheme="minorHAnsi" w:cstheme="minorHAnsi"/>
          <w:color w:val="000000" w:themeColor="text1"/>
          <w:sz w:val="24"/>
          <w:szCs w:val="24"/>
          <w:lang w:val="uk-UA"/>
        </w:rPr>
        <w:t xml:space="preserve"> текстових інформаційних повідомлень </w:t>
      </w:r>
      <w:r w:rsidR="006B6728">
        <w:rPr>
          <w:rFonts w:asciiTheme="minorHAnsi" w:hAnsiTheme="minorHAnsi" w:cstheme="minorHAnsi"/>
          <w:color w:val="000000" w:themeColor="text1"/>
          <w:sz w:val="24"/>
          <w:szCs w:val="24"/>
          <w:lang w:val="uk-UA"/>
        </w:rPr>
        <w:t xml:space="preserve">(статей, </w:t>
      </w:r>
      <w:r w:rsidR="000F3735">
        <w:rPr>
          <w:rFonts w:asciiTheme="minorHAnsi" w:hAnsiTheme="minorHAnsi" w:cstheme="minorHAnsi"/>
          <w:color w:val="000000" w:themeColor="text1"/>
          <w:sz w:val="24"/>
          <w:szCs w:val="24"/>
          <w:lang w:val="uk-UA"/>
        </w:rPr>
        <w:t>пресрелізів, оглядових матеріалів</w:t>
      </w:r>
      <w:r w:rsidR="009F7DCC">
        <w:rPr>
          <w:rFonts w:asciiTheme="minorHAnsi" w:hAnsiTheme="minorHAnsi" w:cstheme="minorHAnsi"/>
          <w:color w:val="000000" w:themeColor="text1"/>
          <w:sz w:val="24"/>
          <w:szCs w:val="24"/>
          <w:lang w:val="uk-UA"/>
        </w:rPr>
        <w:t xml:space="preserve"> тощо</w:t>
      </w:r>
      <w:r w:rsidR="000F3735">
        <w:rPr>
          <w:rFonts w:asciiTheme="minorHAnsi" w:hAnsiTheme="minorHAnsi" w:cstheme="minorHAnsi"/>
          <w:color w:val="000000" w:themeColor="text1"/>
          <w:sz w:val="24"/>
          <w:szCs w:val="24"/>
          <w:lang w:val="uk-UA"/>
        </w:rPr>
        <w:t>);</w:t>
      </w:r>
    </w:p>
    <w:p w:rsidR="000B5DDD" w:rsidRPr="00CF11D0" w:rsidRDefault="00DF73D4" w:rsidP="00681639">
      <w:pPr>
        <w:pStyle w:val="a3"/>
        <w:numPr>
          <w:ilvl w:val="0"/>
          <w:numId w:val="7"/>
        </w:numPr>
        <w:jc w:val="both"/>
        <w:rPr>
          <w:rFonts w:asciiTheme="minorHAnsi" w:hAnsiTheme="minorHAnsi" w:cstheme="minorHAnsi"/>
          <w:bCs/>
          <w:color w:val="000000" w:themeColor="text1"/>
          <w:sz w:val="24"/>
          <w:szCs w:val="24"/>
          <w:lang w:val="uk-UA"/>
        </w:rPr>
      </w:pPr>
      <w:r w:rsidRPr="00CF11D0">
        <w:rPr>
          <w:rFonts w:asciiTheme="minorHAnsi" w:hAnsiTheme="minorHAnsi" w:cstheme="minorHAnsi"/>
          <w:color w:val="000000" w:themeColor="text1"/>
          <w:sz w:val="24"/>
          <w:szCs w:val="24"/>
          <w:lang w:val="uk-UA"/>
        </w:rPr>
        <w:t xml:space="preserve">освіта </w:t>
      </w:r>
      <w:r w:rsidR="000D2567">
        <w:rPr>
          <w:rFonts w:asciiTheme="minorHAnsi" w:hAnsiTheme="minorHAnsi" w:cstheme="minorHAnsi"/>
          <w:color w:val="000000" w:themeColor="text1"/>
          <w:sz w:val="24"/>
          <w:szCs w:val="24"/>
          <w:lang w:val="uk-UA"/>
        </w:rPr>
        <w:t>вища</w:t>
      </w:r>
      <w:r w:rsidRPr="00CF11D0">
        <w:rPr>
          <w:rFonts w:asciiTheme="minorHAnsi" w:hAnsiTheme="minorHAnsi" w:cstheme="minorHAnsi"/>
          <w:color w:val="000000" w:themeColor="text1"/>
          <w:sz w:val="24"/>
          <w:szCs w:val="24"/>
          <w:lang w:val="uk-UA"/>
        </w:rPr>
        <w:t xml:space="preserve"> </w:t>
      </w:r>
      <w:r w:rsidR="000D2567">
        <w:rPr>
          <w:rFonts w:asciiTheme="minorHAnsi" w:hAnsiTheme="minorHAnsi" w:cstheme="minorHAnsi"/>
          <w:color w:val="000000" w:themeColor="text1"/>
          <w:sz w:val="24"/>
          <w:szCs w:val="24"/>
          <w:lang w:val="uk-UA"/>
        </w:rPr>
        <w:t>(з</w:t>
      </w:r>
      <w:r w:rsidRPr="00CF11D0">
        <w:rPr>
          <w:rFonts w:asciiTheme="minorHAnsi" w:hAnsiTheme="minorHAnsi" w:cstheme="minorHAnsi"/>
          <w:color w:val="000000" w:themeColor="text1"/>
          <w:sz w:val="24"/>
          <w:szCs w:val="24"/>
          <w:lang w:val="uk-UA"/>
        </w:rPr>
        <w:t>в’язк</w:t>
      </w:r>
      <w:r w:rsidR="000D2567">
        <w:rPr>
          <w:rFonts w:asciiTheme="minorHAnsi" w:hAnsiTheme="minorHAnsi" w:cstheme="minorHAnsi"/>
          <w:color w:val="000000" w:themeColor="text1"/>
          <w:sz w:val="24"/>
          <w:szCs w:val="24"/>
          <w:lang w:val="uk-UA"/>
        </w:rPr>
        <w:t>и</w:t>
      </w:r>
      <w:r w:rsidRPr="00CF11D0">
        <w:rPr>
          <w:rFonts w:asciiTheme="minorHAnsi" w:hAnsiTheme="minorHAnsi" w:cstheme="minorHAnsi"/>
          <w:color w:val="000000" w:themeColor="text1"/>
          <w:sz w:val="24"/>
          <w:szCs w:val="24"/>
          <w:lang w:val="uk-UA"/>
        </w:rPr>
        <w:t xml:space="preserve"> з громадськістю</w:t>
      </w:r>
      <w:r w:rsidR="000D2567">
        <w:rPr>
          <w:rFonts w:asciiTheme="minorHAnsi" w:hAnsiTheme="minorHAnsi" w:cstheme="minorHAnsi"/>
          <w:color w:val="000000" w:themeColor="text1"/>
          <w:sz w:val="24"/>
          <w:szCs w:val="24"/>
          <w:lang w:val="uk-UA"/>
        </w:rPr>
        <w:t xml:space="preserve">, </w:t>
      </w:r>
      <w:r w:rsidR="002E48A9">
        <w:rPr>
          <w:rFonts w:asciiTheme="minorHAnsi" w:hAnsiTheme="minorHAnsi" w:cstheme="minorHAnsi"/>
          <w:color w:val="000000" w:themeColor="text1"/>
          <w:sz w:val="24"/>
          <w:szCs w:val="24"/>
          <w:lang w:val="uk-UA"/>
        </w:rPr>
        <w:t>соціальна робота</w:t>
      </w:r>
      <w:r w:rsidR="009C6F4E">
        <w:rPr>
          <w:rFonts w:asciiTheme="minorHAnsi" w:hAnsiTheme="minorHAnsi" w:cstheme="minorHAnsi"/>
          <w:color w:val="000000" w:themeColor="text1"/>
          <w:sz w:val="24"/>
          <w:szCs w:val="24"/>
          <w:lang w:val="uk-UA"/>
        </w:rPr>
        <w:t>, громадське здоров</w:t>
      </w:r>
      <w:r w:rsidR="009C6F4E" w:rsidRPr="009C6F4E">
        <w:rPr>
          <w:rFonts w:asciiTheme="minorHAnsi" w:hAnsiTheme="minorHAnsi" w:cstheme="minorHAnsi"/>
          <w:color w:val="000000" w:themeColor="text1"/>
          <w:sz w:val="24"/>
          <w:szCs w:val="24"/>
        </w:rPr>
        <w:t>’</w:t>
      </w:r>
      <w:r w:rsidR="009C6F4E">
        <w:rPr>
          <w:rFonts w:asciiTheme="minorHAnsi" w:hAnsiTheme="minorHAnsi" w:cstheme="minorHAnsi"/>
          <w:color w:val="000000" w:themeColor="text1"/>
          <w:sz w:val="24"/>
          <w:szCs w:val="24"/>
          <w:lang w:val="uk-UA"/>
        </w:rPr>
        <w:t>я</w:t>
      </w:r>
      <w:r w:rsidR="000D2567">
        <w:rPr>
          <w:rFonts w:asciiTheme="minorHAnsi" w:hAnsiTheme="minorHAnsi" w:cstheme="minorHAnsi"/>
          <w:color w:val="000000" w:themeColor="text1"/>
          <w:sz w:val="24"/>
          <w:szCs w:val="24"/>
          <w:lang w:val="uk-UA"/>
        </w:rPr>
        <w:t>)</w:t>
      </w:r>
      <w:r w:rsidR="000B2AD8" w:rsidRPr="00CF11D0">
        <w:rPr>
          <w:rFonts w:asciiTheme="minorHAnsi" w:hAnsiTheme="minorHAnsi" w:cstheme="minorHAnsi"/>
          <w:color w:val="000000" w:themeColor="text1"/>
          <w:sz w:val="24"/>
          <w:szCs w:val="24"/>
          <w:lang w:val="uk-UA"/>
        </w:rPr>
        <w:t>;</w:t>
      </w:r>
    </w:p>
    <w:p w:rsidR="000B5DDD" w:rsidRPr="00CF11D0" w:rsidRDefault="00E04004" w:rsidP="00681639">
      <w:pPr>
        <w:pStyle w:val="a3"/>
        <w:numPr>
          <w:ilvl w:val="0"/>
          <w:numId w:val="7"/>
        </w:numPr>
        <w:jc w:val="both"/>
        <w:rPr>
          <w:rFonts w:asciiTheme="minorHAnsi" w:hAnsiTheme="minorHAnsi" w:cstheme="minorHAnsi"/>
          <w:bCs/>
          <w:color w:val="000000" w:themeColor="text1"/>
          <w:sz w:val="24"/>
          <w:szCs w:val="24"/>
          <w:lang w:val="uk-UA"/>
        </w:rPr>
      </w:pPr>
      <w:r w:rsidRPr="00CF11D0">
        <w:rPr>
          <w:rFonts w:asciiTheme="minorHAnsi" w:hAnsiTheme="minorHAnsi" w:cstheme="minorHAnsi"/>
          <w:bCs/>
          <w:color w:val="000000" w:themeColor="text1"/>
          <w:sz w:val="24"/>
          <w:szCs w:val="24"/>
          <w:lang w:val="uk-UA"/>
        </w:rPr>
        <w:t>з</w:t>
      </w:r>
      <w:r w:rsidR="000B5DDD" w:rsidRPr="00CF11D0">
        <w:rPr>
          <w:rFonts w:asciiTheme="minorHAnsi" w:hAnsiTheme="minorHAnsi" w:cstheme="minorHAnsi"/>
          <w:bCs/>
          <w:color w:val="000000" w:themeColor="text1"/>
          <w:sz w:val="24"/>
          <w:szCs w:val="24"/>
          <w:lang w:val="uk-UA"/>
        </w:rPr>
        <w:t>нання національн</w:t>
      </w:r>
      <w:r w:rsidR="00F2357D" w:rsidRPr="00CF11D0">
        <w:rPr>
          <w:rFonts w:asciiTheme="minorHAnsi" w:hAnsiTheme="minorHAnsi" w:cstheme="minorHAnsi"/>
          <w:bCs/>
          <w:color w:val="000000" w:themeColor="text1"/>
          <w:sz w:val="24"/>
          <w:szCs w:val="24"/>
          <w:lang w:val="uk-UA"/>
        </w:rPr>
        <w:t>их</w:t>
      </w:r>
      <w:r w:rsidR="00E87466" w:rsidRPr="00CF11D0">
        <w:rPr>
          <w:rFonts w:asciiTheme="minorHAnsi" w:hAnsiTheme="minorHAnsi" w:cstheme="minorHAnsi"/>
          <w:bCs/>
          <w:color w:val="000000" w:themeColor="text1"/>
          <w:sz w:val="24"/>
          <w:szCs w:val="24"/>
          <w:lang w:val="uk-UA"/>
        </w:rPr>
        <w:t xml:space="preserve"> та </w:t>
      </w:r>
      <w:r w:rsidR="009C6F4E">
        <w:rPr>
          <w:rFonts w:asciiTheme="minorHAnsi" w:hAnsiTheme="minorHAnsi" w:cstheme="minorHAnsi"/>
          <w:bCs/>
          <w:color w:val="000000" w:themeColor="text1"/>
          <w:sz w:val="24"/>
          <w:szCs w:val="24"/>
          <w:lang w:val="uk-UA"/>
        </w:rPr>
        <w:t>міжнародних нормативно</w:t>
      </w:r>
      <w:r w:rsidR="00F2357D" w:rsidRPr="00CF11D0">
        <w:rPr>
          <w:rFonts w:asciiTheme="minorHAnsi" w:hAnsiTheme="minorHAnsi" w:cstheme="minorHAnsi"/>
          <w:bCs/>
          <w:color w:val="000000" w:themeColor="text1"/>
          <w:sz w:val="24"/>
          <w:szCs w:val="24"/>
          <w:lang w:val="uk-UA"/>
        </w:rPr>
        <w:t>-</w:t>
      </w:r>
      <w:r w:rsidR="009C6F4E">
        <w:rPr>
          <w:rFonts w:asciiTheme="minorHAnsi" w:hAnsiTheme="minorHAnsi" w:cstheme="minorHAnsi"/>
          <w:bCs/>
          <w:color w:val="000000" w:themeColor="text1"/>
          <w:sz w:val="24"/>
          <w:szCs w:val="24"/>
          <w:lang w:val="uk-UA"/>
        </w:rPr>
        <w:t>правових</w:t>
      </w:r>
      <w:r w:rsidR="00F2357D" w:rsidRPr="00CF11D0">
        <w:rPr>
          <w:rFonts w:asciiTheme="minorHAnsi" w:hAnsiTheme="minorHAnsi" w:cstheme="minorHAnsi"/>
          <w:bCs/>
          <w:color w:val="000000" w:themeColor="text1"/>
          <w:sz w:val="24"/>
          <w:szCs w:val="24"/>
          <w:lang w:val="uk-UA"/>
        </w:rPr>
        <w:t xml:space="preserve"> актів</w:t>
      </w:r>
      <w:r w:rsidR="00172C21" w:rsidRPr="00CF11D0">
        <w:rPr>
          <w:rFonts w:asciiTheme="minorHAnsi" w:hAnsiTheme="minorHAnsi" w:cstheme="minorHAnsi"/>
          <w:bCs/>
          <w:color w:val="000000" w:themeColor="text1"/>
          <w:sz w:val="24"/>
          <w:szCs w:val="24"/>
          <w:lang w:val="uk-UA"/>
        </w:rPr>
        <w:t xml:space="preserve">, що стосуються </w:t>
      </w:r>
      <w:r w:rsidR="009C6F4E">
        <w:rPr>
          <w:rFonts w:asciiTheme="minorHAnsi" w:hAnsiTheme="minorHAnsi" w:cstheme="minorHAnsi"/>
          <w:bCs/>
          <w:color w:val="000000" w:themeColor="text1"/>
          <w:sz w:val="24"/>
          <w:szCs w:val="24"/>
          <w:lang w:val="uk-UA"/>
        </w:rPr>
        <w:t>системи надання медичних та соціальних послуг пацієнтам з туберкульозом</w:t>
      </w:r>
      <w:r w:rsidR="000A5E8F" w:rsidRPr="00CF11D0">
        <w:rPr>
          <w:rFonts w:asciiTheme="minorHAnsi" w:hAnsiTheme="minorHAnsi" w:cstheme="minorHAnsi"/>
          <w:bCs/>
          <w:color w:val="000000" w:themeColor="text1"/>
          <w:sz w:val="24"/>
          <w:szCs w:val="24"/>
          <w:lang w:val="uk-UA"/>
        </w:rPr>
        <w:t>;</w:t>
      </w:r>
    </w:p>
    <w:p w:rsidR="000A5E8F" w:rsidRPr="00CF11D0" w:rsidRDefault="000A5E8F" w:rsidP="00681639">
      <w:pPr>
        <w:pStyle w:val="a3"/>
        <w:numPr>
          <w:ilvl w:val="0"/>
          <w:numId w:val="7"/>
        </w:numPr>
        <w:jc w:val="both"/>
        <w:rPr>
          <w:rFonts w:asciiTheme="minorHAnsi" w:hAnsiTheme="minorHAnsi" w:cstheme="minorHAnsi"/>
          <w:bCs/>
          <w:color w:val="000000" w:themeColor="text1"/>
          <w:sz w:val="24"/>
          <w:szCs w:val="24"/>
          <w:lang w:val="uk-UA"/>
        </w:rPr>
      </w:pPr>
      <w:r w:rsidRPr="00CF11D0">
        <w:rPr>
          <w:rFonts w:asciiTheme="minorHAnsi" w:hAnsiTheme="minorHAnsi" w:cstheme="minorHAnsi"/>
          <w:bCs/>
          <w:color w:val="000000" w:themeColor="text1"/>
          <w:sz w:val="24"/>
          <w:szCs w:val="24"/>
          <w:lang w:val="uk-UA"/>
        </w:rPr>
        <w:t xml:space="preserve">володіння інформацією </w:t>
      </w:r>
      <w:r w:rsidR="00832229">
        <w:rPr>
          <w:rFonts w:asciiTheme="minorHAnsi" w:hAnsiTheme="minorHAnsi" w:cstheme="minorHAnsi"/>
          <w:bCs/>
          <w:color w:val="000000" w:themeColor="text1"/>
          <w:sz w:val="24"/>
          <w:szCs w:val="24"/>
          <w:lang w:val="uk-UA"/>
        </w:rPr>
        <w:t>щодо</w:t>
      </w:r>
      <w:r w:rsidRPr="00CF11D0">
        <w:rPr>
          <w:rFonts w:asciiTheme="minorHAnsi" w:hAnsiTheme="minorHAnsi" w:cstheme="minorHAnsi"/>
          <w:bCs/>
          <w:color w:val="000000" w:themeColor="text1"/>
          <w:sz w:val="24"/>
          <w:szCs w:val="24"/>
          <w:lang w:val="uk-UA"/>
        </w:rPr>
        <w:t xml:space="preserve"> сучасних підходів, рекомендацій, нормативних документів в сфері протидії стигми і дискримінації пацієнтів з туберкульозом.</w:t>
      </w:r>
    </w:p>
    <w:p w:rsidR="009E794D" w:rsidRPr="00CF11D0" w:rsidRDefault="009E794D" w:rsidP="00681639">
      <w:pPr>
        <w:ind w:left="360"/>
        <w:jc w:val="both"/>
        <w:rPr>
          <w:rFonts w:asciiTheme="minorHAnsi" w:hAnsiTheme="minorHAnsi" w:cstheme="minorHAnsi"/>
          <w:color w:val="000000" w:themeColor="text1"/>
          <w:lang w:val="uk-UA"/>
        </w:rPr>
      </w:pPr>
    </w:p>
    <w:p w:rsidR="007925FB" w:rsidRPr="00CF11D0" w:rsidRDefault="00CD3306" w:rsidP="00681639">
      <w:pPr>
        <w:jc w:val="both"/>
        <w:rPr>
          <w:rFonts w:asciiTheme="minorHAnsi" w:hAnsiTheme="minorHAnsi" w:cstheme="minorHAnsi"/>
          <w:b/>
          <w:color w:val="000000" w:themeColor="text1"/>
          <w:lang w:val="uk-UA"/>
        </w:rPr>
      </w:pPr>
      <w:r w:rsidRPr="00CF11D0">
        <w:rPr>
          <w:rFonts w:asciiTheme="minorHAnsi" w:hAnsiTheme="minorHAnsi" w:cstheme="minorHAnsi"/>
          <w:b/>
          <w:color w:val="000000" w:themeColor="text1"/>
          <w:lang w:val="uk-UA"/>
        </w:rPr>
        <w:t xml:space="preserve">Резюме мають бути надіслані електронною поштою на електронну адресу: </w:t>
      </w:r>
      <w:hyperlink r:id="rId7" w:history="1">
        <w:r w:rsidR="006E6EBC" w:rsidRPr="00F250FC">
          <w:rPr>
            <w:rStyle w:val="ad"/>
            <w:rFonts w:asciiTheme="minorHAnsi" w:hAnsiTheme="minorHAnsi" w:cstheme="minorHAnsi"/>
            <w:b/>
            <w:lang w:val="uk-UA"/>
          </w:rPr>
          <w:t>vacancies@phc.org.ua</w:t>
        </w:r>
      </w:hyperlink>
      <w:r w:rsidRPr="00CF11D0">
        <w:rPr>
          <w:rFonts w:asciiTheme="minorHAnsi" w:hAnsiTheme="minorHAnsi" w:cstheme="minorHAnsi"/>
          <w:b/>
          <w:color w:val="000000" w:themeColor="text1"/>
          <w:lang w:val="uk-UA"/>
        </w:rPr>
        <w:t>.</w:t>
      </w:r>
    </w:p>
    <w:p w:rsidR="003B27F4" w:rsidRPr="00CF11D0" w:rsidRDefault="00CD3306" w:rsidP="00681639">
      <w:pPr>
        <w:spacing w:after="120"/>
        <w:jc w:val="both"/>
        <w:rPr>
          <w:rFonts w:asciiTheme="minorHAnsi" w:hAnsiTheme="minorHAnsi" w:cstheme="minorHAnsi"/>
          <w:b/>
          <w:color w:val="000000" w:themeColor="text1"/>
          <w:lang w:val="uk-UA"/>
        </w:rPr>
      </w:pPr>
      <w:r w:rsidRPr="00CF11D0">
        <w:rPr>
          <w:rFonts w:asciiTheme="minorHAnsi" w:hAnsiTheme="minorHAnsi" w:cstheme="minorHAnsi"/>
          <w:color w:val="000000" w:themeColor="text1"/>
          <w:lang w:val="uk-UA"/>
        </w:rPr>
        <w:t xml:space="preserve"> </w:t>
      </w:r>
      <w:r w:rsidR="00DE07D8">
        <w:rPr>
          <w:rFonts w:asciiTheme="minorHAnsi" w:hAnsiTheme="minorHAnsi" w:cstheme="minorHAnsi"/>
          <w:color w:val="000000" w:themeColor="text1"/>
          <w:lang w:val="uk-UA"/>
        </w:rPr>
        <w:t>У</w:t>
      </w:r>
      <w:r w:rsidRPr="00CF11D0">
        <w:rPr>
          <w:rFonts w:asciiTheme="minorHAnsi" w:hAnsiTheme="minorHAnsi" w:cstheme="minorHAnsi"/>
          <w:color w:val="000000" w:themeColor="text1"/>
          <w:lang w:val="uk-UA"/>
        </w:rPr>
        <w:t xml:space="preserve"> темі листа, будь ласка, зазначте: </w:t>
      </w:r>
      <w:r w:rsidRPr="00CF11D0">
        <w:rPr>
          <w:rFonts w:asciiTheme="minorHAnsi" w:hAnsiTheme="minorHAnsi" w:cstheme="minorHAnsi"/>
          <w:b/>
          <w:color w:val="000000" w:themeColor="text1"/>
          <w:lang w:val="uk-UA"/>
        </w:rPr>
        <w:t>«</w:t>
      </w:r>
      <w:r w:rsidR="00C76EFD">
        <w:rPr>
          <w:rFonts w:asciiTheme="minorHAnsi" w:hAnsiTheme="minorHAnsi" w:cstheme="minorHAnsi"/>
          <w:b/>
          <w:color w:val="000000" w:themeColor="text1"/>
          <w:lang w:val="uk-UA"/>
        </w:rPr>
        <w:t>191</w:t>
      </w:r>
      <w:r w:rsidR="00974BA0" w:rsidRPr="00CF11D0">
        <w:rPr>
          <w:rFonts w:asciiTheme="minorHAnsi" w:hAnsiTheme="minorHAnsi" w:cstheme="minorHAnsi"/>
          <w:b/>
          <w:color w:val="000000" w:themeColor="text1"/>
          <w:lang w:val="uk-UA"/>
        </w:rPr>
        <w:t>-20</w:t>
      </w:r>
      <w:r w:rsidR="000766A6" w:rsidRPr="00CF11D0">
        <w:rPr>
          <w:rFonts w:asciiTheme="minorHAnsi" w:hAnsiTheme="minorHAnsi" w:cstheme="minorHAnsi"/>
          <w:b/>
          <w:color w:val="000000" w:themeColor="text1"/>
          <w:lang w:val="uk-UA"/>
        </w:rPr>
        <w:t>20</w:t>
      </w:r>
      <w:r w:rsidR="006E6EBC">
        <w:rPr>
          <w:rFonts w:asciiTheme="minorHAnsi" w:hAnsiTheme="minorHAnsi" w:cstheme="minorHAnsi"/>
          <w:b/>
          <w:color w:val="000000" w:themeColor="text1"/>
          <w:lang w:val="uk-UA"/>
        </w:rPr>
        <w:t xml:space="preserve"> </w:t>
      </w:r>
      <w:r w:rsidR="00C76EFD">
        <w:rPr>
          <w:rFonts w:asciiTheme="minorHAnsi" w:eastAsiaTheme="minorHAnsi" w:hAnsiTheme="minorHAnsi" w:cstheme="minorHAnsi"/>
          <w:b/>
          <w:bCs/>
          <w:color w:val="000000" w:themeColor="text1"/>
          <w:lang w:val="uk-UA" w:eastAsia="en-US"/>
        </w:rPr>
        <w:t>К</w:t>
      </w:r>
      <w:r w:rsidR="006E6EBC" w:rsidRPr="006E6EBC">
        <w:rPr>
          <w:rFonts w:asciiTheme="minorHAnsi" w:eastAsiaTheme="minorHAnsi" w:hAnsiTheme="minorHAnsi" w:cstheme="minorHAnsi"/>
          <w:b/>
          <w:bCs/>
          <w:color w:val="000000" w:themeColor="text1"/>
          <w:lang w:val="uk-UA" w:eastAsia="en-US"/>
        </w:rPr>
        <w:t xml:space="preserve">онсультант із супроводу діяльності Національної групи з </w:t>
      </w:r>
      <w:proofErr w:type="spellStart"/>
      <w:r w:rsidR="006E6EBC" w:rsidRPr="006E6EBC">
        <w:rPr>
          <w:rFonts w:asciiTheme="minorHAnsi" w:eastAsiaTheme="minorHAnsi" w:hAnsiTheme="minorHAnsi" w:cstheme="minorHAnsi"/>
          <w:b/>
          <w:bCs/>
          <w:color w:val="000000" w:themeColor="text1"/>
          <w:lang w:val="uk-UA" w:eastAsia="en-US"/>
        </w:rPr>
        <w:t>адвокації</w:t>
      </w:r>
      <w:proofErr w:type="spellEnd"/>
      <w:r w:rsidR="006E6EBC" w:rsidRPr="006E6EBC">
        <w:rPr>
          <w:rFonts w:asciiTheme="minorHAnsi" w:eastAsiaTheme="minorHAnsi" w:hAnsiTheme="minorHAnsi" w:cstheme="minorHAnsi"/>
          <w:b/>
          <w:bCs/>
          <w:color w:val="000000" w:themeColor="text1"/>
          <w:lang w:val="uk-UA" w:eastAsia="en-US"/>
        </w:rPr>
        <w:t xml:space="preserve"> комунікації та соціальної мобілізації</w:t>
      </w:r>
      <w:r w:rsidR="00B71326">
        <w:rPr>
          <w:rFonts w:asciiTheme="minorHAnsi" w:eastAsiaTheme="minorHAnsi" w:hAnsiTheme="minorHAnsi" w:cstheme="minorHAnsi"/>
          <w:b/>
          <w:bCs/>
          <w:color w:val="000000" w:themeColor="text1"/>
          <w:lang w:val="uk-UA" w:eastAsia="en-US"/>
        </w:rPr>
        <w:t xml:space="preserve"> в галуз</w:t>
      </w:r>
      <w:r w:rsidR="002E48A9">
        <w:rPr>
          <w:rFonts w:asciiTheme="minorHAnsi" w:eastAsiaTheme="minorHAnsi" w:hAnsiTheme="minorHAnsi" w:cstheme="minorHAnsi"/>
          <w:b/>
          <w:bCs/>
          <w:color w:val="000000" w:themeColor="text1"/>
          <w:lang w:val="uk-UA" w:eastAsia="en-US"/>
        </w:rPr>
        <w:t>і</w:t>
      </w:r>
      <w:r w:rsidR="00B71326">
        <w:rPr>
          <w:rFonts w:asciiTheme="minorHAnsi" w:eastAsiaTheme="minorHAnsi" w:hAnsiTheme="minorHAnsi" w:cstheme="minorHAnsi"/>
          <w:b/>
          <w:bCs/>
          <w:color w:val="000000" w:themeColor="text1"/>
          <w:lang w:val="uk-UA" w:eastAsia="en-US"/>
        </w:rPr>
        <w:t xml:space="preserve"> контролю над туберкульозом</w:t>
      </w:r>
      <w:r w:rsidR="00E04004" w:rsidRPr="006E6EBC">
        <w:rPr>
          <w:rFonts w:asciiTheme="minorHAnsi" w:eastAsiaTheme="minorHAnsi" w:hAnsiTheme="minorHAnsi" w:cstheme="minorHAnsi"/>
          <w:b/>
          <w:bCs/>
          <w:color w:val="000000" w:themeColor="text1"/>
          <w:lang w:val="uk-UA" w:eastAsia="en-US"/>
        </w:rPr>
        <w:t>»</w:t>
      </w:r>
      <w:r w:rsidRPr="00CF11D0">
        <w:rPr>
          <w:rFonts w:asciiTheme="minorHAnsi" w:hAnsiTheme="minorHAnsi" w:cstheme="minorHAnsi"/>
          <w:b/>
          <w:color w:val="000000" w:themeColor="text1"/>
          <w:lang w:val="uk-UA"/>
        </w:rPr>
        <w:t>.</w:t>
      </w:r>
      <w:r w:rsidR="00604ABA" w:rsidRPr="00CF11D0">
        <w:rPr>
          <w:rFonts w:asciiTheme="minorHAnsi" w:hAnsiTheme="minorHAnsi" w:cstheme="minorHAnsi"/>
          <w:b/>
          <w:color w:val="000000" w:themeColor="text1"/>
          <w:lang w:val="uk-UA"/>
        </w:rPr>
        <w:t xml:space="preserve"> </w:t>
      </w:r>
    </w:p>
    <w:p w:rsidR="00091C7E" w:rsidRPr="00CF11D0" w:rsidRDefault="00091C7E" w:rsidP="00681639">
      <w:pPr>
        <w:spacing w:after="120"/>
        <w:jc w:val="both"/>
        <w:rPr>
          <w:rFonts w:asciiTheme="minorHAnsi" w:hAnsiTheme="minorHAnsi" w:cstheme="minorHAnsi"/>
          <w:b/>
          <w:color w:val="000000" w:themeColor="text1"/>
          <w:lang w:val="uk-UA"/>
        </w:rPr>
      </w:pPr>
    </w:p>
    <w:p w:rsidR="00CD3306" w:rsidRPr="00CF11D0" w:rsidRDefault="00CD3306" w:rsidP="00681639">
      <w:pPr>
        <w:jc w:val="both"/>
        <w:rPr>
          <w:rFonts w:asciiTheme="minorHAnsi" w:hAnsiTheme="minorHAnsi" w:cstheme="minorHAnsi"/>
          <w:color w:val="000000" w:themeColor="text1"/>
          <w:lang w:val="uk-UA"/>
        </w:rPr>
      </w:pPr>
      <w:r w:rsidRPr="00CF11D0">
        <w:rPr>
          <w:rFonts w:asciiTheme="minorHAnsi" w:hAnsiTheme="minorHAnsi" w:cstheme="minorHAnsi"/>
          <w:b/>
          <w:color w:val="000000" w:themeColor="text1"/>
          <w:lang w:val="uk-UA"/>
        </w:rPr>
        <w:lastRenderedPageBreak/>
        <w:t xml:space="preserve">Термін подання документів – </w:t>
      </w:r>
      <w:r w:rsidR="00031C96" w:rsidRPr="00CF11D0">
        <w:rPr>
          <w:rFonts w:asciiTheme="minorHAnsi" w:hAnsiTheme="minorHAnsi" w:cstheme="minorHAnsi"/>
          <w:b/>
          <w:color w:val="000000" w:themeColor="text1"/>
          <w:lang w:val="uk-UA"/>
        </w:rPr>
        <w:t xml:space="preserve">до </w:t>
      </w:r>
      <w:r w:rsidR="000766A6" w:rsidRPr="00CF11D0">
        <w:rPr>
          <w:rFonts w:asciiTheme="minorHAnsi" w:hAnsiTheme="minorHAnsi" w:cstheme="minorHAnsi"/>
          <w:b/>
          <w:color w:val="000000" w:themeColor="text1"/>
          <w:lang w:val="uk-UA"/>
        </w:rPr>
        <w:t>1</w:t>
      </w:r>
      <w:r w:rsidR="00C76EFD">
        <w:rPr>
          <w:rFonts w:asciiTheme="minorHAnsi" w:hAnsiTheme="minorHAnsi" w:cstheme="minorHAnsi"/>
          <w:b/>
          <w:color w:val="000000" w:themeColor="text1"/>
          <w:lang w:val="uk-UA"/>
        </w:rPr>
        <w:t>6</w:t>
      </w:r>
      <w:r w:rsidR="00031C96" w:rsidRPr="00CF11D0">
        <w:rPr>
          <w:rFonts w:asciiTheme="minorHAnsi" w:hAnsiTheme="minorHAnsi" w:cstheme="minorHAnsi"/>
          <w:b/>
          <w:color w:val="000000" w:themeColor="text1"/>
          <w:lang w:val="uk-UA"/>
        </w:rPr>
        <w:t xml:space="preserve"> </w:t>
      </w:r>
      <w:r w:rsidR="006E6EBC">
        <w:rPr>
          <w:rFonts w:asciiTheme="minorHAnsi" w:hAnsiTheme="minorHAnsi" w:cstheme="minorHAnsi"/>
          <w:b/>
          <w:color w:val="000000" w:themeColor="text1"/>
          <w:lang w:val="uk-UA"/>
        </w:rPr>
        <w:t>жовтня</w:t>
      </w:r>
      <w:r w:rsidR="00E836E1">
        <w:rPr>
          <w:rFonts w:asciiTheme="minorHAnsi" w:hAnsiTheme="minorHAnsi" w:cstheme="minorHAnsi"/>
          <w:b/>
          <w:color w:val="000000" w:themeColor="text1"/>
          <w:lang w:val="uk-UA"/>
        </w:rPr>
        <w:t xml:space="preserve"> </w:t>
      </w:r>
      <w:r w:rsidR="00031C96" w:rsidRPr="00CF11D0">
        <w:rPr>
          <w:rFonts w:asciiTheme="minorHAnsi" w:hAnsiTheme="minorHAnsi" w:cstheme="minorHAnsi"/>
          <w:b/>
          <w:color w:val="000000" w:themeColor="text1"/>
          <w:lang w:val="uk-UA"/>
        </w:rPr>
        <w:t xml:space="preserve"> 20</w:t>
      </w:r>
      <w:r w:rsidR="000766A6" w:rsidRPr="00CF11D0">
        <w:rPr>
          <w:rFonts w:asciiTheme="minorHAnsi" w:hAnsiTheme="minorHAnsi" w:cstheme="minorHAnsi"/>
          <w:b/>
          <w:color w:val="000000" w:themeColor="text1"/>
          <w:lang w:val="uk-UA"/>
        </w:rPr>
        <w:t>20</w:t>
      </w:r>
      <w:r w:rsidRPr="00CF11D0">
        <w:rPr>
          <w:rFonts w:asciiTheme="minorHAnsi" w:hAnsiTheme="minorHAnsi" w:cstheme="minorHAnsi"/>
          <w:b/>
          <w:color w:val="000000" w:themeColor="text1"/>
          <w:lang w:val="uk-UA"/>
        </w:rPr>
        <w:t xml:space="preserve"> року,</w:t>
      </w:r>
      <w:r w:rsidRPr="00CF11D0">
        <w:rPr>
          <w:rFonts w:asciiTheme="minorHAnsi" w:hAnsiTheme="minorHAnsi" w:cstheme="minorHAnsi"/>
          <w:color w:val="000000" w:themeColor="text1"/>
          <w:lang w:val="uk-UA"/>
        </w:rPr>
        <w:t xml:space="preserve"> реєстрація документів </w:t>
      </w:r>
      <w:r w:rsidRPr="00CF11D0">
        <w:rPr>
          <w:rFonts w:asciiTheme="minorHAnsi" w:hAnsiTheme="minorHAnsi" w:cstheme="minorHAnsi"/>
          <w:color w:val="000000" w:themeColor="text1"/>
          <w:lang w:val="uk-UA"/>
        </w:rPr>
        <w:br/>
        <w:t>завершується о 18:00.</w:t>
      </w:r>
    </w:p>
    <w:p w:rsidR="00CD3306" w:rsidRPr="00CF11D0" w:rsidRDefault="00CD3306" w:rsidP="00681639">
      <w:pPr>
        <w:jc w:val="both"/>
        <w:rPr>
          <w:rFonts w:asciiTheme="minorHAnsi" w:hAnsiTheme="minorHAnsi" w:cstheme="minorHAnsi"/>
          <w:color w:val="000000" w:themeColor="text1"/>
          <w:lang w:val="uk-UA"/>
        </w:rPr>
      </w:pPr>
    </w:p>
    <w:p w:rsidR="00CD3306" w:rsidRPr="00CF11D0" w:rsidRDefault="00CD3306" w:rsidP="00681639">
      <w:pPr>
        <w:jc w:val="both"/>
        <w:rPr>
          <w:rFonts w:asciiTheme="minorHAnsi" w:hAnsiTheme="minorHAnsi" w:cstheme="minorHAnsi"/>
          <w:color w:val="000000" w:themeColor="text1"/>
          <w:lang w:val="uk-UA"/>
        </w:rPr>
      </w:pPr>
      <w:r w:rsidRPr="00CF11D0">
        <w:rPr>
          <w:rFonts w:asciiTheme="minorHAnsi" w:hAnsiTheme="minorHAnsi" w:cstheme="minorHAnsi"/>
          <w:color w:val="000000" w:themeColor="text1"/>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rsidR="00EF03AD" w:rsidRPr="00CF11D0" w:rsidRDefault="00EF03AD" w:rsidP="00681639">
      <w:pPr>
        <w:jc w:val="both"/>
        <w:rPr>
          <w:rFonts w:asciiTheme="minorHAnsi" w:hAnsiTheme="minorHAnsi" w:cstheme="minorHAnsi"/>
          <w:color w:val="000000" w:themeColor="text1"/>
          <w:lang w:val="uk-UA"/>
        </w:rPr>
      </w:pPr>
    </w:p>
    <w:p w:rsidR="00DF3663" w:rsidRPr="00CF11D0" w:rsidRDefault="00CD3306" w:rsidP="00681639">
      <w:pPr>
        <w:jc w:val="both"/>
        <w:rPr>
          <w:rFonts w:asciiTheme="minorHAnsi" w:hAnsiTheme="minorHAnsi" w:cstheme="minorHAnsi"/>
          <w:color w:val="000000" w:themeColor="text1"/>
          <w:lang w:val="uk-UA"/>
        </w:rPr>
      </w:pPr>
      <w:r w:rsidRPr="00CF11D0">
        <w:rPr>
          <w:rFonts w:asciiTheme="minorHAnsi" w:hAnsiTheme="minorHAnsi" w:cstheme="minorHAnsi"/>
          <w:color w:val="000000" w:themeColor="text1"/>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CF11D0">
        <w:rPr>
          <w:rFonts w:asciiTheme="minorHAnsi" w:hAnsiTheme="minorHAnsi" w:cstheme="minorHAnsi"/>
          <w:color w:val="000000" w:themeColor="text1"/>
          <w:lang w:val="uk-UA"/>
        </w:rPr>
        <w:t>.</w:t>
      </w:r>
    </w:p>
    <w:p w:rsidR="002B7DEC" w:rsidRPr="00681639" w:rsidRDefault="002B7DEC" w:rsidP="00EA1641">
      <w:pPr>
        <w:jc w:val="both"/>
        <w:rPr>
          <w:rFonts w:asciiTheme="minorHAnsi" w:hAnsiTheme="minorHAnsi" w:cstheme="minorHAnsi"/>
          <w:lang w:val="uk-UA"/>
        </w:rPr>
      </w:pPr>
    </w:p>
    <w:sectPr w:rsidR="002B7DEC" w:rsidRPr="00681639" w:rsidSect="00CD330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Microsoft YaHe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F214E9"/>
    <w:multiLevelType w:val="multilevel"/>
    <w:tmpl w:val="C9509C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2439D0"/>
    <w:multiLevelType w:val="hybridMultilevel"/>
    <w:tmpl w:val="1CEE237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0"/>
  </w:num>
  <w:num w:numId="4">
    <w:abstractNumId w:val="3"/>
  </w:num>
  <w:num w:numId="5">
    <w:abstractNumId w:val="7"/>
  </w:num>
  <w:num w:numId="6">
    <w:abstractNumId w:val="1"/>
  </w:num>
  <w:num w:numId="7">
    <w:abstractNumId w:val="2"/>
  </w:num>
  <w:num w:numId="8">
    <w:abstractNumId w:val="6"/>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5D44"/>
    <w:rsid w:val="00005FE3"/>
    <w:rsid w:val="000071C2"/>
    <w:rsid w:val="000076D3"/>
    <w:rsid w:val="00012CF4"/>
    <w:rsid w:val="00031C96"/>
    <w:rsid w:val="00032D8B"/>
    <w:rsid w:val="000339FB"/>
    <w:rsid w:val="000352AB"/>
    <w:rsid w:val="0004661A"/>
    <w:rsid w:val="00063699"/>
    <w:rsid w:val="00070A9A"/>
    <w:rsid w:val="0007351A"/>
    <w:rsid w:val="00075649"/>
    <w:rsid w:val="00075A9F"/>
    <w:rsid w:val="000766A6"/>
    <w:rsid w:val="00091C7E"/>
    <w:rsid w:val="000A5E8F"/>
    <w:rsid w:val="000B2AD8"/>
    <w:rsid w:val="000B5DDD"/>
    <w:rsid w:val="000C3685"/>
    <w:rsid w:val="000D2567"/>
    <w:rsid w:val="000D7FB4"/>
    <w:rsid w:val="000F2CF3"/>
    <w:rsid w:val="000F3735"/>
    <w:rsid w:val="00110254"/>
    <w:rsid w:val="0014234D"/>
    <w:rsid w:val="00142475"/>
    <w:rsid w:val="00144F9E"/>
    <w:rsid w:val="00146B16"/>
    <w:rsid w:val="001471A0"/>
    <w:rsid w:val="00151D28"/>
    <w:rsid w:val="00154204"/>
    <w:rsid w:val="001545C8"/>
    <w:rsid w:val="00163EA1"/>
    <w:rsid w:val="00165940"/>
    <w:rsid w:val="00172C21"/>
    <w:rsid w:val="001B744D"/>
    <w:rsid w:val="001F4C69"/>
    <w:rsid w:val="00201820"/>
    <w:rsid w:val="00201EED"/>
    <w:rsid w:val="00223CDE"/>
    <w:rsid w:val="002273F3"/>
    <w:rsid w:val="0023234E"/>
    <w:rsid w:val="00260F9E"/>
    <w:rsid w:val="002618C5"/>
    <w:rsid w:val="002626B3"/>
    <w:rsid w:val="0028543C"/>
    <w:rsid w:val="00290AFC"/>
    <w:rsid w:val="002916AB"/>
    <w:rsid w:val="002A201E"/>
    <w:rsid w:val="002B0A04"/>
    <w:rsid w:val="002B5E07"/>
    <w:rsid w:val="002B7DEC"/>
    <w:rsid w:val="002C6003"/>
    <w:rsid w:val="002E26D4"/>
    <w:rsid w:val="002E48A9"/>
    <w:rsid w:val="002E702A"/>
    <w:rsid w:val="00301681"/>
    <w:rsid w:val="00323E3B"/>
    <w:rsid w:val="0033608E"/>
    <w:rsid w:val="00364EB1"/>
    <w:rsid w:val="0037760D"/>
    <w:rsid w:val="003837F3"/>
    <w:rsid w:val="00385ADF"/>
    <w:rsid w:val="00391DB5"/>
    <w:rsid w:val="003A6348"/>
    <w:rsid w:val="003B27F4"/>
    <w:rsid w:val="003E033B"/>
    <w:rsid w:val="003E0E1F"/>
    <w:rsid w:val="003F0C80"/>
    <w:rsid w:val="003F2972"/>
    <w:rsid w:val="00401AB7"/>
    <w:rsid w:val="00401BDF"/>
    <w:rsid w:val="00405A5F"/>
    <w:rsid w:val="0043397C"/>
    <w:rsid w:val="004404C8"/>
    <w:rsid w:val="0045499D"/>
    <w:rsid w:val="00466C0E"/>
    <w:rsid w:val="0048009B"/>
    <w:rsid w:val="004A01B4"/>
    <w:rsid w:val="004C5EC1"/>
    <w:rsid w:val="004E3E18"/>
    <w:rsid w:val="004F4738"/>
    <w:rsid w:val="004F57BD"/>
    <w:rsid w:val="004F79D2"/>
    <w:rsid w:val="005057F6"/>
    <w:rsid w:val="005107C5"/>
    <w:rsid w:val="00546C9B"/>
    <w:rsid w:val="00550A0E"/>
    <w:rsid w:val="00564F4A"/>
    <w:rsid w:val="00565075"/>
    <w:rsid w:val="005846B5"/>
    <w:rsid w:val="0059704E"/>
    <w:rsid w:val="005A0ECF"/>
    <w:rsid w:val="005C17A3"/>
    <w:rsid w:val="005D0560"/>
    <w:rsid w:val="005D5269"/>
    <w:rsid w:val="005E1AEC"/>
    <w:rsid w:val="00604ABA"/>
    <w:rsid w:val="006456BB"/>
    <w:rsid w:val="006540B5"/>
    <w:rsid w:val="00681639"/>
    <w:rsid w:val="00683AB4"/>
    <w:rsid w:val="006A1712"/>
    <w:rsid w:val="006B3279"/>
    <w:rsid w:val="006B4502"/>
    <w:rsid w:val="006B6728"/>
    <w:rsid w:val="006C6678"/>
    <w:rsid w:val="006E257D"/>
    <w:rsid w:val="006E6EBC"/>
    <w:rsid w:val="00713E68"/>
    <w:rsid w:val="00714A87"/>
    <w:rsid w:val="007251E6"/>
    <w:rsid w:val="00727093"/>
    <w:rsid w:val="007316EA"/>
    <w:rsid w:val="007417E5"/>
    <w:rsid w:val="00750AF2"/>
    <w:rsid w:val="00771E64"/>
    <w:rsid w:val="00772569"/>
    <w:rsid w:val="00776231"/>
    <w:rsid w:val="007925FB"/>
    <w:rsid w:val="007E39CC"/>
    <w:rsid w:val="007E57A3"/>
    <w:rsid w:val="007E7F31"/>
    <w:rsid w:val="007F7E9E"/>
    <w:rsid w:val="00804A1E"/>
    <w:rsid w:val="00820810"/>
    <w:rsid w:val="0082197F"/>
    <w:rsid w:val="00830FE6"/>
    <w:rsid w:val="00832229"/>
    <w:rsid w:val="008435DC"/>
    <w:rsid w:val="0084373A"/>
    <w:rsid w:val="0085442B"/>
    <w:rsid w:val="00861BDD"/>
    <w:rsid w:val="00863007"/>
    <w:rsid w:val="00863F80"/>
    <w:rsid w:val="00865AA2"/>
    <w:rsid w:val="008677B3"/>
    <w:rsid w:val="00882CDB"/>
    <w:rsid w:val="00896E6B"/>
    <w:rsid w:val="008B728B"/>
    <w:rsid w:val="008C03A4"/>
    <w:rsid w:val="008C6DD9"/>
    <w:rsid w:val="008D6865"/>
    <w:rsid w:val="008E3EF8"/>
    <w:rsid w:val="008E552C"/>
    <w:rsid w:val="00926FDF"/>
    <w:rsid w:val="0094591F"/>
    <w:rsid w:val="00957B89"/>
    <w:rsid w:val="00961BDC"/>
    <w:rsid w:val="00967B25"/>
    <w:rsid w:val="00974BA0"/>
    <w:rsid w:val="0097799C"/>
    <w:rsid w:val="00980A73"/>
    <w:rsid w:val="009904FE"/>
    <w:rsid w:val="00994FD5"/>
    <w:rsid w:val="009A062E"/>
    <w:rsid w:val="009B5D49"/>
    <w:rsid w:val="009C32DC"/>
    <w:rsid w:val="009C6F4E"/>
    <w:rsid w:val="009D68F0"/>
    <w:rsid w:val="009E2061"/>
    <w:rsid w:val="009E794D"/>
    <w:rsid w:val="009F10C8"/>
    <w:rsid w:val="009F7DCC"/>
    <w:rsid w:val="00A227C2"/>
    <w:rsid w:val="00A3544B"/>
    <w:rsid w:val="00A476E5"/>
    <w:rsid w:val="00A51240"/>
    <w:rsid w:val="00A6057B"/>
    <w:rsid w:val="00A61280"/>
    <w:rsid w:val="00A65333"/>
    <w:rsid w:val="00A6782B"/>
    <w:rsid w:val="00A748B4"/>
    <w:rsid w:val="00A847AD"/>
    <w:rsid w:val="00A869DD"/>
    <w:rsid w:val="00A8722D"/>
    <w:rsid w:val="00AB72BA"/>
    <w:rsid w:val="00AF46B2"/>
    <w:rsid w:val="00B00F3C"/>
    <w:rsid w:val="00B02CE0"/>
    <w:rsid w:val="00B0321E"/>
    <w:rsid w:val="00B1378D"/>
    <w:rsid w:val="00B17E1D"/>
    <w:rsid w:val="00B21CD7"/>
    <w:rsid w:val="00B31EFE"/>
    <w:rsid w:val="00B444F8"/>
    <w:rsid w:val="00B50AA8"/>
    <w:rsid w:val="00B53CC6"/>
    <w:rsid w:val="00B71326"/>
    <w:rsid w:val="00B93A57"/>
    <w:rsid w:val="00BA0D51"/>
    <w:rsid w:val="00BA531E"/>
    <w:rsid w:val="00BB45DF"/>
    <w:rsid w:val="00BD6AD5"/>
    <w:rsid w:val="00BE2EB5"/>
    <w:rsid w:val="00BF19E3"/>
    <w:rsid w:val="00BF3DD0"/>
    <w:rsid w:val="00BF642E"/>
    <w:rsid w:val="00C04CC3"/>
    <w:rsid w:val="00C239BF"/>
    <w:rsid w:val="00C23A4F"/>
    <w:rsid w:val="00C30BED"/>
    <w:rsid w:val="00C4771B"/>
    <w:rsid w:val="00C50F16"/>
    <w:rsid w:val="00C52B49"/>
    <w:rsid w:val="00C64D1C"/>
    <w:rsid w:val="00C65FA7"/>
    <w:rsid w:val="00C76EFD"/>
    <w:rsid w:val="00C95055"/>
    <w:rsid w:val="00C956F8"/>
    <w:rsid w:val="00CA0EAD"/>
    <w:rsid w:val="00CC0BBB"/>
    <w:rsid w:val="00CC3C12"/>
    <w:rsid w:val="00CC4562"/>
    <w:rsid w:val="00CC5D78"/>
    <w:rsid w:val="00CD140C"/>
    <w:rsid w:val="00CD3306"/>
    <w:rsid w:val="00CD537E"/>
    <w:rsid w:val="00CE6094"/>
    <w:rsid w:val="00CF11D0"/>
    <w:rsid w:val="00CF203E"/>
    <w:rsid w:val="00CF33B3"/>
    <w:rsid w:val="00D03B57"/>
    <w:rsid w:val="00D06754"/>
    <w:rsid w:val="00D2585E"/>
    <w:rsid w:val="00D25FB7"/>
    <w:rsid w:val="00D3384B"/>
    <w:rsid w:val="00D41514"/>
    <w:rsid w:val="00D42C92"/>
    <w:rsid w:val="00D529E9"/>
    <w:rsid w:val="00D67402"/>
    <w:rsid w:val="00D74386"/>
    <w:rsid w:val="00D83F1C"/>
    <w:rsid w:val="00D9532A"/>
    <w:rsid w:val="00D95806"/>
    <w:rsid w:val="00DA13F3"/>
    <w:rsid w:val="00DB1ED2"/>
    <w:rsid w:val="00DB1F9C"/>
    <w:rsid w:val="00DE07D8"/>
    <w:rsid w:val="00DE3931"/>
    <w:rsid w:val="00DE6605"/>
    <w:rsid w:val="00DF3663"/>
    <w:rsid w:val="00DF73D4"/>
    <w:rsid w:val="00DF78B7"/>
    <w:rsid w:val="00E013CF"/>
    <w:rsid w:val="00E03289"/>
    <w:rsid w:val="00E04004"/>
    <w:rsid w:val="00E23A7B"/>
    <w:rsid w:val="00E27146"/>
    <w:rsid w:val="00E324ED"/>
    <w:rsid w:val="00E32EDC"/>
    <w:rsid w:val="00E354A3"/>
    <w:rsid w:val="00E434CE"/>
    <w:rsid w:val="00E45D44"/>
    <w:rsid w:val="00E47FC3"/>
    <w:rsid w:val="00E57B87"/>
    <w:rsid w:val="00E603D7"/>
    <w:rsid w:val="00E711C6"/>
    <w:rsid w:val="00E76061"/>
    <w:rsid w:val="00E77A4F"/>
    <w:rsid w:val="00E836E1"/>
    <w:rsid w:val="00E87466"/>
    <w:rsid w:val="00EA1641"/>
    <w:rsid w:val="00EA5932"/>
    <w:rsid w:val="00EA78EF"/>
    <w:rsid w:val="00EB455A"/>
    <w:rsid w:val="00EB60E5"/>
    <w:rsid w:val="00EF03AD"/>
    <w:rsid w:val="00EF328F"/>
    <w:rsid w:val="00F2357D"/>
    <w:rsid w:val="00F23BCA"/>
    <w:rsid w:val="00F256B4"/>
    <w:rsid w:val="00F31CCF"/>
    <w:rsid w:val="00F669D1"/>
    <w:rsid w:val="00F93D25"/>
    <w:rsid w:val="00FA54E0"/>
    <w:rsid w:val="00FA76E5"/>
    <w:rsid w:val="00FB5F1B"/>
    <w:rsid w:val="00FB751F"/>
    <w:rsid w:val="00FF524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31EFE"/>
    <w:pPr>
      <w:spacing w:before="100" w:beforeAutospacing="1" w:after="100" w:afterAutospacing="1"/>
      <w:outlineLvl w:val="0"/>
    </w:pPr>
    <w:rPr>
      <w:b/>
      <w:bCs/>
      <w:kern w:val="36"/>
      <w:sz w:val="48"/>
      <w:szCs w:val="48"/>
      <w:lang w:val="uk-UA" w:eastAsia="uk-UA"/>
    </w:rPr>
  </w:style>
  <w:style w:type="paragraph" w:styleId="2">
    <w:name w:val="heading 2"/>
    <w:basedOn w:val="a"/>
    <w:link w:val="20"/>
    <w:uiPriority w:val="9"/>
    <w:qFormat/>
    <w:rsid w:val="00B31EFE"/>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выноски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ечания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ечания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о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ий колонтитул Знак"/>
    <w:basedOn w:val="a0"/>
    <w:link w:val="af"/>
    <w:rsid w:val="00CD3306"/>
    <w:rPr>
      <w:rFonts w:ascii="Times New Roman" w:eastAsia="Times New Roman" w:hAnsi="Times New Roman" w:cs="Times New Roman"/>
      <w:sz w:val="24"/>
      <w:szCs w:val="20"/>
      <w:lang w:val="uk-UA" w:eastAsia="ru-RU"/>
    </w:rPr>
  </w:style>
  <w:style w:type="character" w:customStyle="1" w:styleId="10">
    <w:name w:val="Заголовок 1 Знак"/>
    <w:basedOn w:val="a0"/>
    <w:link w:val="1"/>
    <w:uiPriority w:val="9"/>
    <w:rsid w:val="00B31EFE"/>
    <w:rPr>
      <w:rFonts w:ascii="Times New Roman" w:eastAsia="Times New Roman" w:hAnsi="Times New Roman" w:cs="Times New Roman"/>
      <w:b/>
      <w:bCs/>
      <w:kern w:val="36"/>
      <w:sz w:val="48"/>
      <w:szCs w:val="48"/>
      <w:lang w:val="uk-UA" w:eastAsia="uk-UA"/>
    </w:rPr>
  </w:style>
  <w:style w:type="character" w:customStyle="1" w:styleId="20">
    <w:name w:val="Заголовок 2 Знак"/>
    <w:basedOn w:val="a0"/>
    <w:link w:val="2"/>
    <w:uiPriority w:val="9"/>
    <w:rsid w:val="00B31EFE"/>
    <w:rPr>
      <w:rFonts w:ascii="Times New Roman" w:eastAsia="Times New Roman" w:hAnsi="Times New Roman" w:cs="Times New Roman"/>
      <w:b/>
      <w:bCs/>
      <w:sz w:val="36"/>
      <w:szCs w:val="36"/>
      <w:lang w:val="uk-UA" w:eastAsia="uk-UA"/>
    </w:rPr>
  </w:style>
  <w:style w:type="paragraph" w:customStyle="1" w:styleId="af1">
    <w:name w:val="Назва документа"/>
    <w:basedOn w:val="a"/>
    <w:next w:val="a"/>
    <w:rsid w:val="00681639"/>
    <w:pPr>
      <w:keepNext/>
      <w:keepLines/>
      <w:spacing w:before="240" w:after="240"/>
      <w:jc w:val="center"/>
    </w:pPr>
    <w:rPr>
      <w:rFonts w:ascii="Antiqua" w:hAnsi="Antiqua"/>
      <w:b/>
      <w:sz w:val="26"/>
      <w:szCs w:val="20"/>
      <w:lang w:val="uk-UA"/>
    </w:rPr>
  </w:style>
  <w:style w:type="character" w:customStyle="1" w:styleId="UnresolvedMention">
    <w:name w:val="Unresolved Mention"/>
    <w:basedOn w:val="a0"/>
    <w:uiPriority w:val="99"/>
    <w:semiHidden/>
    <w:unhideWhenUsed/>
    <w:rsid w:val="00F2357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5076001">
      <w:bodyDiv w:val="1"/>
      <w:marLeft w:val="0"/>
      <w:marRight w:val="0"/>
      <w:marTop w:val="0"/>
      <w:marBottom w:val="0"/>
      <w:divBdr>
        <w:top w:val="none" w:sz="0" w:space="0" w:color="auto"/>
        <w:left w:val="none" w:sz="0" w:space="0" w:color="auto"/>
        <w:bottom w:val="none" w:sz="0" w:space="0" w:color="auto"/>
        <w:right w:val="none" w:sz="0" w:space="0" w:color="auto"/>
      </w:divBdr>
      <w:divsChild>
        <w:div w:id="1079519160">
          <w:marLeft w:val="0"/>
          <w:marRight w:val="0"/>
          <w:marTop w:val="0"/>
          <w:marBottom w:val="0"/>
          <w:divBdr>
            <w:top w:val="none" w:sz="0" w:space="0" w:color="auto"/>
            <w:left w:val="none" w:sz="0" w:space="0" w:color="auto"/>
            <w:bottom w:val="none" w:sz="0" w:space="0" w:color="auto"/>
            <w:right w:val="none" w:sz="0" w:space="0" w:color="auto"/>
          </w:divBdr>
        </w:div>
      </w:divsChild>
    </w:div>
    <w:div w:id="754211327">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427580872">
      <w:bodyDiv w:val="1"/>
      <w:marLeft w:val="0"/>
      <w:marRight w:val="0"/>
      <w:marTop w:val="0"/>
      <w:marBottom w:val="0"/>
      <w:divBdr>
        <w:top w:val="none" w:sz="0" w:space="0" w:color="auto"/>
        <w:left w:val="none" w:sz="0" w:space="0" w:color="auto"/>
        <w:bottom w:val="none" w:sz="0" w:space="0" w:color="auto"/>
        <w:right w:val="none" w:sz="0" w:space="0" w:color="auto"/>
      </w:divBdr>
    </w:div>
    <w:div w:id="1583753087">
      <w:bodyDiv w:val="1"/>
      <w:marLeft w:val="0"/>
      <w:marRight w:val="0"/>
      <w:marTop w:val="0"/>
      <w:marBottom w:val="0"/>
      <w:divBdr>
        <w:top w:val="none" w:sz="0" w:space="0" w:color="auto"/>
        <w:left w:val="none" w:sz="0" w:space="0" w:color="auto"/>
        <w:bottom w:val="none" w:sz="0" w:space="0" w:color="auto"/>
        <w:right w:val="none" w:sz="0" w:space="0" w:color="auto"/>
      </w:divBdr>
    </w:div>
    <w:div w:id="1851215125">
      <w:bodyDiv w:val="1"/>
      <w:marLeft w:val="0"/>
      <w:marRight w:val="0"/>
      <w:marTop w:val="0"/>
      <w:marBottom w:val="0"/>
      <w:divBdr>
        <w:top w:val="none" w:sz="0" w:space="0" w:color="auto"/>
        <w:left w:val="none" w:sz="0" w:space="0" w:color="auto"/>
        <w:bottom w:val="none" w:sz="0" w:space="0" w:color="auto"/>
        <w:right w:val="none" w:sz="0" w:space="0" w:color="auto"/>
      </w:divBdr>
      <w:divsChild>
        <w:div w:id="1940720828">
          <w:marLeft w:val="0"/>
          <w:marRight w:val="0"/>
          <w:marTop w:val="0"/>
          <w:marBottom w:val="0"/>
          <w:divBdr>
            <w:top w:val="none" w:sz="0" w:space="0" w:color="auto"/>
            <w:left w:val="none" w:sz="0" w:space="0" w:color="auto"/>
            <w:bottom w:val="none" w:sz="0" w:space="0" w:color="auto"/>
            <w:right w:val="none" w:sz="0" w:space="0" w:color="auto"/>
          </w:divBdr>
        </w:div>
        <w:div w:id="472451799">
          <w:marLeft w:val="0"/>
          <w:marRight w:val="0"/>
          <w:marTop w:val="0"/>
          <w:marBottom w:val="0"/>
          <w:divBdr>
            <w:top w:val="none" w:sz="0" w:space="0" w:color="auto"/>
            <w:left w:val="none" w:sz="0" w:space="0" w:color="auto"/>
            <w:bottom w:val="none" w:sz="0" w:space="0" w:color="auto"/>
            <w:right w:val="none" w:sz="0" w:space="0" w:color="auto"/>
          </w:divBdr>
        </w:div>
        <w:div w:id="1678656999">
          <w:marLeft w:val="0"/>
          <w:marRight w:val="0"/>
          <w:marTop w:val="0"/>
          <w:marBottom w:val="0"/>
          <w:divBdr>
            <w:top w:val="none" w:sz="0" w:space="0" w:color="auto"/>
            <w:left w:val="none" w:sz="0" w:space="0" w:color="auto"/>
            <w:bottom w:val="none" w:sz="0" w:space="0" w:color="auto"/>
            <w:right w:val="none" w:sz="0" w:space="0" w:color="auto"/>
          </w:divBdr>
        </w:div>
        <w:div w:id="1557202709">
          <w:marLeft w:val="0"/>
          <w:marRight w:val="0"/>
          <w:marTop w:val="0"/>
          <w:marBottom w:val="0"/>
          <w:divBdr>
            <w:top w:val="none" w:sz="0" w:space="0" w:color="auto"/>
            <w:left w:val="none" w:sz="0" w:space="0" w:color="auto"/>
            <w:bottom w:val="none" w:sz="0" w:space="0" w:color="auto"/>
            <w:right w:val="none" w:sz="0" w:space="0" w:color="auto"/>
          </w:divBdr>
        </w:div>
        <w:div w:id="1019430329">
          <w:marLeft w:val="0"/>
          <w:marRight w:val="0"/>
          <w:marTop w:val="0"/>
          <w:marBottom w:val="0"/>
          <w:divBdr>
            <w:top w:val="none" w:sz="0" w:space="0" w:color="auto"/>
            <w:left w:val="none" w:sz="0" w:space="0" w:color="auto"/>
            <w:bottom w:val="none" w:sz="0" w:space="0" w:color="auto"/>
            <w:right w:val="none" w:sz="0" w:space="0" w:color="auto"/>
          </w:divBdr>
        </w:div>
      </w:divsChild>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C8633-A06C-4ED5-8209-0D8A940D9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Pages>
  <Words>1092</Words>
  <Characters>6230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Anatoliy</dc:creator>
  <cp:lastModifiedBy>Irina</cp:lastModifiedBy>
  <cp:revision>11</cp:revision>
  <cp:lastPrinted>2018-03-01T14:33:00Z</cp:lastPrinted>
  <dcterms:created xsi:type="dcterms:W3CDTF">2020-09-02T12:22:00Z</dcterms:created>
  <dcterms:modified xsi:type="dcterms:W3CDTF">2020-10-02T08:16:00Z</dcterms:modified>
</cp:coreProperties>
</file>