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62C98" w14:textId="6F776741" w:rsidR="008B2C23" w:rsidRDefault="008B2C23" w:rsidP="008B2C23">
      <w:pPr>
        <w:autoSpaceDE w:val="0"/>
        <w:autoSpaceDN w:val="0"/>
        <w:adjustRightInd w:val="0"/>
        <w:spacing w:after="0" w:line="240" w:lineRule="auto"/>
        <w:jc w:val="right"/>
        <w:rPr>
          <w:rFonts w:asciiTheme="minorHAnsi" w:hAnsiTheme="minorHAnsi" w:cstheme="minorHAnsi"/>
          <w:b/>
          <w:sz w:val="24"/>
          <w:szCs w:val="24"/>
          <w:lang w:val="uk-UA"/>
        </w:rPr>
      </w:pPr>
      <w:r w:rsidRPr="007D6491">
        <w:rPr>
          <w:rFonts w:asciiTheme="minorHAnsi" w:hAnsiTheme="minorHAnsi" w:cstheme="minorHAnsi"/>
          <w:noProof/>
          <w:sz w:val="16"/>
          <w:szCs w:val="16"/>
          <w:lang w:val="uk-UA" w:eastAsia="uk-UA"/>
        </w:rPr>
        <w:drawing>
          <wp:inline distT="0" distB="0" distL="0" distR="0" wp14:anchorId="52C12A3D" wp14:editId="577E494A">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57122DE4" w14:textId="77777777" w:rsidR="008B2C23" w:rsidRDefault="008B2C23" w:rsidP="00803B02">
      <w:pPr>
        <w:autoSpaceDE w:val="0"/>
        <w:autoSpaceDN w:val="0"/>
        <w:adjustRightInd w:val="0"/>
        <w:spacing w:after="0" w:line="240" w:lineRule="auto"/>
        <w:jc w:val="center"/>
        <w:rPr>
          <w:rFonts w:asciiTheme="minorHAnsi" w:hAnsiTheme="minorHAnsi" w:cstheme="minorHAnsi"/>
          <w:b/>
          <w:sz w:val="24"/>
          <w:szCs w:val="24"/>
          <w:lang w:val="uk-UA"/>
        </w:rPr>
      </w:pPr>
    </w:p>
    <w:p w14:paraId="3D451E4B" w14:textId="2EE9B6AF" w:rsidR="00803B02" w:rsidRPr="00CA5492" w:rsidRDefault="00803B02" w:rsidP="00803B02">
      <w:pPr>
        <w:autoSpaceDE w:val="0"/>
        <w:autoSpaceDN w:val="0"/>
        <w:adjustRightInd w:val="0"/>
        <w:spacing w:after="0" w:line="240" w:lineRule="auto"/>
        <w:jc w:val="center"/>
        <w:rPr>
          <w:rFonts w:asciiTheme="minorHAnsi" w:hAnsiTheme="minorHAnsi" w:cstheme="minorHAnsi"/>
          <w:b/>
          <w:sz w:val="24"/>
          <w:szCs w:val="24"/>
          <w:lang w:val="uk-UA"/>
        </w:rPr>
      </w:pPr>
      <w:r w:rsidRPr="00CA5492">
        <w:rPr>
          <w:rFonts w:asciiTheme="minorHAnsi" w:hAnsiTheme="minorHAnsi" w:cstheme="minorHAnsi"/>
          <w:b/>
          <w:sz w:val="24"/>
          <w:szCs w:val="24"/>
          <w:lang w:val="uk-UA"/>
        </w:rPr>
        <w:t>Державна установа «Центр громадського здоров’я</w:t>
      </w:r>
    </w:p>
    <w:p w14:paraId="1FA7EC27" w14:textId="77777777" w:rsidR="00803B02" w:rsidRPr="00CA5492" w:rsidRDefault="00803B02" w:rsidP="00803B02">
      <w:pPr>
        <w:autoSpaceDE w:val="0"/>
        <w:autoSpaceDN w:val="0"/>
        <w:adjustRightInd w:val="0"/>
        <w:spacing w:after="0" w:line="240" w:lineRule="auto"/>
        <w:jc w:val="center"/>
        <w:rPr>
          <w:rFonts w:asciiTheme="minorHAnsi" w:hAnsiTheme="minorHAnsi" w:cstheme="minorHAnsi"/>
          <w:b/>
          <w:sz w:val="24"/>
          <w:szCs w:val="24"/>
          <w:lang w:val="uk-UA"/>
        </w:rPr>
      </w:pPr>
      <w:r w:rsidRPr="00CA5492">
        <w:rPr>
          <w:rFonts w:asciiTheme="minorHAnsi" w:hAnsiTheme="minorHAnsi" w:cstheme="minorHAnsi"/>
          <w:b/>
          <w:sz w:val="24"/>
          <w:szCs w:val="24"/>
          <w:lang w:val="uk-UA"/>
        </w:rPr>
        <w:t xml:space="preserve">Міністерства охорони здоров’я України» оголошує конкурс </w:t>
      </w:r>
      <w:r w:rsidR="005929E8" w:rsidRPr="00CA5492">
        <w:rPr>
          <w:rFonts w:asciiTheme="minorHAnsi" w:hAnsiTheme="minorHAnsi" w:cstheme="minorHAnsi"/>
          <w:b/>
          <w:sz w:val="24"/>
          <w:szCs w:val="24"/>
          <w:lang w:val="uk-UA"/>
        </w:rPr>
        <w:t>для</w:t>
      </w:r>
      <w:r w:rsidRPr="00CA5492">
        <w:rPr>
          <w:rFonts w:asciiTheme="minorHAnsi" w:hAnsiTheme="minorHAnsi" w:cstheme="minorHAnsi"/>
          <w:b/>
          <w:sz w:val="24"/>
          <w:szCs w:val="24"/>
          <w:lang w:val="uk-UA"/>
        </w:rPr>
        <w:t xml:space="preserve"> відб</w:t>
      </w:r>
      <w:r w:rsidR="005929E8" w:rsidRPr="00CA5492">
        <w:rPr>
          <w:rFonts w:asciiTheme="minorHAnsi" w:hAnsiTheme="minorHAnsi" w:cstheme="minorHAnsi"/>
          <w:b/>
          <w:sz w:val="24"/>
          <w:szCs w:val="24"/>
          <w:lang w:val="uk-UA"/>
        </w:rPr>
        <w:t>ору</w:t>
      </w:r>
    </w:p>
    <w:p w14:paraId="081B63E5" w14:textId="75C61215" w:rsidR="00803B02" w:rsidRPr="00CA5492" w:rsidRDefault="00803B02" w:rsidP="00803B02">
      <w:pPr>
        <w:autoSpaceDE w:val="0"/>
        <w:autoSpaceDN w:val="0"/>
        <w:adjustRightInd w:val="0"/>
        <w:spacing w:after="0" w:line="240" w:lineRule="auto"/>
        <w:jc w:val="center"/>
        <w:rPr>
          <w:rFonts w:asciiTheme="minorHAnsi" w:hAnsiTheme="minorHAnsi" w:cstheme="minorHAnsi"/>
          <w:b/>
          <w:sz w:val="24"/>
          <w:szCs w:val="24"/>
          <w:lang w:val="uk-UA"/>
        </w:rPr>
      </w:pPr>
      <w:r w:rsidRPr="00CA5492">
        <w:rPr>
          <w:rFonts w:asciiTheme="minorHAnsi" w:hAnsiTheme="minorHAnsi" w:cstheme="minorHAnsi"/>
          <w:b/>
          <w:sz w:val="24"/>
          <w:szCs w:val="24"/>
          <w:lang w:val="uk-UA"/>
        </w:rPr>
        <w:t>консультанта з</w:t>
      </w:r>
      <w:r w:rsidR="00B314C2" w:rsidRPr="00CA5492">
        <w:rPr>
          <w:rFonts w:asciiTheme="minorHAnsi" w:hAnsiTheme="minorHAnsi" w:cstheme="minorHAnsi"/>
          <w:b/>
          <w:sz w:val="24"/>
          <w:szCs w:val="24"/>
          <w:lang w:val="uk-UA"/>
        </w:rPr>
        <w:t xml:space="preserve"> удосконалення нормативної бази</w:t>
      </w:r>
      <w:r w:rsidR="0052579B">
        <w:rPr>
          <w:rFonts w:asciiTheme="minorHAnsi" w:hAnsiTheme="minorHAnsi" w:cstheme="minorHAnsi"/>
          <w:b/>
          <w:sz w:val="24"/>
          <w:szCs w:val="24"/>
          <w:lang w:val="uk-UA"/>
        </w:rPr>
        <w:t xml:space="preserve"> </w:t>
      </w:r>
      <w:r w:rsidR="0052579B" w:rsidRPr="0052579B">
        <w:rPr>
          <w:rFonts w:asciiTheme="minorHAnsi" w:hAnsiTheme="minorHAnsi" w:cstheme="minorHAnsi"/>
          <w:b/>
          <w:sz w:val="24"/>
          <w:szCs w:val="24"/>
          <w:lang w:val="uk-UA"/>
        </w:rPr>
        <w:t>у сфері ВІЛ</w:t>
      </w:r>
    </w:p>
    <w:p w14:paraId="1DD405DC" w14:textId="77777777" w:rsidR="00803B02" w:rsidRPr="00CA5492" w:rsidRDefault="00803B02" w:rsidP="00160926">
      <w:pPr>
        <w:spacing w:after="0" w:line="240" w:lineRule="auto"/>
        <w:ind w:left="0" w:firstLine="0"/>
        <w:rPr>
          <w:rFonts w:asciiTheme="minorHAnsi" w:hAnsiTheme="minorHAnsi" w:cstheme="minorHAnsi"/>
          <w:sz w:val="24"/>
          <w:szCs w:val="24"/>
          <w:lang w:val="uk-UA"/>
        </w:rPr>
      </w:pPr>
    </w:p>
    <w:p w14:paraId="69F18F34" w14:textId="77777777" w:rsidR="00803B02" w:rsidRPr="00CA5492" w:rsidRDefault="00803B02" w:rsidP="00803B02">
      <w:pPr>
        <w:pStyle w:val="Default"/>
        <w:tabs>
          <w:tab w:val="left" w:pos="142"/>
          <w:tab w:val="left" w:pos="284"/>
        </w:tabs>
        <w:jc w:val="both"/>
        <w:rPr>
          <w:rFonts w:asciiTheme="minorHAnsi" w:hAnsiTheme="minorHAnsi" w:cstheme="minorHAnsi"/>
          <w:b/>
          <w:lang w:val="uk-UA"/>
        </w:rPr>
      </w:pPr>
      <w:r w:rsidRPr="00CA5492">
        <w:rPr>
          <w:rFonts w:asciiTheme="minorHAnsi" w:hAnsiTheme="minorHAnsi" w:cstheme="minorHAnsi"/>
          <w:b/>
          <w:lang w:val="uk-UA"/>
        </w:rPr>
        <w:t>м. Київ</w:t>
      </w:r>
      <w:r w:rsidRPr="00CA5492">
        <w:rPr>
          <w:rFonts w:asciiTheme="minorHAnsi" w:hAnsiTheme="minorHAnsi" w:cstheme="minorHAnsi"/>
          <w:b/>
          <w:lang w:val="uk-UA"/>
        </w:rPr>
        <w:tab/>
      </w:r>
      <w:r w:rsidRPr="00CA5492">
        <w:rPr>
          <w:rFonts w:asciiTheme="minorHAnsi" w:hAnsiTheme="minorHAnsi" w:cstheme="minorHAnsi"/>
          <w:b/>
          <w:lang w:val="uk-UA"/>
        </w:rPr>
        <w:tab/>
      </w:r>
      <w:r w:rsidRPr="00CA5492">
        <w:rPr>
          <w:rFonts w:asciiTheme="minorHAnsi" w:hAnsiTheme="minorHAnsi" w:cstheme="minorHAnsi"/>
          <w:b/>
          <w:lang w:val="uk-UA"/>
        </w:rPr>
        <w:tab/>
      </w:r>
      <w:r w:rsidRPr="00CA5492">
        <w:rPr>
          <w:rFonts w:asciiTheme="minorHAnsi" w:hAnsiTheme="minorHAnsi" w:cstheme="minorHAnsi"/>
          <w:b/>
          <w:lang w:val="uk-UA"/>
        </w:rPr>
        <w:tab/>
      </w:r>
      <w:r w:rsidRPr="00CA5492">
        <w:rPr>
          <w:rFonts w:asciiTheme="minorHAnsi" w:hAnsiTheme="minorHAnsi" w:cstheme="minorHAnsi"/>
          <w:b/>
          <w:lang w:val="uk-UA"/>
        </w:rPr>
        <w:tab/>
      </w:r>
      <w:r w:rsidRPr="00CA5492">
        <w:rPr>
          <w:rFonts w:asciiTheme="minorHAnsi" w:hAnsiTheme="minorHAnsi" w:cstheme="minorHAnsi"/>
          <w:b/>
          <w:lang w:val="uk-UA"/>
        </w:rPr>
        <w:tab/>
      </w:r>
      <w:r w:rsidRPr="00CA5492">
        <w:rPr>
          <w:rFonts w:asciiTheme="minorHAnsi" w:hAnsiTheme="minorHAnsi" w:cstheme="minorHAnsi"/>
          <w:b/>
          <w:lang w:val="uk-UA"/>
        </w:rPr>
        <w:tab/>
      </w:r>
      <w:r w:rsidRPr="00CA5492">
        <w:rPr>
          <w:rFonts w:asciiTheme="minorHAnsi" w:hAnsiTheme="minorHAnsi" w:cstheme="minorHAnsi"/>
          <w:b/>
          <w:lang w:val="uk-UA"/>
        </w:rPr>
        <w:tab/>
      </w:r>
      <w:r w:rsidRPr="00CA5492">
        <w:rPr>
          <w:rFonts w:asciiTheme="minorHAnsi" w:hAnsiTheme="minorHAnsi" w:cstheme="minorHAnsi"/>
          <w:b/>
          <w:lang w:val="uk-UA"/>
        </w:rPr>
        <w:tab/>
      </w:r>
      <w:r w:rsidRPr="00CA5492">
        <w:rPr>
          <w:rFonts w:asciiTheme="minorHAnsi" w:hAnsiTheme="minorHAnsi" w:cstheme="minorHAnsi"/>
          <w:b/>
          <w:lang w:val="uk-UA"/>
        </w:rPr>
        <w:tab/>
      </w:r>
    </w:p>
    <w:p w14:paraId="730FA643" w14:textId="77777777" w:rsidR="00803B02" w:rsidRPr="00CA5492" w:rsidRDefault="00803B02" w:rsidP="00803B02">
      <w:pPr>
        <w:spacing w:after="0" w:line="240" w:lineRule="auto"/>
        <w:ind w:left="1" w:right="0" w:firstLine="0"/>
        <w:jc w:val="left"/>
        <w:rPr>
          <w:rFonts w:asciiTheme="minorHAnsi" w:hAnsiTheme="minorHAnsi" w:cstheme="minorHAnsi"/>
          <w:sz w:val="24"/>
          <w:szCs w:val="24"/>
          <w:lang w:val="uk-UA"/>
        </w:rPr>
      </w:pPr>
    </w:p>
    <w:p w14:paraId="3A6A5984" w14:textId="32D668D0" w:rsidR="00803B02" w:rsidRPr="00CA5492" w:rsidRDefault="00803B02" w:rsidP="00803B02">
      <w:pPr>
        <w:spacing w:line="240" w:lineRule="auto"/>
        <w:rPr>
          <w:rFonts w:asciiTheme="minorHAnsi" w:hAnsiTheme="minorHAnsi" w:cstheme="minorHAnsi"/>
          <w:sz w:val="24"/>
          <w:szCs w:val="24"/>
          <w:lang w:val="uk-UA"/>
        </w:rPr>
      </w:pPr>
      <w:r w:rsidRPr="00CA5492">
        <w:rPr>
          <w:rFonts w:asciiTheme="minorHAnsi" w:hAnsiTheme="minorHAnsi" w:cstheme="minorHAnsi"/>
          <w:b/>
          <w:sz w:val="24"/>
          <w:szCs w:val="24"/>
          <w:lang w:val="uk-UA"/>
        </w:rPr>
        <w:t xml:space="preserve">Назва позиції: </w:t>
      </w:r>
      <w:r w:rsidR="002B37EE" w:rsidRPr="00CA5492">
        <w:rPr>
          <w:rFonts w:asciiTheme="minorHAnsi" w:hAnsiTheme="minorHAnsi" w:cstheme="minorHAnsi"/>
          <w:sz w:val="24"/>
          <w:szCs w:val="24"/>
          <w:lang w:val="uk-UA"/>
        </w:rPr>
        <w:t xml:space="preserve">Консультант </w:t>
      </w:r>
      <w:r w:rsidR="001B5F5A" w:rsidRPr="00CA5492">
        <w:rPr>
          <w:rFonts w:asciiTheme="minorHAnsi" w:hAnsiTheme="minorHAnsi" w:cstheme="minorHAnsi"/>
          <w:sz w:val="24"/>
          <w:szCs w:val="24"/>
          <w:lang w:val="uk-UA"/>
        </w:rPr>
        <w:t>з удосконалення нормативної бази</w:t>
      </w:r>
      <w:r w:rsidR="0052579B">
        <w:rPr>
          <w:rFonts w:asciiTheme="minorHAnsi" w:hAnsiTheme="minorHAnsi" w:cstheme="minorHAnsi"/>
          <w:sz w:val="24"/>
          <w:szCs w:val="24"/>
          <w:lang w:val="uk-UA"/>
        </w:rPr>
        <w:t xml:space="preserve"> у сфері ВІЛ</w:t>
      </w:r>
    </w:p>
    <w:p w14:paraId="1CF8FC7D" w14:textId="77777777" w:rsidR="00803B02" w:rsidRPr="00CA5492" w:rsidRDefault="00803B02" w:rsidP="00803B02">
      <w:pPr>
        <w:spacing w:line="240" w:lineRule="auto"/>
        <w:rPr>
          <w:rFonts w:asciiTheme="minorHAnsi" w:hAnsiTheme="minorHAnsi" w:cstheme="minorHAnsi"/>
          <w:sz w:val="24"/>
          <w:szCs w:val="24"/>
          <w:lang w:val="uk-UA"/>
        </w:rPr>
      </w:pPr>
      <w:r w:rsidRPr="00CA5492">
        <w:rPr>
          <w:rFonts w:asciiTheme="minorHAnsi" w:hAnsiTheme="minorHAnsi" w:cstheme="minorHAnsi"/>
          <w:b/>
          <w:sz w:val="24"/>
          <w:szCs w:val="24"/>
          <w:lang w:val="uk-UA"/>
        </w:rPr>
        <w:t xml:space="preserve">Кількість позицій: </w:t>
      </w:r>
      <w:r w:rsidRPr="00CA5492">
        <w:rPr>
          <w:rFonts w:asciiTheme="minorHAnsi" w:hAnsiTheme="minorHAnsi" w:cstheme="minorHAnsi"/>
          <w:bCs/>
          <w:sz w:val="24"/>
          <w:szCs w:val="24"/>
          <w:lang w:val="uk-UA"/>
        </w:rPr>
        <w:t>1</w:t>
      </w:r>
    </w:p>
    <w:p w14:paraId="16FB1198" w14:textId="77777777" w:rsidR="00803B02" w:rsidRPr="00CA5492" w:rsidRDefault="00803B02" w:rsidP="00803B02">
      <w:pPr>
        <w:spacing w:line="240" w:lineRule="auto"/>
        <w:rPr>
          <w:rFonts w:asciiTheme="minorHAnsi" w:hAnsiTheme="minorHAnsi" w:cstheme="minorHAnsi"/>
          <w:b/>
          <w:sz w:val="24"/>
          <w:szCs w:val="24"/>
          <w:lang w:val="uk-UA"/>
        </w:rPr>
      </w:pPr>
      <w:r w:rsidRPr="00CA5492">
        <w:rPr>
          <w:rFonts w:asciiTheme="minorHAnsi" w:hAnsiTheme="minorHAnsi" w:cstheme="minorHAnsi"/>
          <w:b/>
          <w:sz w:val="24"/>
          <w:szCs w:val="24"/>
          <w:lang w:val="uk-UA"/>
        </w:rPr>
        <w:t xml:space="preserve">Регіони діяльності: </w:t>
      </w:r>
      <w:r w:rsidRPr="00CA5492">
        <w:rPr>
          <w:rFonts w:asciiTheme="minorHAnsi" w:hAnsiTheme="minorHAnsi" w:cstheme="minorHAnsi"/>
          <w:sz w:val="24"/>
          <w:szCs w:val="24"/>
          <w:lang w:val="uk-UA"/>
        </w:rPr>
        <w:t>м. Київ</w:t>
      </w:r>
    </w:p>
    <w:p w14:paraId="38DEA0F4" w14:textId="71E206A2" w:rsidR="00803B02" w:rsidRPr="00CA5492" w:rsidRDefault="00803B02" w:rsidP="00803B02">
      <w:pPr>
        <w:spacing w:line="240" w:lineRule="auto"/>
        <w:rPr>
          <w:rFonts w:asciiTheme="minorHAnsi" w:hAnsiTheme="minorHAnsi" w:cstheme="minorHAnsi"/>
          <w:sz w:val="24"/>
          <w:szCs w:val="24"/>
          <w:lang w:val="uk-UA"/>
        </w:rPr>
      </w:pPr>
      <w:r w:rsidRPr="00CA5492">
        <w:rPr>
          <w:rFonts w:asciiTheme="minorHAnsi" w:hAnsiTheme="minorHAnsi" w:cstheme="minorHAnsi"/>
          <w:b/>
          <w:sz w:val="24"/>
          <w:szCs w:val="24"/>
          <w:lang w:val="uk-UA"/>
        </w:rPr>
        <w:t xml:space="preserve">Період виконання робіт: </w:t>
      </w:r>
      <w:r w:rsidR="002B37EE" w:rsidRPr="00CA5492">
        <w:rPr>
          <w:rFonts w:asciiTheme="minorHAnsi" w:hAnsiTheme="minorHAnsi" w:cstheme="minorHAnsi"/>
          <w:bCs/>
          <w:sz w:val="24"/>
          <w:szCs w:val="24"/>
          <w:lang w:val="uk-UA"/>
        </w:rPr>
        <w:t>червень-вересень</w:t>
      </w:r>
      <w:r w:rsidR="00362294" w:rsidRPr="00CA5492">
        <w:rPr>
          <w:rFonts w:asciiTheme="minorHAnsi" w:hAnsiTheme="minorHAnsi" w:cstheme="minorHAnsi"/>
          <w:sz w:val="24"/>
          <w:szCs w:val="24"/>
          <w:lang w:val="uk-UA"/>
        </w:rPr>
        <w:t xml:space="preserve"> 2021 року</w:t>
      </w:r>
    </w:p>
    <w:p w14:paraId="4FD174F9" w14:textId="77777777" w:rsidR="00803B02" w:rsidRPr="00CA5492" w:rsidRDefault="00803B02" w:rsidP="00803B02">
      <w:pPr>
        <w:spacing w:line="240" w:lineRule="auto"/>
        <w:rPr>
          <w:rFonts w:asciiTheme="minorHAnsi" w:hAnsiTheme="minorHAnsi" w:cstheme="minorHAnsi"/>
          <w:sz w:val="24"/>
          <w:szCs w:val="24"/>
          <w:lang w:val="uk-UA"/>
        </w:rPr>
      </w:pPr>
      <w:r w:rsidRPr="00CA5492">
        <w:rPr>
          <w:rFonts w:asciiTheme="minorHAnsi" w:hAnsiTheme="minorHAnsi" w:cstheme="minorHAnsi"/>
          <w:b/>
          <w:sz w:val="24"/>
          <w:szCs w:val="24"/>
          <w:lang w:val="uk-UA"/>
        </w:rPr>
        <w:t xml:space="preserve">Рівень зайнятості: </w:t>
      </w:r>
      <w:r w:rsidRPr="00CA5492">
        <w:rPr>
          <w:rFonts w:asciiTheme="minorHAnsi" w:hAnsiTheme="minorHAnsi" w:cstheme="minorHAnsi"/>
          <w:sz w:val="24"/>
          <w:szCs w:val="24"/>
          <w:lang w:val="uk-UA"/>
        </w:rPr>
        <w:t>часткова зайнятість</w:t>
      </w:r>
    </w:p>
    <w:p w14:paraId="31816779" w14:textId="77777777" w:rsidR="00803B02" w:rsidRPr="00CA5492" w:rsidRDefault="00803B02" w:rsidP="00160926">
      <w:pPr>
        <w:spacing w:line="240" w:lineRule="auto"/>
        <w:ind w:left="0" w:firstLine="0"/>
        <w:rPr>
          <w:rFonts w:asciiTheme="minorHAnsi" w:hAnsiTheme="minorHAnsi" w:cstheme="minorHAnsi"/>
          <w:b/>
          <w:sz w:val="24"/>
          <w:szCs w:val="24"/>
          <w:lang w:val="uk-UA"/>
        </w:rPr>
      </w:pPr>
    </w:p>
    <w:p w14:paraId="4C6B5FD4" w14:textId="77777777" w:rsidR="00160926" w:rsidRPr="00CA5492" w:rsidRDefault="00160926" w:rsidP="00160926">
      <w:pPr>
        <w:spacing w:after="120" w:line="240" w:lineRule="auto"/>
        <w:ind w:left="-4" w:right="0" w:hanging="10"/>
        <w:jc w:val="left"/>
        <w:rPr>
          <w:rFonts w:asciiTheme="minorHAnsi" w:hAnsiTheme="minorHAnsi" w:cstheme="minorHAnsi"/>
          <w:sz w:val="24"/>
          <w:szCs w:val="24"/>
          <w:lang w:val="uk-UA"/>
        </w:rPr>
      </w:pPr>
      <w:r w:rsidRPr="00CA5492">
        <w:rPr>
          <w:rFonts w:asciiTheme="minorHAnsi" w:hAnsiTheme="minorHAnsi" w:cstheme="minorHAnsi"/>
          <w:b/>
          <w:sz w:val="24"/>
          <w:szCs w:val="24"/>
          <w:lang w:val="uk-UA"/>
        </w:rPr>
        <w:t xml:space="preserve">Загальна інформація: </w:t>
      </w:r>
    </w:p>
    <w:p w14:paraId="4E481DCF" w14:textId="69A89EBC" w:rsidR="00160926" w:rsidRPr="00CA5492" w:rsidRDefault="00160926" w:rsidP="00160926">
      <w:pPr>
        <w:spacing w:after="0" w:line="240" w:lineRule="auto"/>
        <w:ind w:left="-14" w:right="0" w:firstLine="708"/>
        <w:rPr>
          <w:rFonts w:asciiTheme="minorHAnsi" w:hAnsiTheme="minorHAnsi" w:cstheme="minorHAnsi"/>
          <w:sz w:val="24"/>
          <w:szCs w:val="24"/>
          <w:lang w:val="uk-UA"/>
        </w:rPr>
      </w:pPr>
      <w:r w:rsidRPr="00CA5492">
        <w:rPr>
          <w:rFonts w:asciiTheme="minorHAnsi" w:hAnsiTheme="minorHAnsi" w:cstheme="minorHAnsi"/>
          <w:sz w:val="24"/>
          <w:szCs w:val="24"/>
          <w:lang w:val="uk-UA"/>
        </w:rPr>
        <w:t>Конкурс проводиться в рамках проекту «Посилення спроможності лікування ВІЛ/СНІД в Україні в рамках Надзвичайної ініціативи Президента США з надання допомоги у боротьбі з ВІЛ/СНІД (PEPFAR)», що впроваджується Державною установою «Центр громадського здоров'я Міністерства охорони здоров’я України»</w:t>
      </w:r>
      <w:r w:rsidR="002B37EE" w:rsidRPr="00CA5492">
        <w:rPr>
          <w:rFonts w:asciiTheme="minorHAnsi" w:hAnsiTheme="minorHAnsi" w:cstheme="minorHAnsi"/>
          <w:sz w:val="24"/>
          <w:szCs w:val="24"/>
          <w:lang w:val="uk-UA"/>
        </w:rPr>
        <w:t xml:space="preserve"> </w:t>
      </w:r>
      <w:r w:rsidRPr="00CA5492">
        <w:rPr>
          <w:rFonts w:asciiTheme="minorHAnsi" w:hAnsiTheme="minorHAnsi" w:cstheme="minorHAnsi"/>
          <w:sz w:val="24"/>
          <w:szCs w:val="24"/>
          <w:lang w:val="uk-UA"/>
        </w:rPr>
        <w:t xml:space="preserve">(далі – ДУ «Центр громадського здоров'я МОЗ України», ЦГЗ) за підтримки Федерального агентства «Центри контролю та профілактики захворювань США» (CDC) в рамках Надзвичайної ініціативи Президента США з надання допомоги у боротьбі з ВІЛ/СНІД (PEPFAR). </w:t>
      </w:r>
    </w:p>
    <w:p w14:paraId="3FAC6737" w14:textId="77777777" w:rsidR="00160926" w:rsidRPr="00CA5492" w:rsidRDefault="00160926" w:rsidP="00160926">
      <w:pPr>
        <w:spacing w:after="0" w:line="240" w:lineRule="auto"/>
        <w:ind w:left="-14" w:right="0" w:firstLine="708"/>
        <w:rPr>
          <w:rFonts w:asciiTheme="minorHAnsi" w:hAnsiTheme="minorHAnsi" w:cstheme="minorHAnsi"/>
          <w:b/>
          <w:bCs/>
          <w:color w:val="auto"/>
          <w:sz w:val="24"/>
          <w:szCs w:val="24"/>
          <w:lang w:val="uk-UA"/>
        </w:rPr>
      </w:pPr>
      <w:r w:rsidRPr="00CA5492">
        <w:rPr>
          <w:rFonts w:asciiTheme="minorHAnsi" w:hAnsiTheme="minorHAnsi" w:cstheme="minorHAnsi"/>
          <w:b/>
          <w:bCs/>
          <w:color w:val="auto"/>
          <w:sz w:val="24"/>
          <w:szCs w:val="24"/>
          <w:lang w:val="uk-UA"/>
        </w:rPr>
        <w:t>Строк реалізації проекту з 04 квітня 2017 року до 29 вересня 2022 року.</w:t>
      </w:r>
    </w:p>
    <w:p w14:paraId="54007ABA" w14:textId="77777777" w:rsidR="00160926" w:rsidRPr="00CA5492" w:rsidRDefault="00160926" w:rsidP="00160926">
      <w:pPr>
        <w:spacing w:after="0" w:line="240" w:lineRule="auto"/>
        <w:ind w:left="-14" w:right="0" w:firstLine="708"/>
        <w:rPr>
          <w:rFonts w:asciiTheme="minorHAnsi" w:hAnsiTheme="minorHAnsi" w:cstheme="minorHAnsi"/>
          <w:sz w:val="24"/>
          <w:szCs w:val="24"/>
          <w:lang w:val="uk-UA"/>
        </w:rPr>
      </w:pPr>
      <w:r w:rsidRPr="00CA5492">
        <w:rPr>
          <w:rFonts w:asciiTheme="minorHAnsi" w:hAnsiTheme="minorHAnsi" w:cstheme="minorHAnsi"/>
          <w:sz w:val="24"/>
          <w:szCs w:val="24"/>
          <w:lang w:val="uk-UA"/>
        </w:rPr>
        <w:t>Діяльність проекту направлена на реалізацію наступних цілей:</w:t>
      </w:r>
    </w:p>
    <w:p w14:paraId="317111EE" w14:textId="77777777" w:rsidR="00160926" w:rsidRPr="00CA5492" w:rsidRDefault="00160926" w:rsidP="00160926">
      <w:pPr>
        <w:pStyle w:val="a7"/>
        <w:numPr>
          <w:ilvl w:val="0"/>
          <w:numId w:val="6"/>
        </w:numPr>
        <w:spacing w:after="0" w:line="240" w:lineRule="auto"/>
        <w:ind w:right="0"/>
        <w:rPr>
          <w:rFonts w:asciiTheme="minorHAnsi" w:hAnsiTheme="minorHAnsi" w:cstheme="minorHAnsi"/>
          <w:sz w:val="24"/>
          <w:szCs w:val="24"/>
          <w:lang w:val="uk-UA"/>
        </w:rPr>
      </w:pPr>
      <w:r w:rsidRPr="00CA5492">
        <w:rPr>
          <w:rFonts w:asciiTheme="minorHAnsi" w:hAnsiTheme="minorHAnsi" w:cstheme="minorHAnsi"/>
          <w:sz w:val="24"/>
          <w:szCs w:val="24"/>
          <w:lang w:val="uk-UA"/>
        </w:rPr>
        <w:t>Підвищення ефективності використання стратегічної інформації.</w:t>
      </w:r>
    </w:p>
    <w:p w14:paraId="59C9A190" w14:textId="77777777" w:rsidR="00160926" w:rsidRPr="00CA5492" w:rsidRDefault="00160926" w:rsidP="00160926">
      <w:pPr>
        <w:pStyle w:val="a7"/>
        <w:numPr>
          <w:ilvl w:val="0"/>
          <w:numId w:val="6"/>
        </w:numPr>
        <w:spacing w:after="0" w:line="240" w:lineRule="auto"/>
        <w:ind w:right="0"/>
        <w:rPr>
          <w:rFonts w:asciiTheme="minorHAnsi" w:hAnsiTheme="minorHAnsi" w:cstheme="minorHAnsi"/>
          <w:color w:val="auto"/>
          <w:sz w:val="24"/>
          <w:szCs w:val="24"/>
          <w:lang w:val="uk-UA"/>
        </w:rPr>
      </w:pPr>
      <w:r w:rsidRPr="00CA5492">
        <w:rPr>
          <w:rFonts w:asciiTheme="minorHAnsi" w:hAnsiTheme="minorHAnsi" w:cstheme="minorHAnsi"/>
          <w:color w:val="auto"/>
          <w:sz w:val="24"/>
          <w:szCs w:val="24"/>
          <w:lang w:val="uk-UA"/>
        </w:rPr>
        <w:t>Посилення національної системи епідеміологічного нагляду за ВІЛ.</w:t>
      </w:r>
    </w:p>
    <w:p w14:paraId="274803CE" w14:textId="77777777" w:rsidR="00160926" w:rsidRPr="00CA5492" w:rsidRDefault="00160926" w:rsidP="00160926">
      <w:pPr>
        <w:pStyle w:val="a7"/>
        <w:numPr>
          <w:ilvl w:val="0"/>
          <w:numId w:val="6"/>
        </w:numPr>
        <w:spacing w:after="0" w:line="240" w:lineRule="auto"/>
        <w:ind w:right="0"/>
        <w:rPr>
          <w:rFonts w:asciiTheme="minorHAnsi" w:hAnsiTheme="minorHAnsi" w:cstheme="minorHAnsi"/>
          <w:color w:val="auto"/>
          <w:sz w:val="24"/>
          <w:szCs w:val="24"/>
          <w:lang w:val="uk-UA"/>
        </w:rPr>
      </w:pPr>
      <w:r w:rsidRPr="00CA5492">
        <w:rPr>
          <w:rFonts w:asciiTheme="minorHAnsi" w:hAnsiTheme="minorHAnsi" w:cstheme="minorHAnsi"/>
          <w:color w:val="auto"/>
          <w:sz w:val="24"/>
          <w:szCs w:val="24"/>
          <w:lang w:val="uk-UA"/>
        </w:rPr>
        <w:t>Впровадження системи управління/поліпшення якості в лабораторіях щодо діагностики ВІЛ-інфекції та клінічного моніторингу.</w:t>
      </w:r>
    </w:p>
    <w:p w14:paraId="10C6BE4B" w14:textId="77777777" w:rsidR="00160926" w:rsidRPr="00CA5492" w:rsidRDefault="00160926" w:rsidP="00160926">
      <w:pPr>
        <w:spacing w:after="0" w:line="240" w:lineRule="auto"/>
        <w:ind w:left="-14" w:right="0" w:firstLine="708"/>
        <w:rPr>
          <w:rFonts w:asciiTheme="minorHAnsi" w:hAnsiTheme="minorHAnsi" w:cstheme="minorHAnsi"/>
          <w:sz w:val="24"/>
          <w:szCs w:val="24"/>
          <w:lang w:val="ru-RU"/>
        </w:rPr>
      </w:pPr>
    </w:p>
    <w:p w14:paraId="337F0F86" w14:textId="77777777" w:rsidR="00160926" w:rsidRPr="00CA5492" w:rsidRDefault="00160926" w:rsidP="00160926">
      <w:pPr>
        <w:spacing w:after="0" w:line="240" w:lineRule="auto"/>
        <w:ind w:left="0" w:hanging="10"/>
        <w:rPr>
          <w:rFonts w:asciiTheme="minorHAnsi" w:hAnsiTheme="minorHAnsi" w:cstheme="minorHAnsi"/>
          <w:b/>
          <w:sz w:val="24"/>
          <w:szCs w:val="24"/>
          <w:lang w:val="uk-UA"/>
        </w:rPr>
      </w:pPr>
      <w:r w:rsidRPr="00CA5492">
        <w:rPr>
          <w:rFonts w:asciiTheme="minorHAnsi" w:hAnsiTheme="minorHAnsi" w:cstheme="minorHAnsi"/>
          <w:b/>
          <w:sz w:val="24"/>
          <w:szCs w:val="24"/>
          <w:lang w:val="uk-UA"/>
        </w:rPr>
        <w:t xml:space="preserve">Мета конкурсу </w:t>
      </w:r>
    </w:p>
    <w:p w14:paraId="2C835E13" w14:textId="6E61143A" w:rsidR="00160926" w:rsidRPr="00CA5492" w:rsidRDefault="00160926" w:rsidP="005C20BA">
      <w:pPr>
        <w:spacing w:line="240" w:lineRule="auto"/>
        <w:rPr>
          <w:rFonts w:asciiTheme="minorHAnsi" w:hAnsiTheme="minorHAnsi" w:cstheme="minorHAnsi"/>
          <w:sz w:val="24"/>
          <w:szCs w:val="24"/>
          <w:lang w:val="uk-UA"/>
        </w:rPr>
      </w:pPr>
      <w:r w:rsidRPr="00CA5492">
        <w:rPr>
          <w:rFonts w:asciiTheme="minorHAnsi" w:hAnsiTheme="minorHAnsi" w:cstheme="minorHAnsi"/>
          <w:sz w:val="24"/>
          <w:szCs w:val="24"/>
          <w:lang w:val="uk-UA"/>
        </w:rPr>
        <w:t xml:space="preserve">Метою конкурсу є відбір консультанта на посаду </w:t>
      </w:r>
      <w:r w:rsidR="001B5F5A" w:rsidRPr="00CA5492">
        <w:rPr>
          <w:rFonts w:asciiTheme="minorHAnsi" w:hAnsiTheme="minorHAnsi" w:cstheme="minorHAnsi"/>
          <w:sz w:val="24"/>
          <w:szCs w:val="24"/>
          <w:lang w:val="uk-UA"/>
        </w:rPr>
        <w:t>«Консультант</w:t>
      </w:r>
      <w:r w:rsidR="001B5F5A" w:rsidRPr="00CA5492">
        <w:rPr>
          <w:rFonts w:asciiTheme="minorHAnsi" w:hAnsiTheme="minorHAnsi" w:cstheme="minorHAnsi"/>
          <w:sz w:val="24"/>
          <w:szCs w:val="24"/>
          <w:lang w:val="ru-RU"/>
        </w:rPr>
        <w:t xml:space="preserve"> </w:t>
      </w:r>
      <w:r w:rsidR="001B5F5A" w:rsidRPr="00CA5492">
        <w:rPr>
          <w:rFonts w:asciiTheme="minorHAnsi" w:hAnsiTheme="minorHAnsi" w:cstheme="minorHAnsi"/>
          <w:sz w:val="24"/>
          <w:szCs w:val="24"/>
          <w:lang w:val="uk-UA"/>
        </w:rPr>
        <w:t>з удосконалення нормативної бази</w:t>
      </w:r>
      <w:r w:rsidR="0052579B" w:rsidRPr="0052579B">
        <w:rPr>
          <w:lang w:val="ru-RU"/>
        </w:rPr>
        <w:t xml:space="preserve"> </w:t>
      </w:r>
      <w:r w:rsidR="0052579B" w:rsidRPr="0052579B">
        <w:rPr>
          <w:rFonts w:asciiTheme="minorHAnsi" w:hAnsiTheme="minorHAnsi" w:cstheme="minorHAnsi"/>
          <w:sz w:val="24"/>
          <w:szCs w:val="24"/>
          <w:lang w:val="uk-UA"/>
        </w:rPr>
        <w:t>у сфері ВІЛ</w:t>
      </w:r>
      <w:r w:rsidR="001B5F5A" w:rsidRPr="00CA5492">
        <w:rPr>
          <w:rFonts w:asciiTheme="minorHAnsi" w:hAnsiTheme="minorHAnsi" w:cstheme="minorHAnsi"/>
          <w:sz w:val="24"/>
          <w:szCs w:val="24"/>
          <w:lang w:val="uk-UA"/>
        </w:rPr>
        <w:t>»</w:t>
      </w:r>
      <w:r w:rsidRPr="00CA5492">
        <w:rPr>
          <w:rFonts w:asciiTheme="minorHAnsi" w:hAnsiTheme="minorHAnsi" w:cstheme="minorHAnsi"/>
          <w:sz w:val="24"/>
          <w:szCs w:val="24"/>
          <w:lang w:val="uk-UA"/>
        </w:rPr>
        <w:t>. Предметом конкурсу є конкурсна заявка/резюме, яка супроводжується іншими документами, що підтверджують кваліфікацію та досвід конкурсанта.</w:t>
      </w:r>
      <w:r w:rsidR="009732DA" w:rsidRPr="00CA5492">
        <w:rPr>
          <w:rFonts w:asciiTheme="minorHAnsi" w:hAnsiTheme="minorHAnsi" w:cstheme="minorHAnsi"/>
          <w:sz w:val="24"/>
          <w:szCs w:val="24"/>
          <w:lang w:val="uk-UA"/>
        </w:rPr>
        <w:t xml:space="preserve"> </w:t>
      </w:r>
    </w:p>
    <w:p w14:paraId="46BCC2F0" w14:textId="77777777" w:rsidR="00160926" w:rsidRPr="00CA5492" w:rsidRDefault="00160926" w:rsidP="00160926">
      <w:pPr>
        <w:spacing w:after="0" w:line="240" w:lineRule="auto"/>
        <w:ind w:left="1" w:right="0" w:firstLine="0"/>
        <w:jc w:val="left"/>
        <w:rPr>
          <w:rFonts w:asciiTheme="minorHAnsi" w:hAnsiTheme="minorHAnsi" w:cstheme="minorHAnsi"/>
          <w:sz w:val="24"/>
          <w:szCs w:val="24"/>
          <w:lang w:val="uk-UA"/>
        </w:rPr>
      </w:pPr>
    </w:p>
    <w:p w14:paraId="528F4854" w14:textId="77777777" w:rsidR="00160926" w:rsidRPr="00CA5492" w:rsidRDefault="00160926" w:rsidP="00160926">
      <w:pPr>
        <w:spacing w:after="0" w:line="240" w:lineRule="auto"/>
        <w:ind w:left="-4" w:right="0" w:hanging="10"/>
        <w:jc w:val="left"/>
        <w:rPr>
          <w:rFonts w:asciiTheme="minorHAnsi" w:hAnsiTheme="minorHAnsi" w:cstheme="minorHAnsi"/>
          <w:sz w:val="24"/>
          <w:szCs w:val="24"/>
          <w:lang w:val="ru-RU"/>
        </w:rPr>
      </w:pPr>
      <w:r w:rsidRPr="00CA5492">
        <w:rPr>
          <w:rFonts w:asciiTheme="minorHAnsi" w:hAnsiTheme="minorHAnsi" w:cstheme="minorHAnsi"/>
          <w:b/>
          <w:sz w:val="24"/>
          <w:szCs w:val="24"/>
          <w:lang w:val="uk-UA"/>
        </w:rPr>
        <w:t>Вимоги</w:t>
      </w:r>
      <w:r w:rsidRPr="00CA5492">
        <w:rPr>
          <w:rFonts w:asciiTheme="minorHAnsi" w:hAnsiTheme="minorHAnsi" w:cstheme="minorHAnsi"/>
          <w:b/>
          <w:sz w:val="24"/>
          <w:szCs w:val="24"/>
          <w:lang w:val="ru-RU"/>
        </w:rPr>
        <w:t xml:space="preserve"> до кандидата: </w:t>
      </w:r>
    </w:p>
    <w:p w14:paraId="5DD6A1DE" w14:textId="2BE99E76" w:rsidR="00160926" w:rsidRPr="00CA5492" w:rsidRDefault="00160926" w:rsidP="00160926">
      <w:pPr>
        <w:pStyle w:val="a7"/>
        <w:numPr>
          <w:ilvl w:val="0"/>
          <w:numId w:val="3"/>
        </w:numPr>
        <w:spacing w:after="0" w:line="240" w:lineRule="auto"/>
        <w:ind w:left="786" w:right="0"/>
        <w:rPr>
          <w:rFonts w:asciiTheme="minorHAnsi" w:hAnsiTheme="minorHAnsi" w:cstheme="minorHAnsi"/>
          <w:sz w:val="24"/>
          <w:szCs w:val="24"/>
          <w:lang w:val="uk-UA"/>
        </w:rPr>
      </w:pPr>
      <w:r w:rsidRPr="00CA5492">
        <w:rPr>
          <w:rFonts w:asciiTheme="minorHAnsi" w:hAnsiTheme="minorHAnsi" w:cstheme="minorHAnsi"/>
          <w:sz w:val="24"/>
          <w:szCs w:val="24"/>
          <w:lang w:val="uk-UA"/>
        </w:rPr>
        <w:t>Вища</w:t>
      </w:r>
      <w:r w:rsidR="001B5F5A" w:rsidRPr="00CA5492">
        <w:rPr>
          <w:rFonts w:asciiTheme="minorHAnsi" w:hAnsiTheme="minorHAnsi" w:cstheme="minorHAnsi"/>
          <w:sz w:val="24"/>
          <w:szCs w:val="24"/>
          <w:lang w:val="uk-UA"/>
        </w:rPr>
        <w:t xml:space="preserve"> юридична</w:t>
      </w:r>
      <w:r w:rsidR="00B314C2" w:rsidRPr="00CA5492">
        <w:rPr>
          <w:rFonts w:asciiTheme="minorHAnsi" w:hAnsiTheme="minorHAnsi" w:cstheme="minorHAnsi"/>
          <w:sz w:val="24"/>
          <w:szCs w:val="24"/>
          <w:lang w:val="uk-UA"/>
        </w:rPr>
        <w:t xml:space="preserve"> </w:t>
      </w:r>
      <w:r w:rsidRPr="00CA5492">
        <w:rPr>
          <w:rFonts w:asciiTheme="minorHAnsi" w:hAnsiTheme="minorHAnsi" w:cstheme="minorHAnsi"/>
          <w:sz w:val="24"/>
          <w:szCs w:val="24"/>
          <w:lang w:val="uk-UA"/>
        </w:rPr>
        <w:t xml:space="preserve">освіта; </w:t>
      </w:r>
    </w:p>
    <w:p w14:paraId="0E0CBC4F" w14:textId="535852CA" w:rsidR="00160926" w:rsidRPr="00CA5492" w:rsidRDefault="00160926" w:rsidP="00160926">
      <w:pPr>
        <w:pStyle w:val="a7"/>
        <w:numPr>
          <w:ilvl w:val="0"/>
          <w:numId w:val="3"/>
        </w:numPr>
        <w:spacing w:after="0" w:line="240" w:lineRule="auto"/>
        <w:ind w:left="786" w:right="0"/>
        <w:rPr>
          <w:rFonts w:asciiTheme="minorHAnsi" w:hAnsiTheme="minorHAnsi" w:cstheme="minorHAnsi"/>
          <w:sz w:val="24"/>
          <w:szCs w:val="24"/>
          <w:lang w:val="uk-UA"/>
        </w:rPr>
      </w:pPr>
      <w:r w:rsidRPr="00CA5492">
        <w:rPr>
          <w:rFonts w:asciiTheme="minorHAnsi" w:hAnsiTheme="minorHAnsi" w:cstheme="minorHAnsi"/>
          <w:sz w:val="24"/>
          <w:szCs w:val="24"/>
          <w:lang w:val="uk-UA"/>
        </w:rPr>
        <w:t>Практичний стаж роботи за фахом не менше</w:t>
      </w:r>
      <w:r w:rsidR="002B37EE" w:rsidRPr="00CA5492">
        <w:rPr>
          <w:rFonts w:asciiTheme="minorHAnsi" w:hAnsiTheme="minorHAnsi" w:cstheme="minorHAnsi"/>
          <w:sz w:val="24"/>
          <w:szCs w:val="24"/>
          <w:lang w:val="uk-UA"/>
        </w:rPr>
        <w:t xml:space="preserve"> </w:t>
      </w:r>
      <w:r w:rsidR="001B5F5A" w:rsidRPr="00CA5492">
        <w:rPr>
          <w:rFonts w:asciiTheme="minorHAnsi" w:hAnsiTheme="minorHAnsi" w:cstheme="minorHAnsi"/>
          <w:sz w:val="24"/>
          <w:szCs w:val="24"/>
          <w:lang w:val="uk-UA"/>
        </w:rPr>
        <w:t>п’яти</w:t>
      </w:r>
      <w:r w:rsidRPr="00CA5492">
        <w:rPr>
          <w:rFonts w:asciiTheme="minorHAnsi" w:hAnsiTheme="minorHAnsi" w:cstheme="minorHAnsi"/>
          <w:sz w:val="24"/>
          <w:szCs w:val="24"/>
          <w:lang w:val="uk-UA"/>
        </w:rPr>
        <w:t xml:space="preserve"> років;</w:t>
      </w:r>
    </w:p>
    <w:p w14:paraId="19A0E371" w14:textId="737BA9B0" w:rsidR="00160926" w:rsidRPr="00CA5492" w:rsidRDefault="00160926" w:rsidP="00160926">
      <w:pPr>
        <w:pStyle w:val="a7"/>
        <w:numPr>
          <w:ilvl w:val="0"/>
          <w:numId w:val="3"/>
        </w:numPr>
        <w:spacing w:after="0" w:line="240" w:lineRule="auto"/>
        <w:ind w:left="786" w:right="0"/>
        <w:rPr>
          <w:rFonts w:asciiTheme="minorHAnsi" w:hAnsiTheme="minorHAnsi" w:cstheme="minorHAnsi"/>
          <w:sz w:val="24"/>
          <w:szCs w:val="24"/>
          <w:lang w:val="uk-UA"/>
        </w:rPr>
      </w:pPr>
      <w:r w:rsidRPr="00CA5492">
        <w:rPr>
          <w:rFonts w:asciiTheme="minorHAnsi" w:hAnsiTheme="minorHAnsi" w:cstheme="minorHAnsi"/>
          <w:sz w:val="24"/>
          <w:szCs w:val="24"/>
          <w:lang w:val="uk-UA"/>
        </w:rPr>
        <w:t xml:space="preserve">Досвід </w:t>
      </w:r>
      <w:r w:rsidR="002B37EE" w:rsidRPr="00CA5492">
        <w:rPr>
          <w:rFonts w:asciiTheme="minorHAnsi" w:hAnsiTheme="minorHAnsi" w:cstheme="minorHAnsi"/>
          <w:sz w:val="24"/>
          <w:szCs w:val="24"/>
          <w:lang w:val="uk-UA"/>
        </w:rPr>
        <w:t>з</w:t>
      </w:r>
      <w:r w:rsidR="00D9104C" w:rsidRPr="00CA5492">
        <w:rPr>
          <w:rFonts w:asciiTheme="minorHAnsi" w:hAnsiTheme="minorHAnsi" w:cstheme="minorHAnsi"/>
          <w:sz w:val="24"/>
          <w:szCs w:val="24"/>
          <w:lang w:val="uk-UA"/>
        </w:rPr>
        <w:t xml:space="preserve"> </w:t>
      </w:r>
      <w:r w:rsidR="005C1186" w:rsidRPr="00CA5492">
        <w:rPr>
          <w:rFonts w:asciiTheme="minorHAnsi" w:hAnsiTheme="minorHAnsi" w:cstheme="minorHAnsi"/>
          <w:sz w:val="24"/>
          <w:szCs w:val="24"/>
          <w:lang w:val="uk-UA"/>
        </w:rPr>
        <w:t>методологічно</w:t>
      </w:r>
      <w:r w:rsidR="001B5F5A" w:rsidRPr="00CA5492">
        <w:rPr>
          <w:rFonts w:asciiTheme="minorHAnsi" w:hAnsiTheme="minorHAnsi" w:cstheme="minorHAnsi"/>
          <w:sz w:val="24"/>
          <w:szCs w:val="24"/>
          <w:lang w:val="uk-UA"/>
        </w:rPr>
        <w:t>го</w:t>
      </w:r>
      <w:r w:rsidR="00D9104C" w:rsidRPr="00CA5492">
        <w:rPr>
          <w:rFonts w:asciiTheme="minorHAnsi" w:hAnsiTheme="minorHAnsi" w:cstheme="minorHAnsi"/>
          <w:sz w:val="24"/>
          <w:szCs w:val="24"/>
          <w:lang w:val="uk-UA"/>
        </w:rPr>
        <w:t xml:space="preserve"> супроводу </w:t>
      </w:r>
      <w:r w:rsidR="002B37EE" w:rsidRPr="00CA5492">
        <w:rPr>
          <w:rFonts w:asciiTheme="minorHAnsi" w:hAnsiTheme="minorHAnsi" w:cstheme="minorHAnsi"/>
          <w:sz w:val="24"/>
          <w:szCs w:val="24"/>
          <w:lang w:val="uk-UA"/>
        </w:rPr>
        <w:t>т</w:t>
      </w:r>
      <w:r w:rsidR="00D9104C" w:rsidRPr="00CA5492">
        <w:rPr>
          <w:rFonts w:asciiTheme="minorHAnsi" w:hAnsiTheme="minorHAnsi" w:cstheme="minorHAnsi"/>
          <w:sz w:val="24"/>
          <w:szCs w:val="24"/>
          <w:lang w:val="uk-UA"/>
        </w:rPr>
        <w:t>а інформаційно</w:t>
      </w:r>
      <w:r w:rsidR="001B5F5A" w:rsidRPr="00CA5492">
        <w:rPr>
          <w:rFonts w:asciiTheme="minorHAnsi" w:hAnsiTheme="minorHAnsi" w:cstheme="minorHAnsi"/>
          <w:sz w:val="24"/>
          <w:szCs w:val="24"/>
          <w:lang w:val="uk-UA"/>
        </w:rPr>
        <w:t>го</w:t>
      </w:r>
      <w:r w:rsidR="00D9104C" w:rsidRPr="00CA5492">
        <w:rPr>
          <w:rFonts w:asciiTheme="minorHAnsi" w:hAnsiTheme="minorHAnsi" w:cstheme="minorHAnsi"/>
          <w:sz w:val="24"/>
          <w:szCs w:val="24"/>
          <w:lang w:val="uk-UA"/>
        </w:rPr>
        <w:t xml:space="preserve"> забезпеченн</w:t>
      </w:r>
      <w:r w:rsidR="001B5F5A" w:rsidRPr="00CA5492">
        <w:rPr>
          <w:rFonts w:asciiTheme="minorHAnsi" w:hAnsiTheme="minorHAnsi" w:cstheme="minorHAnsi"/>
          <w:sz w:val="24"/>
          <w:szCs w:val="24"/>
          <w:lang w:val="uk-UA"/>
        </w:rPr>
        <w:t>я</w:t>
      </w:r>
      <w:r w:rsidR="00D9104C" w:rsidRPr="00CA5492">
        <w:rPr>
          <w:rFonts w:asciiTheme="minorHAnsi" w:hAnsiTheme="minorHAnsi" w:cstheme="minorHAnsi"/>
          <w:sz w:val="24"/>
          <w:szCs w:val="24"/>
          <w:lang w:val="uk-UA"/>
        </w:rPr>
        <w:t xml:space="preserve"> проектів нормативно-правової документації</w:t>
      </w:r>
      <w:r w:rsidRPr="00CA5492">
        <w:rPr>
          <w:rFonts w:asciiTheme="minorHAnsi" w:hAnsiTheme="minorHAnsi" w:cstheme="minorHAnsi"/>
          <w:sz w:val="24"/>
          <w:szCs w:val="24"/>
          <w:lang w:val="uk-UA"/>
        </w:rPr>
        <w:t xml:space="preserve">; </w:t>
      </w:r>
    </w:p>
    <w:p w14:paraId="4C421721" w14:textId="77777777" w:rsidR="00160926" w:rsidRPr="00CA5492" w:rsidRDefault="00160926" w:rsidP="00160926">
      <w:pPr>
        <w:pStyle w:val="a7"/>
        <w:numPr>
          <w:ilvl w:val="0"/>
          <w:numId w:val="3"/>
        </w:numPr>
        <w:spacing w:after="0" w:line="240" w:lineRule="auto"/>
        <w:ind w:left="786" w:right="0"/>
        <w:rPr>
          <w:rFonts w:asciiTheme="minorHAnsi" w:hAnsiTheme="minorHAnsi" w:cstheme="minorHAnsi"/>
          <w:sz w:val="24"/>
          <w:szCs w:val="24"/>
          <w:lang w:val="uk-UA"/>
        </w:rPr>
      </w:pPr>
      <w:r w:rsidRPr="00CA5492">
        <w:rPr>
          <w:rFonts w:asciiTheme="minorHAnsi" w:hAnsiTheme="minorHAnsi" w:cstheme="minorHAnsi"/>
          <w:sz w:val="24"/>
          <w:szCs w:val="24"/>
          <w:lang w:val="uk-UA"/>
        </w:rPr>
        <w:t>Знання ділової української мови;</w:t>
      </w:r>
    </w:p>
    <w:p w14:paraId="1E7E25DB" w14:textId="3BE45F16" w:rsidR="00160926" w:rsidRPr="00CA5492" w:rsidRDefault="00160926" w:rsidP="00160926">
      <w:pPr>
        <w:pStyle w:val="a7"/>
        <w:numPr>
          <w:ilvl w:val="0"/>
          <w:numId w:val="3"/>
        </w:numPr>
        <w:spacing w:after="0" w:line="240" w:lineRule="auto"/>
        <w:ind w:left="786" w:right="0"/>
        <w:rPr>
          <w:rFonts w:asciiTheme="minorHAnsi" w:hAnsiTheme="minorHAnsi" w:cstheme="minorHAnsi"/>
          <w:sz w:val="24"/>
          <w:szCs w:val="24"/>
          <w:lang w:val="uk-UA"/>
        </w:rPr>
      </w:pPr>
      <w:r w:rsidRPr="00CA5492">
        <w:rPr>
          <w:rFonts w:asciiTheme="minorHAnsi" w:hAnsiTheme="minorHAnsi" w:cstheme="minorHAnsi"/>
          <w:sz w:val="24"/>
          <w:szCs w:val="24"/>
          <w:lang w:val="uk-UA"/>
        </w:rPr>
        <w:t>Досвід консультування з питань медичної діяльності</w:t>
      </w:r>
      <w:r w:rsidR="00B314C2" w:rsidRPr="00CA5492">
        <w:rPr>
          <w:rFonts w:asciiTheme="minorHAnsi" w:hAnsiTheme="minorHAnsi" w:cstheme="minorHAnsi"/>
          <w:sz w:val="24"/>
          <w:szCs w:val="24"/>
          <w:lang w:val="uk-UA"/>
        </w:rPr>
        <w:t>, організації</w:t>
      </w:r>
      <w:r w:rsidRPr="00CA5492">
        <w:rPr>
          <w:rFonts w:asciiTheme="minorHAnsi" w:hAnsiTheme="minorHAnsi" w:cstheme="minorHAnsi"/>
          <w:sz w:val="24"/>
          <w:szCs w:val="24"/>
          <w:lang w:val="uk-UA"/>
        </w:rPr>
        <w:t xml:space="preserve"> надання медичної допомоги</w:t>
      </w:r>
      <w:r w:rsidR="002B37EE" w:rsidRPr="00CA5492">
        <w:rPr>
          <w:rFonts w:asciiTheme="minorHAnsi" w:hAnsiTheme="minorHAnsi" w:cstheme="minorHAnsi"/>
          <w:sz w:val="24"/>
          <w:szCs w:val="24"/>
          <w:lang w:val="uk-UA"/>
        </w:rPr>
        <w:t xml:space="preserve"> (бажано)</w:t>
      </w:r>
      <w:r w:rsidRPr="00CA5492">
        <w:rPr>
          <w:rFonts w:asciiTheme="minorHAnsi" w:hAnsiTheme="minorHAnsi" w:cstheme="minorHAnsi"/>
          <w:sz w:val="24"/>
          <w:szCs w:val="24"/>
          <w:lang w:val="uk-UA"/>
        </w:rPr>
        <w:t>;</w:t>
      </w:r>
      <w:r w:rsidR="00C45025" w:rsidRPr="00CA5492">
        <w:rPr>
          <w:rFonts w:asciiTheme="minorHAnsi" w:hAnsiTheme="minorHAnsi" w:cstheme="minorHAnsi"/>
          <w:sz w:val="24"/>
          <w:szCs w:val="24"/>
          <w:lang w:val="uk-UA"/>
        </w:rPr>
        <w:t xml:space="preserve"> </w:t>
      </w:r>
    </w:p>
    <w:p w14:paraId="687F065E" w14:textId="339C7060" w:rsidR="00160926" w:rsidRPr="00CA5492" w:rsidRDefault="00160926" w:rsidP="00160926">
      <w:pPr>
        <w:pStyle w:val="a7"/>
        <w:numPr>
          <w:ilvl w:val="0"/>
          <w:numId w:val="3"/>
        </w:numPr>
        <w:spacing w:after="0" w:line="240" w:lineRule="auto"/>
        <w:ind w:left="786" w:right="0"/>
        <w:rPr>
          <w:rFonts w:asciiTheme="minorHAnsi" w:hAnsiTheme="minorHAnsi" w:cstheme="minorHAnsi"/>
          <w:sz w:val="24"/>
          <w:szCs w:val="24"/>
          <w:lang w:val="uk-UA"/>
        </w:rPr>
      </w:pPr>
      <w:r w:rsidRPr="00CA5492">
        <w:rPr>
          <w:rFonts w:asciiTheme="minorHAnsi" w:hAnsiTheme="minorHAnsi" w:cstheme="minorHAnsi"/>
          <w:sz w:val="24"/>
          <w:szCs w:val="24"/>
          <w:lang w:val="uk-UA"/>
        </w:rPr>
        <w:t>Досвід у питаннях взаємодії з органами державної виконавчої влади з питань супроводу та погодження проектів нормативно – правових актів, а також з реєстрації наказів в Міністерстві юстиції України тощо.</w:t>
      </w:r>
    </w:p>
    <w:p w14:paraId="6C242CBF" w14:textId="77777777" w:rsidR="00160926" w:rsidRPr="00CA5492" w:rsidRDefault="00160926" w:rsidP="00160926">
      <w:pPr>
        <w:spacing w:after="0" w:line="240" w:lineRule="auto"/>
        <w:ind w:left="0" w:right="0" w:firstLine="0"/>
        <w:rPr>
          <w:rFonts w:asciiTheme="minorHAnsi" w:hAnsiTheme="minorHAnsi" w:cstheme="minorHAnsi"/>
          <w:sz w:val="24"/>
          <w:szCs w:val="24"/>
          <w:highlight w:val="yellow"/>
          <w:lang w:val="uk-UA"/>
        </w:rPr>
      </w:pPr>
    </w:p>
    <w:p w14:paraId="42D58B1B" w14:textId="77777777" w:rsidR="00160926" w:rsidRPr="00CA5492" w:rsidRDefault="00160926" w:rsidP="00160926">
      <w:pPr>
        <w:spacing w:after="0" w:line="240" w:lineRule="auto"/>
        <w:ind w:left="1" w:right="0" w:firstLine="360"/>
        <w:rPr>
          <w:rFonts w:asciiTheme="minorHAnsi" w:hAnsiTheme="minorHAnsi" w:cstheme="minorHAnsi"/>
          <w:sz w:val="24"/>
          <w:szCs w:val="24"/>
          <w:lang w:val="uk-UA"/>
        </w:rPr>
      </w:pPr>
      <w:r w:rsidRPr="00CA5492">
        <w:rPr>
          <w:rFonts w:asciiTheme="minorHAnsi" w:hAnsiTheme="minorHAnsi" w:cstheme="minorHAnsi"/>
          <w:i/>
          <w:sz w:val="24"/>
          <w:szCs w:val="24"/>
          <w:lang w:val="uk-UA"/>
        </w:rPr>
        <w:lastRenderedPageBreak/>
        <w:t xml:space="preserve">Учасник конкурсу має підтвердити кваліфікацію та відповідність встановленим критеріям відбору спеціалістів документально (копіями відповідних документів). </w:t>
      </w:r>
    </w:p>
    <w:p w14:paraId="708D59FD" w14:textId="77777777" w:rsidR="00BC6F39" w:rsidRPr="00CA5492" w:rsidRDefault="00BC6F39" w:rsidP="001B5F5A">
      <w:pPr>
        <w:spacing w:after="0" w:line="240" w:lineRule="auto"/>
        <w:ind w:left="0" w:right="0" w:firstLine="0"/>
        <w:jc w:val="left"/>
        <w:rPr>
          <w:rFonts w:asciiTheme="minorHAnsi" w:hAnsiTheme="minorHAnsi" w:cstheme="minorHAnsi"/>
          <w:b/>
          <w:sz w:val="24"/>
          <w:szCs w:val="24"/>
          <w:lang w:val="uk-UA"/>
        </w:rPr>
      </w:pPr>
    </w:p>
    <w:p w14:paraId="4793115B" w14:textId="4EDC3295" w:rsidR="00803B02" w:rsidRPr="00CA5492" w:rsidRDefault="00803B02" w:rsidP="00803B02">
      <w:pPr>
        <w:spacing w:after="0" w:line="240" w:lineRule="auto"/>
        <w:ind w:left="-4" w:right="0" w:hanging="10"/>
        <w:jc w:val="left"/>
        <w:rPr>
          <w:rFonts w:asciiTheme="minorHAnsi" w:hAnsiTheme="minorHAnsi" w:cstheme="minorHAnsi"/>
          <w:b/>
          <w:sz w:val="24"/>
          <w:szCs w:val="24"/>
          <w:lang w:val="uk-UA"/>
        </w:rPr>
      </w:pPr>
      <w:r w:rsidRPr="00CA5492">
        <w:rPr>
          <w:rFonts w:asciiTheme="minorHAnsi" w:hAnsiTheme="minorHAnsi" w:cstheme="minorHAnsi"/>
          <w:b/>
          <w:sz w:val="24"/>
          <w:szCs w:val="24"/>
          <w:lang w:val="uk-UA"/>
        </w:rPr>
        <w:t xml:space="preserve">Основні обов’язки: </w:t>
      </w:r>
    </w:p>
    <w:p w14:paraId="37919CB5" w14:textId="77777777" w:rsidR="001B5F5A" w:rsidRPr="00CA5492" w:rsidRDefault="001B5F5A" w:rsidP="001B5F5A">
      <w:pPr>
        <w:spacing w:after="0" w:line="240" w:lineRule="auto"/>
        <w:rPr>
          <w:rFonts w:asciiTheme="minorHAnsi" w:hAnsiTheme="minorHAnsi" w:cstheme="minorHAnsi"/>
          <w:sz w:val="24"/>
          <w:szCs w:val="24"/>
          <w:lang w:val="uk-UA"/>
        </w:rPr>
      </w:pPr>
      <w:r w:rsidRPr="00CA5492">
        <w:rPr>
          <w:rFonts w:asciiTheme="minorHAnsi" w:hAnsiTheme="minorHAnsi" w:cstheme="minorHAnsi"/>
          <w:sz w:val="24"/>
          <w:szCs w:val="24"/>
          <w:lang w:val="uk-UA"/>
        </w:rPr>
        <w:t xml:space="preserve">1) Надання юридичних консультацій і пропозицій, підготовка відповідей на запити проектних та програмних менеджерів проекту; </w:t>
      </w:r>
    </w:p>
    <w:p w14:paraId="68359076" w14:textId="77777777" w:rsidR="001B5F5A" w:rsidRPr="00CA5492" w:rsidRDefault="001B5F5A" w:rsidP="001B5F5A">
      <w:pPr>
        <w:spacing w:after="0" w:line="240" w:lineRule="auto"/>
        <w:rPr>
          <w:rFonts w:asciiTheme="minorHAnsi" w:hAnsiTheme="minorHAnsi" w:cstheme="minorHAnsi"/>
          <w:sz w:val="24"/>
          <w:szCs w:val="24"/>
          <w:lang w:val="uk-UA"/>
        </w:rPr>
      </w:pPr>
      <w:r w:rsidRPr="00CA5492">
        <w:rPr>
          <w:rFonts w:asciiTheme="minorHAnsi" w:hAnsiTheme="minorHAnsi" w:cstheme="minorHAnsi"/>
          <w:sz w:val="24"/>
          <w:szCs w:val="24"/>
          <w:lang w:val="uk-UA"/>
        </w:rPr>
        <w:t xml:space="preserve">2) Участь у робочих зустрічах, нарадах, перемовинах (в тому числі – онлайн) зі </w:t>
      </w:r>
      <w:proofErr w:type="spellStart"/>
      <w:r w:rsidRPr="00CA5492">
        <w:rPr>
          <w:rFonts w:asciiTheme="minorHAnsi" w:hAnsiTheme="minorHAnsi" w:cstheme="minorHAnsi"/>
          <w:sz w:val="24"/>
          <w:szCs w:val="24"/>
          <w:lang w:val="uk-UA"/>
        </w:rPr>
        <w:t>стейкхолдерами</w:t>
      </w:r>
      <w:proofErr w:type="spellEnd"/>
      <w:r w:rsidRPr="00CA5492">
        <w:rPr>
          <w:rFonts w:asciiTheme="minorHAnsi" w:hAnsiTheme="minorHAnsi" w:cstheme="minorHAnsi"/>
          <w:sz w:val="24"/>
          <w:szCs w:val="24"/>
          <w:lang w:val="uk-UA"/>
        </w:rPr>
        <w:t xml:space="preserve"> (представники зацікавлених органів влади, організацій громадянського суспільства, законодавчих органів і </w:t>
      </w:r>
      <w:proofErr w:type="spellStart"/>
      <w:r w:rsidRPr="00CA5492">
        <w:rPr>
          <w:rFonts w:asciiTheme="minorHAnsi" w:hAnsiTheme="minorHAnsi" w:cstheme="minorHAnsi"/>
          <w:sz w:val="24"/>
          <w:szCs w:val="24"/>
          <w:lang w:val="uk-UA"/>
        </w:rPr>
        <w:t>т.д</w:t>
      </w:r>
      <w:proofErr w:type="spellEnd"/>
      <w:r w:rsidRPr="00CA5492">
        <w:rPr>
          <w:rFonts w:asciiTheme="minorHAnsi" w:hAnsiTheme="minorHAnsi" w:cstheme="minorHAnsi"/>
          <w:sz w:val="24"/>
          <w:szCs w:val="24"/>
          <w:lang w:val="uk-UA"/>
        </w:rPr>
        <w:t>.) щодо обговорення прийняття проектів наказів МОЗ України у сфері протидії ВІЛ;</w:t>
      </w:r>
    </w:p>
    <w:p w14:paraId="69F3EE5C" w14:textId="587979D9" w:rsidR="001B5F5A" w:rsidRPr="00CA5492" w:rsidRDefault="001B5F5A" w:rsidP="001B5F5A">
      <w:pPr>
        <w:spacing w:after="0" w:line="240" w:lineRule="auto"/>
        <w:rPr>
          <w:rFonts w:asciiTheme="minorHAnsi" w:hAnsiTheme="minorHAnsi" w:cstheme="minorHAnsi"/>
          <w:sz w:val="24"/>
          <w:szCs w:val="24"/>
          <w:lang w:val="uk-UA"/>
        </w:rPr>
      </w:pPr>
      <w:r w:rsidRPr="00CA5492">
        <w:rPr>
          <w:rFonts w:asciiTheme="minorHAnsi" w:hAnsiTheme="minorHAnsi" w:cstheme="minorHAnsi"/>
          <w:sz w:val="24"/>
          <w:szCs w:val="24"/>
          <w:lang w:val="uk-UA"/>
        </w:rPr>
        <w:t>3) Юридична експертиза та підготовка супровідних документів для погодження структурними підрозділами МОЗ України та зацікавленими сторонами НПА у сфері протидії ВІЛ:</w:t>
      </w:r>
    </w:p>
    <w:p w14:paraId="4E0C240D" w14:textId="55F5EABF" w:rsidR="001B5F5A" w:rsidRPr="00CA5492" w:rsidRDefault="001B5F5A" w:rsidP="001B5F5A">
      <w:pPr>
        <w:spacing w:after="0" w:line="240" w:lineRule="auto"/>
        <w:rPr>
          <w:rFonts w:asciiTheme="minorHAnsi" w:hAnsiTheme="minorHAnsi" w:cstheme="minorHAnsi"/>
          <w:sz w:val="24"/>
          <w:szCs w:val="24"/>
          <w:lang w:val="uk-UA"/>
        </w:rPr>
      </w:pPr>
      <w:r w:rsidRPr="00CA5492">
        <w:rPr>
          <w:rFonts w:asciiTheme="minorHAnsi" w:hAnsiTheme="minorHAnsi" w:cstheme="minorHAnsi"/>
          <w:sz w:val="24"/>
          <w:szCs w:val="24"/>
          <w:lang w:val="uk-UA"/>
        </w:rPr>
        <w:t>- змін до наказу МОЗ України № 794 від 05.04.2019 «Про удосконалення системи управління якістю лабораторних досліджень у сфері протидії ВІЛ-інфекції/СНІДу»;</w:t>
      </w:r>
    </w:p>
    <w:p w14:paraId="42CFDE64" w14:textId="563B7348" w:rsidR="001B5F5A" w:rsidRPr="00CA5492" w:rsidRDefault="001B5F5A" w:rsidP="001B5F5A">
      <w:pPr>
        <w:spacing w:after="0" w:line="240" w:lineRule="auto"/>
        <w:rPr>
          <w:rFonts w:asciiTheme="minorHAnsi" w:hAnsiTheme="minorHAnsi" w:cstheme="minorHAnsi"/>
          <w:sz w:val="24"/>
          <w:szCs w:val="24"/>
          <w:lang w:val="uk-UA"/>
        </w:rPr>
      </w:pPr>
      <w:r w:rsidRPr="00CA5492">
        <w:rPr>
          <w:rFonts w:asciiTheme="minorHAnsi" w:hAnsiTheme="minorHAnsi" w:cstheme="minorHAnsi"/>
          <w:sz w:val="24"/>
          <w:szCs w:val="24"/>
          <w:lang w:val="uk-UA"/>
        </w:rPr>
        <w:t>- перегляду/скасування наказу МОЗ № 388 від 11.05.2010 «Про удосконалення діагностики ВІЛ-інфекції» (у рамках проекту нового Протоколу ПТВ);</w:t>
      </w:r>
    </w:p>
    <w:p w14:paraId="3B9369BC" w14:textId="41C27F73" w:rsidR="001B5F5A" w:rsidRPr="00CA5492" w:rsidRDefault="001B5F5A" w:rsidP="001B5F5A">
      <w:pPr>
        <w:spacing w:after="0" w:line="240" w:lineRule="auto"/>
        <w:rPr>
          <w:rFonts w:asciiTheme="minorHAnsi" w:hAnsiTheme="minorHAnsi" w:cstheme="minorHAnsi"/>
          <w:sz w:val="24"/>
          <w:szCs w:val="24"/>
          <w:lang w:val="uk-UA"/>
        </w:rPr>
      </w:pPr>
      <w:r w:rsidRPr="00CA5492">
        <w:rPr>
          <w:rFonts w:asciiTheme="minorHAnsi" w:hAnsiTheme="minorHAnsi" w:cstheme="minorHAnsi"/>
          <w:sz w:val="24"/>
          <w:szCs w:val="24"/>
          <w:lang w:val="uk-UA"/>
        </w:rPr>
        <w:t>- змін до наказу МОЗ України № 182 від 21.03.2012 «Про затвердження форм первинної облікової документації і звітності з питань моніторингу лікування ВІЛ-інфікованих осіб та інструкцій щодо їх заповнення»;</w:t>
      </w:r>
    </w:p>
    <w:p w14:paraId="214C2F1C" w14:textId="5DA04700" w:rsidR="001B5F5A" w:rsidRPr="00CA5492" w:rsidRDefault="001B5F5A" w:rsidP="001B5F5A">
      <w:pPr>
        <w:spacing w:after="0" w:line="240" w:lineRule="auto"/>
        <w:rPr>
          <w:rFonts w:asciiTheme="minorHAnsi" w:hAnsiTheme="minorHAnsi" w:cstheme="minorHAnsi"/>
          <w:sz w:val="24"/>
          <w:szCs w:val="24"/>
          <w:lang w:val="uk-UA"/>
        </w:rPr>
      </w:pPr>
      <w:r w:rsidRPr="00CA5492">
        <w:rPr>
          <w:rFonts w:asciiTheme="minorHAnsi" w:hAnsiTheme="minorHAnsi" w:cstheme="minorHAnsi"/>
          <w:sz w:val="24"/>
          <w:szCs w:val="24"/>
          <w:lang w:val="uk-UA"/>
        </w:rPr>
        <w:t>- перегляду/скасування наказу МОЗ України № 415 від 22.11.2005 «Про удосконалення добровільного консультування і тестування на ВІЛ-інфекцію» та супровід нового Протоколу ПТВ;</w:t>
      </w:r>
    </w:p>
    <w:p w14:paraId="324BA08A" w14:textId="201F0D55" w:rsidR="001B5F5A" w:rsidRPr="00CA5492" w:rsidRDefault="001B5F5A" w:rsidP="001B5F5A">
      <w:pPr>
        <w:spacing w:after="0" w:line="240" w:lineRule="auto"/>
        <w:rPr>
          <w:rFonts w:asciiTheme="minorHAnsi" w:hAnsiTheme="minorHAnsi" w:cstheme="minorHAnsi"/>
          <w:sz w:val="24"/>
          <w:szCs w:val="24"/>
          <w:lang w:val="uk-UA"/>
        </w:rPr>
      </w:pPr>
      <w:r w:rsidRPr="00CA5492">
        <w:rPr>
          <w:rFonts w:asciiTheme="minorHAnsi" w:hAnsiTheme="minorHAnsi" w:cstheme="minorHAnsi"/>
          <w:sz w:val="24"/>
          <w:szCs w:val="24"/>
          <w:lang w:val="uk-UA"/>
        </w:rPr>
        <w:t>- перегляду/скасування наказу МОЗ України № 114 від 14.02.2012 «Про організацію надання послуг  консультування і тестування на ВІЛ-інфекцію, гепатити В і С, інфекції, що передаються статевим шляхом, у мобільних пунктах та мобільних амбулаторіях».</w:t>
      </w:r>
    </w:p>
    <w:p w14:paraId="591AC678" w14:textId="77777777" w:rsidR="00A72B20" w:rsidRPr="00CA5492" w:rsidRDefault="00A72B20" w:rsidP="00A72B20">
      <w:pPr>
        <w:spacing w:after="0" w:line="240" w:lineRule="auto"/>
        <w:rPr>
          <w:rFonts w:asciiTheme="minorHAnsi" w:hAnsiTheme="minorHAnsi" w:cstheme="minorHAnsi"/>
          <w:b/>
          <w:sz w:val="24"/>
          <w:szCs w:val="24"/>
          <w:lang w:val="uk-UA"/>
        </w:rPr>
      </w:pPr>
    </w:p>
    <w:p w14:paraId="3495AEDE" w14:textId="77777777" w:rsidR="00803B02" w:rsidRPr="00CA5492" w:rsidRDefault="00803B02" w:rsidP="00803B02">
      <w:pPr>
        <w:spacing w:after="0" w:line="240" w:lineRule="auto"/>
        <w:ind w:left="-4" w:right="0" w:hanging="10"/>
        <w:jc w:val="left"/>
        <w:rPr>
          <w:rFonts w:asciiTheme="minorHAnsi" w:hAnsiTheme="minorHAnsi" w:cstheme="minorHAnsi"/>
          <w:b/>
          <w:sz w:val="24"/>
          <w:szCs w:val="24"/>
          <w:lang w:val="uk-UA"/>
        </w:rPr>
      </w:pPr>
      <w:r w:rsidRPr="00CA5492">
        <w:rPr>
          <w:rFonts w:asciiTheme="minorHAnsi" w:hAnsiTheme="minorHAnsi" w:cstheme="minorHAnsi"/>
          <w:b/>
          <w:sz w:val="24"/>
          <w:szCs w:val="24"/>
          <w:lang w:val="uk-UA"/>
        </w:rPr>
        <w:t xml:space="preserve">Очікувані результати: </w:t>
      </w:r>
    </w:p>
    <w:p w14:paraId="6D624ECA" w14:textId="14B480CA" w:rsidR="00803B02" w:rsidRPr="00CA5492" w:rsidRDefault="00803B02" w:rsidP="00803B02">
      <w:pPr>
        <w:spacing w:after="0" w:line="240" w:lineRule="auto"/>
        <w:ind w:right="0"/>
        <w:rPr>
          <w:rFonts w:asciiTheme="minorHAnsi" w:hAnsiTheme="minorHAnsi" w:cstheme="minorHAnsi"/>
          <w:sz w:val="24"/>
          <w:szCs w:val="24"/>
          <w:lang w:val="uk-UA"/>
        </w:rPr>
      </w:pPr>
      <w:r w:rsidRPr="00CA5492">
        <w:rPr>
          <w:rFonts w:asciiTheme="minorHAnsi" w:hAnsiTheme="minorHAnsi" w:cstheme="minorHAnsi"/>
          <w:sz w:val="24"/>
          <w:szCs w:val="24"/>
          <w:lang w:val="uk-UA"/>
        </w:rPr>
        <w:t xml:space="preserve">Підготовлені для погодження </w:t>
      </w:r>
    </w:p>
    <w:p w14:paraId="6F759AE9" w14:textId="77777777" w:rsidR="00803B02" w:rsidRPr="00CA5492" w:rsidRDefault="00803B02" w:rsidP="00803B02">
      <w:pPr>
        <w:spacing w:after="0" w:line="240" w:lineRule="auto"/>
        <w:ind w:right="0" w:firstLine="710"/>
        <w:rPr>
          <w:rFonts w:asciiTheme="minorHAnsi" w:hAnsiTheme="minorHAnsi" w:cstheme="minorHAnsi"/>
          <w:sz w:val="24"/>
          <w:szCs w:val="24"/>
          <w:lang w:val="uk-UA"/>
        </w:rPr>
      </w:pPr>
    </w:p>
    <w:p w14:paraId="0DC4BC7B" w14:textId="77777777" w:rsidR="00803B02" w:rsidRPr="00CA5492" w:rsidRDefault="00803B02" w:rsidP="00803B02">
      <w:pPr>
        <w:spacing w:after="0" w:line="240" w:lineRule="auto"/>
        <w:ind w:left="0" w:right="0" w:firstLine="0"/>
        <w:rPr>
          <w:rFonts w:asciiTheme="minorHAnsi" w:hAnsiTheme="minorHAnsi" w:cstheme="minorHAnsi"/>
          <w:color w:val="auto"/>
          <w:sz w:val="24"/>
          <w:szCs w:val="24"/>
          <w:lang w:val="uk-UA" w:eastAsia="ru-RU"/>
        </w:rPr>
      </w:pPr>
      <w:r w:rsidRPr="00CA5492">
        <w:rPr>
          <w:rFonts w:asciiTheme="minorHAnsi" w:hAnsiTheme="minorHAnsi" w:cstheme="minorHAnsi"/>
          <w:b/>
          <w:color w:val="auto"/>
          <w:sz w:val="24"/>
          <w:szCs w:val="24"/>
          <w:lang w:val="uk-UA" w:eastAsia="ru-RU"/>
        </w:rPr>
        <w:t>Особисті якості та навички:</w:t>
      </w:r>
      <w:r w:rsidRPr="00CA5492">
        <w:rPr>
          <w:rFonts w:asciiTheme="minorHAnsi" w:hAnsiTheme="minorHAnsi" w:cstheme="minorHAnsi"/>
          <w:color w:val="auto"/>
          <w:sz w:val="24"/>
          <w:szCs w:val="24"/>
          <w:lang w:val="uk-UA" w:eastAsia="ru-RU"/>
        </w:rPr>
        <w:t xml:space="preserve"> особа, яка обіймає цю посаду, має бути дисциплінованою, організованою, здатною працювати самостійно на результат та в умовах напруженого графіку, уважною до деталей, вміти працювати з точною інформацією.</w:t>
      </w:r>
    </w:p>
    <w:p w14:paraId="4F7F7A72" w14:textId="77777777" w:rsidR="00803B02" w:rsidRPr="00CA5492" w:rsidRDefault="00803B02" w:rsidP="00803B02">
      <w:pPr>
        <w:spacing w:after="0" w:line="240" w:lineRule="auto"/>
        <w:ind w:left="0" w:right="0" w:firstLine="0"/>
        <w:rPr>
          <w:rFonts w:asciiTheme="minorHAnsi" w:hAnsiTheme="minorHAnsi" w:cstheme="minorHAnsi"/>
          <w:b/>
          <w:color w:val="auto"/>
          <w:sz w:val="24"/>
          <w:szCs w:val="24"/>
          <w:lang w:val="uk-UA" w:eastAsia="ru-RU"/>
        </w:rPr>
      </w:pPr>
    </w:p>
    <w:p w14:paraId="6889575B" w14:textId="77777777" w:rsidR="00803B02" w:rsidRPr="00CA5492" w:rsidRDefault="00803B02" w:rsidP="00803B02">
      <w:pPr>
        <w:spacing w:after="0" w:line="240" w:lineRule="auto"/>
        <w:ind w:left="-4" w:right="0" w:hanging="10"/>
        <w:jc w:val="left"/>
        <w:rPr>
          <w:rFonts w:asciiTheme="minorHAnsi" w:hAnsiTheme="minorHAnsi" w:cstheme="minorHAnsi"/>
          <w:sz w:val="24"/>
          <w:szCs w:val="24"/>
          <w:lang w:val="uk-UA"/>
        </w:rPr>
      </w:pPr>
      <w:r w:rsidRPr="00CA5492">
        <w:rPr>
          <w:rFonts w:asciiTheme="minorHAnsi" w:hAnsiTheme="minorHAnsi" w:cstheme="minorHAnsi"/>
          <w:b/>
          <w:sz w:val="24"/>
          <w:szCs w:val="24"/>
          <w:lang w:val="uk-UA"/>
        </w:rPr>
        <w:t xml:space="preserve">Оплата послуг: </w:t>
      </w:r>
    </w:p>
    <w:p w14:paraId="77E92622" w14:textId="77777777" w:rsidR="00803B02" w:rsidRPr="00CA5492" w:rsidRDefault="00803B02" w:rsidP="00803B02">
      <w:pPr>
        <w:spacing w:after="0" w:line="240" w:lineRule="auto"/>
        <w:ind w:left="-14" w:right="0" w:firstLine="0"/>
        <w:rPr>
          <w:rFonts w:asciiTheme="minorHAnsi" w:hAnsiTheme="minorHAnsi" w:cstheme="minorHAnsi"/>
          <w:sz w:val="24"/>
          <w:szCs w:val="24"/>
          <w:lang w:val="uk-UA"/>
        </w:rPr>
      </w:pPr>
      <w:r w:rsidRPr="00CA5492">
        <w:rPr>
          <w:rFonts w:asciiTheme="minorHAnsi" w:hAnsiTheme="minorHAnsi" w:cstheme="minorHAnsi"/>
          <w:sz w:val="24"/>
          <w:szCs w:val="24"/>
          <w:lang w:val="uk-UA"/>
        </w:rPr>
        <w:t xml:space="preserve">Передбачається фіксована оплата послуг консультанта згідно з укладеною угодою між ДУ «Центр громадського здоров'я МОЗ України» та консультантом, яка сплачується після отримання та затвердження акту приймання-передачі наданих послуг та звіту про роботу з додатковою документацією на паперових та електронних носіях. </w:t>
      </w:r>
    </w:p>
    <w:p w14:paraId="4668CBA8" w14:textId="77777777" w:rsidR="00803B02" w:rsidRPr="00CA5492" w:rsidRDefault="00803B02" w:rsidP="00803B02">
      <w:pPr>
        <w:spacing w:after="0" w:line="240" w:lineRule="auto"/>
        <w:ind w:left="0" w:right="0" w:firstLine="0"/>
        <w:rPr>
          <w:rFonts w:asciiTheme="minorHAnsi" w:hAnsiTheme="minorHAnsi" w:cstheme="minorHAnsi"/>
          <w:b/>
          <w:color w:val="auto"/>
          <w:sz w:val="24"/>
          <w:szCs w:val="24"/>
          <w:lang w:val="uk-UA" w:eastAsia="ru-RU"/>
        </w:rPr>
      </w:pPr>
    </w:p>
    <w:p w14:paraId="3D59B5B0" w14:textId="483FE682" w:rsidR="00803B02" w:rsidRDefault="00803B02" w:rsidP="00803B02">
      <w:pPr>
        <w:spacing w:after="0" w:line="240" w:lineRule="auto"/>
        <w:ind w:left="0" w:right="0" w:firstLine="0"/>
        <w:rPr>
          <w:rFonts w:asciiTheme="minorHAnsi" w:hAnsiTheme="minorHAnsi" w:cstheme="minorHAnsi"/>
          <w:b/>
          <w:color w:val="auto"/>
          <w:sz w:val="24"/>
          <w:szCs w:val="24"/>
          <w:lang w:val="uk-UA" w:eastAsia="ru-RU"/>
        </w:rPr>
      </w:pPr>
      <w:r w:rsidRPr="00CA5492">
        <w:rPr>
          <w:rFonts w:asciiTheme="minorHAnsi" w:hAnsiTheme="minorHAnsi" w:cstheme="minorHAnsi"/>
          <w:b/>
          <w:color w:val="auto"/>
          <w:sz w:val="24"/>
          <w:szCs w:val="24"/>
          <w:lang w:val="uk-UA" w:eastAsia="ru-RU"/>
        </w:rPr>
        <w:t xml:space="preserve">Резюме мають бути надіслані електронною поштою на адресу: </w:t>
      </w:r>
      <w:hyperlink r:id="rId7" w:history="1">
        <w:r w:rsidRPr="00CA5492">
          <w:rPr>
            <w:rStyle w:val="af0"/>
            <w:rFonts w:asciiTheme="minorHAnsi" w:hAnsiTheme="minorHAnsi" w:cstheme="minorHAnsi"/>
            <w:b/>
            <w:sz w:val="24"/>
            <w:szCs w:val="24"/>
            <w:lang w:val="uk-UA" w:eastAsia="ru-RU"/>
          </w:rPr>
          <w:t>vacancies@phc.org.ua</w:t>
        </w:r>
      </w:hyperlink>
      <w:r w:rsidRPr="00CA5492">
        <w:rPr>
          <w:rFonts w:asciiTheme="minorHAnsi" w:hAnsiTheme="minorHAnsi" w:cstheme="minorHAnsi"/>
          <w:b/>
          <w:color w:val="auto"/>
          <w:sz w:val="24"/>
          <w:szCs w:val="24"/>
          <w:lang w:val="uk-UA" w:eastAsia="ru-RU"/>
        </w:rPr>
        <w:t>. В темі листа, будь ласка, зазначте: «</w:t>
      </w:r>
      <w:bookmarkStart w:id="0" w:name="_GoBack"/>
      <w:r w:rsidR="008B2C23" w:rsidRPr="009B100E">
        <w:rPr>
          <w:rFonts w:asciiTheme="minorHAnsi" w:hAnsiTheme="minorHAnsi" w:cstheme="minorHAnsi"/>
          <w:b/>
          <w:color w:val="auto"/>
          <w:sz w:val="24"/>
          <w:szCs w:val="24"/>
          <w:lang w:val="uk-UA" w:eastAsia="ru-RU"/>
        </w:rPr>
        <w:t xml:space="preserve">201 </w:t>
      </w:r>
      <w:r w:rsidRPr="009B100E">
        <w:rPr>
          <w:rFonts w:asciiTheme="minorHAnsi" w:hAnsiTheme="minorHAnsi" w:cstheme="minorHAnsi"/>
          <w:b/>
          <w:color w:val="auto"/>
          <w:sz w:val="24"/>
          <w:szCs w:val="24"/>
          <w:lang w:val="uk-UA" w:eastAsia="ru-RU"/>
        </w:rPr>
        <w:t>-</w:t>
      </w:r>
      <w:r w:rsidR="008B2C23" w:rsidRPr="009B100E">
        <w:rPr>
          <w:rFonts w:asciiTheme="minorHAnsi" w:hAnsiTheme="minorHAnsi" w:cstheme="minorHAnsi"/>
          <w:b/>
          <w:color w:val="auto"/>
          <w:sz w:val="24"/>
          <w:szCs w:val="24"/>
          <w:lang w:val="uk-UA" w:eastAsia="ru-RU"/>
        </w:rPr>
        <w:t xml:space="preserve"> </w:t>
      </w:r>
      <w:r w:rsidRPr="009B100E">
        <w:rPr>
          <w:rFonts w:asciiTheme="minorHAnsi" w:hAnsiTheme="minorHAnsi" w:cstheme="minorHAnsi"/>
          <w:b/>
          <w:color w:val="auto"/>
          <w:sz w:val="24"/>
          <w:szCs w:val="24"/>
          <w:lang w:val="uk-UA" w:eastAsia="ru-RU"/>
        </w:rPr>
        <w:t>20</w:t>
      </w:r>
      <w:r w:rsidR="002B37EE" w:rsidRPr="009B100E">
        <w:rPr>
          <w:rFonts w:asciiTheme="minorHAnsi" w:hAnsiTheme="minorHAnsi" w:cstheme="minorHAnsi"/>
          <w:b/>
          <w:color w:val="auto"/>
          <w:sz w:val="24"/>
          <w:szCs w:val="24"/>
          <w:lang w:val="uk-UA" w:eastAsia="ru-RU"/>
        </w:rPr>
        <w:t>21</w:t>
      </w:r>
      <w:r w:rsidRPr="009B100E">
        <w:rPr>
          <w:rFonts w:asciiTheme="minorHAnsi" w:hAnsiTheme="minorHAnsi" w:cstheme="minorHAnsi"/>
          <w:b/>
          <w:color w:val="auto"/>
          <w:sz w:val="24"/>
          <w:szCs w:val="24"/>
          <w:lang w:val="uk-UA" w:eastAsia="ru-RU"/>
        </w:rPr>
        <w:t xml:space="preserve"> </w:t>
      </w:r>
      <w:r w:rsidR="001B5F5A" w:rsidRPr="00CA5492">
        <w:rPr>
          <w:rFonts w:asciiTheme="minorHAnsi" w:hAnsiTheme="minorHAnsi" w:cstheme="minorHAnsi"/>
          <w:b/>
          <w:color w:val="auto"/>
          <w:sz w:val="24"/>
          <w:szCs w:val="24"/>
          <w:lang w:val="uk-UA" w:eastAsia="ru-RU"/>
        </w:rPr>
        <w:t>Консультант з удосконалення нормативної бази</w:t>
      </w:r>
      <w:r w:rsidR="0052579B" w:rsidRPr="008B2C23">
        <w:rPr>
          <w:lang w:val="ru-RU"/>
        </w:rPr>
        <w:t xml:space="preserve"> </w:t>
      </w:r>
      <w:r w:rsidR="0052579B" w:rsidRPr="0052579B">
        <w:rPr>
          <w:rFonts w:asciiTheme="minorHAnsi" w:hAnsiTheme="minorHAnsi" w:cstheme="minorHAnsi"/>
          <w:b/>
          <w:color w:val="auto"/>
          <w:sz w:val="24"/>
          <w:szCs w:val="24"/>
          <w:lang w:val="uk-UA" w:eastAsia="ru-RU"/>
        </w:rPr>
        <w:t>у сфері ВІЛ</w:t>
      </w:r>
      <w:bookmarkEnd w:id="0"/>
      <w:r w:rsidRPr="00CA5492">
        <w:rPr>
          <w:rFonts w:asciiTheme="minorHAnsi" w:hAnsiTheme="minorHAnsi" w:cstheme="minorHAnsi"/>
          <w:b/>
          <w:color w:val="auto"/>
          <w:sz w:val="24"/>
          <w:szCs w:val="24"/>
          <w:lang w:val="uk-UA" w:eastAsia="ru-RU"/>
        </w:rPr>
        <w:t>».</w:t>
      </w:r>
    </w:p>
    <w:p w14:paraId="6D927116" w14:textId="77777777" w:rsidR="008B2C23" w:rsidRDefault="008B2C23" w:rsidP="008B2C23">
      <w:pPr>
        <w:rPr>
          <w:rFonts w:asciiTheme="minorHAnsi" w:hAnsiTheme="minorHAnsi" w:cstheme="minorHAnsi"/>
          <w:b/>
          <w:lang w:val="uk-UA"/>
        </w:rPr>
      </w:pPr>
    </w:p>
    <w:p w14:paraId="1E2C2242" w14:textId="4F1FEB60" w:rsidR="008B2C23" w:rsidRPr="008B2C23" w:rsidRDefault="008B2C23" w:rsidP="008B2C23">
      <w:pPr>
        <w:rPr>
          <w:rFonts w:asciiTheme="minorHAnsi" w:hAnsiTheme="minorHAnsi" w:cstheme="minorHAnsi"/>
          <w:lang w:val="uk-UA"/>
        </w:rPr>
      </w:pPr>
      <w:r w:rsidRPr="00031C96">
        <w:rPr>
          <w:rFonts w:asciiTheme="minorHAnsi" w:hAnsiTheme="minorHAnsi" w:cstheme="minorHAnsi"/>
          <w:b/>
          <w:lang w:val="uk-UA"/>
        </w:rPr>
        <w:t xml:space="preserve">Термін подання документів – до </w:t>
      </w:r>
      <w:r>
        <w:rPr>
          <w:rFonts w:asciiTheme="minorHAnsi" w:hAnsiTheme="minorHAnsi" w:cstheme="minorHAnsi"/>
          <w:b/>
          <w:lang w:val="uk-UA"/>
        </w:rPr>
        <w:t>31 травня</w:t>
      </w:r>
      <w:r w:rsidRPr="00031C96">
        <w:rPr>
          <w:rFonts w:asciiTheme="minorHAnsi" w:hAnsiTheme="minorHAnsi" w:cstheme="minorHAnsi"/>
          <w:b/>
          <w:lang w:val="uk-UA"/>
        </w:rPr>
        <w:t xml:space="preserve"> </w:t>
      </w:r>
      <w:r>
        <w:rPr>
          <w:rFonts w:asciiTheme="minorHAnsi" w:hAnsiTheme="minorHAnsi" w:cstheme="minorHAnsi"/>
          <w:b/>
          <w:lang w:val="uk-UA"/>
        </w:rPr>
        <w:t>2021</w:t>
      </w:r>
      <w:r w:rsidRPr="00031C96">
        <w:rPr>
          <w:rFonts w:asciiTheme="minorHAnsi" w:hAnsiTheme="minorHAnsi" w:cstheme="minorHAnsi"/>
          <w:b/>
          <w:lang w:val="uk-UA"/>
        </w:rPr>
        <w:t xml:space="preserve"> року,</w:t>
      </w:r>
      <w:r w:rsidRPr="00031C96">
        <w:rPr>
          <w:rFonts w:asciiTheme="minorHAnsi" w:hAnsiTheme="minorHAnsi" w:cstheme="minorHAnsi"/>
          <w:lang w:val="uk-UA"/>
        </w:rPr>
        <w:t xml:space="preserve"> реєстрац</w:t>
      </w:r>
      <w:r>
        <w:rPr>
          <w:rFonts w:asciiTheme="minorHAnsi" w:hAnsiTheme="minorHAnsi" w:cstheme="minorHAnsi"/>
          <w:lang w:val="uk-UA"/>
        </w:rPr>
        <w:t xml:space="preserve">ія документів </w:t>
      </w:r>
      <w:r>
        <w:rPr>
          <w:rFonts w:asciiTheme="minorHAnsi" w:hAnsiTheme="minorHAnsi" w:cstheme="minorHAnsi"/>
          <w:lang w:val="uk-UA"/>
        </w:rPr>
        <w:br/>
        <w:t>завершується о 18</w:t>
      </w:r>
      <w:r w:rsidRPr="00031C96">
        <w:rPr>
          <w:rFonts w:asciiTheme="minorHAnsi" w:hAnsiTheme="minorHAnsi" w:cstheme="minorHAnsi"/>
          <w:lang w:val="uk-UA"/>
        </w:rPr>
        <w:t>:</w:t>
      </w:r>
      <w:r>
        <w:rPr>
          <w:rFonts w:asciiTheme="minorHAnsi" w:hAnsiTheme="minorHAnsi" w:cstheme="minorHAnsi"/>
          <w:lang w:val="uk-UA"/>
        </w:rPr>
        <w:t>00</w:t>
      </w:r>
      <w:r w:rsidRPr="00031C96">
        <w:rPr>
          <w:rFonts w:asciiTheme="minorHAnsi" w:hAnsiTheme="minorHAnsi" w:cstheme="minorHAnsi"/>
          <w:lang w:val="uk-UA"/>
        </w:rPr>
        <w:t>.</w:t>
      </w:r>
    </w:p>
    <w:p w14:paraId="359BE99E" w14:textId="77777777" w:rsidR="00160926" w:rsidRPr="00CA5492" w:rsidRDefault="00160926" w:rsidP="00803B02">
      <w:pPr>
        <w:spacing w:after="0" w:line="240" w:lineRule="auto"/>
        <w:ind w:left="0" w:right="0" w:firstLine="0"/>
        <w:rPr>
          <w:rFonts w:asciiTheme="minorHAnsi" w:hAnsiTheme="minorHAnsi" w:cstheme="minorHAnsi"/>
          <w:b/>
          <w:color w:val="auto"/>
          <w:sz w:val="24"/>
          <w:szCs w:val="24"/>
          <w:lang w:val="uk-UA" w:eastAsia="ru-RU"/>
        </w:rPr>
      </w:pPr>
    </w:p>
    <w:p w14:paraId="50E5DB0D" w14:textId="77777777" w:rsidR="00803B02" w:rsidRPr="00CA5492" w:rsidRDefault="00803B02" w:rsidP="00803B02">
      <w:pPr>
        <w:spacing w:after="0" w:line="240" w:lineRule="auto"/>
        <w:ind w:left="-4" w:right="0" w:firstLine="734"/>
        <w:rPr>
          <w:rFonts w:asciiTheme="minorHAnsi" w:hAnsiTheme="minorHAnsi" w:cstheme="minorHAnsi"/>
          <w:sz w:val="24"/>
          <w:szCs w:val="24"/>
          <w:lang w:val="uk-UA"/>
        </w:rPr>
      </w:pPr>
      <w:r w:rsidRPr="00CA5492">
        <w:rPr>
          <w:rFonts w:asciiTheme="minorHAnsi" w:hAnsiTheme="minorHAnsi" w:cstheme="minorHAnsi"/>
          <w:sz w:val="24"/>
          <w:szCs w:val="24"/>
          <w:lang w:val="uk-UA"/>
        </w:rPr>
        <w:t xml:space="preserve">За результатами відбору резюме кандидати будуть запрошені до участі у співбесіді. У зв’язку з великою кількістю заявок, ми будемо контактувати лише з кандидатами, </w:t>
      </w:r>
      <w:r w:rsidRPr="00CA5492">
        <w:rPr>
          <w:rFonts w:asciiTheme="minorHAnsi" w:hAnsiTheme="minorHAnsi" w:cstheme="minorHAnsi"/>
          <w:sz w:val="24"/>
          <w:szCs w:val="24"/>
          <w:lang w:val="uk-UA"/>
        </w:rPr>
        <w:lastRenderedPageBreak/>
        <w:t>запрошеними на співбесіду. Умови завдання та контракту можуть бути докладніше обговорені під час співбесіди.</w:t>
      </w:r>
    </w:p>
    <w:p w14:paraId="1D1174BD" w14:textId="77777777" w:rsidR="00803B02" w:rsidRPr="00CA5492" w:rsidRDefault="00803B02" w:rsidP="00803B02">
      <w:pPr>
        <w:spacing w:after="0" w:line="240" w:lineRule="auto"/>
        <w:ind w:left="-14" w:right="0" w:firstLine="0"/>
        <w:rPr>
          <w:rFonts w:asciiTheme="minorHAnsi" w:hAnsiTheme="minorHAnsi" w:cstheme="minorHAnsi"/>
          <w:sz w:val="24"/>
          <w:szCs w:val="24"/>
          <w:lang w:val="uk-UA"/>
        </w:rPr>
      </w:pPr>
    </w:p>
    <w:p w14:paraId="41B84988" w14:textId="77777777" w:rsidR="006B5CAD" w:rsidRPr="00CA5492" w:rsidRDefault="00803B02" w:rsidP="00160926">
      <w:pPr>
        <w:spacing w:after="0" w:line="240" w:lineRule="auto"/>
        <w:ind w:left="-4" w:right="0" w:firstLine="724"/>
        <w:rPr>
          <w:rFonts w:asciiTheme="minorHAnsi" w:hAnsiTheme="minorHAnsi" w:cstheme="minorHAnsi"/>
          <w:sz w:val="24"/>
          <w:szCs w:val="24"/>
          <w:lang w:val="uk-UA"/>
        </w:rPr>
      </w:pPr>
      <w:r w:rsidRPr="00CA5492">
        <w:rPr>
          <w:rFonts w:asciiTheme="minorHAnsi" w:hAnsiTheme="minorHAnsi" w:cstheme="minorHAnsi"/>
          <w:sz w:val="24"/>
          <w:szCs w:val="24"/>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іншою тривалістю контракту.</w:t>
      </w:r>
    </w:p>
    <w:sectPr w:rsidR="006B5CAD" w:rsidRPr="00CA5492" w:rsidSect="00B86049">
      <w:pgSz w:w="11906" w:h="16838"/>
      <w:pgMar w:top="826" w:right="847" w:bottom="1025" w:left="141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D58"/>
    <w:multiLevelType w:val="hybridMultilevel"/>
    <w:tmpl w:val="1924FAB6"/>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1" w15:restartNumberingAfterBreak="0">
    <w:nsid w:val="08875D81"/>
    <w:multiLevelType w:val="hybridMultilevel"/>
    <w:tmpl w:val="B6FEC0B4"/>
    <w:lvl w:ilvl="0" w:tplc="F8FC6CB6">
      <w:start w:val="1"/>
      <w:numFmt w:val="bullet"/>
      <w:lvlText w:val="-"/>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1896AE7"/>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 w15:restartNumberingAfterBreak="0">
    <w:nsid w:val="120B59A7"/>
    <w:multiLevelType w:val="hybridMultilevel"/>
    <w:tmpl w:val="6BE827BC"/>
    <w:lvl w:ilvl="0" w:tplc="CBC4D6EE">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34610CB"/>
    <w:multiLevelType w:val="hybridMultilevel"/>
    <w:tmpl w:val="E6F028D0"/>
    <w:lvl w:ilvl="0" w:tplc="D2CA427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EF5E2D"/>
    <w:multiLevelType w:val="hybridMultilevel"/>
    <w:tmpl w:val="4CB41600"/>
    <w:lvl w:ilvl="0" w:tplc="D2CA427C">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D13D1D"/>
    <w:multiLevelType w:val="hybridMultilevel"/>
    <w:tmpl w:val="712E5428"/>
    <w:lvl w:ilvl="0" w:tplc="0419000F">
      <w:start w:val="1"/>
      <w:numFmt w:val="decimal"/>
      <w:lvlText w:val="%1."/>
      <w:lvlJc w:val="left"/>
      <w:pPr>
        <w:ind w:left="1414" w:hanging="360"/>
      </w:pPr>
    </w:lvl>
    <w:lvl w:ilvl="1" w:tplc="04190019" w:tentative="1">
      <w:start w:val="1"/>
      <w:numFmt w:val="lowerLetter"/>
      <w:lvlText w:val="%2."/>
      <w:lvlJc w:val="left"/>
      <w:pPr>
        <w:ind w:left="2134" w:hanging="360"/>
      </w:pPr>
    </w:lvl>
    <w:lvl w:ilvl="2" w:tplc="0419001B" w:tentative="1">
      <w:start w:val="1"/>
      <w:numFmt w:val="lowerRoman"/>
      <w:lvlText w:val="%3."/>
      <w:lvlJc w:val="right"/>
      <w:pPr>
        <w:ind w:left="2854" w:hanging="180"/>
      </w:pPr>
    </w:lvl>
    <w:lvl w:ilvl="3" w:tplc="0419000F" w:tentative="1">
      <w:start w:val="1"/>
      <w:numFmt w:val="decimal"/>
      <w:lvlText w:val="%4."/>
      <w:lvlJc w:val="left"/>
      <w:pPr>
        <w:ind w:left="3574" w:hanging="360"/>
      </w:pPr>
    </w:lvl>
    <w:lvl w:ilvl="4" w:tplc="04190019" w:tentative="1">
      <w:start w:val="1"/>
      <w:numFmt w:val="lowerLetter"/>
      <w:lvlText w:val="%5."/>
      <w:lvlJc w:val="left"/>
      <w:pPr>
        <w:ind w:left="4294" w:hanging="360"/>
      </w:pPr>
    </w:lvl>
    <w:lvl w:ilvl="5" w:tplc="0419001B" w:tentative="1">
      <w:start w:val="1"/>
      <w:numFmt w:val="lowerRoman"/>
      <w:lvlText w:val="%6."/>
      <w:lvlJc w:val="right"/>
      <w:pPr>
        <w:ind w:left="5014" w:hanging="180"/>
      </w:pPr>
    </w:lvl>
    <w:lvl w:ilvl="6" w:tplc="0419000F" w:tentative="1">
      <w:start w:val="1"/>
      <w:numFmt w:val="decimal"/>
      <w:lvlText w:val="%7."/>
      <w:lvlJc w:val="left"/>
      <w:pPr>
        <w:ind w:left="5734" w:hanging="360"/>
      </w:pPr>
    </w:lvl>
    <w:lvl w:ilvl="7" w:tplc="04190019" w:tentative="1">
      <w:start w:val="1"/>
      <w:numFmt w:val="lowerLetter"/>
      <w:lvlText w:val="%8."/>
      <w:lvlJc w:val="left"/>
      <w:pPr>
        <w:ind w:left="6454" w:hanging="360"/>
      </w:pPr>
    </w:lvl>
    <w:lvl w:ilvl="8" w:tplc="0419001B" w:tentative="1">
      <w:start w:val="1"/>
      <w:numFmt w:val="lowerRoman"/>
      <w:lvlText w:val="%9."/>
      <w:lvlJc w:val="right"/>
      <w:pPr>
        <w:ind w:left="7174" w:hanging="180"/>
      </w:pPr>
    </w:lvl>
  </w:abstractNum>
  <w:abstractNum w:abstractNumId="7" w15:restartNumberingAfterBreak="0">
    <w:nsid w:val="417451A6"/>
    <w:multiLevelType w:val="hybridMultilevel"/>
    <w:tmpl w:val="1CBCC3E0"/>
    <w:lvl w:ilvl="0" w:tplc="0419000F">
      <w:start w:val="1"/>
      <w:numFmt w:val="decimal"/>
      <w:lvlText w:val="%1."/>
      <w:lvlJc w:val="left"/>
      <w:pPr>
        <w:ind w:left="36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8" w15:restartNumberingAfterBreak="0">
    <w:nsid w:val="42033C26"/>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581013"/>
    <w:multiLevelType w:val="hybridMultilevel"/>
    <w:tmpl w:val="D19CEAA8"/>
    <w:lvl w:ilvl="0" w:tplc="F8FC6CB6">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51A5B"/>
    <w:multiLevelType w:val="hybridMultilevel"/>
    <w:tmpl w:val="B15C98DC"/>
    <w:lvl w:ilvl="0" w:tplc="9C5AC3B4">
      <w:start w:val="1"/>
      <w:numFmt w:val="bullet"/>
      <w:lvlText w:val="•"/>
      <w:lvlJc w:val="left"/>
      <w:pPr>
        <w:ind w:left="72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B341BEA">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5F86122">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39815EE">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228AD26">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316C4C4">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736909E">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9065C66">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E3AF4FC">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53413370"/>
    <w:multiLevelType w:val="hybridMultilevel"/>
    <w:tmpl w:val="32B4A0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FBC25B8"/>
    <w:multiLevelType w:val="hybridMultilevel"/>
    <w:tmpl w:val="6A0CB1AC"/>
    <w:lvl w:ilvl="0" w:tplc="0409000F">
      <w:start w:val="1"/>
      <w:numFmt w:val="decimal"/>
      <w:lvlText w:val="%1."/>
      <w:lvlJc w:val="left"/>
      <w:pPr>
        <w:ind w:left="1414" w:hanging="360"/>
      </w:p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num w:numId="1">
    <w:abstractNumId w:val="3"/>
  </w:num>
  <w:num w:numId="2">
    <w:abstractNumId w:val="10"/>
  </w:num>
  <w:num w:numId="3">
    <w:abstractNumId w:val="2"/>
  </w:num>
  <w:num w:numId="4">
    <w:abstractNumId w:val="7"/>
  </w:num>
  <w:num w:numId="5">
    <w:abstractNumId w:val="1"/>
  </w:num>
  <w:num w:numId="6">
    <w:abstractNumId w:val="12"/>
  </w:num>
  <w:num w:numId="7">
    <w:abstractNumId w:val="9"/>
  </w:num>
  <w:num w:numId="8">
    <w:abstractNumId w:val="8"/>
  </w:num>
  <w:num w:numId="9">
    <w:abstractNumId w:val="11"/>
  </w:num>
  <w:num w:numId="10">
    <w:abstractNumId w:val="4"/>
  </w:num>
  <w:num w:numId="11">
    <w:abstractNumId w:val="5"/>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2"/>
  </w:compat>
  <w:rsids>
    <w:rsidRoot w:val="00981AC0"/>
    <w:rsid w:val="00002C5D"/>
    <w:rsid w:val="00144AB9"/>
    <w:rsid w:val="00160926"/>
    <w:rsid w:val="001B5F5A"/>
    <w:rsid w:val="001D5BBB"/>
    <w:rsid w:val="002318F5"/>
    <w:rsid w:val="00276CE4"/>
    <w:rsid w:val="002B37EE"/>
    <w:rsid w:val="00362294"/>
    <w:rsid w:val="00386A66"/>
    <w:rsid w:val="003B7F7D"/>
    <w:rsid w:val="004A70EC"/>
    <w:rsid w:val="004C46A8"/>
    <w:rsid w:val="004F7898"/>
    <w:rsid w:val="0052579B"/>
    <w:rsid w:val="005929E8"/>
    <w:rsid w:val="005C1186"/>
    <w:rsid w:val="005C20BA"/>
    <w:rsid w:val="005D4B28"/>
    <w:rsid w:val="006439B5"/>
    <w:rsid w:val="006906EB"/>
    <w:rsid w:val="006B5CAD"/>
    <w:rsid w:val="006E5D10"/>
    <w:rsid w:val="00760475"/>
    <w:rsid w:val="00760677"/>
    <w:rsid w:val="007650DD"/>
    <w:rsid w:val="00772813"/>
    <w:rsid w:val="007E644C"/>
    <w:rsid w:val="00803B02"/>
    <w:rsid w:val="00846A7F"/>
    <w:rsid w:val="00852F2A"/>
    <w:rsid w:val="008618B4"/>
    <w:rsid w:val="008B2C23"/>
    <w:rsid w:val="008C1EAF"/>
    <w:rsid w:val="009063B1"/>
    <w:rsid w:val="00916A8D"/>
    <w:rsid w:val="009732DA"/>
    <w:rsid w:val="00981AC0"/>
    <w:rsid w:val="009B100E"/>
    <w:rsid w:val="009B6173"/>
    <w:rsid w:val="00A72B20"/>
    <w:rsid w:val="00A8066D"/>
    <w:rsid w:val="00AA4023"/>
    <w:rsid w:val="00B314C2"/>
    <w:rsid w:val="00B5012C"/>
    <w:rsid w:val="00B62D02"/>
    <w:rsid w:val="00B74A4C"/>
    <w:rsid w:val="00B86049"/>
    <w:rsid w:val="00BC6F39"/>
    <w:rsid w:val="00C45025"/>
    <w:rsid w:val="00C56A9C"/>
    <w:rsid w:val="00C7190D"/>
    <w:rsid w:val="00CA5492"/>
    <w:rsid w:val="00CB7DA5"/>
    <w:rsid w:val="00D25A85"/>
    <w:rsid w:val="00D265D9"/>
    <w:rsid w:val="00D304AA"/>
    <w:rsid w:val="00D34E2B"/>
    <w:rsid w:val="00D9104C"/>
    <w:rsid w:val="00E02CB5"/>
    <w:rsid w:val="00E56A63"/>
    <w:rsid w:val="00E64422"/>
    <w:rsid w:val="00EB4542"/>
    <w:rsid w:val="00F15889"/>
    <w:rsid w:val="00F611D9"/>
    <w:rsid w:val="00F67129"/>
    <w:rsid w:val="00F72BB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5C98C"/>
  <w15:docId w15:val="{0DAFBC4F-9EC2-48F7-BB5A-A1D1B223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049"/>
    <w:pPr>
      <w:spacing w:after="5" w:line="314" w:lineRule="auto"/>
      <w:ind w:left="10" w:right="3" w:hanging="9"/>
      <w:jc w:val="both"/>
    </w:pPr>
    <w:rPr>
      <w:rFonts w:ascii="Times New Roman" w:eastAsia="Times New Roman" w:hAnsi="Times New Roman" w:cs="Times New Roman"/>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618B4"/>
    <w:pPr>
      <w:spacing w:after="0" w:line="240" w:lineRule="auto"/>
      <w:ind w:left="0" w:right="0" w:firstLine="0"/>
      <w:jc w:val="center"/>
    </w:pPr>
    <w:rPr>
      <w:rFonts w:eastAsia="Calibri"/>
      <w:color w:val="auto"/>
      <w:sz w:val="24"/>
      <w:szCs w:val="24"/>
      <w:lang w:val="uk-UA" w:eastAsia="ru-RU"/>
    </w:rPr>
  </w:style>
  <w:style w:type="character" w:customStyle="1" w:styleId="a4">
    <w:name w:val="Основной текст Знак"/>
    <w:basedOn w:val="a0"/>
    <w:link w:val="a3"/>
    <w:rsid w:val="008618B4"/>
    <w:rPr>
      <w:rFonts w:ascii="Times New Roman" w:eastAsia="Calibri" w:hAnsi="Times New Roman" w:cs="Times New Roman"/>
      <w:sz w:val="24"/>
      <w:szCs w:val="24"/>
      <w:lang w:val="uk-UA" w:eastAsia="ru-RU"/>
    </w:rPr>
  </w:style>
  <w:style w:type="paragraph" w:customStyle="1" w:styleId="Default">
    <w:name w:val="Default"/>
    <w:uiPriority w:val="99"/>
    <w:rsid w:val="008618B4"/>
    <w:pPr>
      <w:autoSpaceDE w:val="0"/>
      <w:autoSpaceDN w:val="0"/>
      <w:adjustRightInd w:val="0"/>
      <w:spacing w:after="0" w:line="240" w:lineRule="auto"/>
    </w:pPr>
    <w:rPr>
      <w:rFonts w:ascii="Arial" w:eastAsia="Calibri" w:hAnsi="Arial" w:cs="Arial"/>
      <w:color w:val="000000"/>
      <w:sz w:val="24"/>
      <w:szCs w:val="24"/>
      <w:lang w:val="ru-RU" w:eastAsia="ru-RU"/>
    </w:rPr>
  </w:style>
  <w:style w:type="paragraph" w:styleId="a5">
    <w:name w:val="Body Text Indent"/>
    <w:basedOn w:val="a"/>
    <w:link w:val="a6"/>
    <w:semiHidden/>
    <w:unhideWhenUsed/>
    <w:rsid w:val="008618B4"/>
    <w:pPr>
      <w:spacing w:after="120" w:line="240" w:lineRule="auto"/>
      <w:ind w:left="360" w:right="0" w:firstLine="0"/>
      <w:jc w:val="left"/>
    </w:pPr>
    <w:rPr>
      <w:rFonts w:eastAsia="Calibri"/>
      <w:color w:val="auto"/>
      <w:sz w:val="24"/>
      <w:szCs w:val="24"/>
      <w:lang w:val="uk-UA" w:eastAsia="ru-RU"/>
    </w:rPr>
  </w:style>
  <w:style w:type="character" w:customStyle="1" w:styleId="a6">
    <w:name w:val="Основной текст с отступом Знак"/>
    <w:basedOn w:val="a0"/>
    <w:link w:val="a5"/>
    <w:semiHidden/>
    <w:rsid w:val="008618B4"/>
    <w:rPr>
      <w:rFonts w:ascii="Times New Roman" w:eastAsia="Calibri" w:hAnsi="Times New Roman" w:cs="Times New Roman"/>
      <w:sz w:val="24"/>
      <w:szCs w:val="24"/>
      <w:lang w:val="uk-UA" w:eastAsia="ru-RU"/>
    </w:rPr>
  </w:style>
  <w:style w:type="paragraph" w:styleId="a7">
    <w:name w:val="List Paragraph"/>
    <w:basedOn w:val="a"/>
    <w:uiPriority w:val="99"/>
    <w:qFormat/>
    <w:rsid w:val="006439B5"/>
    <w:pPr>
      <w:ind w:left="720"/>
      <w:contextualSpacing/>
    </w:pPr>
  </w:style>
  <w:style w:type="paragraph" w:styleId="a8">
    <w:name w:val="Balloon Text"/>
    <w:basedOn w:val="a"/>
    <w:link w:val="a9"/>
    <w:uiPriority w:val="99"/>
    <w:semiHidden/>
    <w:unhideWhenUsed/>
    <w:rsid w:val="009B617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B6173"/>
    <w:rPr>
      <w:rFonts w:ascii="Tahoma" w:eastAsia="Times New Roman" w:hAnsi="Tahoma" w:cs="Tahoma"/>
      <w:color w:val="000000"/>
      <w:sz w:val="16"/>
      <w:szCs w:val="16"/>
    </w:rPr>
  </w:style>
  <w:style w:type="character" w:styleId="aa">
    <w:name w:val="annotation reference"/>
    <w:basedOn w:val="a0"/>
    <w:uiPriority w:val="99"/>
    <w:semiHidden/>
    <w:unhideWhenUsed/>
    <w:rsid w:val="009063B1"/>
    <w:rPr>
      <w:sz w:val="16"/>
      <w:szCs w:val="16"/>
    </w:rPr>
  </w:style>
  <w:style w:type="paragraph" w:styleId="ab">
    <w:name w:val="annotation text"/>
    <w:basedOn w:val="a"/>
    <w:link w:val="ac"/>
    <w:uiPriority w:val="99"/>
    <w:semiHidden/>
    <w:unhideWhenUsed/>
    <w:rsid w:val="009063B1"/>
    <w:pPr>
      <w:spacing w:line="240" w:lineRule="auto"/>
    </w:pPr>
    <w:rPr>
      <w:sz w:val="20"/>
      <w:szCs w:val="20"/>
    </w:rPr>
  </w:style>
  <w:style w:type="character" w:customStyle="1" w:styleId="ac">
    <w:name w:val="Текст примечания Знак"/>
    <w:basedOn w:val="a0"/>
    <w:link w:val="ab"/>
    <w:uiPriority w:val="99"/>
    <w:semiHidden/>
    <w:rsid w:val="009063B1"/>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063B1"/>
    <w:rPr>
      <w:b/>
      <w:bCs/>
    </w:rPr>
  </w:style>
  <w:style w:type="character" w:customStyle="1" w:styleId="ae">
    <w:name w:val="Тема примечания Знак"/>
    <w:basedOn w:val="ac"/>
    <w:link w:val="ad"/>
    <w:uiPriority w:val="99"/>
    <w:semiHidden/>
    <w:rsid w:val="009063B1"/>
    <w:rPr>
      <w:rFonts w:ascii="Times New Roman" w:eastAsia="Times New Roman" w:hAnsi="Times New Roman" w:cs="Times New Roman"/>
      <w:b/>
      <w:bCs/>
      <w:color w:val="000000"/>
      <w:sz w:val="20"/>
      <w:szCs w:val="20"/>
    </w:rPr>
  </w:style>
  <w:style w:type="paragraph" w:styleId="af">
    <w:name w:val="Revision"/>
    <w:hidden/>
    <w:uiPriority w:val="99"/>
    <w:semiHidden/>
    <w:rsid w:val="006B5CAD"/>
    <w:pPr>
      <w:spacing w:after="0" w:line="240" w:lineRule="auto"/>
    </w:pPr>
    <w:rPr>
      <w:rFonts w:ascii="Times New Roman" w:eastAsia="Times New Roman" w:hAnsi="Times New Roman" w:cs="Times New Roman"/>
      <w:color w:val="000000"/>
      <w:sz w:val="26"/>
    </w:rPr>
  </w:style>
  <w:style w:type="character" w:styleId="af0">
    <w:name w:val="Hyperlink"/>
    <w:basedOn w:val="a0"/>
    <w:uiPriority w:val="99"/>
    <w:unhideWhenUsed/>
    <w:rsid w:val="00803B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01092E9-8683-4D23-9CAD-A6E47FC44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3401</Words>
  <Characters>1940</Characters>
  <Application>Microsoft Office Word</Application>
  <DocSecurity>0</DocSecurity>
  <Lines>16</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U S Department of State</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Користувач Windows</cp:lastModifiedBy>
  <cp:revision>24</cp:revision>
  <cp:lastPrinted>2017-03-17T10:47:00Z</cp:lastPrinted>
  <dcterms:created xsi:type="dcterms:W3CDTF">2019-05-20T12:30:00Z</dcterms:created>
  <dcterms:modified xsi:type="dcterms:W3CDTF">2021-05-26T10:35:00Z</dcterms:modified>
</cp:coreProperties>
</file>