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ACC71" w14:textId="77777777" w:rsidR="005A0ECF" w:rsidRDefault="00961BDC" w:rsidP="00787409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6D6FFF">
        <w:rPr>
          <w:rFonts w:asciiTheme="minorHAnsi" w:hAnsiTheme="minorHAnsi" w:cstheme="minorHAnsi"/>
          <w:b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79432BDF" wp14:editId="20F6F037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1CA24" w14:textId="77777777" w:rsidR="00D83F1C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6C549EAB" w14:textId="7E511045" w:rsidR="007E7F31" w:rsidRDefault="00EA1641" w:rsidP="00F669D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7E7F31">
        <w:rPr>
          <w:rFonts w:asciiTheme="minorHAnsi" w:hAnsiTheme="minorHAnsi" w:cstheme="minorHAnsi"/>
          <w:b/>
          <w:lang w:val="uk-UA"/>
        </w:rPr>
        <w:t>Державна</w:t>
      </w:r>
      <w:r w:rsidR="006134F5">
        <w:rPr>
          <w:rFonts w:asciiTheme="minorHAnsi" w:hAnsiTheme="minorHAnsi" w:cstheme="minorHAnsi"/>
          <w:b/>
          <w:lang w:val="uk-UA"/>
        </w:rPr>
        <w:t xml:space="preserve"> </w:t>
      </w:r>
      <w:r w:rsidR="005A0ECF" w:rsidRPr="007E7F31">
        <w:rPr>
          <w:rFonts w:asciiTheme="minorHAnsi" w:hAnsiTheme="minorHAnsi" w:cstheme="minorHAnsi"/>
          <w:b/>
          <w:lang w:val="uk-UA"/>
        </w:rPr>
        <w:t xml:space="preserve">установа </w:t>
      </w:r>
    </w:p>
    <w:p w14:paraId="0557ECED" w14:textId="77777777" w:rsidR="005A0ECF" w:rsidRPr="007E7F31" w:rsidRDefault="005A0ECF" w:rsidP="00393FC1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7E7F31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0339FB" w:rsidRPr="007E7F31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C23A4F" w:rsidRPr="007E7F31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B50AA8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D6FFF" w:rsidRPr="006D6FFF">
        <w:rPr>
          <w:rFonts w:asciiTheme="minorHAnsi" w:eastAsiaTheme="minorHAnsi" w:hAnsiTheme="minorHAnsi" w:cstheme="minorHAnsi"/>
          <w:b/>
          <w:lang w:val="uk-UA" w:eastAsia="en-US"/>
        </w:rPr>
        <w:t>з оцінки впровадження молекулярно-генетичних методів діагностики для виявлення туберкульозу на первинному та вторинному рівнях надання медичної допомоги</w:t>
      </w:r>
      <w:r w:rsidR="00BA0D51">
        <w:rPr>
          <w:rFonts w:asciiTheme="minorHAnsi" w:hAnsiTheme="minorHAnsi" w:cstheme="minorHAnsi"/>
          <w:b/>
          <w:lang w:val="uk-UA"/>
        </w:rPr>
        <w:t xml:space="preserve">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7E7F31">
        <w:rPr>
          <w:rFonts w:asciiTheme="minorHAnsi" w:eastAsiaTheme="minorHAnsi" w:hAnsiTheme="minorHAnsi" w:cstheme="minorHAnsi"/>
          <w:b/>
          <w:lang w:val="uk-UA" w:eastAsia="en-US"/>
        </w:rPr>
        <w:t xml:space="preserve">реалізації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програми Глобального фонду по боротьбі зі СНІДом, туберкульозом та малярією</w:t>
      </w:r>
      <w:r w:rsidR="005D5269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D5269" w:rsidRPr="007E7F31">
        <w:rPr>
          <w:rFonts w:asciiTheme="minorHAnsi" w:hAnsiTheme="minorHAnsi" w:cstheme="minorHAnsi"/>
          <w:b/>
          <w:lang w:val="uk-UA"/>
        </w:rPr>
        <w:t>«</w:t>
      </w:r>
      <w:r w:rsidR="005D5269" w:rsidRPr="007E7F31">
        <w:rPr>
          <w:rFonts w:asciiTheme="minorHAnsi" w:eastAsia="Tahoma" w:hAnsiTheme="minorHAnsi" w:cstheme="minorHAnsi"/>
          <w:b/>
          <w:lang w:val="uk-UA"/>
        </w:rPr>
        <w:t>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1928FBAB" w14:textId="77777777" w:rsidR="005A0ECF" w:rsidRPr="007E7F3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44B921B" w14:textId="4EB68B4B" w:rsidR="00A847AD" w:rsidRPr="00960FC6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93FC1">
        <w:rPr>
          <w:rFonts w:asciiTheme="minorHAnsi" w:eastAsiaTheme="minorHAnsi" w:hAnsiTheme="minorHAnsi" w:cstheme="minorHAnsi"/>
          <w:lang w:val="uk-UA" w:eastAsia="en-US"/>
        </w:rPr>
        <w:t>К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онсультант </w:t>
      </w:r>
      <w:r w:rsidR="005C59D3" w:rsidRPr="005C59D3">
        <w:rPr>
          <w:rFonts w:asciiTheme="minorHAnsi" w:eastAsiaTheme="minorHAnsi" w:hAnsiTheme="minorHAnsi" w:cstheme="minorHAnsi"/>
          <w:lang w:val="uk-UA" w:eastAsia="en-US"/>
        </w:rPr>
        <w:t>з оцінки впровадження молекулярно-генетичних методів діагностики для виявлення туберкульозу на первинному та вторинному рівнях надання медичної допомоги</w:t>
      </w:r>
      <w:r w:rsidR="003E3CB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5C59D3" w:rsidRPr="006D6FFF">
        <w:rPr>
          <w:rFonts w:asciiTheme="minorHAnsi" w:eastAsiaTheme="minorHAnsi" w:hAnsiTheme="minorHAnsi" w:cstheme="minorHAnsi"/>
          <w:lang w:val="uk-UA" w:eastAsia="en-US"/>
        </w:rPr>
        <w:t>у</w:t>
      </w:r>
      <w:r w:rsidR="00AC2121" w:rsidRPr="00CA682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960FC6" w:rsidRPr="00CA6825">
        <w:rPr>
          <w:rFonts w:asciiTheme="minorHAnsi" w:eastAsiaTheme="minorHAnsi" w:hAnsiTheme="minorHAnsi" w:cstheme="minorHAnsi"/>
          <w:lang w:val="uk-UA" w:eastAsia="en-US"/>
        </w:rPr>
        <w:t>Житомирському, Київському, Сумському, Луганському, Рівненському, Миколаївському,</w:t>
      </w:r>
      <w:r w:rsidR="006134F5">
        <w:rPr>
          <w:rFonts w:asciiTheme="minorHAnsi" w:eastAsiaTheme="minorHAnsi" w:hAnsiTheme="minorHAnsi" w:cstheme="minorHAnsi"/>
          <w:lang w:val="uk-UA" w:eastAsia="en-US"/>
        </w:rPr>
        <w:t xml:space="preserve"> Тернопільському,</w:t>
      </w:r>
      <w:r w:rsidR="00960FC6" w:rsidRPr="00CA6825">
        <w:rPr>
          <w:rFonts w:asciiTheme="minorHAnsi" w:eastAsiaTheme="minorHAnsi" w:hAnsiTheme="minorHAnsi" w:cstheme="minorHAnsi"/>
          <w:lang w:val="uk-UA" w:eastAsia="en-US"/>
        </w:rPr>
        <w:t xml:space="preserve"> Харківському, Хмельницькому, Чернівецькому регіонах та місті Києві</w:t>
      </w:r>
      <w:r w:rsidR="00960FC6" w:rsidRPr="00960FC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7230FE7B" w14:textId="77777777"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D526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  <w:r w:rsidR="00C23A4F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5C9FAB5E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47E2A8F" w14:textId="77777777" w:rsidR="00EF03AD" w:rsidRDefault="00EF03AD" w:rsidP="000352AB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733A1FE" w14:textId="77777777"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02DA5270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0C9938E8" w14:textId="77777777" w:rsidR="00DA13F3" w:rsidRDefault="00BC30A3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DA1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рганізація та здійснення візитів </w:t>
      </w:r>
      <w:r w:rsid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 </w:t>
      </w:r>
      <w:r w:rsidR="00DA13F3">
        <w:rPr>
          <w:rFonts w:asciiTheme="minorHAnsi" w:hAnsiTheme="minorHAnsi" w:cstheme="minorHAnsi"/>
          <w:bCs/>
          <w:sz w:val="24"/>
          <w:szCs w:val="24"/>
          <w:lang w:val="uk-UA"/>
        </w:rPr>
        <w:t>заклади охорони здоров</w:t>
      </w:r>
      <w:r w:rsidR="00DA13F3" w:rsidRPr="00A748B4">
        <w:rPr>
          <w:rFonts w:asciiTheme="minorHAnsi" w:hAnsiTheme="minorHAnsi" w:cstheme="minorHAnsi"/>
          <w:bCs/>
          <w:sz w:val="24"/>
          <w:szCs w:val="24"/>
          <w:lang w:val="uk-UA"/>
        </w:rPr>
        <w:t>’</w:t>
      </w:r>
      <w:r w:rsidR="00DA13F3">
        <w:rPr>
          <w:rFonts w:asciiTheme="minorHAnsi" w:hAnsiTheme="minorHAnsi" w:cstheme="minorHAnsi"/>
          <w:bCs/>
          <w:sz w:val="24"/>
          <w:szCs w:val="24"/>
          <w:lang w:val="uk-UA"/>
        </w:rPr>
        <w:t>я</w:t>
      </w:r>
      <w:r w:rsidR="0072709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482AB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(в межах регіону) </w:t>
      </w:r>
      <w:r w:rsidR="00DA1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 яких </w:t>
      </w:r>
      <w:r w:rsidR="00482AB1">
        <w:rPr>
          <w:rFonts w:asciiTheme="minorHAnsi" w:hAnsiTheme="minorHAnsi" w:cstheme="minorHAnsi"/>
          <w:bCs/>
          <w:sz w:val="24"/>
          <w:szCs w:val="24"/>
          <w:lang w:val="uk-UA"/>
        </w:rPr>
        <w:t>інстальоване</w:t>
      </w:r>
      <w:r w:rsid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обладнання </w:t>
      </w:r>
      <w:proofErr w:type="spellStart"/>
      <w:r w:rsidR="005C59D3">
        <w:rPr>
          <w:rFonts w:asciiTheme="minorHAnsi" w:hAnsiTheme="minorHAnsi" w:cstheme="minorHAnsi"/>
          <w:bCs/>
          <w:sz w:val="24"/>
          <w:szCs w:val="24"/>
          <w:lang w:val="en-US"/>
        </w:rPr>
        <w:t>GeneXpert</w:t>
      </w:r>
      <w:proofErr w:type="spellEnd"/>
      <w:r w:rsid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620472">
        <w:rPr>
          <w:rFonts w:asciiTheme="minorHAnsi" w:hAnsiTheme="minorHAnsi" w:cstheme="minorHAnsi"/>
          <w:bCs/>
          <w:sz w:val="24"/>
          <w:szCs w:val="24"/>
          <w:lang w:val="uk-UA"/>
        </w:rPr>
        <w:t>з метою</w:t>
      </w:r>
      <w:r w:rsidR="00620472" w:rsidRPr="0062047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620472">
        <w:rPr>
          <w:rFonts w:asciiTheme="minorHAnsi" w:hAnsiTheme="minorHAnsi" w:cstheme="minorHAnsi"/>
          <w:bCs/>
          <w:sz w:val="24"/>
          <w:szCs w:val="24"/>
          <w:lang w:val="uk-UA"/>
        </w:rPr>
        <w:t>оцінки</w:t>
      </w:r>
      <w:r w:rsidR="00620472" w:rsidRP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впровадження молекулярно-генетичних методів</w:t>
      </w:r>
      <w:r w:rsidR="0062047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діагностики туберкульозу </w:t>
      </w:r>
      <w:r w:rsidR="00620472" w:rsidRPr="005C59D3">
        <w:rPr>
          <w:rFonts w:asciiTheme="minorHAnsi" w:hAnsiTheme="minorHAnsi" w:cstheme="minorHAnsi"/>
          <w:bCs/>
          <w:sz w:val="24"/>
          <w:szCs w:val="24"/>
          <w:lang w:val="uk-UA"/>
        </w:rPr>
        <w:t>первинному та вторинному рівнях надання допомоги хворим на туберкульоз.</w:t>
      </w:r>
    </w:p>
    <w:p w14:paraId="6D28C1D2" w14:textId="77777777" w:rsidR="00482AB1" w:rsidRDefault="00482AB1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оцінки виконання дослідження на приладі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en-US"/>
        </w:rPr>
        <w:t>GeneXpert</w:t>
      </w:r>
      <w:proofErr w:type="spellEnd"/>
      <w:r w:rsidR="0062047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дотримання методики.</w:t>
      </w:r>
    </w:p>
    <w:p w14:paraId="4FA08632" w14:textId="77777777" w:rsidR="00482AB1" w:rsidRPr="008878C2" w:rsidRDefault="00482AB1" w:rsidP="00482AB1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878C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</w:t>
      </w:r>
      <w:proofErr w:type="spellStart"/>
      <w:r w:rsidR="00620472" w:rsidRPr="008878C2">
        <w:rPr>
          <w:rFonts w:asciiTheme="minorHAnsi" w:hAnsiTheme="minorHAnsi" w:cstheme="minorHAnsi"/>
          <w:bCs/>
          <w:sz w:val="24"/>
          <w:szCs w:val="24"/>
          <w:lang w:val="uk-UA"/>
        </w:rPr>
        <w:t>консультаційно</w:t>
      </w:r>
      <w:proofErr w:type="spellEnd"/>
      <w:r w:rsidR="00620472" w:rsidRPr="008878C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-</w:t>
      </w:r>
      <w:r w:rsidRPr="008878C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методичної допомоги щодо виконанн</w:t>
      </w:r>
      <w:r w:rsidR="00620472" w:rsidRPr="008878C2">
        <w:rPr>
          <w:rFonts w:asciiTheme="minorHAnsi" w:hAnsiTheme="minorHAnsi" w:cstheme="minorHAnsi"/>
          <w:bCs/>
          <w:sz w:val="24"/>
          <w:szCs w:val="24"/>
          <w:lang w:val="uk-UA"/>
        </w:rPr>
        <w:t>я молекулярно-генетичних методу</w:t>
      </w:r>
      <w:r w:rsidRPr="008878C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діагностики туберкульозу. </w:t>
      </w:r>
    </w:p>
    <w:p w14:paraId="5C4912E4" w14:textId="77777777" w:rsidR="00620472" w:rsidRPr="008878C2" w:rsidRDefault="00482AB1" w:rsidP="00620472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878C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Організація та здійснення контролю якості лабораторних досліджень </w:t>
      </w:r>
      <w:r w:rsidR="00620472" w:rsidRPr="008878C2">
        <w:rPr>
          <w:rFonts w:asciiTheme="minorHAnsi" w:hAnsiTheme="minorHAnsi" w:cstheme="minorHAnsi"/>
          <w:bCs/>
          <w:sz w:val="24"/>
          <w:szCs w:val="24"/>
          <w:lang w:val="uk-UA"/>
        </w:rPr>
        <w:t>(молекулярно-генетичних метод)</w:t>
      </w:r>
    </w:p>
    <w:p w14:paraId="7A668FCA" w14:textId="77777777" w:rsidR="00482AB1" w:rsidRDefault="00620472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Верифікація даних.</w:t>
      </w:r>
    </w:p>
    <w:p w14:paraId="4BA725DA" w14:textId="77777777" w:rsidR="00727093" w:rsidRDefault="00BC30A3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72709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ідготовка комплексного аналітичного звіту із рекомендація та пропозиціями за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результатами проведеного візиту.</w:t>
      </w:r>
    </w:p>
    <w:p w14:paraId="66640492" w14:textId="77777777" w:rsidR="00326C71" w:rsidRPr="00620472" w:rsidRDefault="00326C71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6102FDB" w14:textId="77777777" w:rsidR="00326C71" w:rsidRPr="00620472" w:rsidRDefault="00326C71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397D91D" w14:textId="77777777" w:rsidR="00CD3306" w:rsidRPr="00DB1ED2" w:rsidRDefault="00E77A4F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lastRenderedPageBreak/>
        <w:t>Вимоги до професійної компетентності:</w:t>
      </w:r>
    </w:p>
    <w:p w14:paraId="137100A2" w14:textId="77777777" w:rsidR="00620472" w:rsidRPr="008878C2" w:rsidRDefault="00620472" w:rsidP="006204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</w:pPr>
      <w:r w:rsidRPr="008878C2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>Закінчена вища медична</w:t>
      </w:r>
      <w:r w:rsidRPr="008878C2" w:rsidDel="00320B10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 xml:space="preserve"> </w:t>
      </w:r>
      <w:r w:rsidRPr="008878C2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>/біологічна освіта.</w:t>
      </w:r>
    </w:p>
    <w:p w14:paraId="71320B2F" w14:textId="77777777" w:rsidR="00620472" w:rsidRPr="008878C2" w:rsidRDefault="00620472" w:rsidP="00620472">
      <w:pPr>
        <w:pStyle w:val="a3"/>
        <w:numPr>
          <w:ilvl w:val="0"/>
          <w:numId w:val="7"/>
        </w:numPr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</w:pPr>
      <w:r w:rsidRPr="008878C2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>Досвід практичної діяльності в мікробіологічної лабораторії з діагностики туберкульозу.</w:t>
      </w:r>
    </w:p>
    <w:p w14:paraId="27E3FD17" w14:textId="77777777" w:rsidR="00620472" w:rsidRPr="008878C2" w:rsidRDefault="00620472" w:rsidP="006204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</w:pPr>
      <w:r w:rsidRPr="008878C2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 xml:space="preserve">Досвід проведення семінарів/тренінгів </w:t>
      </w:r>
      <w:r w:rsidRPr="008878C2">
        <w:rPr>
          <w:rFonts w:asciiTheme="minorHAnsi" w:hAnsiTheme="minorHAnsi" w:cstheme="minorHAnsi"/>
          <w:sz w:val="24"/>
          <w:szCs w:val="24"/>
          <w:lang w:val="uk-UA"/>
        </w:rPr>
        <w:t>з питань лабораторної діагностики туберкульозу</w:t>
      </w:r>
      <w:r w:rsidRPr="008878C2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 xml:space="preserve"> в якості викладача/тренера.</w:t>
      </w:r>
    </w:p>
    <w:p w14:paraId="70712E4C" w14:textId="77777777" w:rsidR="00620472" w:rsidRPr="008878C2" w:rsidRDefault="00620472" w:rsidP="00620472">
      <w:pPr>
        <w:pStyle w:val="a3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8878C2">
        <w:rPr>
          <w:rFonts w:asciiTheme="minorHAnsi" w:hAnsiTheme="minorHAnsi" w:cstheme="minorHAnsi"/>
          <w:bCs/>
          <w:sz w:val="24"/>
          <w:szCs w:val="24"/>
          <w:lang w:val="uk-UA"/>
        </w:rPr>
        <w:t>Знання національних та міжнародних стандартів/протоколів з питань діагностики туберкульозу</w:t>
      </w:r>
    </w:p>
    <w:p w14:paraId="410A1CBC" w14:textId="77777777" w:rsidR="003D5A43" w:rsidRPr="008878C2" w:rsidRDefault="003D5A43" w:rsidP="003D5A43">
      <w:pPr>
        <w:pStyle w:val="a3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8878C2">
        <w:rPr>
          <w:rFonts w:asciiTheme="minorHAnsi" w:hAnsiTheme="minorHAnsi" w:cstheme="minorHAnsi"/>
          <w:bCs/>
          <w:sz w:val="24"/>
          <w:szCs w:val="24"/>
          <w:lang w:val="uk-UA"/>
        </w:rPr>
        <w:t>Володіння усіма методиками діагностики туберкульозу</w:t>
      </w:r>
      <w:r w:rsidRPr="008878C2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</w:p>
    <w:p w14:paraId="3BFD2D57" w14:textId="77777777" w:rsidR="009E794D" w:rsidRPr="0028543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7AC142A9" w14:textId="77777777" w:rsidR="007925FB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0D013D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031C96">
        <w:rPr>
          <w:rFonts w:asciiTheme="minorHAnsi" w:hAnsiTheme="minorHAnsi" w:cstheme="minorHAnsi"/>
          <w:b/>
          <w:lang w:val="uk-UA"/>
        </w:rPr>
        <w:t>.</w:t>
      </w:r>
    </w:p>
    <w:p w14:paraId="6327485A" w14:textId="2D469517" w:rsidR="00091C7E" w:rsidRPr="00960FC6" w:rsidRDefault="00CD3306" w:rsidP="007925FB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6C17B8" w:rsidRPr="006C17B8">
        <w:rPr>
          <w:rFonts w:asciiTheme="minorHAnsi" w:hAnsiTheme="minorHAnsi" w:cstheme="minorHAnsi"/>
          <w:b/>
          <w:lang w:val="uk-UA"/>
        </w:rPr>
        <w:t>«</w:t>
      </w:r>
      <w:r w:rsidR="00393FC1">
        <w:rPr>
          <w:rFonts w:asciiTheme="minorHAnsi" w:hAnsiTheme="minorHAnsi" w:cstheme="minorHAnsi"/>
          <w:b/>
          <w:lang w:val="uk-UA"/>
        </w:rPr>
        <w:t>205</w:t>
      </w:r>
      <w:r w:rsidR="00E46157" w:rsidRPr="00AC2121">
        <w:rPr>
          <w:rFonts w:asciiTheme="minorHAnsi" w:hAnsiTheme="minorHAnsi" w:cstheme="minorHAnsi"/>
          <w:b/>
          <w:lang w:val="uk-UA"/>
        </w:rPr>
        <w:t>-2020</w:t>
      </w:r>
      <w:r w:rsidR="003D5A43" w:rsidRPr="00E101BC">
        <w:rPr>
          <w:rFonts w:asciiTheme="minorHAnsi" w:hAnsiTheme="minorHAnsi" w:cstheme="minorHAnsi"/>
          <w:b/>
          <w:lang w:val="uk-UA"/>
        </w:rPr>
        <w:t xml:space="preserve"> </w:t>
      </w:r>
      <w:r w:rsidR="00E07DFD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6C17B8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E07DFD" w:rsidRPr="00E07DFD">
        <w:rPr>
          <w:rFonts w:asciiTheme="minorHAnsi" w:eastAsiaTheme="minorHAnsi" w:hAnsiTheme="minorHAnsi" w:cstheme="minorHAnsi"/>
          <w:b/>
          <w:lang w:val="uk-UA" w:eastAsia="en-US"/>
        </w:rPr>
        <w:t xml:space="preserve"> з оцінки впровадження молекулярно-генетичних методів діагностики для виявлення туберкульозу на первинному та вторинному рівнях надання медичної допомоги</w:t>
      </w:r>
      <w:r w:rsidR="002B64A3">
        <w:rPr>
          <w:rFonts w:asciiTheme="minorHAnsi" w:eastAsiaTheme="minorHAnsi" w:hAnsiTheme="minorHAnsi" w:cstheme="minorHAnsi"/>
          <w:b/>
          <w:lang w:val="uk-UA" w:eastAsia="en-US"/>
        </w:rPr>
        <w:t>»</w:t>
      </w:r>
    </w:p>
    <w:p w14:paraId="750F8161" w14:textId="06EA1BCF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960FC6">
        <w:rPr>
          <w:rFonts w:asciiTheme="minorHAnsi" w:hAnsiTheme="minorHAnsi" w:cstheme="minorHAnsi"/>
          <w:b/>
          <w:lang w:val="uk-UA"/>
        </w:rPr>
        <w:t>2</w:t>
      </w:r>
      <w:r w:rsidR="00CA6825">
        <w:rPr>
          <w:rFonts w:asciiTheme="minorHAnsi" w:hAnsiTheme="minorHAnsi" w:cstheme="minorHAnsi"/>
          <w:b/>
          <w:lang w:val="uk-UA"/>
        </w:rPr>
        <w:t>1</w:t>
      </w:r>
      <w:r w:rsidR="00960FC6">
        <w:rPr>
          <w:rFonts w:asciiTheme="minorHAnsi" w:hAnsiTheme="minorHAnsi" w:cstheme="minorHAnsi"/>
          <w:b/>
          <w:lang w:val="uk-UA"/>
        </w:rPr>
        <w:t xml:space="preserve"> жовтня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20</w:t>
      </w:r>
      <w:r w:rsidR="003D5A43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EE35A86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314C34A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94A40E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7669370" w14:textId="77777777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p w14:paraId="15330E53" w14:textId="77777777"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62B94970" w14:textId="77777777"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sectPr w:rsidR="002B7D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6BA0"/>
    <w:multiLevelType w:val="hybridMultilevel"/>
    <w:tmpl w:val="6102F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91BE0"/>
    <w:multiLevelType w:val="hybridMultilevel"/>
    <w:tmpl w:val="1EB2F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5FE3"/>
    <w:rsid w:val="000071C2"/>
    <w:rsid w:val="000076D3"/>
    <w:rsid w:val="00031C96"/>
    <w:rsid w:val="00032D8B"/>
    <w:rsid w:val="000339FB"/>
    <w:rsid w:val="000352AB"/>
    <w:rsid w:val="0004661A"/>
    <w:rsid w:val="00070A9A"/>
    <w:rsid w:val="0007351A"/>
    <w:rsid w:val="00075649"/>
    <w:rsid w:val="00091C7E"/>
    <w:rsid w:val="000B2AD8"/>
    <w:rsid w:val="000B5DDD"/>
    <w:rsid w:val="000C3685"/>
    <w:rsid w:val="000D7FB4"/>
    <w:rsid w:val="000F2CF3"/>
    <w:rsid w:val="000F4C2B"/>
    <w:rsid w:val="00131480"/>
    <w:rsid w:val="0014234D"/>
    <w:rsid w:val="00142475"/>
    <w:rsid w:val="00146B16"/>
    <w:rsid w:val="001471A0"/>
    <w:rsid w:val="00151D28"/>
    <w:rsid w:val="001545C8"/>
    <w:rsid w:val="00163EA1"/>
    <w:rsid w:val="00165940"/>
    <w:rsid w:val="001A02D1"/>
    <w:rsid w:val="001B744D"/>
    <w:rsid w:val="00201820"/>
    <w:rsid w:val="00201EED"/>
    <w:rsid w:val="002273F3"/>
    <w:rsid w:val="00260F9E"/>
    <w:rsid w:val="002618C5"/>
    <w:rsid w:val="002626B3"/>
    <w:rsid w:val="0028543C"/>
    <w:rsid w:val="002916AB"/>
    <w:rsid w:val="002A201E"/>
    <w:rsid w:val="002B0A04"/>
    <w:rsid w:val="002B64A3"/>
    <w:rsid w:val="002B7DEC"/>
    <w:rsid w:val="002C6003"/>
    <w:rsid w:val="002E26D4"/>
    <w:rsid w:val="002E702A"/>
    <w:rsid w:val="00301681"/>
    <w:rsid w:val="00326C71"/>
    <w:rsid w:val="0033608E"/>
    <w:rsid w:val="00364EB1"/>
    <w:rsid w:val="0037760D"/>
    <w:rsid w:val="00385ADF"/>
    <w:rsid w:val="00391DB5"/>
    <w:rsid w:val="00393FC1"/>
    <w:rsid w:val="003B27F4"/>
    <w:rsid w:val="003D5A43"/>
    <w:rsid w:val="003E033B"/>
    <w:rsid w:val="003E0E1F"/>
    <w:rsid w:val="003E3CB5"/>
    <w:rsid w:val="003F0C80"/>
    <w:rsid w:val="00401AB7"/>
    <w:rsid w:val="00401BDF"/>
    <w:rsid w:val="00405A5F"/>
    <w:rsid w:val="004404C8"/>
    <w:rsid w:val="0045499D"/>
    <w:rsid w:val="00466C0E"/>
    <w:rsid w:val="0048009B"/>
    <w:rsid w:val="00482AB1"/>
    <w:rsid w:val="004A01B4"/>
    <w:rsid w:val="004C5EC1"/>
    <w:rsid w:val="004D1D39"/>
    <w:rsid w:val="004F79D2"/>
    <w:rsid w:val="005057F6"/>
    <w:rsid w:val="005107C5"/>
    <w:rsid w:val="00544D4E"/>
    <w:rsid w:val="00546C9B"/>
    <w:rsid w:val="00550A0E"/>
    <w:rsid w:val="00565075"/>
    <w:rsid w:val="005846B5"/>
    <w:rsid w:val="005A0ECF"/>
    <w:rsid w:val="005A4EF6"/>
    <w:rsid w:val="005C17A3"/>
    <w:rsid w:val="005C59D3"/>
    <w:rsid w:val="005D0560"/>
    <w:rsid w:val="005D5269"/>
    <w:rsid w:val="005E1AEC"/>
    <w:rsid w:val="00604ABA"/>
    <w:rsid w:val="006134F5"/>
    <w:rsid w:val="00620472"/>
    <w:rsid w:val="006456BB"/>
    <w:rsid w:val="006540B5"/>
    <w:rsid w:val="006A1712"/>
    <w:rsid w:val="006B4502"/>
    <w:rsid w:val="006C17B8"/>
    <w:rsid w:val="006C6678"/>
    <w:rsid w:val="006D6FFF"/>
    <w:rsid w:val="006E257D"/>
    <w:rsid w:val="00713E68"/>
    <w:rsid w:val="00714A87"/>
    <w:rsid w:val="007251E6"/>
    <w:rsid w:val="00727093"/>
    <w:rsid w:val="007316EA"/>
    <w:rsid w:val="007417E5"/>
    <w:rsid w:val="00750AF2"/>
    <w:rsid w:val="00752905"/>
    <w:rsid w:val="00756DC4"/>
    <w:rsid w:val="00771E64"/>
    <w:rsid w:val="00772569"/>
    <w:rsid w:val="00776231"/>
    <w:rsid w:val="00777D84"/>
    <w:rsid w:val="00787409"/>
    <w:rsid w:val="007925FB"/>
    <w:rsid w:val="007E39CC"/>
    <w:rsid w:val="007E7F31"/>
    <w:rsid w:val="007F7E9E"/>
    <w:rsid w:val="00820810"/>
    <w:rsid w:val="0082197F"/>
    <w:rsid w:val="00830FE6"/>
    <w:rsid w:val="008435DC"/>
    <w:rsid w:val="0084373A"/>
    <w:rsid w:val="0085442B"/>
    <w:rsid w:val="00861BDD"/>
    <w:rsid w:val="00863007"/>
    <w:rsid w:val="00863F80"/>
    <w:rsid w:val="008677B3"/>
    <w:rsid w:val="008878C2"/>
    <w:rsid w:val="00896E6B"/>
    <w:rsid w:val="008C03A4"/>
    <w:rsid w:val="008C6DD9"/>
    <w:rsid w:val="008E3EF8"/>
    <w:rsid w:val="008F3EDC"/>
    <w:rsid w:val="00926FDF"/>
    <w:rsid w:val="0094591F"/>
    <w:rsid w:val="00957B89"/>
    <w:rsid w:val="00960FC6"/>
    <w:rsid w:val="00961BDC"/>
    <w:rsid w:val="00967B25"/>
    <w:rsid w:val="00974BA0"/>
    <w:rsid w:val="0097799C"/>
    <w:rsid w:val="00980A73"/>
    <w:rsid w:val="00994FD5"/>
    <w:rsid w:val="009C32DC"/>
    <w:rsid w:val="009D68F0"/>
    <w:rsid w:val="009E794D"/>
    <w:rsid w:val="009F10C8"/>
    <w:rsid w:val="00A26A63"/>
    <w:rsid w:val="00A3544B"/>
    <w:rsid w:val="00A51240"/>
    <w:rsid w:val="00A6057B"/>
    <w:rsid w:val="00A61280"/>
    <w:rsid w:val="00A65333"/>
    <w:rsid w:val="00A6782B"/>
    <w:rsid w:val="00A748B4"/>
    <w:rsid w:val="00A847AD"/>
    <w:rsid w:val="00AB72BA"/>
    <w:rsid w:val="00AC2121"/>
    <w:rsid w:val="00AF46B2"/>
    <w:rsid w:val="00B02CE0"/>
    <w:rsid w:val="00B0321E"/>
    <w:rsid w:val="00B1378D"/>
    <w:rsid w:val="00B17E1D"/>
    <w:rsid w:val="00B21CD7"/>
    <w:rsid w:val="00B27BF4"/>
    <w:rsid w:val="00B444F8"/>
    <w:rsid w:val="00B50AA8"/>
    <w:rsid w:val="00B5277E"/>
    <w:rsid w:val="00B53CC6"/>
    <w:rsid w:val="00B93A57"/>
    <w:rsid w:val="00BA0D51"/>
    <w:rsid w:val="00BB45DF"/>
    <w:rsid w:val="00BC30A3"/>
    <w:rsid w:val="00BD6AD5"/>
    <w:rsid w:val="00BF19E3"/>
    <w:rsid w:val="00BF3DD0"/>
    <w:rsid w:val="00BF642E"/>
    <w:rsid w:val="00C04CC3"/>
    <w:rsid w:val="00C239BF"/>
    <w:rsid w:val="00C23A4F"/>
    <w:rsid w:val="00C4771B"/>
    <w:rsid w:val="00C50EC6"/>
    <w:rsid w:val="00C50F16"/>
    <w:rsid w:val="00C52B49"/>
    <w:rsid w:val="00C55681"/>
    <w:rsid w:val="00C64D1C"/>
    <w:rsid w:val="00C65FA7"/>
    <w:rsid w:val="00C956F8"/>
    <w:rsid w:val="00C97501"/>
    <w:rsid w:val="00CA0EAD"/>
    <w:rsid w:val="00CA6825"/>
    <w:rsid w:val="00CC4562"/>
    <w:rsid w:val="00CC5D78"/>
    <w:rsid w:val="00CD3306"/>
    <w:rsid w:val="00CE6094"/>
    <w:rsid w:val="00D03B57"/>
    <w:rsid w:val="00D2585E"/>
    <w:rsid w:val="00D25FB7"/>
    <w:rsid w:val="00D3384B"/>
    <w:rsid w:val="00D41514"/>
    <w:rsid w:val="00D42C92"/>
    <w:rsid w:val="00D83F1C"/>
    <w:rsid w:val="00D9532A"/>
    <w:rsid w:val="00DA13F3"/>
    <w:rsid w:val="00DB1ED2"/>
    <w:rsid w:val="00DB1F9C"/>
    <w:rsid w:val="00DE3931"/>
    <w:rsid w:val="00DE6605"/>
    <w:rsid w:val="00DF3663"/>
    <w:rsid w:val="00DF78B7"/>
    <w:rsid w:val="00E013CF"/>
    <w:rsid w:val="00E03289"/>
    <w:rsid w:val="00E04004"/>
    <w:rsid w:val="00E07DFD"/>
    <w:rsid w:val="00E101BC"/>
    <w:rsid w:val="00E23A7B"/>
    <w:rsid w:val="00E27146"/>
    <w:rsid w:val="00E324ED"/>
    <w:rsid w:val="00E32EDC"/>
    <w:rsid w:val="00E354A3"/>
    <w:rsid w:val="00E434CE"/>
    <w:rsid w:val="00E45D44"/>
    <w:rsid w:val="00E46157"/>
    <w:rsid w:val="00E47FC3"/>
    <w:rsid w:val="00E57B87"/>
    <w:rsid w:val="00E603D7"/>
    <w:rsid w:val="00E77A4F"/>
    <w:rsid w:val="00E85B1D"/>
    <w:rsid w:val="00E87466"/>
    <w:rsid w:val="00EA1641"/>
    <w:rsid w:val="00EA5932"/>
    <w:rsid w:val="00EA78EF"/>
    <w:rsid w:val="00EB455A"/>
    <w:rsid w:val="00EB60E5"/>
    <w:rsid w:val="00EF03AD"/>
    <w:rsid w:val="00EF328F"/>
    <w:rsid w:val="00EF7F72"/>
    <w:rsid w:val="00F256B4"/>
    <w:rsid w:val="00F31CCF"/>
    <w:rsid w:val="00F669D1"/>
    <w:rsid w:val="00F76AAC"/>
    <w:rsid w:val="00F778A5"/>
    <w:rsid w:val="00F93D25"/>
    <w:rsid w:val="00FA54E0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A4FF"/>
  <w15:docId w15:val="{5E81A553-BF9B-4AB7-89B4-7AB354C2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CF14-7FFC-4493-9E1F-9BCAD9A5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2655</Words>
  <Characters>1514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7</cp:revision>
  <cp:lastPrinted>2020-10-12T09:54:00Z</cp:lastPrinted>
  <dcterms:created xsi:type="dcterms:W3CDTF">2020-10-20T12:10:00Z</dcterms:created>
  <dcterms:modified xsi:type="dcterms:W3CDTF">2020-10-20T12:10:00Z</dcterms:modified>
</cp:coreProperties>
</file>