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 xml:space="preserve">фахівця з якості лабораторних досліджень 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>відді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лу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>управління діяльністю лабораторій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фахівець з якості лабораторних досліджень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відділ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952175" w:rsidRPr="00952175">
        <w:rPr>
          <w:rFonts w:asciiTheme="minorHAnsi" w:eastAsiaTheme="minorHAnsi" w:hAnsiTheme="minorHAnsi" w:cstheme="minorHAnsi"/>
          <w:b/>
          <w:lang w:val="uk-UA" w:eastAsia="en-US"/>
        </w:rPr>
        <w:t xml:space="preserve"> управління діяльністю лабораторій </w:t>
      </w:r>
      <w:r w:rsidR="00795125" w:rsidRPr="00EF03AD">
        <w:rPr>
          <w:rFonts w:asciiTheme="minorHAnsi" w:hAnsiTheme="minorHAnsi" w:cstheme="minorHAnsi"/>
          <w:b/>
          <w:lang w:val="uk-UA"/>
        </w:rPr>
        <w:t>Державн</w:t>
      </w:r>
      <w:r w:rsidR="00795125">
        <w:rPr>
          <w:rFonts w:asciiTheme="minorHAnsi" w:hAnsiTheme="minorHAnsi" w:cstheme="minorHAnsi"/>
          <w:b/>
          <w:lang w:val="uk-UA"/>
        </w:rPr>
        <w:t xml:space="preserve">ої </w:t>
      </w:r>
      <w:r w:rsidR="00795125" w:rsidRPr="00EF03AD">
        <w:rPr>
          <w:rFonts w:asciiTheme="minorHAnsi" w:hAnsiTheme="minorHAnsi" w:cstheme="minorHAnsi"/>
          <w:b/>
          <w:lang w:val="uk-UA"/>
        </w:rPr>
        <w:t>установ</w:t>
      </w:r>
      <w:r w:rsidR="00795125">
        <w:rPr>
          <w:rFonts w:asciiTheme="minorHAnsi" w:hAnsiTheme="minorHAnsi" w:cstheme="minorHAnsi"/>
          <w:b/>
          <w:lang w:val="uk-UA"/>
        </w:rPr>
        <w:t xml:space="preserve">и </w:t>
      </w:r>
      <w:r w:rsidR="00795125" w:rsidRPr="00EF03AD">
        <w:rPr>
          <w:rFonts w:asciiTheme="minorHAnsi" w:hAnsiTheme="minorHAnsi" w:cstheme="minorHAnsi"/>
          <w:b/>
          <w:lang w:val="uk-UA"/>
        </w:rPr>
        <w:t>«Центр громадського здоров’я Міністерства охорони здоров’я України»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повна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</w:t>
      </w:r>
      <w:bookmarkStart w:id="0" w:name="_GoBack"/>
      <w:bookmarkEnd w:id="0"/>
      <w:r w:rsidRPr="005107C5">
        <w:rPr>
          <w:rFonts w:asciiTheme="minorHAnsi" w:eastAsiaTheme="minorHAnsi" w:hAnsiTheme="minorHAnsi" w:cstheme="minorHAnsi"/>
          <w:lang w:val="uk-UA" w:eastAsia="en-US"/>
        </w:rPr>
        <w:t>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лабораторіях Центра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A0110F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:rsidR="00CB372D" w:rsidRDefault="00CB372D" w:rsidP="00536B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витрат коштів держбюджету при проведенні лабораторних досліджень, розробка пропозицій щодо підвищення ефективності лабораторних досліджень з метою прийняття управлінських рішень в сфері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Узагальнення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матеріалів щодо діяльності та потреб лабораторій.</w:t>
      </w:r>
    </w:p>
    <w:p w:rsidR="00536B78" w:rsidRDefault="00536B78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</w:p>
    <w:p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, біологічна освіта,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лабораторної справи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перевагою);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9526D5" w:rsidRPr="009526D5">
        <w:rPr>
          <w:rFonts w:asciiTheme="minorHAnsi" w:hAnsiTheme="minorHAnsi" w:cstheme="minorHAnsi"/>
          <w:lang w:val="uk-UA"/>
        </w:rPr>
        <w:t>«</w:t>
      </w:r>
      <w:r w:rsidR="009526D5">
        <w:rPr>
          <w:rFonts w:asciiTheme="minorHAnsi" w:hAnsiTheme="minorHAnsi" w:cstheme="minorHAnsi"/>
          <w:b/>
          <w:lang w:val="uk-UA"/>
        </w:rPr>
        <w:t xml:space="preserve">206-2019 </w:t>
      </w:r>
      <w:r w:rsidR="00E07571" w:rsidRPr="00E07571">
        <w:rPr>
          <w:rFonts w:asciiTheme="minorHAnsi" w:hAnsiTheme="minorHAnsi" w:cstheme="minorHAnsi"/>
          <w:b/>
          <w:lang w:val="uk-UA"/>
        </w:rPr>
        <w:t>завідувач відділом управління діяльністю лабораторій Державної установи «Центр громадського здоров’я Міністерства охорони здоров’я України»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536B78">
        <w:rPr>
          <w:rFonts w:asciiTheme="minorHAnsi" w:hAnsiTheme="minorHAnsi" w:cstheme="minorHAnsi"/>
          <w:b/>
          <w:lang w:val="uk-UA"/>
        </w:rPr>
        <w:t>16</w:t>
      </w:r>
      <w:r w:rsidR="00E07571">
        <w:rPr>
          <w:rFonts w:asciiTheme="minorHAnsi" w:hAnsiTheme="minorHAnsi" w:cstheme="minorHAnsi"/>
          <w:b/>
          <w:lang w:val="uk-UA"/>
        </w:rPr>
        <w:t xml:space="preserve"> </w:t>
      </w:r>
      <w:r w:rsidR="00536B78">
        <w:rPr>
          <w:rFonts w:asciiTheme="minorHAnsi" w:hAnsiTheme="minorHAnsi" w:cstheme="minorHAnsi"/>
          <w:b/>
          <w:lang w:val="uk-UA"/>
        </w:rPr>
        <w:t xml:space="preserve">червня </w:t>
      </w:r>
      <w:r w:rsidR="00035324">
        <w:rPr>
          <w:rFonts w:asciiTheme="minorHAnsi" w:hAnsiTheme="minorHAnsi" w:cstheme="minorHAnsi"/>
          <w:b/>
          <w:lang w:val="uk-UA"/>
        </w:rPr>
        <w:t>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1D02AB">
        <w:rPr>
          <w:rFonts w:asciiTheme="minorHAnsi" w:hAnsiTheme="minorHAnsi" w:cstheme="minorHAnsi"/>
          <w:lang w:val="uk-UA"/>
        </w:rPr>
        <w:t xml:space="preserve">ія документів </w:t>
      </w:r>
      <w:r w:rsidR="001D02AB">
        <w:rPr>
          <w:rFonts w:asciiTheme="minorHAnsi" w:hAnsiTheme="minorHAnsi" w:cstheme="minorHAnsi"/>
          <w:lang w:val="uk-UA"/>
        </w:rPr>
        <w:br/>
        <w:t>завершується о 18</w:t>
      </w:r>
      <w:r w:rsidRPr="00031C96">
        <w:rPr>
          <w:rFonts w:asciiTheme="minorHAnsi" w:hAnsiTheme="minorHAnsi" w:cstheme="minorHAnsi"/>
          <w:lang w:val="uk-UA"/>
        </w:rPr>
        <w:t>:</w:t>
      </w:r>
      <w:r w:rsidR="001D02AB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1D02AB"/>
    <w:rsid w:val="002011B0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2175"/>
    <w:rsid w:val="009526D5"/>
    <w:rsid w:val="0095794C"/>
    <w:rsid w:val="00957B89"/>
    <w:rsid w:val="009A3F33"/>
    <w:rsid w:val="009C32DC"/>
    <w:rsid w:val="009E794D"/>
    <w:rsid w:val="00A0110F"/>
    <w:rsid w:val="00A3544B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33849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CC49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414E-7D9B-40DC-9092-C5FEDCA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2017-08-19T07:19:00Z</cp:lastPrinted>
  <dcterms:created xsi:type="dcterms:W3CDTF">2019-08-12T13:21:00Z</dcterms:created>
  <dcterms:modified xsi:type="dcterms:W3CDTF">2019-08-12T13:26:00Z</dcterms:modified>
</cp:coreProperties>
</file>