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11DC" w14:textId="73EBC2FF" w:rsidR="002620E4" w:rsidRPr="00B55A4F" w:rsidRDefault="002620E4" w:rsidP="00DD10AC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0C3A707" wp14:editId="2CEB7F2D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DBD3" w14:textId="40D9E652" w:rsidR="001E33E5" w:rsidRDefault="002620E4" w:rsidP="00F8051B">
      <w:pPr>
        <w:jc w:val="center"/>
        <w:rPr>
          <w:b/>
          <w:lang w:val="uk-UA"/>
        </w:rPr>
      </w:pPr>
      <w:r w:rsidRPr="00EE0FB0">
        <w:rPr>
          <w:b/>
          <w:lang w:val="uk-UA"/>
        </w:rPr>
        <w:t xml:space="preserve">Державна установа </w:t>
      </w:r>
      <w:r w:rsidRPr="00EE0FB0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EE0FB0">
        <w:rPr>
          <w:b/>
          <w:lang w:val="uk-UA"/>
        </w:rPr>
        <w:t xml:space="preserve">конкурс на </w:t>
      </w:r>
      <w:r w:rsidR="001E33E5">
        <w:rPr>
          <w:b/>
          <w:lang w:val="uk-UA"/>
        </w:rPr>
        <w:t>позицію:</w:t>
      </w:r>
    </w:p>
    <w:p w14:paraId="651339E0" w14:textId="77777777" w:rsidR="001E33E5" w:rsidRDefault="001E33E5" w:rsidP="001E33E5">
      <w:pPr>
        <w:jc w:val="center"/>
        <w:rPr>
          <w:rFonts w:eastAsia="Calibri"/>
          <w:b/>
          <w:lang w:val="uk-UA" w:eastAsia="en-US"/>
        </w:rPr>
      </w:pPr>
      <w:r w:rsidRPr="001E33E5">
        <w:rPr>
          <w:rFonts w:eastAsia="Calibri"/>
          <w:b/>
          <w:lang w:val="uk-UA" w:eastAsia="en-US"/>
        </w:rPr>
        <w:t xml:space="preserve">Фахівець з фінансового забезпечення </w:t>
      </w:r>
    </w:p>
    <w:p w14:paraId="138CF174" w14:textId="11117070" w:rsidR="001E33E5" w:rsidRPr="001E33E5" w:rsidRDefault="001E33E5" w:rsidP="001E33E5">
      <w:pPr>
        <w:jc w:val="center"/>
        <w:rPr>
          <w:rFonts w:eastAsia="Calibri"/>
          <w:b/>
          <w:lang w:val="uk-UA" w:eastAsia="en-US"/>
        </w:rPr>
      </w:pPr>
      <w:r w:rsidRPr="001E33E5">
        <w:rPr>
          <w:rFonts w:eastAsia="Calibri"/>
          <w:b/>
          <w:lang w:val="uk-UA" w:eastAsia="en-US"/>
        </w:rPr>
        <w:t>відділу бухгалтерського обліку та фінансово-економічного забезпечення</w:t>
      </w:r>
    </w:p>
    <w:p w14:paraId="56218B7A" w14:textId="66F9DB90" w:rsidR="00505F76" w:rsidRPr="00EE0FB0" w:rsidRDefault="001E33E5" w:rsidP="001E33E5">
      <w:pPr>
        <w:jc w:val="center"/>
        <w:rPr>
          <w:b/>
          <w:bCs/>
          <w:lang w:val="uk-UA"/>
        </w:rPr>
      </w:pPr>
      <w:r>
        <w:rPr>
          <w:b/>
          <w:lang w:val="uk-UA"/>
        </w:rPr>
        <w:t>(</w:t>
      </w:r>
      <w:r w:rsidR="00953F35">
        <w:rPr>
          <w:b/>
          <w:lang w:val="uk-UA"/>
        </w:rPr>
        <w:t>Спеціаліс</w:t>
      </w:r>
      <w:r w:rsidR="00953F35" w:rsidRPr="00EE0FB0">
        <w:rPr>
          <w:b/>
          <w:lang w:val="uk-UA"/>
        </w:rPr>
        <w:t>т</w:t>
      </w:r>
      <w:r w:rsidR="00677D0C" w:rsidRPr="00EE0FB0">
        <w:rPr>
          <w:b/>
          <w:lang w:val="uk-UA"/>
        </w:rPr>
        <w:t xml:space="preserve"> </w:t>
      </w:r>
      <w:r w:rsidR="00505F76" w:rsidRPr="00EE0FB0">
        <w:rPr>
          <w:b/>
          <w:bCs/>
          <w:lang w:val="uk-UA"/>
        </w:rPr>
        <w:t>для перерахунку існуючих тарифів на надання послуг, пов’язаних з ВІЛ та обрахунку «розширеного пакету послуг»</w:t>
      </w:r>
      <w:r>
        <w:rPr>
          <w:b/>
          <w:bCs/>
          <w:lang w:val="uk-UA"/>
        </w:rPr>
        <w:t>)</w:t>
      </w:r>
    </w:p>
    <w:p w14:paraId="7328EDD7" w14:textId="77777777" w:rsidR="001E33E5" w:rsidRDefault="001E33E5" w:rsidP="001E33E5">
      <w:pPr>
        <w:pStyle w:val="aa"/>
        <w:ind w:left="0"/>
        <w:jc w:val="center"/>
        <w:rPr>
          <w:b/>
          <w:lang w:val="uk-UA"/>
        </w:rPr>
      </w:pPr>
    </w:p>
    <w:p w14:paraId="2816AC49" w14:textId="2DA02144" w:rsidR="00822377" w:rsidRPr="00EE0FB0" w:rsidRDefault="00822377" w:rsidP="001E33E5">
      <w:pPr>
        <w:pStyle w:val="aa"/>
        <w:ind w:left="0"/>
        <w:jc w:val="center"/>
        <w:rPr>
          <w:b/>
          <w:lang w:val="uk-UA"/>
        </w:rPr>
      </w:pPr>
      <w:bookmarkStart w:id="0" w:name="_GoBack"/>
      <w:bookmarkEnd w:id="0"/>
      <w:r w:rsidRPr="00EE0FB0">
        <w:rPr>
          <w:b/>
          <w:lang w:val="uk-UA"/>
        </w:rPr>
        <w:t>Загальна інформація</w:t>
      </w:r>
    </w:p>
    <w:p w14:paraId="08DC2F36" w14:textId="77777777" w:rsidR="00822377" w:rsidRPr="00EE0FB0" w:rsidRDefault="00822377" w:rsidP="00822377">
      <w:pPr>
        <w:rPr>
          <w:lang w:val="uk-UA"/>
        </w:rPr>
      </w:pPr>
    </w:p>
    <w:p w14:paraId="020BD10F" w14:textId="65D0A90E" w:rsidR="00E04BA5" w:rsidRPr="00EE0FB0" w:rsidRDefault="00261C2D" w:rsidP="00822377">
      <w:pPr>
        <w:jc w:val="both"/>
        <w:rPr>
          <w:lang w:val="uk-UA"/>
        </w:rPr>
      </w:pPr>
      <w:r w:rsidRPr="00EE0FB0">
        <w:rPr>
          <w:lang w:val="uk-UA"/>
        </w:rPr>
        <w:t>Головним завданнями Державної установи</w:t>
      </w:r>
      <w:r w:rsidR="00C03FF3" w:rsidRPr="00EE0FB0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EE0FB0">
        <w:rPr>
          <w:lang w:val="uk-UA"/>
        </w:rPr>
        <w:t>)</w:t>
      </w:r>
      <w:r w:rsidR="00C03FF3" w:rsidRPr="00EE0FB0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DD10AC" w:rsidRPr="00EE0FB0">
        <w:rPr>
          <w:lang w:val="uk-UA"/>
        </w:rPr>
        <w:t>соціально</w:t>
      </w:r>
      <w:r w:rsidR="00C03FF3" w:rsidRPr="00EE0FB0">
        <w:rPr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5FE6E5" w14:textId="77777777" w:rsidR="00397292" w:rsidRPr="00EE0FB0" w:rsidRDefault="00397292" w:rsidP="00397292">
      <w:pPr>
        <w:jc w:val="both"/>
        <w:rPr>
          <w:lang w:val="uk-UA"/>
        </w:rPr>
      </w:pPr>
    </w:p>
    <w:p w14:paraId="6C29ACBE" w14:textId="77777777" w:rsidR="007451AF" w:rsidRPr="00EE0FB0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EE0FB0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2B6A0957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b/>
          <w:bCs/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>Визначення критеріїв до формування списку референтних закладів для збору даних (як для "базового пакета" так і для "розширеного пакету"). Під референтними закладами мається на увазі список організацій, які вже надавали ці послуги в 2020 році. Очікується, що сформована вибірка буде статистично значущою.</w:t>
      </w:r>
    </w:p>
    <w:p w14:paraId="1DF513B1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b/>
          <w:bCs/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 xml:space="preserve">Розробка інструменту на основі форми </w:t>
      </w:r>
      <w:proofErr w:type="spellStart"/>
      <w:r w:rsidRPr="00EE0FB0">
        <w:rPr>
          <w:color w:val="000000"/>
          <w:lang w:val="uk-UA" w:eastAsia="uk-UA"/>
        </w:rPr>
        <w:t>xls</w:t>
      </w:r>
      <w:proofErr w:type="spellEnd"/>
      <w:r w:rsidRPr="00EE0FB0">
        <w:rPr>
          <w:color w:val="000000"/>
          <w:lang w:val="uk-UA" w:eastAsia="uk-UA"/>
        </w:rPr>
        <w:t xml:space="preserve">. для збору даних від обраних референтних закладів. Мається на увазі, що форма буде розроблена на основі показників, зазначених у Методиці </w:t>
      </w:r>
      <w:hyperlink r:id="rId7" w:anchor="Text" w:history="1">
        <w:r w:rsidRPr="00EE0FB0">
          <w:rPr>
            <w:rStyle w:val="a5"/>
            <w:lang w:val="uk-UA"/>
          </w:rPr>
          <w:t>https://zakon.rada.gov.ua/laws/show/z0857-19#Text</w:t>
        </w:r>
      </w:hyperlink>
    </w:p>
    <w:p w14:paraId="5E0132E8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 xml:space="preserve">Консультування представників референтних закладів, які будуть заповнювати форми </w:t>
      </w:r>
      <w:proofErr w:type="spellStart"/>
      <w:r w:rsidRPr="00EE0FB0">
        <w:rPr>
          <w:color w:val="000000"/>
          <w:lang w:val="uk-UA" w:eastAsia="uk-UA"/>
        </w:rPr>
        <w:t>xls</w:t>
      </w:r>
      <w:proofErr w:type="spellEnd"/>
      <w:r w:rsidRPr="00EE0FB0">
        <w:rPr>
          <w:color w:val="000000"/>
          <w:lang w:val="uk-UA" w:eastAsia="uk-UA"/>
        </w:rPr>
        <w:t>.  на предмет коректного «рознесення» даних по зазначеним показникам.</w:t>
      </w:r>
    </w:p>
    <w:p w14:paraId="6F0AE4AA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 xml:space="preserve">Аналіз отриманих даних від референтних закладів, здійснення оновленого розрахунку граничних тарифів на надання послуг. </w:t>
      </w:r>
    </w:p>
    <w:p w14:paraId="0FF34DAA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 xml:space="preserve">Здійснення розрахунку «розширеного пакету», що включатимуть в себе перелік послуг, наданих фахівцями Центру. Розробка інструменту на основі форми </w:t>
      </w:r>
      <w:proofErr w:type="spellStart"/>
      <w:r w:rsidRPr="00EE0FB0">
        <w:rPr>
          <w:color w:val="000000"/>
          <w:lang w:val="uk-UA" w:eastAsia="uk-UA"/>
        </w:rPr>
        <w:t>xls</w:t>
      </w:r>
      <w:proofErr w:type="spellEnd"/>
      <w:r w:rsidRPr="00EE0FB0">
        <w:rPr>
          <w:color w:val="000000"/>
          <w:lang w:val="uk-UA" w:eastAsia="uk-UA"/>
        </w:rPr>
        <w:t xml:space="preserve">. для збору даних від двох основних реципієнтів Глобального Фонду (МБФ «Альянс громадського здоров’я», БО «Мережа 100% життя») для внесення інформації по витратам з квартальних звітів по використаним коштам </w:t>
      </w:r>
      <w:proofErr w:type="spellStart"/>
      <w:r w:rsidRPr="00EE0FB0">
        <w:rPr>
          <w:color w:val="000000"/>
          <w:lang w:val="uk-UA" w:eastAsia="uk-UA"/>
        </w:rPr>
        <w:t>субгрантів</w:t>
      </w:r>
      <w:proofErr w:type="spellEnd"/>
      <w:r w:rsidRPr="00EE0FB0">
        <w:rPr>
          <w:color w:val="000000"/>
          <w:lang w:val="uk-UA" w:eastAsia="uk-UA"/>
        </w:rPr>
        <w:t xml:space="preserve">. </w:t>
      </w:r>
    </w:p>
    <w:p w14:paraId="03F728A3" w14:textId="77777777" w:rsidR="00505F76" w:rsidRPr="00EE0FB0" w:rsidRDefault="00505F76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 xml:space="preserve">Консультування представників основних реципієнтів, які будуть заповнювати форми </w:t>
      </w:r>
      <w:proofErr w:type="spellStart"/>
      <w:r w:rsidRPr="00EE0FB0">
        <w:rPr>
          <w:color w:val="000000"/>
          <w:lang w:val="uk-UA" w:eastAsia="uk-UA"/>
        </w:rPr>
        <w:t>xls</w:t>
      </w:r>
      <w:proofErr w:type="spellEnd"/>
      <w:r w:rsidRPr="00EE0FB0">
        <w:rPr>
          <w:color w:val="000000"/>
          <w:lang w:val="uk-UA" w:eastAsia="uk-UA"/>
        </w:rPr>
        <w:t>.  на предмет коректного «рознесення» даних по зазначеним показникам.</w:t>
      </w:r>
    </w:p>
    <w:p w14:paraId="3BDE9955" w14:textId="0F902B56" w:rsidR="00505F76" w:rsidRDefault="00505F76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 w:rsidRPr="00EE0FB0">
        <w:rPr>
          <w:color w:val="000000"/>
          <w:lang w:val="uk-UA" w:eastAsia="uk-UA"/>
        </w:rPr>
        <w:t>Аналіз отриманих даних від основних реципієнтів, здійснення розрахунку по переліку послуг, що мають входити в «розширений пакет» граничних тарифів на надання послуг.</w:t>
      </w:r>
    </w:p>
    <w:p w14:paraId="28DB4980" w14:textId="3A52C098" w:rsidR="003F1F64" w:rsidRDefault="00956FB4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Р</w:t>
      </w:r>
      <w:r w:rsidRPr="00956FB4">
        <w:rPr>
          <w:color w:val="000000"/>
          <w:lang w:val="uk-UA" w:eastAsia="uk-UA"/>
        </w:rPr>
        <w:t>озроб</w:t>
      </w:r>
      <w:r>
        <w:rPr>
          <w:color w:val="000000"/>
          <w:lang w:val="uk-UA" w:eastAsia="uk-UA"/>
        </w:rPr>
        <w:t>ка</w:t>
      </w:r>
      <w:r w:rsidRPr="00956FB4">
        <w:rPr>
          <w:color w:val="000000"/>
          <w:lang w:val="uk-UA" w:eastAsia="uk-UA"/>
        </w:rPr>
        <w:t xml:space="preserve"> нових та актуалізації діючих в Центрі внутрішніх нормативних актів (документів) з </w:t>
      </w:r>
      <w:r>
        <w:rPr>
          <w:color w:val="000000"/>
          <w:lang w:val="uk-UA" w:eastAsia="uk-UA"/>
        </w:rPr>
        <w:t xml:space="preserve">фінансово-економічних </w:t>
      </w:r>
      <w:r w:rsidRPr="00956FB4">
        <w:rPr>
          <w:color w:val="000000"/>
          <w:lang w:val="uk-UA" w:eastAsia="uk-UA"/>
        </w:rPr>
        <w:t>питань</w:t>
      </w:r>
      <w:r>
        <w:rPr>
          <w:color w:val="000000"/>
          <w:lang w:val="uk-UA" w:eastAsia="uk-UA"/>
        </w:rPr>
        <w:t xml:space="preserve"> зокрема тарифів на надання послуг.</w:t>
      </w:r>
    </w:p>
    <w:p w14:paraId="03682B36" w14:textId="35B86070" w:rsidR="00956FB4" w:rsidRPr="00EE0FB0" w:rsidRDefault="00956FB4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Участь </w:t>
      </w:r>
      <w:r w:rsidR="001E33E5">
        <w:rPr>
          <w:color w:val="000000"/>
          <w:lang w:val="uk-UA" w:eastAsia="uk-UA"/>
        </w:rPr>
        <w:t>у</w:t>
      </w:r>
      <w:r>
        <w:rPr>
          <w:color w:val="000000"/>
          <w:lang w:val="uk-UA" w:eastAsia="uk-UA"/>
        </w:rPr>
        <w:t xml:space="preserve"> підгото</w:t>
      </w:r>
      <w:r w:rsidR="001E33E5">
        <w:rPr>
          <w:color w:val="000000"/>
          <w:lang w:val="uk-UA" w:eastAsia="uk-UA"/>
        </w:rPr>
        <w:t>вці</w:t>
      </w:r>
      <w:r>
        <w:rPr>
          <w:color w:val="000000"/>
          <w:lang w:val="uk-UA" w:eastAsia="uk-UA"/>
        </w:rPr>
        <w:t xml:space="preserve"> бюджетних запитів, кошторису Центру, змін до нього з деталізованими розрахунками.</w:t>
      </w:r>
    </w:p>
    <w:p w14:paraId="1EBC1AD7" w14:textId="77777777" w:rsidR="009C7113" w:rsidRPr="00EE0FB0" w:rsidRDefault="009C7113" w:rsidP="00166E6D">
      <w:pPr>
        <w:jc w:val="both"/>
        <w:rPr>
          <w:bCs/>
          <w:lang w:val="uk-UA"/>
        </w:rPr>
      </w:pPr>
    </w:p>
    <w:p w14:paraId="315E5C62" w14:textId="77777777" w:rsidR="007169E4" w:rsidRPr="00B05669" w:rsidRDefault="009C7113" w:rsidP="00B05669">
      <w:pPr>
        <w:jc w:val="both"/>
        <w:rPr>
          <w:rFonts w:eastAsia="ヒラギノ角ゴ Pro W3"/>
          <w:b/>
          <w:bCs/>
          <w:lang w:val="uk-UA" w:eastAsia="en-US"/>
        </w:rPr>
      </w:pPr>
      <w:r w:rsidRPr="00B05669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14:paraId="0C0AF0E0" w14:textId="218DC9BB" w:rsidR="00CF2B23" w:rsidRPr="00B05669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>Вища освіта за напрямками «економіка», «фінанси» або релевантні</w:t>
      </w:r>
      <w:r w:rsidR="00CF2B23" w:rsidRPr="00B05669">
        <w:rPr>
          <w:lang w:val="uk-UA"/>
        </w:rPr>
        <w:t>.</w:t>
      </w:r>
    </w:p>
    <w:p w14:paraId="1AC7699D" w14:textId="0FE02C23" w:rsidR="00CF2B23" w:rsidRPr="00B05669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 xml:space="preserve">Досвід </w:t>
      </w:r>
      <w:r w:rsidR="004C55BE" w:rsidRPr="00B05669">
        <w:rPr>
          <w:lang w:val="uk-UA"/>
        </w:rPr>
        <w:t xml:space="preserve">виконання аналогічних </w:t>
      </w:r>
      <w:r w:rsidRPr="00B05669">
        <w:rPr>
          <w:lang w:val="uk-UA"/>
        </w:rPr>
        <w:t>роб</w:t>
      </w:r>
      <w:r w:rsidR="004C55BE" w:rsidRPr="00B05669">
        <w:rPr>
          <w:lang w:val="uk-UA"/>
        </w:rPr>
        <w:t>іт.</w:t>
      </w:r>
    </w:p>
    <w:p w14:paraId="71183270" w14:textId="2609F576" w:rsidR="009C7113" w:rsidRPr="00B05669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>Відмінний рівень роботи з комп’ютером, знання MS Word, MS E</w:t>
      </w:r>
      <w:r w:rsidR="00FB2CB2" w:rsidRPr="00B05669">
        <w:rPr>
          <w:lang w:val="uk-UA"/>
        </w:rPr>
        <w:t>xcel.</w:t>
      </w:r>
    </w:p>
    <w:p w14:paraId="6A5D509E" w14:textId="77777777" w:rsidR="00D95EF2" w:rsidRPr="00EE0FB0" w:rsidRDefault="00D95EF2" w:rsidP="00D95EF2">
      <w:pPr>
        <w:pStyle w:val="ac"/>
        <w:ind w:left="284"/>
        <w:jc w:val="both"/>
        <w:rPr>
          <w:lang w:val="uk-UA"/>
        </w:rPr>
      </w:pPr>
    </w:p>
    <w:p w14:paraId="7F19DE64" w14:textId="45FB4827" w:rsidR="00922F95" w:rsidRPr="00F24933" w:rsidRDefault="00EE0FB0" w:rsidP="00762570">
      <w:pPr>
        <w:jc w:val="both"/>
        <w:rPr>
          <w:rFonts w:cstheme="minorHAnsi"/>
          <w:lang w:val="uk-UA"/>
        </w:rPr>
      </w:pPr>
      <w:r>
        <w:rPr>
          <w:b/>
          <w:lang w:val="uk-UA"/>
        </w:rPr>
        <w:t xml:space="preserve">Термін виконання робіт  - </w:t>
      </w:r>
      <w:r w:rsidR="00F24933" w:rsidRPr="00AF08F6">
        <w:rPr>
          <w:rFonts w:cstheme="minorHAnsi"/>
          <w:lang w:val="uk-UA"/>
        </w:rPr>
        <w:t>з</w:t>
      </w:r>
      <w:r w:rsidR="00F24933" w:rsidRPr="00AF08F6">
        <w:rPr>
          <w:rFonts w:cstheme="minorHAnsi"/>
          <w:b/>
          <w:lang w:val="uk-UA"/>
        </w:rPr>
        <w:t xml:space="preserve"> </w:t>
      </w:r>
      <w:r w:rsidR="00F24933" w:rsidRPr="00AF08F6">
        <w:rPr>
          <w:rFonts w:cstheme="minorHAnsi"/>
          <w:lang w:val="uk-UA"/>
        </w:rPr>
        <w:t>2021 року – 31 грудня 2021 року з можливою пролонгацією.</w:t>
      </w:r>
    </w:p>
    <w:p w14:paraId="294144F5" w14:textId="77777777" w:rsidR="00EE0FB0" w:rsidRDefault="00EE0FB0" w:rsidP="00762570">
      <w:pPr>
        <w:jc w:val="both"/>
        <w:rPr>
          <w:b/>
          <w:lang w:val="uk-UA"/>
        </w:rPr>
      </w:pPr>
    </w:p>
    <w:p w14:paraId="1E75A621" w14:textId="7F8C8E06" w:rsidR="008F2760" w:rsidRPr="00976231" w:rsidRDefault="002E31F0" w:rsidP="00976231">
      <w:pPr>
        <w:jc w:val="both"/>
        <w:rPr>
          <w:rFonts w:eastAsia="Calibri"/>
          <w:b/>
          <w:lang w:val="uk-UA" w:eastAsia="en-US"/>
        </w:rPr>
      </w:pPr>
      <w:r w:rsidRPr="00EE0FB0">
        <w:rPr>
          <w:b/>
          <w:lang w:val="uk-UA"/>
        </w:rPr>
        <w:t>Резюме</w:t>
      </w:r>
      <w:r w:rsidR="00EE0FB0">
        <w:rPr>
          <w:b/>
          <w:lang w:val="uk-UA"/>
        </w:rPr>
        <w:t xml:space="preserve"> та сума очікуваного гонорару</w:t>
      </w:r>
      <w:r w:rsidR="00965A23" w:rsidRPr="00EE0FB0">
        <w:rPr>
          <w:b/>
          <w:lang w:val="uk-UA"/>
        </w:rPr>
        <w:t xml:space="preserve"> </w:t>
      </w:r>
      <w:r w:rsidRPr="00EE0FB0">
        <w:rPr>
          <w:b/>
          <w:lang w:val="uk-UA"/>
        </w:rPr>
        <w:t>мають бути надіслані електронною поштою на електронну адресу:</w:t>
      </w:r>
      <w:r w:rsidR="007209E8" w:rsidRPr="00EE0FB0">
        <w:rPr>
          <w:lang w:val="uk-UA"/>
        </w:rPr>
        <w:t xml:space="preserve"> </w:t>
      </w:r>
      <w:hyperlink r:id="rId8" w:history="1">
        <w:r w:rsidR="009A2DE0" w:rsidRPr="00EE0FB0">
          <w:rPr>
            <w:rStyle w:val="a5"/>
            <w:color w:val="auto"/>
            <w:lang w:val="uk-UA"/>
          </w:rPr>
          <w:t>vacancies@phc.org.ua</w:t>
        </w:r>
      </w:hyperlink>
      <w:r w:rsidR="009A2DE0" w:rsidRPr="00EE0FB0">
        <w:rPr>
          <w:lang w:val="uk-UA"/>
        </w:rPr>
        <w:t xml:space="preserve">. </w:t>
      </w:r>
      <w:r w:rsidRPr="00EE0FB0">
        <w:rPr>
          <w:lang w:val="uk-UA"/>
        </w:rPr>
        <w:t>В темі листа, будь ласка, зазначте</w:t>
      </w:r>
      <w:r w:rsidR="00086AC3" w:rsidRPr="00EE0FB0">
        <w:rPr>
          <w:lang w:val="uk-UA"/>
        </w:rPr>
        <w:t xml:space="preserve">: </w:t>
      </w:r>
      <w:r w:rsidR="00086AC3" w:rsidRPr="00976231">
        <w:rPr>
          <w:b/>
          <w:lang w:val="uk-UA"/>
        </w:rPr>
        <w:t>«</w:t>
      </w:r>
      <w:r w:rsidR="00976231">
        <w:rPr>
          <w:b/>
          <w:lang w:val="uk-UA"/>
        </w:rPr>
        <w:t xml:space="preserve">217 – 2021 </w:t>
      </w:r>
      <w:r w:rsidR="00976231">
        <w:rPr>
          <w:rFonts w:eastAsia="Calibri"/>
          <w:b/>
          <w:lang w:val="uk-UA" w:eastAsia="en-US"/>
        </w:rPr>
        <w:t xml:space="preserve">Фахівець з </w:t>
      </w:r>
      <w:r w:rsidR="00976231" w:rsidRPr="001E33E5">
        <w:rPr>
          <w:rFonts w:eastAsia="Calibri"/>
          <w:b/>
          <w:lang w:val="uk-UA" w:eastAsia="en-US"/>
        </w:rPr>
        <w:t>фінансового забезпечення відділу бухгалтерського обліку та фінансово-економічного забезпечення</w:t>
      </w:r>
      <w:r w:rsidR="00762570" w:rsidRPr="00976231">
        <w:rPr>
          <w:b/>
          <w:lang w:val="uk-UA"/>
        </w:rPr>
        <w:t>».</w:t>
      </w:r>
    </w:p>
    <w:p w14:paraId="227306F3" w14:textId="77777777" w:rsidR="00630FA3" w:rsidRPr="00EE0FB0" w:rsidRDefault="00630FA3" w:rsidP="00630FA3">
      <w:pPr>
        <w:jc w:val="both"/>
        <w:rPr>
          <w:lang w:val="uk-UA"/>
        </w:rPr>
      </w:pPr>
    </w:p>
    <w:p w14:paraId="31DE4C47" w14:textId="76C542EA" w:rsidR="002E31F0" w:rsidRDefault="002E31F0" w:rsidP="002E31F0">
      <w:pPr>
        <w:jc w:val="both"/>
        <w:rPr>
          <w:b/>
          <w:lang w:val="uk-UA"/>
        </w:rPr>
      </w:pPr>
      <w:r w:rsidRPr="00EE0FB0">
        <w:rPr>
          <w:b/>
          <w:lang w:val="uk-UA"/>
        </w:rPr>
        <w:t xml:space="preserve">Термін подання документів – </w:t>
      </w:r>
      <w:r w:rsidRPr="00976231">
        <w:rPr>
          <w:b/>
          <w:lang w:val="uk-UA"/>
        </w:rPr>
        <w:t>до</w:t>
      </w:r>
      <w:r w:rsidR="00976231" w:rsidRPr="00976231">
        <w:rPr>
          <w:b/>
          <w:lang w:val="uk-UA"/>
        </w:rPr>
        <w:t xml:space="preserve"> 16 червня</w:t>
      </w:r>
      <w:r w:rsidRPr="00976231">
        <w:rPr>
          <w:b/>
          <w:lang w:val="uk-UA"/>
        </w:rPr>
        <w:t xml:space="preserve"> </w:t>
      </w:r>
      <w:r w:rsidR="00C36CAB" w:rsidRPr="00976231">
        <w:rPr>
          <w:b/>
          <w:lang w:val="uk-UA"/>
        </w:rPr>
        <w:t>20</w:t>
      </w:r>
      <w:r w:rsidR="00A63403" w:rsidRPr="00976231">
        <w:rPr>
          <w:b/>
          <w:lang w:val="uk-UA"/>
        </w:rPr>
        <w:t>2</w:t>
      </w:r>
      <w:r w:rsidR="00276C2A" w:rsidRPr="00976231">
        <w:rPr>
          <w:b/>
          <w:lang w:val="uk-UA"/>
        </w:rPr>
        <w:t>1</w:t>
      </w:r>
      <w:r w:rsidR="00696A82" w:rsidRPr="00976231">
        <w:rPr>
          <w:b/>
          <w:lang w:val="uk-UA"/>
        </w:rPr>
        <w:t xml:space="preserve"> </w:t>
      </w:r>
      <w:r w:rsidRPr="00976231">
        <w:rPr>
          <w:b/>
          <w:lang w:val="uk-UA"/>
        </w:rPr>
        <w:t>року</w:t>
      </w:r>
      <w:r w:rsidRPr="00EE0FB0">
        <w:rPr>
          <w:b/>
          <w:lang w:val="uk-UA"/>
        </w:rPr>
        <w:t xml:space="preserve">, реєстрація документів </w:t>
      </w:r>
      <w:r w:rsidR="00696A82" w:rsidRPr="00EE0FB0">
        <w:rPr>
          <w:b/>
          <w:lang w:val="uk-UA"/>
        </w:rPr>
        <w:br/>
      </w:r>
      <w:r w:rsidRPr="00EE0FB0">
        <w:rPr>
          <w:b/>
          <w:lang w:val="uk-UA"/>
        </w:rPr>
        <w:t xml:space="preserve">завершується о </w:t>
      </w:r>
      <w:r w:rsidR="0068092E" w:rsidRPr="00EE0FB0">
        <w:rPr>
          <w:b/>
          <w:lang w:val="uk-UA"/>
        </w:rPr>
        <w:t>18</w:t>
      </w:r>
      <w:r w:rsidR="00696A82" w:rsidRPr="00EE0FB0">
        <w:rPr>
          <w:b/>
          <w:lang w:val="uk-UA"/>
        </w:rPr>
        <w:t>:00.</w:t>
      </w:r>
    </w:p>
    <w:p w14:paraId="08A502D2" w14:textId="77777777" w:rsidR="00976231" w:rsidRPr="00EE0FB0" w:rsidRDefault="00976231" w:rsidP="002E31F0">
      <w:pPr>
        <w:jc w:val="both"/>
        <w:rPr>
          <w:b/>
          <w:lang w:val="uk-UA"/>
        </w:rPr>
      </w:pPr>
    </w:p>
    <w:p w14:paraId="38211BE1" w14:textId="77777777" w:rsidR="009A2DE0" w:rsidRPr="00EE0FB0" w:rsidRDefault="002E31F0" w:rsidP="0001328C">
      <w:pPr>
        <w:jc w:val="both"/>
        <w:rPr>
          <w:lang w:val="uk-UA"/>
        </w:rPr>
      </w:pPr>
      <w:r w:rsidRPr="00EE0FB0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EE0FB0">
        <w:rPr>
          <w:lang w:val="uk-UA"/>
        </w:rPr>
        <w:t xml:space="preserve"> У зв’язку з великою кількістю заявок, ми будемо </w:t>
      </w:r>
      <w:r w:rsidR="008B19F1" w:rsidRPr="00EE0FB0">
        <w:rPr>
          <w:lang w:val="uk-UA"/>
        </w:rPr>
        <w:t>контактувати</w:t>
      </w:r>
      <w:r w:rsidR="009A2DE0" w:rsidRPr="00EE0FB0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93769A4" w14:textId="77777777" w:rsidR="009A2DE0" w:rsidRPr="00EE0FB0" w:rsidRDefault="009A2DE0" w:rsidP="0001328C">
      <w:pPr>
        <w:jc w:val="both"/>
        <w:rPr>
          <w:lang w:val="uk-UA"/>
        </w:rPr>
      </w:pPr>
    </w:p>
    <w:p w14:paraId="0DDCAFCB" w14:textId="77777777" w:rsidR="00146359" w:rsidRPr="00EE0FB0" w:rsidRDefault="009A2DE0" w:rsidP="0001328C">
      <w:pPr>
        <w:jc w:val="both"/>
        <w:rPr>
          <w:lang w:val="uk-UA"/>
        </w:rPr>
      </w:pPr>
      <w:r w:rsidRPr="00EE0FB0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EE0FB0">
        <w:rPr>
          <w:lang w:val="uk-UA"/>
        </w:rPr>
        <w:t xml:space="preserve"> </w:t>
      </w:r>
      <w:r w:rsidRPr="00EE0FB0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6650B1D8" w14:textId="77777777" w:rsidR="005E4530" w:rsidRPr="00EE0FB0" w:rsidRDefault="005E4530" w:rsidP="003831FC">
      <w:pPr>
        <w:rPr>
          <w:lang w:val="uk-UA"/>
        </w:rPr>
      </w:pPr>
    </w:p>
    <w:sectPr w:rsidR="005E4530" w:rsidRPr="00EE0FB0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32308"/>
    <w:multiLevelType w:val="hybridMultilevel"/>
    <w:tmpl w:val="D0EA5798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557B0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64E87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3F35"/>
    <w:rsid w:val="00955079"/>
    <w:rsid w:val="00956FB4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76231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08F6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A0AEF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10AC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4933"/>
    <w:rsid w:val="00F250B6"/>
    <w:rsid w:val="00F25374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896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857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8AF6-9CDA-4068-A9F9-C95AA88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2700</Words>
  <Characters>1540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4232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13</cp:revision>
  <cp:lastPrinted>2017-02-09T12:39:00Z</cp:lastPrinted>
  <dcterms:created xsi:type="dcterms:W3CDTF">2021-05-30T10:12:00Z</dcterms:created>
  <dcterms:modified xsi:type="dcterms:W3CDTF">2021-06-01T13:29:00Z</dcterms:modified>
</cp:coreProperties>
</file>