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112ED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3568A1">
        <w:rPr>
          <w:noProof/>
          <w:lang w:val="uk-UA"/>
        </w:rPr>
        <w:object w:dxaOrig="3067" w:dyaOrig="1051" w14:anchorId="07C31CB7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85184619" r:id="rId6"/>
        </w:object>
      </w:r>
    </w:p>
    <w:p w14:paraId="54227BFF" w14:textId="77777777" w:rsidR="006F5D3E" w:rsidRPr="00247308" w:rsidRDefault="003F52F9" w:rsidP="006F5D3E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  <w:r>
        <w:rPr>
          <w:rFonts w:cstheme="minorHAnsi"/>
          <w:b/>
          <w:lang w:val="uk-UA"/>
        </w:rPr>
        <w:t>Державна </w:t>
      </w:r>
      <w:r w:rsidRPr="00EF03AD">
        <w:rPr>
          <w:rFonts w:cstheme="minorHAnsi"/>
          <w:b/>
          <w:lang w:val="uk-UA"/>
        </w:rPr>
        <w:t>установа</w:t>
      </w:r>
      <w:r>
        <w:rPr>
          <w:rFonts w:cstheme="minorHAnsi"/>
          <w:b/>
          <w:lang w:val="uk-UA"/>
        </w:rPr>
        <w:t xml:space="preserve"> </w:t>
      </w:r>
      <w:r w:rsidRPr="00EF03AD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>
        <w:rPr>
          <w:rFonts w:cstheme="minorHAnsi"/>
          <w:b/>
          <w:lang w:val="uk-UA"/>
        </w:rPr>
        <w:t xml:space="preserve">для </w:t>
      </w:r>
      <w:r w:rsidRPr="00EF03AD">
        <w:rPr>
          <w:rFonts w:eastAsiaTheme="minorHAnsi" w:cstheme="minorHAnsi"/>
          <w:b/>
          <w:lang w:val="uk-UA"/>
        </w:rPr>
        <w:t>відб</w:t>
      </w:r>
      <w:r>
        <w:rPr>
          <w:rFonts w:eastAsiaTheme="minorHAnsi" w:cstheme="minorHAnsi"/>
          <w:b/>
          <w:lang w:val="uk-UA"/>
        </w:rPr>
        <w:t>о</w:t>
      </w:r>
      <w:r w:rsidRPr="00EF03AD">
        <w:rPr>
          <w:rFonts w:eastAsiaTheme="minorHAnsi" w:cstheme="minorHAnsi"/>
          <w:b/>
          <w:lang w:val="uk-UA"/>
        </w:rPr>
        <w:t>р</w:t>
      </w:r>
      <w:r>
        <w:rPr>
          <w:rFonts w:eastAsiaTheme="minorHAnsi" w:cstheme="minorHAnsi"/>
          <w:b/>
          <w:lang w:val="uk-UA"/>
        </w:rPr>
        <w:t>у</w:t>
      </w:r>
      <w:r w:rsidRPr="00EF03AD">
        <w:rPr>
          <w:rFonts w:eastAsiaTheme="minorHAnsi" w:cstheme="minorHAnsi"/>
          <w:b/>
          <w:lang w:val="uk-UA"/>
        </w:rPr>
        <w:t xml:space="preserve"> </w:t>
      </w:r>
      <w:r>
        <w:rPr>
          <w:rFonts w:eastAsiaTheme="minorHAnsi" w:cstheme="minorHAnsi"/>
          <w:b/>
          <w:lang w:val="uk-UA"/>
        </w:rPr>
        <w:t xml:space="preserve">консультанта </w:t>
      </w:r>
      <w:r w:rsidRPr="008C4EEF">
        <w:rPr>
          <w:rFonts w:cstheme="minorHAnsi"/>
          <w:b/>
          <w:lang w:val="uk-UA"/>
        </w:rPr>
        <w:t xml:space="preserve">з технічної підтримки розробки дистанційного </w:t>
      </w:r>
      <w:r w:rsidR="006F5D3E" w:rsidRPr="006F5D3E">
        <w:rPr>
          <w:rFonts w:cstheme="minorHAnsi"/>
          <w:b/>
          <w:lang w:val="uk-UA"/>
        </w:rPr>
        <w:t>курсу щодо діагностики та лікування вірусних гепатитів В та С</w:t>
      </w:r>
      <w:r>
        <w:rPr>
          <w:rFonts w:cstheme="minorHAnsi"/>
          <w:b/>
          <w:lang w:val="uk-UA"/>
        </w:rPr>
        <w:t xml:space="preserve"> </w:t>
      </w:r>
      <w:r w:rsidR="006F5D3E" w:rsidRPr="00E82C86">
        <w:rPr>
          <w:rFonts w:ascii="Calibri" w:eastAsia="Calibri" w:hAnsi="Calibri" w:cs="Calibri"/>
          <w:b/>
          <w:lang w:val="uk-UA"/>
        </w:rPr>
        <w:t xml:space="preserve">в рамках програми Глобального фонду прискорення прогресу у зменшенні тягаря туберкульозу та ВІЛ-інфекції в </w:t>
      </w:r>
      <w:r w:rsidR="006F5D3E" w:rsidRPr="00247308">
        <w:rPr>
          <w:rFonts w:ascii="Calibri" w:eastAsia="Calibri" w:hAnsi="Calibri" w:cs="Calibri"/>
          <w:b/>
          <w:lang w:val="uk-UA"/>
        </w:rPr>
        <w:t>Україні</w:t>
      </w:r>
    </w:p>
    <w:p w14:paraId="5EBD528C" w14:textId="49FBB729" w:rsidR="004D678E" w:rsidRPr="00273AB6" w:rsidRDefault="004D678E" w:rsidP="006F5D3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2014BB2C" w14:textId="222BD5AF" w:rsidR="004D678E" w:rsidRPr="003F52F9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GoBack"/>
      <w:r w:rsidR="003F3121">
        <w:rPr>
          <w:rFonts w:ascii="Calibri" w:eastAsia="Calibri" w:hAnsi="Calibri" w:cs="Calibri"/>
          <w:lang w:val="uk-UA"/>
        </w:rPr>
        <w:t>К</w:t>
      </w:r>
      <w:r w:rsidRPr="00273AB6">
        <w:rPr>
          <w:rFonts w:ascii="Calibri" w:eastAsia="Calibri" w:hAnsi="Calibri" w:cs="Calibri"/>
          <w:lang w:val="uk-UA"/>
        </w:rPr>
        <w:t xml:space="preserve">онсультант з виробництва </w:t>
      </w:r>
      <w:r w:rsidR="003F52F9">
        <w:rPr>
          <w:rFonts w:ascii="Calibri" w:eastAsia="Calibri" w:hAnsi="Calibri" w:cs="Calibri"/>
          <w:lang w:val="uk-UA"/>
        </w:rPr>
        <w:t>дистанційного навчального курсу</w:t>
      </w:r>
      <w:r w:rsidRPr="00273AB6">
        <w:rPr>
          <w:rFonts w:ascii="Calibri" w:eastAsia="Calibri" w:hAnsi="Calibri" w:cs="Calibri"/>
          <w:lang w:val="uk-UA"/>
        </w:rPr>
        <w:t xml:space="preserve"> </w:t>
      </w:r>
      <w:r w:rsidR="003F52F9" w:rsidRPr="00FB6513">
        <w:rPr>
          <w:rFonts w:cstheme="minorHAnsi"/>
        </w:rPr>
        <w:t>«</w:t>
      </w:r>
      <w:r w:rsidR="00034396">
        <w:rPr>
          <w:rFonts w:cstheme="minorHAnsi"/>
          <w:lang w:val="uk-UA"/>
        </w:rPr>
        <w:t>Д</w:t>
      </w:r>
      <w:r w:rsidR="006F5D3E" w:rsidRPr="006F5D3E">
        <w:rPr>
          <w:rFonts w:cstheme="minorHAnsi"/>
          <w:lang w:val="uk-UA"/>
        </w:rPr>
        <w:t>іагностик</w:t>
      </w:r>
      <w:r w:rsidR="00034396">
        <w:rPr>
          <w:rFonts w:cstheme="minorHAnsi"/>
          <w:lang w:val="uk-UA"/>
        </w:rPr>
        <w:t>а</w:t>
      </w:r>
      <w:r w:rsidR="006F5D3E" w:rsidRPr="006F5D3E">
        <w:rPr>
          <w:rFonts w:cstheme="minorHAnsi"/>
          <w:lang w:val="uk-UA"/>
        </w:rPr>
        <w:t xml:space="preserve"> та лікування вірусних гепатитів В та С</w:t>
      </w:r>
      <w:r w:rsidR="003F52F9" w:rsidRPr="00FB6513">
        <w:rPr>
          <w:rFonts w:cstheme="minorHAnsi"/>
        </w:rPr>
        <w:t>»</w:t>
      </w:r>
      <w:r w:rsidR="003F52F9">
        <w:rPr>
          <w:rFonts w:cstheme="minorHAnsi"/>
          <w:lang w:val="uk-UA"/>
        </w:rPr>
        <w:t xml:space="preserve"> (оператор-монтажер</w:t>
      </w:r>
      <w:r w:rsidR="009539ED">
        <w:rPr>
          <w:rFonts w:cstheme="minorHAnsi"/>
          <w:lang w:val="uk-UA"/>
        </w:rPr>
        <w:t>-дизайнер</w:t>
      </w:r>
      <w:r w:rsidR="003F52F9">
        <w:rPr>
          <w:rFonts w:cstheme="minorHAnsi"/>
          <w:lang w:val="uk-UA"/>
        </w:rPr>
        <w:t>)</w:t>
      </w:r>
      <w:bookmarkEnd w:id="0"/>
    </w:p>
    <w:p w14:paraId="565D598E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56417CDE" w14:textId="0B2AB444"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 xml:space="preserve">часткова </w:t>
      </w:r>
    </w:p>
    <w:p w14:paraId="29603A2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BA3940D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D73A52A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8943292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864DDAF" w14:textId="57F61EE0" w:rsidR="004D678E" w:rsidRPr="00273AB6" w:rsidRDefault="0056038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09969D3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787DA907" w14:textId="6AA1117C" w:rsidR="004D678E" w:rsidRPr="0064606F" w:rsidRDefault="0064606F" w:rsidP="00550260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Зйомка </w:t>
      </w:r>
      <w:r w:rsidR="003F52F9">
        <w:rPr>
          <w:rFonts w:eastAsia="Calibri" w:cstheme="minorHAnsi"/>
          <w:lang w:val="uk-UA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дистанційного навчального </w:t>
      </w:r>
      <w:r w:rsidR="003F52F9">
        <w:rPr>
          <w:rFonts w:ascii="Calibri" w:eastAsia="Calibri" w:hAnsi="Calibri" w:cs="Calibri"/>
          <w:lang w:val="uk-UA"/>
        </w:rPr>
        <w:t>курс</w:t>
      </w:r>
      <w:r>
        <w:rPr>
          <w:rFonts w:ascii="Calibri" w:eastAsia="Calibri" w:hAnsi="Calibri" w:cs="Calibri"/>
          <w:lang w:val="uk-UA"/>
        </w:rPr>
        <w:t>у</w:t>
      </w:r>
      <w:r w:rsidR="003F52F9" w:rsidRPr="00273AB6">
        <w:rPr>
          <w:rFonts w:ascii="Calibri" w:eastAsia="Calibri" w:hAnsi="Calibri" w:cs="Calibri"/>
          <w:lang w:val="uk-UA"/>
        </w:rPr>
        <w:t xml:space="preserve"> </w:t>
      </w:r>
      <w:r w:rsidR="003F52F9" w:rsidRPr="00FB6513">
        <w:rPr>
          <w:rFonts w:cstheme="minorHAnsi"/>
        </w:rPr>
        <w:t>«</w:t>
      </w:r>
      <w:r w:rsidR="006F527F">
        <w:rPr>
          <w:rFonts w:cstheme="minorHAnsi"/>
          <w:lang w:val="uk-UA"/>
        </w:rPr>
        <w:t>Д</w:t>
      </w:r>
      <w:r w:rsidR="006F527F" w:rsidRPr="006F5D3E">
        <w:rPr>
          <w:rFonts w:cstheme="minorHAnsi"/>
          <w:lang w:val="uk-UA"/>
        </w:rPr>
        <w:t>іагностик</w:t>
      </w:r>
      <w:r w:rsidR="006F527F">
        <w:rPr>
          <w:rFonts w:cstheme="minorHAnsi"/>
          <w:lang w:val="uk-UA"/>
        </w:rPr>
        <w:t>а</w:t>
      </w:r>
      <w:r w:rsidR="006F527F" w:rsidRPr="006F5D3E">
        <w:rPr>
          <w:rFonts w:cstheme="minorHAnsi"/>
          <w:lang w:val="uk-UA"/>
        </w:rPr>
        <w:t xml:space="preserve"> та </w:t>
      </w:r>
      <w:r w:rsidR="006F527F">
        <w:rPr>
          <w:rFonts w:cstheme="minorHAnsi"/>
          <w:lang w:val="uk-UA"/>
        </w:rPr>
        <w:t>л</w:t>
      </w:r>
      <w:r w:rsidR="009539ED" w:rsidRPr="009539ED">
        <w:rPr>
          <w:rFonts w:cstheme="minorHAnsi"/>
          <w:lang w:val="uk-UA"/>
        </w:rPr>
        <w:t>ікування вірусних гепатитів В та С</w:t>
      </w:r>
      <w:r w:rsidR="003F52F9" w:rsidRPr="00FB6513">
        <w:rPr>
          <w:rFonts w:cstheme="minorHAnsi"/>
        </w:rPr>
        <w:t>»</w:t>
      </w:r>
      <w:r w:rsidR="003F52F9">
        <w:rPr>
          <w:rFonts w:cstheme="minorHAnsi"/>
          <w:lang w:val="uk-UA"/>
        </w:rPr>
        <w:t xml:space="preserve"> </w:t>
      </w:r>
    </w:p>
    <w:p w14:paraId="54F70FF5" w14:textId="7F870477" w:rsidR="0064606F" w:rsidRDefault="0064606F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>Монтаж дистанційного навчального</w:t>
      </w:r>
      <w:r w:rsidRPr="0064606F">
        <w:rPr>
          <w:rFonts w:eastAsia="Calibri" w:cstheme="minorHAnsi"/>
          <w:lang w:val="uk-UA"/>
        </w:rPr>
        <w:t xml:space="preserve"> курс</w:t>
      </w:r>
      <w:r>
        <w:rPr>
          <w:rFonts w:eastAsia="Calibri" w:cstheme="minorHAnsi"/>
          <w:lang w:val="uk-UA"/>
        </w:rPr>
        <w:t>у</w:t>
      </w:r>
    </w:p>
    <w:p w14:paraId="51EB79E3" w14:textId="3F657AC4" w:rsidR="0064606F" w:rsidRDefault="009539ED" w:rsidP="001603D9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034396">
        <w:rPr>
          <w:rFonts w:cstheme="minorHAnsi"/>
          <w:lang w:val="uk-UA"/>
        </w:rPr>
        <w:t>Розробка візуального стилю матеріалів курсу</w:t>
      </w:r>
      <w:r w:rsidRPr="00034396">
        <w:rPr>
          <w:rFonts w:eastAsia="Calibri" w:cstheme="minorHAnsi"/>
          <w:lang w:val="uk-UA"/>
        </w:rPr>
        <w:t xml:space="preserve"> </w:t>
      </w:r>
    </w:p>
    <w:p w14:paraId="332398FB" w14:textId="77777777" w:rsidR="00034396" w:rsidRPr="00034396" w:rsidRDefault="00034396" w:rsidP="00034396">
      <w:pPr>
        <w:pStyle w:val="a3"/>
        <w:rPr>
          <w:rFonts w:eastAsia="Calibri" w:cstheme="minorHAnsi"/>
          <w:lang w:val="uk-UA"/>
        </w:rPr>
      </w:pPr>
    </w:p>
    <w:p w14:paraId="07CA6888" w14:textId="1C01121F"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621BFF91" w14:textId="39849460" w:rsidR="0064606F" w:rsidRPr="00273AB6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0DBE2AEE" w14:textId="77777777" w:rsidR="0064606F" w:rsidRPr="0064606F" w:rsidRDefault="00A5488F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64606F">
        <w:rPr>
          <w:rFonts w:eastAsia="Calibri" w:cstheme="minorHAnsi"/>
          <w:lang w:val="uk-UA"/>
        </w:rPr>
        <w:t xml:space="preserve">Досвід проведення професійної </w:t>
      </w:r>
      <w:proofErr w:type="spellStart"/>
      <w:r w:rsidRPr="0064606F">
        <w:rPr>
          <w:rFonts w:eastAsia="Calibri" w:cstheme="minorHAnsi"/>
          <w:lang w:val="uk-UA"/>
        </w:rPr>
        <w:t>відеозйомки</w:t>
      </w:r>
      <w:proofErr w:type="spellEnd"/>
    </w:p>
    <w:p w14:paraId="73B350C6" w14:textId="31667AE2" w:rsidR="0064606F" w:rsidRDefault="0064606F" w:rsidP="009539ED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64606F">
        <w:rPr>
          <w:rFonts w:eastAsia="Calibri" w:cstheme="minorHAnsi"/>
          <w:lang w:val="uk-UA"/>
        </w:rPr>
        <w:t xml:space="preserve">Досвід проведення  </w:t>
      </w:r>
      <w:r w:rsidR="00A5488F" w:rsidRPr="0064606F">
        <w:rPr>
          <w:rFonts w:eastAsia="Calibri" w:cstheme="minorHAnsi"/>
          <w:lang w:val="uk-UA"/>
        </w:rPr>
        <w:t xml:space="preserve"> монтажу</w:t>
      </w:r>
      <w:r w:rsidRPr="0064606F">
        <w:rPr>
          <w:rFonts w:eastAsia="Calibri" w:cstheme="minorHAnsi"/>
          <w:lang w:val="uk-UA"/>
        </w:rPr>
        <w:t xml:space="preserve"> відеоматеріалу</w:t>
      </w:r>
    </w:p>
    <w:p w14:paraId="4935BAC6" w14:textId="77777777" w:rsidR="00034396" w:rsidRDefault="00034396" w:rsidP="009539ED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cstheme="minorHAnsi"/>
          <w:lang w:val="uk-UA"/>
        </w:rPr>
        <w:t xml:space="preserve">Досвід створення презентацій, графічних матеріалів та </w:t>
      </w:r>
      <w:proofErr w:type="spellStart"/>
      <w:r>
        <w:rPr>
          <w:rFonts w:cstheme="minorHAnsi"/>
          <w:lang w:val="uk-UA"/>
        </w:rPr>
        <w:t>інфографіки</w:t>
      </w:r>
      <w:proofErr w:type="spellEnd"/>
      <w:r>
        <w:rPr>
          <w:rFonts w:eastAsia="Calibri" w:cstheme="minorHAnsi"/>
          <w:lang w:val="uk-UA"/>
        </w:rPr>
        <w:t xml:space="preserve"> </w:t>
      </w:r>
    </w:p>
    <w:p w14:paraId="19E311BB" w14:textId="7FD1D07C" w:rsidR="0054207E" w:rsidRPr="00034396" w:rsidRDefault="009539ED" w:rsidP="00034396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>Досвід зйомки дистанційних курсів буде перевагою</w:t>
      </w:r>
    </w:p>
    <w:p w14:paraId="2A4A1AC9" w14:textId="77777777" w:rsidR="0054207E" w:rsidRPr="0064606F" w:rsidRDefault="0054207E" w:rsidP="0064606F">
      <w:pPr>
        <w:pStyle w:val="a3"/>
        <w:rPr>
          <w:rFonts w:eastAsia="Calibri" w:cstheme="minorHAnsi"/>
          <w:lang w:val="uk-UA"/>
        </w:rPr>
      </w:pPr>
    </w:p>
    <w:p w14:paraId="066DFE4A" w14:textId="41E89498" w:rsidR="004D678E" w:rsidRPr="003F52F9" w:rsidRDefault="00A5488F" w:rsidP="003F52F9">
      <w:pPr>
        <w:spacing w:after="200" w:line="276" w:lineRule="auto"/>
        <w:jc w:val="both"/>
        <w:rPr>
          <w:rFonts w:ascii="Calibri" w:eastAsia="Calibri" w:hAnsi="Calibri" w:cs="Calibri"/>
          <w:b/>
          <w:lang w:val="uk-UA"/>
        </w:rPr>
      </w:pPr>
      <w:r w:rsidRPr="003F52F9">
        <w:rPr>
          <w:rFonts w:ascii="Calibri" w:eastAsia="Calibri" w:hAnsi="Calibri" w:cs="Calibri"/>
          <w:b/>
          <w:lang w:val="uk-UA"/>
        </w:rPr>
        <w:t>Вимоги до якості навчального відео:</w:t>
      </w:r>
    </w:p>
    <w:p w14:paraId="44C1238A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Роздільна здатність: 2560х1440 без артефактів цифрового кодування</w:t>
      </w:r>
    </w:p>
    <w:p w14:paraId="407D49FD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lastRenderedPageBreak/>
        <w:t>Бітрейт</w:t>
      </w:r>
      <w:proofErr w:type="spellEnd"/>
      <w:r w:rsidRPr="00A93E55">
        <w:rPr>
          <w:rFonts w:eastAsia="Calibri" w:cstheme="minorHAnsi"/>
          <w:lang w:val="uk-UA"/>
        </w:rPr>
        <w:t xml:space="preserve">: 40 </w:t>
      </w:r>
      <w:proofErr w:type="spellStart"/>
      <w:r w:rsidRPr="00A93E55">
        <w:rPr>
          <w:rFonts w:eastAsia="Calibri" w:cstheme="minorHAnsi"/>
          <w:lang w:val="uk-UA"/>
        </w:rPr>
        <w:t>Мbps</w:t>
      </w:r>
      <w:proofErr w:type="spellEnd"/>
      <w:r w:rsidRPr="00A93E55">
        <w:rPr>
          <w:rFonts w:eastAsia="Calibri" w:cstheme="minorHAnsi"/>
          <w:lang w:val="uk-UA"/>
        </w:rPr>
        <w:t xml:space="preserve"> або вище</w:t>
      </w:r>
    </w:p>
    <w:p w14:paraId="218C351F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Кодек</w:t>
      </w:r>
      <w:proofErr w:type="spellEnd"/>
      <w:r w:rsidRPr="00A93E55">
        <w:rPr>
          <w:rFonts w:eastAsia="Calibri" w:cstheme="minorHAnsi"/>
          <w:lang w:val="uk-UA"/>
        </w:rPr>
        <w:t>: h.264</w:t>
      </w:r>
    </w:p>
    <w:p w14:paraId="1ADEA14F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Контейнер: mp4</w:t>
      </w:r>
    </w:p>
    <w:p w14:paraId="69DF0C45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Bitrate</w:t>
      </w:r>
      <w:proofErr w:type="spellEnd"/>
      <w:r w:rsidRPr="00A93E55">
        <w:rPr>
          <w:rFonts w:eastAsia="Calibri" w:cstheme="minorHAnsi"/>
          <w:lang w:val="uk-UA"/>
        </w:rPr>
        <w:t xml:space="preserve"> </w:t>
      </w:r>
      <w:proofErr w:type="spellStart"/>
      <w:r w:rsidRPr="00A93E55">
        <w:rPr>
          <w:rFonts w:eastAsia="Calibri" w:cstheme="minorHAnsi"/>
          <w:lang w:val="uk-UA"/>
        </w:rPr>
        <w:t>encoding</w:t>
      </w:r>
      <w:proofErr w:type="spellEnd"/>
      <w:r w:rsidRPr="00A93E55">
        <w:rPr>
          <w:rFonts w:eastAsia="Calibri" w:cstheme="minorHAnsi"/>
          <w:lang w:val="uk-UA"/>
        </w:rPr>
        <w:t>: СBR</w:t>
      </w:r>
    </w:p>
    <w:p w14:paraId="2CE6923A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Кількість планів: 2 (загальний та крупний)</w:t>
      </w:r>
    </w:p>
    <w:p w14:paraId="248488C6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Освітлення: рівномірне яскраве студійне світло нейтральної світлової температури без різких тіней</w:t>
      </w:r>
    </w:p>
    <w:p w14:paraId="0B7FD545" w14:textId="4F04EE26" w:rsidR="004D678E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14:paraId="0B3109AA" w14:textId="77777777" w:rsidR="00A93E55" w:rsidRPr="00A93E55" w:rsidRDefault="00A93E55" w:rsidP="00A93E55">
      <w:pPr>
        <w:pStyle w:val="a3"/>
        <w:rPr>
          <w:rFonts w:eastAsia="Calibri" w:cstheme="minorHAnsi"/>
          <w:lang w:val="uk-UA"/>
        </w:rPr>
      </w:pPr>
    </w:p>
    <w:p w14:paraId="42257A87" w14:textId="46E15FC7" w:rsidR="004D678E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273AB6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273AB6">
        <w:rPr>
          <w:rFonts w:ascii="Calibri" w:eastAsia="Calibri" w:hAnsi="Calibri" w:cs="Calibri"/>
          <w:b/>
          <w:lang w:val="uk-UA"/>
        </w:rPr>
        <w:t>:</w:t>
      </w:r>
    </w:p>
    <w:p w14:paraId="4F243174" w14:textId="77777777" w:rsidR="00C76AC6" w:rsidRPr="00273AB6" w:rsidRDefault="00C76AC6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</w:p>
    <w:p w14:paraId="32DA6B4E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Audiocodec</w:t>
      </w:r>
      <w:proofErr w:type="spellEnd"/>
      <w:r w:rsidRPr="00A93E55">
        <w:rPr>
          <w:rFonts w:eastAsia="Calibri" w:cstheme="minorHAnsi"/>
          <w:lang w:val="uk-UA"/>
        </w:rPr>
        <w:t>: AAC</w:t>
      </w:r>
    </w:p>
    <w:p w14:paraId="00535626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Sample</w:t>
      </w:r>
      <w:proofErr w:type="spellEnd"/>
      <w:r w:rsidRPr="00A93E55">
        <w:rPr>
          <w:rFonts w:eastAsia="Calibri" w:cstheme="minorHAnsi"/>
          <w:lang w:val="uk-UA"/>
        </w:rPr>
        <w:t xml:space="preserve"> </w:t>
      </w:r>
      <w:proofErr w:type="spellStart"/>
      <w:r w:rsidRPr="00A93E55">
        <w:rPr>
          <w:rFonts w:eastAsia="Calibri" w:cstheme="minorHAnsi"/>
          <w:lang w:val="uk-UA"/>
        </w:rPr>
        <w:t>rate</w:t>
      </w:r>
      <w:proofErr w:type="spellEnd"/>
      <w:r w:rsidRPr="00A93E55">
        <w:rPr>
          <w:rFonts w:eastAsia="Calibri" w:cstheme="minorHAnsi"/>
          <w:lang w:val="uk-UA"/>
        </w:rPr>
        <w:t xml:space="preserve">: 48 </w:t>
      </w:r>
      <w:proofErr w:type="spellStart"/>
      <w:r w:rsidRPr="00A93E55">
        <w:rPr>
          <w:rFonts w:eastAsia="Calibri" w:cstheme="minorHAnsi"/>
          <w:lang w:val="uk-UA"/>
        </w:rPr>
        <w:t>kHz</w:t>
      </w:r>
      <w:proofErr w:type="spellEnd"/>
    </w:p>
    <w:p w14:paraId="181C95DF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Audio</w:t>
      </w:r>
      <w:proofErr w:type="spellEnd"/>
      <w:r w:rsidRPr="00A93E55">
        <w:rPr>
          <w:rFonts w:eastAsia="Calibri" w:cstheme="minorHAnsi"/>
          <w:lang w:val="uk-UA"/>
        </w:rPr>
        <w:t xml:space="preserve"> </w:t>
      </w:r>
      <w:proofErr w:type="spellStart"/>
      <w:r w:rsidRPr="00A93E55">
        <w:rPr>
          <w:rFonts w:eastAsia="Calibri" w:cstheme="minorHAnsi"/>
          <w:lang w:val="uk-UA"/>
        </w:rPr>
        <w:t>Quality</w:t>
      </w:r>
      <w:proofErr w:type="spellEnd"/>
      <w:r w:rsidRPr="00A93E55">
        <w:rPr>
          <w:rFonts w:eastAsia="Calibri" w:cstheme="minorHAnsi"/>
          <w:lang w:val="uk-UA"/>
        </w:rPr>
        <w:t xml:space="preserve">: </w:t>
      </w:r>
      <w:proofErr w:type="spellStart"/>
      <w:r w:rsidRPr="00A93E55">
        <w:rPr>
          <w:rFonts w:eastAsia="Calibri" w:cstheme="minorHAnsi"/>
          <w:lang w:val="uk-UA"/>
        </w:rPr>
        <w:t>High</w:t>
      </w:r>
      <w:proofErr w:type="spellEnd"/>
    </w:p>
    <w:p w14:paraId="1BAE49FB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Bitrate</w:t>
      </w:r>
      <w:proofErr w:type="spellEnd"/>
      <w:r w:rsidRPr="00A93E55">
        <w:rPr>
          <w:rFonts w:eastAsia="Calibri" w:cstheme="minorHAnsi"/>
          <w:lang w:val="uk-UA"/>
        </w:rPr>
        <w:t xml:space="preserve">: 320 </w:t>
      </w:r>
      <w:proofErr w:type="spellStart"/>
      <w:r w:rsidRPr="00A93E55">
        <w:rPr>
          <w:rFonts w:eastAsia="Calibri" w:cstheme="minorHAnsi"/>
          <w:lang w:val="uk-UA"/>
        </w:rPr>
        <w:t>kbps</w:t>
      </w:r>
      <w:proofErr w:type="spellEnd"/>
    </w:p>
    <w:p w14:paraId="0858EC59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A93E55">
        <w:rPr>
          <w:rFonts w:eastAsia="Calibri" w:cstheme="minorHAnsi"/>
          <w:lang w:val="uk-UA"/>
        </w:rPr>
        <w:t>аудіопоміх</w:t>
      </w:r>
      <w:proofErr w:type="spellEnd"/>
    </w:p>
    <w:p w14:paraId="566FC6EE" w14:textId="1C244981" w:rsidR="004D678E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 xml:space="preserve">Відсутність </w:t>
      </w:r>
      <w:proofErr w:type="spellStart"/>
      <w:r w:rsidRPr="00A93E55">
        <w:rPr>
          <w:rFonts w:eastAsia="Calibri" w:cstheme="minorHAnsi"/>
          <w:lang w:val="uk-UA"/>
        </w:rPr>
        <w:t>розсинхронування</w:t>
      </w:r>
      <w:proofErr w:type="spellEnd"/>
      <w:r w:rsidRPr="00A93E55">
        <w:rPr>
          <w:rFonts w:eastAsia="Calibri" w:cstheme="minorHAnsi"/>
          <w:lang w:val="uk-UA"/>
        </w:rPr>
        <w:t xml:space="preserve"> із </w:t>
      </w:r>
      <w:proofErr w:type="spellStart"/>
      <w:r w:rsidRPr="00A93E55">
        <w:rPr>
          <w:rFonts w:eastAsia="Calibri" w:cstheme="minorHAnsi"/>
          <w:lang w:val="uk-UA"/>
        </w:rPr>
        <w:t>відеодоріжкою</w:t>
      </w:r>
      <w:proofErr w:type="spellEnd"/>
      <w:r w:rsidRPr="00A93E55">
        <w:rPr>
          <w:rFonts w:eastAsia="Calibri" w:cstheme="minorHAnsi"/>
          <w:lang w:val="uk-UA"/>
        </w:rPr>
        <w:t xml:space="preserve"> або монтажних склейок, що негативно впливають на сприйняття аудіовізуального ряду навчальних відео.</w:t>
      </w:r>
    </w:p>
    <w:p w14:paraId="3724AB76" w14:textId="77777777" w:rsidR="00560384" w:rsidRPr="00A93E55" w:rsidRDefault="00560384" w:rsidP="00560384">
      <w:pPr>
        <w:pStyle w:val="a3"/>
        <w:rPr>
          <w:rFonts w:eastAsia="Calibri" w:cstheme="minorHAnsi"/>
          <w:lang w:val="uk-UA"/>
        </w:rPr>
      </w:pPr>
    </w:p>
    <w:p w14:paraId="192F85EF" w14:textId="6840AB6E" w:rsidR="004D678E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візуального супроводження заснованого на матеріалах наданих Центром:</w:t>
      </w:r>
    </w:p>
    <w:p w14:paraId="13FD818A" w14:textId="77777777" w:rsidR="00A93E55" w:rsidRPr="00273AB6" w:rsidRDefault="00A93E55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</w:p>
    <w:p w14:paraId="4F31E3C3" w14:textId="77777777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Співвідношення сторін: 16:9</w:t>
      </w:r>
    </w:p>
    <w:p w14:paraId="47FB83AF" w14:textId="14B0F6A1"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 xml:space="preserve">Шаблон: шаблон презентацій Центру громадського здоров’я МОЗ України відповідно до </w:t>
      </w:r>
      <w:proofErr w:type="spellStart"/>
      <w:r w:rsidRPr="00A93E55">
        <w:rPr>
          <w:rFonts w:eastAsia="Calibri" w:cstheme="minorHAnsi"/>
          <w:lang w:val="uk-UA"/>
        </w:rPr>
        <w:t>брендбуку</w:t>
      </w:r>
      <w:proofErr w:type="spellEnd"/>
      <w:r w:rsidRPr="00A93E55">
        <w:rPr>
          <w:rFonts w:eastAsia="Calibri" w:cstheme="minorHAnsi"/>
          <w:lang w:val="uk-UA"/>
        </w:rPr>
        <w:t xml:space="preserve">, </w:t>
      </w:r>
      <w:proofErr w:type="spellStart"/>
      <w:r w:rsidRPr="00A93E55">
        <w:rPr>
          <w:rFonts w:eastAsia="Calibri" w:cstheme="minorHAnsi"/>
          <w:lang w:val="uk-UA"/>
        </w:rPr>
        <w:t>гайдлайнів</w:t>
      </w:r>
      <w:proofErr w:type="spellEnd"/>
      <w:r w:rsidRPr="00A93E55">
        <w:rPr>
          <w:rFonts w:eastAsia="Calibri" w:cstheme="minorHAnsi"/>
          <w:lang w:val="uk-UA"/>
        </w:rPr>
        <w:t xml:space="preserve"> щодо розробки презентацій та шаблону, наданого </w:t>
      </w:r>
      <w:r w:rsidR="003F52F9" w:rsidRPr="00A93E55">
        <w:rPr>
          <w:rFonts w:eastAsia="Calibri" w:cstheme="minorHAnsi"/>
          <w:lang w:val="uk-UA"/>
        </w:rPr>
        <w:t>Центро</w:t>
      </w:r>
      <w:r w:rsidRPr="00A93E55">
        <w:rPr>
          <w:rFonts w:eastAsia="Calibri" w:cstheme="minorHAnsi"/>
          <w:lang w:val="uk-UA"/>
        </w:rPr>
        <w:t>м</w:t>
      </w:r>
    </w:p>
    <w:p w14:paraId="16F7B43B" w14:textId="7F5F5828" w:rsidR="004D678E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 xml:space="preserve">Наявність візуального супроводження у навчальному відео на основі </w:t>
      </w:r>
      <w:r w:rsidR="003F52F9" w:rsidRPr="00A93E55">
        <w:rPr>
          <w:rFonts w:eastAsia="Calibri" w:cstheme="minorHAnsi"/>
          <w:lang w:val="uk-UA"/>
        </w:rPr>
        <w:t xml:space="preserve">матеріалів наданих </w:t>
      </w:r>
      <w:r w:rsidR="00034396" w:rsidRPr="00A93E55">
        <w:rPr>
          <w:rFonts w:eastAsia="Calibri" w:cstheme="minorHAnsi"/>
          <w:lang w:val="uk-UA"/>
        </w:rPr>
        <w:t>контент експертом</w:t>
      </w:r>
      <w:r w:rsidR="003F52F9" w:rsidRPr="00A93E55">
        <w:rPr>
          <w:rFonts w:eastAsia="Calibri" w:cstheme="minorHAnsi"/>
          <w:lang w:val="uk-UA"/>
        </w:rPr>
        <w:t xml:space="preserve"> дистанційного курсу.</w:t>
      </w:r>
    </w:p>
    <w:p w14:paraId="07C5EC3F" w14:textId="77777777" w:rsidR="00A93E55" w:rsidRPr="00A93E55" w:rsidRDefault="00A93E55" w:rsidP="00A93E55">
      <w:pPr>
        <w:pStyle w:val="a3"/>
        <w:rPr>
          <w:rFonts w:eastAsia="Calibri" w:cstheme="minorHAnsi"/>
          <w:lang w:val="uk-UA"/>
        </w:rPr>
      </w:pPr>
    </w:p>
    <w:p w14:paraId="5C37CBC7" w14:textId="34CFAA80" w:rsidR="00B05F8C" w:rsidRPr="00273AB6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5D03AF">
        <w:rPr>
          <w:rFonts w:ascii="Calibri" w:eastAsia="Calibri" w:hAnsi="Calibri" w:cs="Calibri"/>
          <w:b/>
          <w:lang w:val="uk-UA"/>
        </w:rPr>
        <w:t>«</w:t>
      </w:r>
      <w:r w:rsidR="003F52F9" w:rsidRPr="005D03AF">
        <w:rPr>
          <w:rFonts w:ascii="Calibri" w:eastAsia="Calibri" w:hAnsi="Calibri" w:cs="Calibri"/>
          <w:b/>
          <w:lang w:val="uk-UA"/>
        </w:rPr>
        <w:t xml:space="preserve"> </w:t>
      </w:r>
      <w:r w:rsidR="00A93E55">
        <w:rPr>
          <w:rFonts w:ascii="Calibri" w:eastAsia="Calibri" w:hAnsi="Calibri" w:cs="Calibri"/>
          <w:b/>
          <w:lang w:val="uk-UA"/>
        </w:rPr>
        <w:t>228</w:t>
      </w:r>
      <w:r w:rsidR="00550260" w:rsidRPr="005D03AF">
        <w:rPr>
          <w:rFonts w:ascii="Calibri" w:eastAsia="Calibri" w:hAnsi="Calibri" w:cs="Calibri"/>
          <w:b/>
          <w:lang w:val="uk-UA"/>
        </w:rPr>
        <w:t>-20</w:t>
      </w:r>
      <w:r w:rsidR="003F52F9" w:rsidRPr="005D03AF">
        <w:rPr>
          <w:rFonts w:ascii="Calibri" w:eastAsia="Calibri" w:hAnsi="Calibri" w:cs="Calibri"/>
          <w:b/>
          <w:lang w:val="uk-UA"/>
        </w:rPr>
        <w:t>21</w:t>
      </w:r>
      <w:r w:rsidR="00550260" w:rsidRPr="005D03AF">
        <w:rPr>
          <w:rFonts w:ascii="Calibri" w:eastAsia="Calibri" w:hAnsi="Calibri" w:cs="Calibri"/>
          <w:b/>
          <w:lang w:val="uk-UA"/>
        </w:rPr>
        <w:t xml:space="preserve"> </w:t>
      </w:r>
      <w:r w:rsidR="003F52F9" w:rsidRPr="005D03AF">
        <w:rPr>
          <w:rFonts w:ascii="Calibri" w:eastAsia="Calibri" w:hAnsi="Calibri" w:cs="Calibri"/>
          <w:b/>
          <w:lang w:val="uk-UA"/>
        </w:rPr>
        <w:t>Консультант</w:t>
      </w:r>
      <w:r w:rsidR="003F52F9" w:rsidRPr="003F52F9">
        <w:rPr>
          <w:rFonts w:ascii="Calibri" w:eastAsia="Calibri" w:hAnsi="Calibri" w:cs="Calibri"/>
          <w:b/>
          <w:lang w:val="uk-UA"/>
        </w:rPr>
        <w:t xml:space="preserve"> з виробництва дистанційного навчального курсу </w:t>
      </w:r>
      <w:r w:rsidR="00034396" w:rsidRPr="00034396">
        <w:rPr>
          <w:rFonts w:ascii="Calibri" w:eastAsia="Calibri" w:hAnsi="Calibri" w:cs="Calibri"/>
          <w:b/>
          <w:lang w:val="uk-UA"/>
        </w:rPr>
        <w:t>«Діагностика та лікування вірусних гепатитів В та С» (оператор-монтажер-дизайнер)</w:t>
      </w:r>
    </w:p>
    <w:p w14:paraId="63916A3B" w14:textId="1BF384F7"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A93E55">
        <w:rPr>
          <w:rFonts w:ascii="Calibri" w:eastAsia="Calibri" w:hAnsi="Calibri" w:cs="Calibri"/>
          <w:b/>
          <w:lang w:val="uk-UA"/>
        </w:rPr>
        <w:t>21</w:t>
      </w:r>
      <w:r w:rsidR="00034396">
        <w:rPr>
          <w:rFonts w:ascii="Calibri" w:eastAsia="Calibri" w:hAnsi="Calibri" w:cs="Calibri"/>
          <w:b/>
          <w:lang w:val="uk-UA"/>
        </w:rPr>
        <w:t xml:space="preserve"> </w:t>
      </w:r>
      <w:r w:rsidR="00034396">
        <w:rPr>
          <w:rFonts w:ascii="Calibri" w:eastAsia="Calibri" w:hAnsi="Calibri" w:cs="Calibri"/>
          <w:b/>
          <w:bCs/>
          <w:lang w:val="uk-UA"/>
        </w:rPr>
        <w:t>червня</w:t>
      </w:r>
      <w:r w:rsidR="003F52F9">
        <w:rPr>
          <w:rFonts w:ascii="Calibri" w:eastAsia="Calibri" w:hAnsi="Calibri" w:cs="Calibri"/>
          <w:b/>
          <w:bCs/>
          <w:lang w:val="uk-UA"/>
        </w:rPr>
        <w:t xml:space="preserve"> </w:t>
      </w:r>
      <w:r w:rsidRPr="00273AB6">
        <w:rPr>
          <w:rFonts w:ascii="Calibri" w:eastAsia="Calibri" w:hAnsi="Calibri" w:cs="Calibri"/>
          <w:b/>
          <w:bCs/>
          <w:lang w:val="uk-UA"/>
        </w:rPr>
        <w:t>202</w:t>
      </w:r>
      <w:r w:rsidR="003F52F9">
        <w:rPr>
          <w:rFonts w:ascii="Calibri" w:eastAsia="Calibri" w:hAnsi="Calibri" w:cs="Calibri"/>
          <w:b/>
          <w:bCs/>
          <w:lang w:val="uk-UA"/>
        </w:rPr>
        <w:t>1</w:t>
      </w:r>
      <w:r w:rsidRPr="00273AB6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273AB6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273AB6">
        <w:rPr>
          <w:rFonts w:ascii="Calibri" w:eastAsia="Calibri" w:hAnsi="Calibri" w:cs="Calibri"/>
          <w:lang w:val="uk-UA"/>
        </w:rPr>
        <w:br/>
        <w:t>завершується о 18:00.</w:t>
      </w:r>
    </w:p>
    <w:p w14:paraId="5CA54A93" w14:textId="77777777"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4C2ACDE1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12920D5" w14:textId="77777777"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14:paraId="41DD5B07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3F9F89A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E"/>
    <w:rsid w:val="00034396"/>
    <w:rsid w:val="000C0106"/>
    <w:rsid w:val="001533C2"/>
    <w:rsid w:val="00273AB6"/>
    <w:rsid w:val="00291358"/>
    <w:rsid w:val="003568A1"/>
    <w:rsid w:val="0036700F"/>
    <w:rsid w:val="003B68FA"/>
    <w:rsid w:val="003F3121"/>
    <w:rsid w:val="003F52F9"/>
    <w:rsid w:val="00433F9B"/>
    <w:rsid w:val="00474942"/>
    <w:rsid w:val="004D678E"/>
    <w:rsid w:val="0054207E"/>
    <w:rsid w:val="00550260"/>
    <w:rsid w:val="00560384"/>
    <w:rsid w:val="005D03AF"/>
    <w:rsid w:val="0064606F"/>
    <w:rsid w:val="006F527F"/>
    <w:rsid w:val="006F5D3E"/>
    <w:rsid w:val="008535C5"/>
    <w:rsid w:val="009539ED"/>
    <w:rsid w:val="009A456B"/>
    <w:rsid w:val="00A5488F"/>
    <w:rsid w:val="00A93E55"/>
    <w:rsid w:val="00B05F8C"/>
    <w:rsid w:val="00B91109"/>
    <w:rsid w:val="00C76AC6"/>
    <w:rsid w:val="00CD00C6"/>
    <w:rsid w:val="00CE1679"/>
    <w:rsid w:val="00D41C70"/>
    <w:rsid w:val="00E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B0F3B"/>
  <w15:docId w15:val="{6B382272-D587-444D-B3AC-1B62196B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dcterms:created xsi:type="dcterms:W3CDTF">2021-06-14T11:04:00Z</dcterms:created>
  <dcterms:modified xsi:type="dcterms:W3CDTF">2021-06-14T11:04:00Z</dcterms:modified>
</cp:coreProperties>
</file>