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166C85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5E341B" w:rsidRPr="005E341B" w:rsidRDefault="0047613C" w:rsidP="005E341B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4D1B74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4D1B74">
        <w:rPr>
          <w:rFonts w:ascii="Calibri" w:hAnsi="Calibri" w:cs="Calibri"/>
          <w:b/>
          <w:color w:val="000000"/>
          <w:lang w:val="uk-UA"/>
        </w:rPr>
        <w:t xml:space="preserve"> </w:t>
      </w:r>
      <w:r w:rsidR="00594BC3" w:rsidRPr="004D1B74">
        <w:rPr>
          <w:rFonts w:ascii="Calibri" w:eastAsia="Calibri" w:hAnsi="Calibri" w:cs="Calibri"/>
          <w:b/>
          <w:lang w:val="uk-UA" w:eastAsia="en-US"/>
        </w:rPr>
        <w:t>регіонального</w:t>
      </w:r>
      <w:r w:rsidR="00594BC3">
        <w:rPr>
          <w:rFonts w:ascii="Calibri" w:eastAsia="Calibri" w:hAnsi="Calibri" w:cs="Calibri"/>
          <w:b/>
          <w:lang w:val="uk-UA" w:eastAsia="en-US"/>
        </w:rPr>
        <w:t xml:space="preserve"> </w:t>
      </w:r>
      <w:r w:rsidR="004D1B74">
        <w:rPr>
          <w:rFonts w:ascii="Calibri" w:eastAsia="Calibri" w:hAnsi="Calibri" w:cs="Calibri"/>
          <w:b/>
          <w:lang w:val="uk-UA" w:eastAsia="en-US"/>
        </w:rPr>
        <w:t>адміністратора бази даних</w:t>
      </w:r>
      <w:r w:rsidR="00791E29" w:rsidRPr="00587C74">
        <w:rPr>
          <w:lang w:val="uk-UA"/>
        </w:rPr>
        <w:t xml:space="preserve"> </w:t>
      </w:r>
      <w:r w:rsidR="00791E29" w:rsidRPr="00791E29">
        <w:rPr>
          <w:rFonts w:ascii="Calibri" w:eastAsia="Calibri" w:hAnsi="Calibri" w:cs="Calibri"/>
          <w:b/>
          <w:lang w:val="uk-UA" w:eastAsia="en-US"/>
        </w:rPr>
        <w:t>RedCap</w:t>
      </w:r>
      <w:r w:rsidR="004D1B74">
        <w:rPr>
          <w:rFonts w:ascii="Calibri" w:eastAsia="Calibri" w:hAnsi="Calibri" w:cs="Calibri"/>
          <w:b/>
          <w:lang w:val="uk-UA" w:eastAsia="en-US"/>
        </w:rPr>
        <w:t xml:space="preserve"> </w:t>
      </w:r>
      <w:r w:rsidR="00594BC3">
        <w:rPr>
          <w:rFonts w:ascii="Calibri" w:eastAsia="Calibri" w:hAnsi="Calibri" w:cs="Calibri"/>
          <w:b/>
          <w:lang w:val="uk-UA" w:eastAsia="en-US"/>
        </w:rPr>
        <w:t>з</w:t>
      </w:r>
      <w:r w:rsidR="00A46413">
        <w:rPr>
          <w:rFonts w:ascii="Calibri" w:eastAsia="Calibri" w:hAnsi="Calibri" w:cs="Calibri"/>
          <w:b/>
          <w:lang w:val="uk-UA" w:eastAsia="en-US"/>
        </w:rPr>
        <w:t xml:space="preserve"> </w:t>
      </w:r>
      <w:r w:rsidR="00A46413" w:rsidRPr="005E36E6">
        <w:rPr>
          <w:rFonts w:ascii="Calibri" w:eastAsia="Calibri" w:hAnsi="Calibri" w:cs="Calibri"/>
          <w:b/>
          <w:lang w:val="uk-UA" w:eastAsia="en-US"/>
        </w:rPr>
        <w:t>впровадження операційного дослідження «</w:t>
      </w:r>
      <w:r w:rsidR="005E341B" w:rsidRPr="005E341B">
        <w:rPr>
          <w:rFonts w:ascii="Calibri" w:eastAsia="Calibri" w:hAnsi="Calibri" w:cs="Calibri"/>
          <w:b/>
          <w:lang w:val="uk-UA" w:eastAsia="en-US"/>
        </w:rPr>
        <w:t xml:space="preserve">Оцінка ефективності та безпеки </w:t>
      </w:r>
    </w:p>
    <w:p w:rsidR="00FC65E4" w:rsidRDefault="005E341B" w:rsidP="005E341B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5E341B">
        <w:rPr>
          <w:rFonts w:ascii="Calibri" w:eastAsia="Calibri" w:hAnsi="Calibri" w:cs="Calibri"/>
          <w:b/>
          <w:lang w:val="uk-UA" w:eastAsia="en-US"/>
        </w:rPr>
        <w:t>лікування рифампіцин-стійкого туберкульозу режимом BPaL в Україні</w:t>
      </w:r>
      <w:r w:rsidR="00A46413" w:rsidRPr="005E36E6">
        <w:rPr>
          <w:rFonts w:ascii="Calibri" w:eastAsia="Calibri" w:hAnsi="Calibri" w:cs="Calibri"/>
          <w:b/>
          <w:lang w:val="uk-UA" w:eastAsia="en-US"/>
        </w:rPr>
        <w:t>» на регіональному рівні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A46413" w:rsidRDefault="00EF03AD" w:rsidP="005E341B">
      <w:pPr>
        <w:jc w:val="both"/>
        <w:rPr>
          <w:rFonts w:ascii="Calibri" w:eastAsia="Calibri" w:hAnsi="Calibri" w:cs="Calibri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A46413" w:rsidRPr="00594BC3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594BC3" w:rsidRPr="004D1B74">
        <w:rPr>
          <w:rFonts w:ascii="Calibri" w:eastAsia="Calibri" w:hAnsi="Calibri" w:cs="Calibri"/>
          <w:lang w:val="uk-UA" w:eastAsia="en-US"/>
        </w:rPr>
        <w:t xml:space="preserve">регіональний </w:t>
      </w:r>
      <w:r w:rsidR="004D1B74" w:rsidRPr="004D1B74">
        <w:rPr>
          <w:rFonts w:ascii="Calibri" w:eastAsia="Calibri" w:hAnsi="Calibri" w:cs="Calibri"/>
          <w:lang w:val="uk-UA" w:eastAsia="en-US"/>
        </w:rPr>
        <w:t xml:space="preserve">адміністратор бази даних з </w:t>
      </w:r>
      <w:r w:rsidR="00A46413" w:rsidRPr="004D1B74">
        <w:rPr>
          <w:rFonts w:ascii="Calibri" w:eastAsia="Calibri" w:hAnsi="Calibri" w:cs="Calibri"/>
          <w:lang w:val="uk-UA" w:eastAsia="en-US"/>
        </w:rPr>
        <w:t>впровадження</w:t>
      </w:r>
      <w:r w:rsidR="00A46413" w:rsidRPr="00594BC3">
        <w:rPr>
          <w:rFonts w:ascii="Calibri" w:eastAsia="Calibri" w:hAnsi="Calibri" w:cs="Calibri"/>
          <w:lang w:val="uk-UA" w:eastAsia="en-US"/>
        </w:rPr>
        <w:t xml:space="preserve"> операційного дослідження </w:t>
      </w:r>
      <w:r w:rsidR="005E341B" w:rsidRPr="005E341B">
        <w:rPr>
          <w:rFonts w:ascii="Calibri" w:eastAsia="Calibri" w:hAnsi="Calibri" w:cs="Calibri"/>
          <w:lang w:val="uk-UA" w:eastAsia="en-US"/>
        </w:rPr>
        <w:t>«Оцінка ефективності та безпеки</w:t>
      </w:r>
      <w:r w:rsidR="005E341B">
        <w:rPr>
          <w:rFonts w:ascii="Calibri" w:eastAsia="Calibri" w:hAnsi="Calibri" w:cs="Calibri"/>
          <w:lang w:val="uk-UA" w:eastAsia="en-US"/>
        </w:rPr>
        <w:t xml:space="preserve"> </w:t>
      </w:r>
      <w:r w:rsidR="005E341B" w:rsidRPr="005E341B">
        <w:rPr>
          <w:rFonts w:ascii="Calibri" w:eastAsia="Calibri" w:hAnsi="Calibri" w:cs="Calibri"/>
          <w:lang w:val="uk-UA" w:eastAsia="en-US"/>
        </w:rPr>
        <w:t>лікування рифампіцин-стійкого туберкульозу режимом BPaL в Україні» на регіональному рівні</w:t>
      </w:r>
      <w:r w:rsidR="005E341B">
        <w:rPr>
          <w:rFonts w:ascii="Calibri" w:eastAsia="Calibri" w:hAnsi="Calibri" w:cs="Calibri"/>
          <w:lang w:val="uk-UA" w:eastAsia="en-US"/>
        </w:rPr>
        <w:t>.</w:t>
      </w:r>
    </w:p>
    <w:p w:rsidR="004B6C36" w:rsidRPr="00594BC3" w:rsidRDefault="004B6C36" w:rsidP="00A46413">
      <w:pPr>
        <w:jc w:val="both"/>
        <w:rPr>
          <w:rFonts w:ascii="Calibri" w:eastAsia="Calibri" w:hAnsi="Calibri" w:cs="Calibri"/>
          <w:lang w:val="uk-UA" w:eastAsia="en-US"/>
        </w:rPr>
      </w:pPr>
    </w:p>
    <w:p w:rsidR="00D200B3" w:rsidRPr="002B7260" w:rsidRDefault="00D200B3" w:rsidP="002B7260">
      <w:pPr>
        <w:jc w:val="both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Термін надання послуг</w:t>
      </w:r>
      <w:r w:rsidRPr="004B6C36">
        <w:rPr>
          <w:rFonts w:ascii="Calibri" w:hAnsi="Calibri" w:cs="Calibri"/>
          <w:b/>
          <w:bCs/>
          <w:color w:val="000000"/>
          <w:lang w:val="uk-UA"/>
        </w:rPr>
        <w:t xml:space="preserve">: </w:t>
      </w:r>
      <w:r w:rsidR="002B7260" w:rsidRPr="002B7260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B20632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B20632" w:rsidRPr="00166C85">
        <w:rPr>
          <w:rFonts w:ascii="Calibri" w:hAnsi="Calibri" w:cs="Calibri"/>
          <w:bCs/>
          <w:color w:val="000000"/>
          <w:lang w:val="uk-UA"/>
        </w:rPr>
        <w:t>до 31.12.2022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0B389C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4D1B74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Забезпечує </w:t>
      </w:r>
      <w:r w:rsidR="005E341B">
        <w:rPr>
          <w:rFonts w:cs="Calibri"/>
          <w:sz w:val="24"/>
          <w:szCs w:val="24"/>
          <w:lang w:val="uk-UA"/>
        </w:rPr>
        <w:t>контроль</w:t>
      </w:r>
      <w:r>
        <w:rPr>
          <w:rFonts w:cs="Calibri"/>
          <w:sz w:val="24"/>
          <w:szCs w:val="24"/>
          <w:lang w:val="uk-UA"/>
        </w:rPr>
        <w:t xml:space="preserve"> </w:t>
      </w:r>
      <w:r w:rsidRPr="006C70AD">
        <w:rPr>
          <w:rFonts w:cs="Calibri"/>
          <w:sz w:val="24"/>
          <w:szCs w:val="24"/>
          <w:lang w:val="uk-UA"/>
        </w:rPr>
        <w:t xml:space="preserve">введення даних </w:t>
      </w:r>
      <w:r w:rsidR="005E341B">
        <w:rPr>
          <w:rFonts w:cs="Calibri"/>
          <w:sz w:val="24"/>
          <w:szCs w:val="24"/>
          <w:lang w:val="uk-UA"/>
        </w:rPr>
        <w:t>клініцистами</w:t>
      </w:r>
      <w:r w:rsidRPr="006C70AD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до електронної </w:t>
      </w:r>
      <w:r w:rsidRPr="006C70AD">
        <w:rPr>
          <w:rFonts w:cs="Calibri"/>
          <w:sz w:val="24"/>
          <w:szCs w:val="24"/>
          <w:lang w:val="uk-UA"/>
        </w:rPr>
        <w:t>баз</w:t>
      </w:r>
      <w:r>
        <w:rPr>
          <w:rFonts w:cs="Calibri"/>
          <w:sz w:val="24"/>
          <w:szCs w:val="24"/>
          <w:lang w:val="uk-UA"/>
        </w:rPr>
        <w:t xml:space="preserve">и </w:t>
      </w:r>
      <w:r w:rsidRPr="006C70AD">
        <w:rPr>
          <w:rFonts w:cs="Calibri"/>
          <w:sz w:val="24"/>
          <w:szCs w:val="24"/>
          <w:lang w:val="uk-UA"/>
        </w:rPr>
        <w:t>даних</w:t>
      </w:r>
      <w:r>
        <w:rPr>
          <w:rFonts w:cs="Calibri"/>
          <w:sz w:val="24"/>
          <w:szCs w:val="24"/>
          <w:lang w:val="uk-UA"/>
        </w:rPr>
        <w:t xml:space="preserve"> відповідно до вимог Дослідження (не рідше 1р/2 тижні).</w:t>
      </w:r>
    </w:p>
    <w:p w:rsidR="005E341B" w:rsidRDefault="00E8303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 разі</w:t>
      </w:r>
      <w:r w:rsidR="005E341B">
        <w:rPr>
          <w:rFonts w:cs="Calibri"/>
          <w:sz w:val="24"/>
          <w:szCs w:val="24"/>
          <w:lang w:val="uk-UA"/>
        </w:rPr>
        <w:t xml:space="preserve"> відсутності клініциста</w:t>
      </w:r>
      <w:r w:rsidR="00972B1B">
        <w:rPr>
          <w:rFonts w:cs="Calibri"/>
          <w:sz w:val="24"/>
          <w:szCs w:val="24"/>
          <w:lang w:val="uk-UA"/>
        </w:rPr>
        <w:t>,</w:t>
      </w:r>
      <w:r w:rsidR="005E341B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>доповідає</w:t>
      </w:r>
      <w:r w:rsidRPr="00E83034">
        <w:rPr>
          <w:lang w:val="uk-UA"/>
        </w:rPr>
        <w:t xml:space="preserve"> </w:t>
      </w:r>
      <w:r w:rsidRPr="00E83034">
        <w:rPr>
          <w:rFonts w:cs="Calibri"/>
          <w:sz w:val="24"/>
          <w:szCs w:val="24"/>
          <w:lang w:val="uk-UA"/>
        </w:rPr>
        <w:t>регіональному клініцисту операційного дослідження</w:t>
      </w:r>
      <w:r>
        <w:rPr>
          <w:rFonts w:cs="Calibri"/>
          <w:sz w:val="24"/>
          <w:szCs w:val="24"/>
          <w:lang w:val="uk-UA"/>
        </w:rPr>
        <w:t xml:space="preserve">, що </w:t>
      </w:r>
      <w:r w:rsidR="00972B1B">
        <w:rPr>
          <w:rFonts w:cs="Calibri"/>
          <w:sz w:val="24"/>
          <w:szCs w:val="24"/>
          <w:lang w:val="uk-UA"/>
        </w:rPr>
        <w:t xml:space="preserve">буде </w:t>
      </w:r>
      <w:r w:rsidR="00A36EEF">
        <w:rPr>
          <w:rFonts w:cs="Calibri"/>
          <w:sz w:val="24"/>
          <w:szCs w:val="24"/>
          <w:lang w:val="uk-UA"/>
        </w:rPr>
        <w:t>відповіда</w:t>
      </w:r>
      <w:r w:rsidR="00972B1B">
        <w:rPr>
          <w:rFonts w:cs="Calibri"/>
          <w:sz w:val="24"/>
          <w:szCs w:val="24"/>
          <w:lang w:val="uk-UA"/>
        </w:rPr>
        <w:t>ти</w:t>
      </w:r>
      <w:r w:rsidR="00A36EEF">
        <w:rPr>
          <w:rFonts w:cs="Calibri"/>
          <w:sz w:val="24"/>
          <w:szCs w:val="24"/>
          <w:lang w:val="uk-UA"/>
        </w:rPr>
        <w:t xml:space="preserve"> за внесення даних до </w:t>
      </w:r>
      <w:r w:rsidR="00A36EEF" w:rsidRPr="00A36EEF">
        <w:rPr>
          <w:rFonts w:cs="Calibri"/>
          <w:sz w:val="24"/>
          <w:szCs w:val="24"/>
          <w:lang w:val="uk-UA"/>
        </w:rPr>
        <w:t>електронної бази даних відповідно до вимог Дослідження (не рідше 1р/2 тижні).</w:t>
      </w:r>
    </w:p>
    <w:p w:rsidR="00D36D8E" w:rsidRPr="002B10FC" w:rsidRDefault="00D36D8E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2B10FC">
        <w:rPr>
          <w:rFonts w:cs="Calibri"/>
          <w:color w:val="000000"/>
          <w:sz w:val="24"/>
          <w:szCs w:val="24"/>
          <w:lang w:val="uk-UA"/>
        </w:rPr>
        <w:t>За необхідності проводить інструктаж</w:t>
      </w:r>
      <w:r w:rsidRPr="002B10FC">
        <w:rPr>
          <w:rFonts w:cs="Calibri"/>
          <w:color w:val="000000"/>
          <w:sz w:val="24"/>
          <w:szCs w:val="24"/>
        </w:rPr>
        <w:t xml:space="preserve"> </w:t>
      </w:r>
      <w:r w:rsidRPr="002B10FC">
        <w:rPr>
          <w:rFonts w:cs="Calibri"/>
          <w:color w:val="000000"/>
          <w:sz w:val="24"/>
          <w:szCs w:val="24"/>
          <w:lang w:val="uk-UA"/>
        </w:rPr>
        <w:t>і роз</w:t>
      </w:r>
      <w:r w:rsidR="002B10FC">
        <w:rPr>
          <w:rFonts w:cs="Calibri"/>
          <w:color w:val="000000"/>
          <w:sz w:val="24"/>
          <w:szCs w:val="24"/>
          <w:lang w:val="uk-UA"/>
        </w:rPr>
        <w:t>’</w:t>
      </w:r>
      <w:r w:rsidRPr="002B10FC">
        <w:rPr>
          <w:rFonts w:cs="Calibri"/>
          <w:color w:val="000000"/>
          <w:sz w:val="24"/>
          <w:szCs w:val="24"/>
          <w:lang w:val="uk-UA"/>
        </w:rPr>
        <w:t xml:space="preserve">яснення по роботі з базою даних </w:t>
      </w:r>
      <w:r w:rsidRPr="002B10FC">
        <w:rPr>
          <w:rFonts w:cs="Calibri"/>
          <w:color w:val="000000"/>
          <w:sz w:val="24"/>
          <w:szCs w:val="24"/>
          <w:lang w:val="en-US"/>
        </w:rPr>
        <w:t>REDCap</w:t>
      </w:r>
      <w:r w:rsidRPr="002B10FC">
        <w:rPr>
          <w:rFonts w:cs="Calibri"/>
          <w:color w:val="000000"/>
          <w:sz w:val="24"/>
          <w:szCs w:val="24"/>
          <w:lang w:val="uk-UA"/>
        </w:rPr>
        <w:t xml:space="preserve"> клініцистам.</w:t>
      </w:r>
    </w:p>
    <w:p w:rsidR="00D36D8E" w:rsidRPr="002B10FC" w:rsidRDefault="00D36D8E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2B10FC">
        <w:rPr>
          <w:rFonts w:cs="Calibri"/>
          <w:color w:val="000000"/>
          <w:sz w:val="24"/>
          <w:szCs w:val="24"/>
          <w:lang w:val="uk-UA"/>
        </w:rPr>
        <w:t>Забезпечує надання контактів (</w:t>
      </w:r>
      <w:r w:rsidRPr="002B10FC">
        <w:rPr>
          <w:rFonts w:cs="Calibri"/>
          <w:color w:val="000000"/>
          <w:sz w:val="24"/>
          <w:szCs w:val="24"/>
          <w:lang w:val="en-US"/>
        </w:rPr>
        <w:t>email</w:t>
      </w:r>
      <w:r w:rsidRPr="002B10FC">
        <w:rPr>
          <w:rFonts w:cs="Calibri"/>
          <w:color w:val="000000"/>
          <w:sz w:val="24"/>
          <w:szCs w:val="24"/>
          <w:lang w:val="uk-UA"/>
        </w:rPr>
        <w:t>) клініцистів регіональній команді для надання доступу до бази даних дослідження.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Забезпечує контроль щодо своєчасності отримання і внесення у електронну базу інформації по обстеженнях пацієнтів, результати яких були виконанні / отримані сайтом після передачі паперової форми із районного сайту регіональному адміністратору баз даних.</w:t>
      </w:r>
    </w:p>
    <w:p w:rsidR="00713409" w:rsidRPr="00713409" w:rsidRDefault="004D1B74" w:rsidP="00713409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У випадку, коли неможливо забезпечити повноту бази даних згідно з протоколом, через невиконання їх за місцем лікування пацієнта,</w:t>
      </w:r>
      <w:r w:rsidR="00342B01" w:rsidRPr="00342B01">
        <w:rPr>
          <w:lang w:val="uk-UA"/>
        </w:rPr>
        <w:t xml:space="preserve"> </w:t>
      </w:r>
      <w:r w:rsidR="00342B01" w:rsidRPr="00342B01">
        <w:rPr>
          <w:rFonts w:cs="Calibri"/>
          <w:color w:val="000000"/>
          <w:sz w:val="24"/>
          <w:szCs w:val="24"/>
          <w:lang w:val="uk-UA"/>
        </w:rPr>
        <w:t>регіональний адміністратор бази даних</w:t>
      </w:r>
      <w:r w:rsidR="00713409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342B01">
        <w:rPr>
          <w:rFonts w:cs="Calibri"/>
          <w:color w:val="000000"/>
          <w:sz w:val="24"/>
          <w:szCs w:val="24"/>
          <w:lang w:val="uk-UA"/>
        </w:rPr>
        <w:t xml:space="preserve"> </w:t>
      </w:r>
      <w:r w:rsidR="00972B1B">
        <w:rPr>
          <w:rFonts w:cs="Calibri"/>
          <w:color w:val="000000"/>
          <w:sz w:val="24"/>
          <w:szCs w:val="24"/>
          <w:lang w:val="uk-UA"/>
        </w:rPr>
        <w:t>разом з</w:t>
      </w:r>
      <w:r w:rsidR="00713409">
        <w:rPr>
          <w:rFonts w:cs="Calibri"/>
          <w:color w:val="000000"/>
          <w:sz w:val="24"/>
          <w:szCs w:val="24"/>
          <w:lang w:val="uk-UA"/>
        </w:rPr>
        <w:t xml:space="preserve"> регіональн</w:t>
      </w:r>
      <w:r w:rsidR="00972B1B">
        <w:rPr>
          <w:rFonts w:cs="Calibri"/>
          <w:color w:val="000000"/>
          <w:sz w:val="24"/>
          <w:szCs w:val="24"/>
          <w:lang w:val="uk-UA"/>
        </w:rPr>
        <w:t>и</w:t>
      </w:r>
      <w:r w:rsidR="00713409">
        <w:rPr>
          <w:rFonts w:cs="Calibri"/>
          <w:color w:val="000000"/>
          <w:sz w:val="24"/>
          <w:szCs w:val="24"/>
          <w:lang w:val="uk-UA"/>
        </w:rPr>
        <w:t>м клініцист</w:t>
      </w:r>
      <w:r w:rsidR="00972B1B">
        <w:rPr>
          <w:rFonts w:cs="Calibri"/>
          <w:color w:val="000000"/>
          <w:sz w:val="24"/>
          <w:szCs w:val="24"/>
          <w:lang w:val="uk-UA"/>
        </w:rPr>
        <w:t>ом</w:t>
      </w:r>
      <w:r w:rsidR="00CC426A" w:rsidRPr="00E83034">
        <w:rPr>
          <w:lang w:val="uk-UA"/>
        </w:rPr>
        <w:t xml:space="preserve"> </w:t>
      </w:r>
      <w:r w:rsidR="00CC426A" w:rsidRPr="00CC426A">
        <w:rPr>
          <w:rFonts w:cs="Calibri"/>
          <w:color w:val="000000"/>
          <w:sz w:val="24"/>
          <w:szCs w:val="24"/>
          <w:lang w:val="uk-UA"/>
        </w:rPr>
        <w:t>операційного дослідження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 організовує </w:t>
      </w:r>
      <w:r w:rsidR="00342B01">
        <w:rPr>
          <w:rFonts w:cs="Calibri"/>
          <w:color w:val="000000"/>
          <w:sz w:val="24"/>
          <w:szCs w:val="24"/>
          <w:lang w:val="uk-UA"/>
        </w:rPr>
        <w:t>і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 контролює отримання </w:t>
      </w:r>
      <w:r w:rsidRPr="00DE6649">
        <w:rPr>
          <w:rFonts w:cs="Calibri"/>
          <w:color w:val="000000"/>
          <w:sz w:val="24"/>
          <w:szCs w:val="24"/>
          <w:lang w:val="uk-UA"/>
        </w:rPr>
        <w:lastRenderedPageBreak/>
        <w:t>письмових роз’яснень від лікуючого лікаря і, у вигляді узагальненого звіту по регіону, надає інформацію національній команді із зазначенням номерів/кодів пацієнтів, форми / місяця лікування у який обстеження не було виконано, і конкретних роз’яснень причин невиконання обстеження згідно з протоколом, отриманих від лікуючого лікаря.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Забезпечує внесення відповідної інформації</w:t>
      </w:r>
      <w:r w:rsidR="002B10FC">
        <w:rPr>
          <w:rFonts w:cs="Calibri"/>
          <w:color w:val="000000"/>
          <w:sz w:val="24"/>
          <w:szCs w:val="24"/>
          <w:lang w:val="uk-UA"/>
        </w:rPr>
        <w:t xml:space="preserve"> та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 щомісячний звіт із переліком помилкових / відсутніх змінних упродовж максимум двох тижнів після отримання</w:t>
      </w:r>
      <w:r w:rsidR="00F952C3">
        <w:rPr>
          <w:rFonts w:cs="Calibri"/>
          <w:color w:val="000000"/>
          <w:sz w:val="24"/>
          <w:szCs w:val="24"/>
          <w:lang w:val="uk-UA"/>
        </w:rPr>
        <w:t xml:space="preserve"> запиту від національного адміністратора бази даних</w:t>
      </w:r>
      <w:r w:rsidRPr="00F952C3">
        <w:rPr>
          <w:rFonts w:cs="Calibri"/>
          <w:color w:val="000000"/>
          <w:sz w:val="24"/>
          <w:szCs w:val="24"/>
          <w:lang w:val="uk-UA"/>
        </w:rPr>
        <w:t>, із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 зазначеними помилками</w:t>
      </w:r>
      <w:r w:rsidR="002B10FC">
        <w:rPr>
          <w:rFonts w:cs="Calibri"/>
          <w:color w:val="000000"/>
          <w:sz w:val="24"/>
          <w:szCs w:val="24"/>
          <w:lang w:val="uk-UA"/>
        </w:rPr>
        <w:t>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 xml:space="preserve">Приймає участь у зустрічах і тренінгах, що стосуються заповнення і повноти регіональних баз даних </w:t>
      </w:r>
      <w:r w:rsidR="00A36EEF" w:rsidRPr="00A36EEF">
        <w:rPr>
          <w:rFonts w:cs="Calibri"/>
          <w:color w:val="000000"/>
          <w:sz w:val="24"/>
          <w:szCs w:val="24"/>
          <w:lang w:val="en-US"/>
        </w:rPr>
        <w:t>RedCap</w:t>
      </w:r>
      <w:r w:rsidR="00A36EEF">
        <w:rPr>
          <w:rFonts w:cs="Calibri"/>
          <w:color w:val="000000"/>
          <w:sz w:val="24"/>
          <w:szCs w:val="24"/>
          <w:lang w:val="uk-UA"/>
        </w:rPr>
        <w:t>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 xml:space="preserve">Забезпечує перевірку відповідності визначення ступенів тяжкості </w:t>
      </w:r>
      <w:r w:rsidRPr="004A721C">
        <w:rPr>
          <w:rFonts w:cs="Calibri"/>
          <w:color w:val="000000"/>
          <w:sz w:val="24"/>
          <w:szCs w:val="24"/>
          <w:lang w:val="uk-UA"/>
        </w:rPr>
        <w:t>л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ікуючим лікарем та, за потреби, з регіональним клініцистом </w:t>
      </w:r>
      <w:bookmarkStart w:id="0" w:name="_Hlk112221343"/>
      <w:r w:rsidRPr="00DE6649">
        <w:rPr>
          <w:rFonts w:cs="Calibri"/>
          <w:color w:val="000000"/>
          <w:sz w:val="24"/>
          <w:szCs w:val="24"/>
          <w:lang w:val="uk-UA"/>
        </w:rPr>
        <w:t>операційного дослідження</w:t>
      </w:r>
      <w:bookmarkEnd w:id="0"/>
      <w:r w:rsidRPr="00DE6649">
        <w:rPr>
          <w:rFonts w:cs="Calibri"/>
          <w:color w:val="000000"/>
          <w:sz w:val="24"/>
          <w:szCs w:val="24"/>
          <w:lang w:val="uk-UA"/>
        </w:rPr>
        <w:t xml:space="preserve">, що зазначаються у формах ІРК «Форма  клінічного обстеження» та «Форма реєстрації досліджуваних небажаних явищ (НЯІ) та серйозних небажаних явищ(СНЯ)» згідно з </w:t>
      </w:r>
      <w:r w:rsidRPr="004A721C">
        <w:rPr>
          <w:rFonts w:cs="Calibri"/>
          <w:b/>
          <w:bCs/>
          <w:color w:val="000000"/>
          <w:sz w:val="24"/>
          <w:szCs w:val="24"/>
          <w:lang w:val="uk-UA"/>
        </w:rPr>
        <w:t>Шкалою оцінки</w:t>
      </w:r>
      <w:r w:rsidRPr="00DE6649">
        <w:rPr>
          <w:rFonts w:cs="Calibri"/>
          <w:b/>
          <w:bCs/>
          <w:color w:val="000000"/>
          <w:sz w:val="24"/>
          <w:szCs w:val="24"/>
          <w:lang w:val="uk-UA"/>
        </w:rPr>
        <w:t xml:space="preserve"> </w:t>
      </w:r>
      <w:r w:rsidRPr="004A721C">
        <w:rPr>
          <w:rFonts w:cs="Calibri"/>
          <w:b/>
          <w:bCs/>
          <w:color w:val="000000"/>
          <w:sz w:val="24"/>
          <w:szCs w:val="24"/>
          <w:lang w:val="uk-UA"/>
        </w:rPr>
        <w:t>с</w:t>
      </w:r>
      <w:r w:rsidRPr="00DE6649">
        <w:rPr>
          <w:rFonts w:cs="Calibri"/>
          <w:b/>
          <w:bCs/>
          <w:color w:val="000000"/>
          <w:sz w:val="24"/>
          <w:szCs w:val="24"/>
          <w:lang w:val="uk-UA"/>
        </w:rPr>
        <w:t xml:space="preserve">тупенів </w:t>
      </w:r>
      <w:r w:rsidRPr="004A721C">
        <w:rPr>
          <w:rFonts w:cs="Calibri"/>
          <w:b/>
          <w:bCs/>
          <w:color w:val="000000"/>
          <w:sz w:val="24"/>
          <w:szCs w:val="24"/>
          <w:lang w:val="uk-UA"/>
        </w:rPr>
        <w:t>т</w:t>
      </w:r>
      <w:r w:rsidRPr="00DE6649">
        <w:rPr>
          <w:rFonts w:cs="Calibri"/>
          <w:b/>
          <w:bCs/>
          <w:color w:val="000000"/>
          <w:sz w:val="24"/>
          <w:szCs w:val="24"/>
          <w:lang w:val="uk-UA"/>
        </w:rPr>
        <w:t>яжкості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 (версія 5.0; дата: 14 листопада 2016 р), використання якої регламентовано протоколом операційного дослідження. При перевірці коректності ступенів тяжкості лабораторних показників враховується відповідність одиниць виміру до Шкали оцінки ступенів тяжкості. У випадку невірного визначення ступенів тяжкості</w:t>
      </w:r>
    </w:p>
    <w:p w:rsidR="004D1B74" w:rsidRPr="00DE6649" w:rsidRDefault="004D1B74" w:rsidP="004D1B74">
      <w:pPr>
        <w:pStyle w:val="a3"/>
        <w:shd w:val="clear" w:color="auto" w:fill="FFFFFF"/>
        <w:ind w:left="1276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а) виправляє ступені тяжкості на коректні у базі даних</w:t>
      </w:r>
      <w:r w:rsidR="004435BC" w:rsidRPr="004435BC">
        <w:rPr>
          <w:rFonts w:cs="Calibri"/>
          <w:color w:val="000000"/>
          <w:sz w:val="24"/>
          <w:szCs w:val="24"/>
          <w:lang w:val="uk-UA"/>
        </w:rPr>
        <w:t xml:space="preserve"> RedCap</w:t>
      </w:r>
      <w:r w:rsidRPr="00DE6649">
        <w:rPr>
          <w:rFonts w:cs="Calibri"/>
          <w:color w:val="000000"/>
          <w:sz w:val="24"/>
          <w:szCs w:val="24"/>
          <w:lang w:val="uk-UA"/>
        </w:rPr>
        <w:t>;</w:t>
      </w:r>
    </w:p>
    <w:p w:rsidR="004D1B74" w:rsidRPr="00DE6649" w:rsidRDefault="004D1B74" w:rsidP="004D1B74">
      <w:pPr>
        <w:pStyle w:val="a3"/>
        <w:shd w:val="clear" w:color="auto" w:fill="FFFFFF"/>
        <w:ind w:left="1276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б)у</w:t>
      </w:r>
      <w:r w:rsidR="00144F66">
        <w:rPr>
          <w:rFonts w:cs="Calibri"/>
          <w:color w:val="000000"/>
          <w:sz w:val="24"/>
          <w:szCs w:val="24"/>
          <w:lang w:val="uk-UA"/>
        </w:rPr>
        <w:t xml:space="preserve"> </w:t>
      </w:r>
      <w:r w:rsidRPr="00DE6649">
        <w:rPr>
          <w:rFonts w:cs="Calibri"/>
          <w:color w:val="000000"/>
          <w:sz w:val="24"/>
          <w:szCs w:val="24"/>
          <w:lang w:val="uk-UA"/>
        </w:rPr>
        <w:t>координації</w:t>
      </w:r>
      <w:r w:rsidR="00144F66" w:rsidRPr="00144F66">
        <w:rPr>
          <w:lang w:val="uk-UA"/>
        </w:rPr>
        <w:t xml:space="preserve"> </w:t>
      </w:r>
      <w:r w:rsidR="00144F66" w:rsidRPr="00144F66">
        <w:rPr>
          <w:rFonts w:cs="Calibri"/>
          <w:color w:val="000000"/>
          <w:sz w:val="24"/>
          <w:szCs w:val="24"/>
          <w:lang w:val="uk-UA"/>
        </w:rPr>
        <w:t>з регіональним клініцистом операційного дослідження</w:t>
      </w:r>
      <w:r w:rsidRPr="00DE6649">
        <w:rPr>
          <w:rFonts w:cs="Calibri"/>
          <w:color w:val="000000"/>
          <w:sz w:val="24"/>
          <w:szCs w:val="24"/>
          <w:lang w:val="uk-UA"/>
        </w:rPr>
        <w:t xml:space="preserve"> надає оперативний зворотній зв’язок лікуючому лікарю стосовно виявлених помилок (протягом 3-х робочих днів); </w:t>
      </w:r>
    </w:p>
    <w:p w:rsidR="004D1B74" w:rsidRPr="00DE6649" w:rsidRDefault="004D1B74" w:rsidP="004D1B74">
      <w:pPr>
        <w:pStyle w:val="a3"/>
        <w:shd w:val="clear" w:color="auto" w:fill="FFFFFF"/>
        <w:ind w:left="1276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>в) у випадку невірного або несвоєчасного визначення лікуючим лікарем ступеня тяжкості для пацієнтів із серйозним небажаним явищем або небажаним явищем 3-4 ступеню важкості (наприклад, відсутність заповненої Форми реєстрації досліджуваних небажаних явищ (НЯ) та серйозних небажаних явищ (СНЯ) у разі фіксації відповідних відхилень у Формі клінічного спостереження та/або у разі летального наслідку пацієнта), зазначає інформацію про відхилення від протоколу дослідження у вигляді зведеного по регіону щомісячного письмового звіту, що надається національній команді із зазначенням номера пацієнта, і змінної у якій була допущена недбалість.</w:t>
      </w:r>
    </w:p>
    <w:p w:rsidR="004D1B74" w:rsidRPr="00DE6649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color w:val="000000"/>
          <w:sz w:val="24"/>
          <w:szCs w:val="24"/>
          <w:lang w:val="uk-UA"/>
        </w:rPr>
      </w:pPr>
      <w:r w:rsidRPr="00DE6649">
        <w:rPr>
          <w:rFonts w:cs="Calibri"/>
          <w:color w:val="000000"/>
          <w:sz w:val="24"/>
          <w:szCs w:val="24"/>
          <w:lang w:val="uk-UA"/>
        </w:rPr>
        <w:t xml:space="preserve">Координує свою діяльність із національним адміністратором даних Дослідження. </w:t>
      </w:r>
    </w:p>
    <w:p w:rsidR="004B6C36" w:rsidRPr="004B6C36" w:rsidRDefault="004D1B74" w:rsidP="004D1B74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>Готує звіт за результатами діяльності з описом наданих послуг</w:t>
      </w:r>
      <w:r>
        <w:rPr>
          <w:rFonts w:cs="Calibri"/>
          <w:sz w:val="24"/>
          <w:szCs w:val="24"/>
          <w:lang w:val="uk-UA"/>
        </w:rPr>
        <w:t>.</w:t>
      </w:r>
    </w:p>
    <w:p w:rsidR="00D530DA" w:rsidRPr="000B389C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4B6C36" w:rsidRDefault="004B6C36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</w:t>
      </w:r>
      <w:r w:rsidR="00081888">
        <w:rPr>
          <w:rFonts w:ascii="Calibri" w:eastAsia="Calibri" w:hAnsi="Calibri" w:cs="Calibri"/>
          <w:bCs/>
          <w:lang w:val="uk-UA" w:eastAsia="en-US"/>
        </w:rPr>
        <w:t xml:space="preserve"> або середня</w:t>
      </w:r>
      <w:r w:rsidRPr="005E36E6">
        <w:rPr>
          <w:rFonts w:ascii="Calibri" w:eastAsia="Calibri" w:hAnsi="Calibri" w:cs="Calibri"/>
          <w:bCs/>
          <w:lang w:val="uk-UA" w:eastAsia="en-US"/>
        </w:rPr>
        <w:t xml:space="preserve"> медична освіта (обов’язково).</w:t>
      </w: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Досвід роботи за фахом не менше 3-х років в сфері надання послуг з протидії туберкульозу</w:t>
      </w:r>
    </w:p>
    <w:p w:rsidR="00A46413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Знання національних та міжнародних  стандартів/протоколів з питань ведення лікарсько-стійкого туберкульозу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081888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Активний користувач Реєстру хворих на туберкульоз з досвідом роботи в системі</w:t>
      </w:r>
      <w:r w:rsidRPr="00C07F7A">
        <w:rPr>
          <w:rFonts w:ascii="Calibri" w:eastAsia="Calibri" w:hAnsi="Calibri" w:cs="Calibri"/>
          <w:bCs/>
          <w:lang w:val="uk-UA" w:eastAsia="en-US"/>
        </w:rPr>
        <w:t>.</w:t>
      </w:r>
    </w:p>
    <w:p w:rsidR="00081888" w:rsidRPr="00C07F7A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C07F7A">
        <w:rPr>
          <w:rFonts w:ascii="Calibri" w:eastAsia="Calibri" w:hAnsi="Calibri" w:cs="Calibri"/>
          <w:bCs/>
          <w:lang w:val="uk-UA" w:eastAsia="en-US"/>
        </w:rPr>
        <w:t>Ком'пютерна грамотніст</w:t>
      </w:r>
      <w:r>
        <w:rPr>
          <w:rFonts w:ascii="Calibri" w:eastAsia="Calibri" w:hAnsi="Calibri" w:cs="Calibri"/>
          <w:bCs/>
          <w:lang w:val="uk-UA" w:eastAsia="en-US"/>
        </w:rPr>
        <w:t>ь.</w:t>
      </w:r>
    </w:p>
    <w:p w:rsidR="00081888" w:rsidRDefault="00081888" w:rsidP="00081888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C07F7A">
        <w:rPr>
          <w:rFonts w:ascii="Calibri" w:eastAsia="Calibri" w:hAnsi="Calibri" w:cs="Calibri"/>
          <w:bCs/>
          <w:lang w:val="uk-UA" w:eastAsia="en-US"/>
        </w:rPr>
        <w:t>Вміння працювати з пакетом Microsoft Office, зокрема Microsoft Excel</w:t>
      </w:r>
    </w:p>
    <w:p w:rsidR="002615E7" w:rsidRPr="00081888" w:rsidRDefault="00081888" w:rsidP="003C0294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Дотримання термінів виконання завдань.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A46413" w:rsidRPr="004435BC" w:rsidRDefault="00CD3306" w:rsidP="004435BC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4B6C36">
        <w:rPr>
          <w:rFonts w:ascii="Calibri" w:hAnsi="Calibri" w:cs="Calibri"/>
          <w:color w:val="000000"/>
          <w:lang w:val="uk-UA"/>
        </w:rPr>
        <w:t xml:space="preserve">: </w:t>
      </w:r>
      <w:r w:rsidRPr="004B6C36">
        <w:rPr>
          <w:rFonts w:ascii="Calibri" w:hAnsi="Calibri" w:cs="Calibri"/>
          <w:b/>
          <w:color w:val="000000"/>
          <w:lang w:val="uk-UA"/>
        </w:rPr>
        <w:t>«</w:t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D77030" w:rsidRPr="00E74751">
        <w:rPr>
          <w:rFonts w:ascii="Calibri" w:hAnsi="Calibri" w:cs="Calibri"/>
          <w:b/>
          <w:lang w:val="uk-UA"/>
        </w:rPr>
        <w:softHyphen/>
      </w:r>
      <w:r w:rsidR="00E74751">
        <w:rPr>
          <w:rFonts w:ascii="Calibri" w:hAnsi="Calibri" w:cs="Calibri"/>
          <w:b/>
          <w:lang w:val="uk-UA"/>
        </w:rPr>
        <w:t xml:space="preserve"> </w:t>
      </w:r>
      <w:r w:rsidR="00166C85">
        <w:rPr>
          <w:rFonts w:ascii="Calibri" w:hAnsi="Calibri" w:cs="Calibri"/>
          <w:b/>
          <w:lang w:val="uk-UA"/>
        </w:rPr>
        <w:t>230</w:t>
      </w:r>
      <w:r w:rsidR="00E74751">
        <w:rPr>
          <w:rFonts w:ascii="Calibri" w:hAnsi="Calibri" w:cs="Calibri"/>
          <w:b/>
          <w:lang w:val="uk-UA"/>
        </w:rPr>
        <w:t xml:space="preserve"> </w:t>
      </w:r>
      <w:r w:rsidR="00D77030" w:rsidRPr="00E74751">
        <w:rPr>
          <w:rFonts w:ascii="Calibri" w:hAnsi="Calibri" w:cs="Calibri"/>
          <w:b/>
          <w:lang w:val="uk-UA"/>
        </w:rPr>
        <w:t>-202</w:t>
      </w:r>
      <w:r w:rsidR="00E74751" w:rsidRPr="00E74751">
        <w:rPr>
          <w:rFonts w:ascii="Calibri" w:hAnsi="Calibri" w:cs="Calibri"/>
          <w:b/>
          <w:lang w:val="uk-UA"/>
        </w:rPr>
        <w:t>2</w:t>
      </w:r>
      <w:r w:rsidR="00D77030" w:rsidRPr="004B6C36">
        <w:rPr>
          <w:rFonts w:ascii="Calibri" w:hAnsi="Calibri" w:cs="Calibri"/>
          <w:b/>
          <w:lang w:val="uk-UA"/>
        </w:rPr>
        <w:t xml:space="preserve"> </w:t>
      </w:r>
      <w:r w:rsidR="00594BC3" w:rsidRPr="004B6C36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4D1B74" w:rsidRPr="004B6C36">
        <w:rPr>
          <w:rFonts w:ascii="Calibri" w:eastAsia="Calibri" w:hAnsi="Calibri" w:cs="Calibri"/>
          <w:b/>
          <w:lang w:val="uk-UA" w:eastAsia="en-US"/>
        </w:rPr>
        <w:t>регіональний адміністратор бази даних з впровадження операційного дослідження «</w:t>
      </w:r>
      <w:r w:rsidR="004435BC" w:rsidRPr="004435BC">
        <w:rPr>
          <w:rFonts w:ascii="Calibri" w:eastAsia="Calibri" w:hAnsi="Calibri" w:cs="Calibri"/>
          <w:b/>
          <w:lang w:val="uk-UA" w:eastAsia="en-US"/>
        </w:rPr>
        <w:t>Оцінка ефективності та безпеки</w:t>
      </w:r>
      <w:r w:rsidR="004435BC">
        <w:rPr>
          <w:rFonts w:ascii="Calibri" w:eastAsia="Calibri" w:hAnsi="Calibri" w:cs="Calibri"/>
          <w:b/>
          <w:lang w:val="uk-UA" w:eastAsia="en-US"/>
        </w:rPr>
        <w:t xml:space="preserve"> </w:t>
      </w:r>
      <w:r w:rsidR="004435BC" w:rsidRPr="004435BC">
        <w:rPr>
          <w:rFonts w:ascii="Calibri" w:eastAsia="Calibri" w:hAnsi="Calibri" w:cs="Calibri"/>
          <w:b/>
          <w:lang w:val="uk-UA" w:eastAsia="en-US"/>
        </w:rPr>
        <w:t xml:space="preserve">лікування </w:t>
      </w:r>
      <w:r w:rsidR="004435BC" w:rsidRPr="004435BC">
        <w:rPr>
          <w:rFonts w:ascii="Calibri" w:eastAsia="Calibri" w:hAnsi="Calibri" w:cs="Calibri"/>
          <w:b/>
          <w:lang w:val="uk-UA" w:eastAsia="en-US"/>
        </w:rPr>
        <w:lastRenderedPageBreak/>
        <w:t>рифампіцин-стійкого туберкульозу режимом BPaL в Україні</w:t>
      </w:r>
      <w:r w:rsidR="004D1B74" w:rsidRPr="004B6C36">
        <w:rPr>
          <w:rFonts w:ascii="Calibri" w:eastAsia="Calibri" w:hAnsi="Calibri" w:cs="Calibri"/>
          <w:b/>
          <w:lang w:val="uk-UA" w:eastAsia="en-US"/>
        </w:rPr>
        <w:t xml:space="preserve">» </w:t>
      </w:r>
      <w:r w:rsidR="00594BC3" w:rsidRPr="004B6C36">
        <w:rPr>
          <w:rFonts w:ascii="Calibri" w:eastAsia="Calibri" w:hAnsi="Calibri" w:cs="Calibri"/>
          <w:b/>
          <w:lang w:val="uk-UA" w:eastAsia="en-US"/>
        </w:rPr>
        <w:t>на регіональному рівні</w:t>
      </w:r>
      <w:r w:rsidR="004B6C36" w:rsidRPr="004B6C36">
        <w:rPr>
          <w:rFonts w:ascii="Calibri" w:eastAsia="Calibri" w:hAnsi="Calibri" w:cs="Calibri"/>
          <w:b/>
          <w:lang w:val="uk-UA" w:eastAsia="en-US"/>
        </w:rPr>
        <w:t xml:space="preserve"> (вказати область)</w:t>
      </w:r>
      <w:r w:rsidR="00A46413" w:rsidRPr="004B6C36">
        <w:rPr>
          <w:rFonts w:ascii="Calibri" w:hAnsi="Calibri" w:cs="Calibri"/>
          <w:b/>
          <w:lang w:val="uk-UA"/>
        </w:rPr>
        <w:t>»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</w:t>
      </w:r>
      <w:r w:rsidR="00AC2869" w:rsidRPr="00166C85">
        <w:rPr>
          <w:rFonts w:ascii="Calibri" w:hAnsi="Calibri" w:cs="Calibri"/>
          <w:b/>
          <w:color w:val="000000"/>
          <w:lang w:val="uk-UA"/>
        </w:rPr>
        <w:t>до</w:t>
      </w:r>
      <w:r w:rsidR="00166C85" w:rsidRPr="00166C85">
        <w:rPr>
          <w:rFonts w:ascii="Calibri" w:hAnsi="Calibri" w:cs="Calibri"/>
          <w:b/>
          <w:color w:val="000000"/>
          <w:lang w:val="uk-UA"/>
        </w:rPr>
        <w:t xml:space="preserve"> 5 вересня </w:t>
      </w:r>
      <w:r w:rsidR="004B6C36" w:rsidRPr="00166C85">
        <w:rPr>
          <w:rFonts w:ascii="Calibri" w:hAnsi="Calibri" w:cs="Calibri"/>
          <w:b/>
          <w:color w:val="000000"/>
          <w:lang w:val="uk-UA"/>
        </w:rPr>
        <w:t>202</w:t>
      </w:r>
      <w:r w:rsidR="00E74751" w:rsidRPr="00166C85">
        <w:rPr>
          <w:rFonts w:ascii="Calibri" w:hAnsi="Calibri" w:cs="Calibri"/>
          <w:b/>
          <w:color w:val="000000"/>
          <w:lang w:val="uk-UA"/>
        </w:rPr>
        <w:t>2</w:t>
      </w:r>
      <w:r w:rsidR="004B6C36" w:rsidRPr="00166C85">
        <w:rPr>
          <w:rFonts w:ascii="Calibri" w:hAnsi="Calibri" w:cs="Calibri"/>
          <w:b/>
          <w:color w:val="000000"/>
          <w:lang w:val="uk-UA"/>
        </w:rPr>
        <w:t xml:space="preserve"> </w:t>
      </w:r>
      <w:r w:rsidRPr="00166C85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166C85">
        <w:rPr>
          <w:rFonts w:ascii="Calibri" w:hAnsi="Calibri" w:cs="Calibri"/>
          <w:b/>
          <w:color w:val="000000"/>
          <w:lang w:val="uk-UA"/>
        </w:rPr>
        <w:t>,</w:t>
      </w:r>
      <w:r w:rsidR="00C554DD" w:rsidRPr="00166C85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166C85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166C85">
        <w:rPr>
          <w:rFonts w:ascii="Calibri" w:hAnsi="Calibri" w:cs="Calibri"/>
          <w:color w:val="000000"/>
          <w:lang w:val="uk-UA"/>
        </w:rPr>
        <w:br/>
        <w:t xml:space="preserve">завершується о </w:t>
      </w:r>
      <w:r w:rsidR="00166C85" w:rsidRPr="00166C85">
        <w:rPr>
          <w:rFonts w:ascii="Calibri" w:hAnsi="Calibri" w:cs="Calibri"/>
          <w:color w:val="000000"/>
          <w:lang w:val="uk-UA"/>
        </w:rPr>
        <w:t>18-00</w:t>
      </w:r>
      <w:r w:rsidR="00E74751" w:rsidRPr="00166C85">
        <w:rPr>
          <w:rFonts w:ascii="Calibri" w:hAnsi="Calibri" w:cs="Calibri"/>
          <w:color w:val="000000"/>
          <w:lang w:val="uk-UA"/>
        </w:rPr>
        <w:t xml:space="preserve">      </w:t>
      </w:r>
      <w:r w:rsidR="00C554DD" w:rsidRPr="00166C85">
        <w:rPr>
          <w:rFonts w:ascii="Calibri" w:hAnsi="Calibri" w:cs="Calibri"/>
          <w:color w:val="000000"/>
          <w:lang w:val="uk-UA"/>
        </w:rPr>
        <w:t>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22D"/>
    <w:multiLevelType w:val="hybridMultilevel"/>
    <w:tmpl w:val="EF1234CC"/>
    <w:lvl w:ilvl="0" w:tplc="EE62AE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73CC"/>
    <w:multiLevelType w:val="hybridMultilevel"/>
    <w:tmpl w:val="47643814"/>
    <w:lvl w:ilvl="0" w:tplc="95380F1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3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21"/>
  </w:num>
  <w:num w:numId="25">
    <w:abstractNumId w:val="2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81888"/>
    <w:rsid w:val="00093C49"/>
    <w:rsid w:val="00096094"/>
    <w:rsid w:val="000B389C"/>
    <w:rsid w:val="000F2CF3"/>
    <w:rsid w:val="00122708"/>
    <w:rsid w:val="00141133"/>
    <w:rsid w:val="0014234D"/>
    <w:rsid w:val="00144F66"/>
    <w:rsid w:val="00146B16"/>
    <w:rsid w:val="00151D28"/>
    <w:rsid w:val="001545C8"/>
    <w:rsid w:val="00163EA1"/>
    <w:rsid w:val="00165940"/>
    <w:rsid w:val="00166C85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B10FC"/>
    <w:rsid w:val="002B7260"/>
    <w:rsid w:val="002C77E6"/>
    <w:rsid w:val="002D3AE2"/>
    <w:rsid w:val="002E702A"/>
    <w:rsid w:val="0033608E"/>
    <w:rsid w:val="00342B01"/>
    <w:rsid w:val="003451F2"/>
    <w:rsid w:val="00345D8D"/>
    <w:rsid w:val="00372D82"/>
    <w:rsid w:val="0037760D"/>
    <w:rsid w:val="00381FBF"/>
    <w:rsid w:val="003A6B2B"/>
    <w:rsid w:val="003C0294"/>
    <w:rsid w:val="003C1AB1"/>
    <w:rsid w:val="003E0074"/>
    <w:rsid w:val="003E0E1F"/>
    <w:rsid w:val="003E442A"/>
    <w:rsid w:val="003F0C80"/>
    <w:rsid w:val="00401AB7"/>
    <w:rsid w:val="00401BDF"/>
    <w:rsid w:val="00415F38"/>
    <w:rsid w:val="00427745"/>
    <w:rsid w:val="004435BC"/>
    <w:rsid w:val="0045499D"/>
    <w:rsid w:val="0047613C"/>
    <w:rsid w:val="004A01B4"/>
    <w:rsid w:val="004B5B10"/>
    <w:rsid w:val="004B6C36"/>
    <w:rsid w:val="004C5EC1"/>
    <w:rsid w:val="004D1B74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87C74"/>
    <w:rsid w:val="0059406F"/>
    <w:rsid w:val="00594BC3"/>
    <w:rsid w:val="00596803"/>
    <w:rsid w:val="005B6B25"/>
    <w:rsid w:val="005E1AEC"/>
    <w:rsid w:val="005E28CD"/>
    <w:rsid w:val="005E341B"/>
    <w:rsid w:val="005F0FE8"/>
    <w:rsid w:val="005F636B"/>
    <w:rsid w:val="0065126A"/>
    <w:rsid w:val="006A0C63"/>
    <w:rsid w:val="006A1712"/>
    <w:rsid w:val="006E257D"/>
    <w:rsid w:val="00713409"/>
    <w:rsid w:val="00714A87"/>
    <w:rsid w:val="00723120"/>
    <w:rsid w:val="007316EA"/>
    <w:rsid w:val="00750AF2"/>
    <w:rsid w:val="00751782"/>
    <w:rsid w:val="00772569"/>
    <w:rsid w:val="00776231"/>
    <w:rsid w:val="007863A4"/>
    <w:rsid w:val="00791E29"/>
    <w:rsid w:val="007D4903"/>
    <w:rsid w:val="007E1E23"/>
    <w:rsid w:val="007F7E9E"/>
    <w:rsid w:val="00803C7A"/>
    <w:rsid w:val="008265BA"/>
    <w:rsid w:val="008435DC"/>
    <w:rsid w:val="0085442B"/>
    <w:rsid w:val="00855E6B"/>
    <w:rsid w:val="00861BDD"/>
    <w:rsid w:val="00863F80"/>
    <w:rsid w:val="008650C4"/>
    <w:rsid w:val="008677B3"/>
    <w:rsid w:val="0087369C"/>
    <w:rsid w:val="00885AF1"/>
    <w:rsid w:val="00896E6B"/>
    <w:rsid w:val="008C03A4"/>
    <w:rsid w:val="008C6DD9"/>
    <w:rsid w:val="008D54E7"/>
    <w:rsid w:val="00951232"/>
    <w:rsid w:val="00955CA7"/>
    <w:rsid w:val="00957B89"/>
    <w:rsid w:val="00970D04"/>
    <w:rsid w:val="00972B1B"/>
    <w:rsid w:val="009A61C4"/>
    <w:rsid w:val="009B24C4"/>
    <w:rsid w:val="009C32DC"/>
    <w:rsid w:val="00A04A59"/>
    <w:rsid w:val="00A10171"/>
    <w:rsid w:val="00A153EA"/>
    <w:rsid w:val="00A2215F"/>
    <w:rsid w:val="00A279F0"/>
    <w:rsid w:val="00A36EEF"/>
    <w:rsid w:val="00A46413"/>
    <w:rsid w:val="00A51240"/>
    <w:rsid w:val="00A62653"/>
    <w:rsid w:val="00A67BB7"/>
    <w:rsid w:val="00AB2B27"/>
    <w:rsid w:val="00AC2869"/>
    <w:rsid w:val="00AE4D66"/>
    <w:rsid w:val="00B02CE0"/>
    <w:rsid w:val="00B0321E"/>
    <w:rsid w:val="00B1257C"/>
    <w:rsid w:val="00B17E1D"/>
    <w:rsid w:val="00B20632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3B67"/>
    <w:rsid w:val="00CA0EAD"/>
    <w:rsid w:val="00CC426A"/>
    <w:rsid w:val="00CD3306"/>
    <w:rsid w:val="00CD486F"/>
    <w:rsid w:val="00D10EFE"/>
    <w:rsid w:val="00D162EA"/>
    <w:rsid w:val="00D200B3"/>
    <w:rsid w:val="00D2585E"/>
    <w:rsid w:val="00D25FB7"/>
    <w:rsid w:val="00D3384B"/>
    <w:rsid w:val="00D36D8E"/>
    <w:rsid w:val="00D41514"/>
    <w:rsid w:val="00D42C92"/>
    <w:rsid w:val="00D530DA"/>
    <w:rsid w:val="00D77030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4751"/>
    <w:rsid w:val="00E77A4F"/>
    <w:rsid w:val="00E83034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952C3"/>
    <w:rsid w:val="00FA0517"/>
    <w:rsid w:val="00FB3E8D"/>
    <w:rsid w:val="00FB751F"/>
    <w:rsid w:val="00FC4B09"/>
    <w:rsid w:val="00FC65E4"/>
    <w:rsid w:val="00FE2F45"/>
    <w:rsid w:val="00FF16AF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8401-A723-4D49-8FE1-C8466B47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2022-08-31T10:40:00Z</dcterms:created>
  <dcterms:modified xsi:type="dcterms:W3CDTF">2022-08-31T10:40:00Z</dcterms:modified>
</cp:coreProperties>
</file>