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348" w:rsidRPr="001A6BB0" w:rsidRDefault="00061CAC">
      <w:pPr>
        <w:spacing w:line="240" w:lineRule="auto"/>
        <w:jc w:val="center"/>
        <w:rPr>
          <w:rFonts w:asciiTheme="minorHAnsi" w:hAnsiTheme="minorHAnsi" w:cs="Calibri"/>
          <w:b/>
          <w:sz w:val="24"/>
          <w:szCs w:val="24"/>
          <w:lang w:val="uk-UA"/>
        </w:rPr>
      </w:pPr>
      <w:r w:rsidRPr="001A6BB0">
        <w:rPr>
          <w:rFonts w:asciiTheme="minorHAnsi" w:hAnsiTheme="minorHAnsi" w:cs="Calibri"/>
          <w:sz w:val="24"/>
          <w:szCs w:val="24"/>
          <w:lang w:val="uk-UA" w:eastAsia="uk-UA"/>
        </w:rPr>
        <w:t xml:space="preserve">                                                                                                         </w:t>
      </w:r>
      <w:r w:rsidR="00E40C51">
        <w:rPr>
          <w:rFonts w:asciiTheme="minorHAnsi" w:hAnsiTheme="minorHAnsi" w:cs="Calibri"/>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56704;visibility:hidden;mso-position-horizontal-relative:text;mso-position-vertical-relative:text" filled="t" stroked="t">
            <v:stroke joinstyle="round"/>
            <v:path o:extrusionok="t" gradientshapeok="f" o:connecttype="segments"/>
            <o:lock v:ext="edit" aspectratio="f" selection="t"/>
          </v:shape>
        </w:pict>
      </w:r>
      <w:r w:rsidR="00E40C51">
        <w:rPr>
          <w:rFonts w:asciiTheme="minorHAnsi" w:hAnsiTheme="minorHAnsi" w:cs="Calibri"/>
          <w:noProof/>
          <w:sz w:val="24"/>
          <w:szCs w:val="24"/>
        </w:rPr>
        <w:pict>
          <v:shape id="_x0000_i0" o:spid="_x0000_i1025" type="#_x0000_t75" style="width:160.5pt;height:55.5pt;mso-wrap-distance-left:0;mso-wrap-distance-top:0;mso-wrap-distance-right:0;mso-wrap-distance-bottom:0">
            <v:imagedata r:id="rId7" o:title=""/>
            <v:path textboxrect="0,0,0,0"/>
          </v:shape>
        </w:pict>
      </w:r>
    </w:p>
    <w:p w:rsidR="00606348" w:rsidRPr="001A6BB0" w:rsidRDefault="00606348">
      <w:pPr>
        <w:spacing w:line="240" w:lineRule="auto"/>
        <w:ind w:left="11" w:right="6" w:hanging="11"/>
        <w:rPr>
          <w:rFonts w:asciiTheme="minorHAnsi" w:hAnsiTheme="minorHAnsi" w:cs="Calibri"/>
          <w:b/>
          <w:sz w:val="24"/>
          <w:szCs w:val="24"/>
          <w:lang w:val="uk-UA"/>
        </w:rPr>
      </w:pPr>
    </w:p>
    <w:p w:rsidR="00606348" w:rsidRPr="001A6BB0" w:rsidRDefault="00061CAC">
      <w:pPr>
        <w:spacing w:line="240" w:lineRule="auto"/>
        <w:ind w:left="11" w:right="6" w:hanging="11"/>
        <w:jc w:val="center"/>
        <w:rPr>
          <w:rFonts w:asciiTheme="minorHAnsi" w:eastAsia="Calibri" w:hAnsiTheme="minorHAnsi" w:cs="Calibri"/>
          <w:b/>
          <w:sz w:val="24"/>
          <w:szCs w:val="24"/>
          <w:lang w:val="uk-UA"/>
        </w:rPr>
      </w:pPr>
      <w:r w:rsidRPr="001A6BB0">
        <w:rPr>
          <w:rFonts w:asciiTheme="minorHAnsi" w:hAnsiTheme="minorHAnsi" w:cs="Calibri"/>
          <w:b/>
          <w:sz w:val="24"/>
          <w:szCs w:val="24"/>
          <w:lang w:val="uk-UA"/>
        </w:rPr>
        <w:t>Державна установа</w:t>
      </w:r>
      <w:r w:rsidRPr="001A6BB0">
        <w:rPr>
          <w:rFonts w:asciiTheme="minorHAnsi" w:hAnsiTheme="minorHAnsi" w:cs="Calibri"/>
          <w:b/>
          <w:sz w:val="24"/>
          <w:szCs w:val="24"/>
          <w:lang w:val="uk-UA"/>
        </w:rPr>
        <w:br/>
        <w:t xml:space="preserve">«Центр громадського здоров’я Міністерства охорони здоров’я України» оголошує конкурс </w:t>
      </w:r>
      <w:r w:rsidRPr="001A6BB0">
        <w:rPr>
          <w:rFonts w:asciiTheme="minorHAnsi" w:eastAsia="Calibri" w:hAnsiTheme="minorHAnsi" w:cs="Calibri"/>
          <w:b/>
          <w:sz w:val="24"/>
          <w:szCs w:val="24"/>
          <w:lang w:val="uk-UA"/>
        </w:rPr>
        <w:t xml:space="preserve">на відбір </w:t>
      </w:r>
      <w:r w:rsidRPr="001A6BB0">
        <w:rPr>
          <w:rFonts w:asciiTheme="minorHAnsi" w:hAnsiTheme="minorHAnsi" w:cs="Calibri"/>
          <w:b/>
          <w:sz w:val="24"/>
          <w:szCs w:val="24"/>
          <w:lang w:val="uk-UA"/>
        </w:rPr>
        <w:t>Консультанта з розробки</w:t>
      </w:r>
      <w:r w:rsidRPr="001A6BB0">
        <w:rPr>
          <w:rFonts w:asciiTheme="minorHAnsi" w:eastAsia="Calibri" w:hAnsiTheme="minorHAnsi" w:cs="Calibri"/>
          <w:b/>
          <w:sz w:val="24"/>
          <w:szCs w:val="24"/>
          <w:lang w:val="uk-UA"/>
        </w:rPr>
        <w:t xml:space="preserve"> протоколу і інструментарію дослідження «Вивчення впливу пандемії коронавірусу на ефективність лікування в програмі ЗПТ</w:t>
      </w:r>
      <w:r w:rsidRPr="001A6BB0">
        <w:rPr>
          <w:rFonts w:asciiTheme="minorHAnsi" w:hAnsiTheme="minorHAnsi" w:cs="Calibri"/>
          <w:sz w:val="24"/>
          <w:szCs w:val="24"/>
          <w:lang w:val="uk-UA"/>
        </w:rPr>
        <w:t>»</w:t>
      </w:r>
      <w:r w:rsidRPr="001A6BB0">
        <w:rPr>
          <w:rFonts w:asciiTheme="minorHAnsi" w:hAnsiTheme="minorHAnsi" w:cs="Calibri"/>
          <w:b/>
          <w:sz w:val="24"/>
          <w:szCs w:val="24"/>
          <w:lang w:val="uk-UA"/>
        </w:rPr>
        <w:t xml:space="preserve"> </w:t>
      </w:r>
      <w:r w:rsidRPr="001A6BB0">
        <w:rPr>
          <w:rFonts w:asciiTheme="minorHAnsi" w:eastAsia="Calibri" w:hAnsiTheme="minorHAnsi" w:cs="Calibri"/>
          <w:b/>
          <w:sz w:val="24"/>
          <w:szCs w:val="24"/>
          <w:lang w:val="uk-UA"/>
        </w:rPr>
        <w:t>в рамках програми Глобального фонду прискорення прогресу у зменшенні тягаря туберкульозу та ВІЛ-інфекції в Україні</w:t>
      </w:r>
    </w:p>
    <w:p w:rsidR="00606348" w:rsidRPr="001A6BB0" w:rsidRDefault="00606348">
      <w:pPr>
        <w:spacing w:line="240" w:lineRule="auto"/>
        <w:jc w:val="center"/>
        <w:rPr>
          <w:rFonts w:asciiTheme="minorHAnsi" w:hAnsiTheme="minorHAnsi" w:cs="Calibri"/>
          <w:b/>
          <w:sz w:val="24"/>
          <w:szCs w:val="24"/>
          <w:lang w:val="uk-UA"/>
        </w:rPr>
      </w:pPr>
    </w:p>
    <w:p w:rsidR="00606348" w:rsidRPr="001A6BB0" w:rsidRDefault="00061CAC">
      <w:pPr>
        <w:spacing w:line="240" w:lineRule="auto"/>
        <w:rPr>
          <w:rFonts w:asciiTheme="minorHAnsi" w:hAnsiTheme="minorHAnsi" w:cs="Calibri"/>
          <w:sz w:val="24"/>
          <w:szCs w:val="24"/>
          <w:lang w:val="uk-UA"/>
        </w:rPr>
      </w:pPr>
      <w:r w:rsidRPr="001A6BB0">
        <w:rPr>
          <w:rFonts w:asciiTheme="minorHAnsi" w:hAnsiTheme="minorHAnsi" w:cs="Calibri"/>
          <w:b/>
          <w:sz w:val="24"/>
          <w:szCs w:val="24"/>
          <w:lang w:val="uk-UA"/>
        </w:rPr>
        <w:t xml:space="preserve">Назва позиції: </w:t>
      </w:r>
      <w:r w:rsidRPr="001A6BB0">
        <w:rPr>
          <w:rFonts w:asciiTheme="minorHAnsi" w:hAnsiTheme="minorHAnsi" w:cs="Calibri"/>
          <w:sz w:val="24"/>
          <w:szCs w:val="24"/>
          <w:lang w:val="uk-UA"/>
        </w:rPr>
        <w:t>Консультант з розробки протоколу і інструментарію дослідження «Вивчення впливу пандемії коронавірусу на ефективність лікування в програмі ЗПТ».</w:t>
      </w:r>
    </w:p>
    <w:p w:rsidR="00606348" w:rsidRPr="001A6BB0" w:rsidRDefault="00606348">
      <w:pPr>
        <w:spacing w:line="240" w:lineRule="auto"/>
        <w:jc w:val="center"/>
        <w:rPr>
          <w:rFonts w:asciiTheme="minorHAnsi" w:hAnsiTheme="minorHAnsi" w:cs="Calibri"/>
          <w:b/>
          <w:sz w:val="24"/>
          <w:szCs w:val="24"/>
          <w:lang w:val="uk-UA"/>
        </w:rPr>
      </w:pPr>
    </w:p>
    <w:p w:rsidR="00606348" w:rsidRPr="001A6BB0" w:rsidRDefault="00061CAC">
      <w:pPr>
        <w:spacing w:after="0" w:line="240" w:lineRule="auto"/>
        <w:rPr>
          <w:rFonts w:asciiTheme="minorHAnsi" w:hAnsiTheme="minorHAnsi" w:cs="Calibri"/>
          <w:b/>
          <w:sz w:val="24"/>
          <w:szCs w:val="24"/>
          <w:lang w:val="uk-UA"/>
        </w:rPr>
      </w:pPr>
      <w:r w:rsidRPr="001A6BB0">
        <w:rPr>
          <w:rFonts w:asciiTheme="minorHAnsi" w:hAnsiTheme="minorHAnsi" w:cs="Calibri"/>
          <w:b/>
          <w:sz w:val="24"/>
          <w:szCs w:val="24"/>
          <w:lang w:val="uk-UA"/>
        </w:rPr>
        <w:t xml:space="preserve">Регіони діяльності: </w:t>
      </w:r>
      <w:r w:rsidRPr="001A6BB0">
        <w:rPr>
          <w:rFonts w:asciiTheme="minorHAnsi" w:hAnsiTheme="minorHAnsi" w:cs="Calibri"/>
          <w:sz w:val="24"/>
          <w:szCs w:val="24"/>
          <w:lang w:val="uk-UA"/>
        </w:rPr>
        <w:t>м. Київ</w:t>
      </w:r>
    </w:p>
    <w:p w:rsidR="00606348" w:rsidRPr="001A6BB0" w:rsidRDefault="00061CAC">
      <w:pPr>
        <w:spacing w:after="0" w:line="240" w:lineRule="auto"/>
        <w:rPr>
          <w:rFonts w:asciiTheme="minorHAnsi" w:hAnsiTheme="minorHAnsi" w:cs="Calibri"/>
          <w:b/>
          <w:sz w:val="24"/>
          <w:szCs w:val="24"/>
          <w:lang w:val="uk-UA"/>
        </w:rPr>
      </w:pPr>
      <w:r w:rsidRPr="001A6BB0">
        <w:rPr>
          <w:rFonts w:asciiTheme="minorHAnsi" w:hAnsiTheme="minorHAnsi" w:cs="Calibri"/>
          <w:b/>
          <w:sz w:val="24"/>
          <w:szCs w:val="24"/>
          <w:lang w:val="uk-UA"/>
        </w:rPr>
        <w:t xml:space="preserve">Період виконання робіт: </w:t>
      </w:r>
      <w:r w:rsidR="008F7BF4" w:rsidRPr="001A6BB0">
        <w:rPr>
          <w:rFonts w:asciiTheme="minorHAnsi" w:hAnsiTheme="minorHAnsi" w:cs="Calibri"/>
          <w:bCs/>
          <w:sz w:val="24"/>
          <w:szCs w:val="24"/>
          <w:lang w:val="uk-UA"/>
        </w:rPr>
        <w:t>жовтень</w:t>
      </w:r>
      <w:r w:rsidR="008F7BF4" w:rsidRPr="001A6BB0">
        <w:rPr>
          <w:rFonts w:asciiTheme="minorHAnsi" w:hAnsiTheme="minorHAnsi" w:cs="Calibri"/>
          <w:b/>
          <w:sz w:val="24"/>
          <w:szCs w:val="24"/>
          <w:lang w:val="uk-UA"/>
        </w:rPr>
        <w:t xml:space="preserve"> - </w:t>
      </w:r>
      <w:r w:rsidRPr="001A6BB0">
        <w:rPr>
          <w:rFonts w:asciiTheme="minorHAnsi" w:hAnsiTheme="minorHAnsi" w:cs="Calibri"/>
          <w:sz w:val="24"/>
          <w:szCs w:val="24"/>
          <w:lang w:val="uk-UA"/>
        </w:rPr>
        <w:t>листопад</w:t>
      </w:r>
      <w:r w:rsidRPr="001A6BB0">
        <w:rPr>
          <w:rFonts w:asciiTheme="minorHAnsi" w:hAnsiTheme="minorHAnsi" w:cs="Calibri"/>
          <w:bCs/>
          <w:sz w:val="24"/>
          <w:szCs w:val="24"/>
          <w:lang w:val="uk-UA"/>
        </w:rPr>
        <w:t xml:space="preserve"> </w:t>
      </w:r>
      <w:r w:rsidRPr="001A6BB0">
        <w:rPr>
          <w:rFonts w:asciiTheme="minorHAnsi" w:hAnsiTheme="minorHAnsi" w:cs="Calibri"/>
          <w:sz w:val="24"/>
          <w:szCs w:val="24"/>
          <w:lang w:val="uk-UA"/>
        </w:rPr>
        <w:t>2022 року</w:t>
      </w:r>
    </w:p>
    <w:p w:rsidR="00606348" w:rsidRPr="001A6BB0" w:rsidRDefault="00061CAC">
      <w:pPr>
        <w:spacing w:after="0" w:line="240" w:lineRule="auto"/>
        <w:rPr>
          <w:rFonts w:asciiTheme="minorHAnsi" w:hAnsiTheme="minorHAnsi" w:cs="Calibri"/>
          <w:sz w:val="24"/>
          <w:szCs w:val="24"/>
          <w:lang w:val="uk-UA"/>
        </w:rPr>
      </w:pPr>
      <w:r w:rsidRPr="001A6BB0">
        <w:rPr>
          <w:rFonts w:asciiTheme="minorHAnsi" w:hAnsiTheme="minorHAnsi" w:cs="Calibri"/>
          <w:b/>
          <w:sz w:val="24"/>
          <w:szCs w:val="24"/>
          <w:lang w:val="uk-UA"/>
        </w:rPr>
        <w:t xml:space="preserve">Рівень зайнятості: </w:t>
      </w:r>
      <w:r w:rsidRPr="001A6BB0">
        <w:rPr>
          <w:rFonts w:asciiTheme="minorHAnsi" w:hAnsiTheme="minorHAnsi" w:cs="Calibri"/>
          <w:sz w:val="24"/>
          <w:szCs w:val="24"/>
          <w:lang w:val="uk-UA"/>
        </w:rPr>
        <w:t>часткова зайнятість</w:t>
      </w:r>
    </w:p>
    <w:p w:rsidR="00606348" w:rsidRPr="001A6BB0" w:rsidRDefault="00606348">
      <w:pPr>
        <w:spacing w:after="0" w:line="240" w:lineRule="auto"/>
        <w:rPr>
          <w:rFonts w:asciiTheme="minorHAnsi" w:hAnsiTheme="minorHAnsi" w:cs="Calibri"/>
          <w:sz w:val="24"/>
          <w:szCs w:val="24"/>
          <w:lang w:val="uk-UA"/>
        </w:rPr>
      </w:pPr>
    </w:p>
    <w:p w:rsidR="00606348" w:rsidRPr="001A6BB0" w:rsidRDefault="00061CAC">
      <w:pPr>
        <w:spacing w:after="160" w:line="240" w:lineRule="auto"/>
        <w:rPr>
          <w:rFonts w:asciiTheme="minorHAnsi" w:eastAsia="Calibri" w:hAnsiTheme="minorHAnsi" w:cs="Calibri"/>
          <w:b/>
          <w:sz w:val="24"/>
          <w:szCs w:val="24"/>
          <w:lang w:val="uk-UA"/>
        </w:rPr>
      </w:pPr>
      <w:r w:rsidRPr="001A6BB0">
        <w:rPr>
          <w:rFonts w:asciiTheme="minorHAnsi" w:eastAsia="Calibri" w:hAnsiTheme="minorHAnsi" w:cs="Calibri"/>
          <w:b/>
          <w:sz w:val="24"/>
          <w:szCs w:val="24"/>
          <w:lang w:val="uk-UA"/>
        </w:rPr>
        <w:t xml:space="preserve">Інформація щодо установи: </w:t>
      </w:r>
      <w:r w:rsidRPr="001A6BB0">
        <w:rPr>
          <w:rFonts w:asciiTheme="minorHAnsi" w:hAnsiTheme="minorHAnsi"/>
          <w:b/>
          <w:sz w:val="24"/>
          <w:szCs w:val="24"/>
          <w:lang w:val="uk-UA"/>
        </w:rPr>
        <w:t xml:space="preserve"> </w:t>
      </w:r>
    </w:p>
    <w:p w:rsidR="00606348" w:rsidRPr="001A6BB0" w:rsidRDefault="00061CAC">
      <w:pPr>
        <w:spacing w:line="240" w:lineRule="auto"/>
        <w:ind w:left="11" w:right="6" w:hanging="11"/>
        <w:rPr>
          <w:rFonts w:asciiTheme="minorHAnsi" w:eastAsia="Calibri" w:hAnsiTheme="minorHAnsi" w:cs="Calibri"/>
          <w:sz w:val="24"/>
          <w:szCs w:val="24"/>
          <w:lang w:val="uk-UA"/>
        </w:rPr>
      </w:pPr>
      <w:r w:rsidRPr="001A6BB0">
        <w:rPr>
          <w:rFonts w:asciiTheme="minorHAnsi" w:eastAsia="Calibri" w:hAnsiTheme="minorHAnsi" w:cs="Calibri"/>
          <w:sz w:val="24"/>
          <w:szCs w:val="24"/>
          <w:lang w:val="uk-UA"/>
        </w:rPr>
        <w:t>Головним завданнями Державної установи «Центр громадського здоров’я Міністерства охорони здоров’я України» (далі – Центр) є діяльність у сфері громадського здоров’я. Центр виконує лікувально-профілактичні, науково-практичні та організаційно-методичні функції у сфері охорони здоров’я з метою забезпечення якості лікування хворих на cоціально-небезпечні захворювання, зокрема ВІЛ/СНІД, туберкульоз, наркозалежність, вірусні гепатити тощо, попередження захворювань в контексті розбудови системи громадського здоров’я. Центр приймає участь в розробці регуляторної політики і взаємодіє з іншими міністерствами, науково-дослідними установами, міжнародними установами та громадськими організаціями, що працюють в сфері громадського здоров’я та протидії соціально небезпечним захворюванням.</w:t>
      </w:r>
    </w:p>
    <w:p w:rsidR="00606348" w:rsidRPr="001A6BB0" w:rsidRDefault="00606348">
      <w:pPr>
        <w:spacing w:after="0" w:line="240" w:lineRule="auto"/>
        <w:ind w:left="0" w:firstLine="0"/>
        <w:rPr>
          <w:rFonts w:asciiTheme="minorHAnsi" w:hAnsiTheme="minorHAnsi" w:cs="Calibri"/>
          <w:b/>
          <w:sz w:val="24"/>
          <w:szCs w:val="24"/>
          <w:lang w:val="uk-UA"/>
        </w:rPr>
      </w:pPr>
    </w:p>
    <w:p w:rsidR="00606348" w:rsidRPr="001A6BB0" w:rsidRDefault="00061CAC">
      <w:pPr>
        <w:spacing w:after="0" w:line="240" w:lineRule="auto"/>
        <w:ind w:left="0" w:firstLine="0"/>
        <w:rPr>
          <w:rFonts w:asciiTheme="minorHAnsi" w:hAnsiTheme="minorHAnsi" w:cs="Calibri"/>
          <w:sz w:val="24"/>
          <w:szCs w:val="24"/>
          <w:lang w:val="uk-UA"/>
        </w:rPr>
      </w:pPr>
      <w:r w:rsidRPr="001A6BB0">
        <w:rPr>
          <w:rFonts w:asciiTheme="minorHAnsi" w:hAnsiTheme="minorHAnsi" w:cs="Calibri"/>
          <w:b/>
          <w:sz w:val="24"/>
          <w:szCs w:val="24"/>
          <w:lang w:val="uk-UA"/>
        </w:rPr>
        <w:t>Інформація що до дослідження:</w:t>
      </w:r>
    </w:p>
    <w:p w:rsidR="00606348" w:rsidRPr="001A6BB0" w:rsidRDefault="00061CAC">
      <w:pPr>
        <w:spacing w:line="240" w:lineRule="auto"/>
        <w:ind w:left="11" w:right="6" w:hanging="11"/>
        <w:rPr>
          <w:rFonts w:asciiTheme="minorHAnsi" w:eastAsia="Calibri" w:hAnsiTheme="minorHAnsi" w:cs="Calibri"/>
          <w:sz w:val="24"/>
          <w:szCs w:val="24"/>
          <w:lang w:val="uk-UA"/>
        </w:rPr>
      </w:pPr>
      <w:r w:rsidRPr="001A6BB0">
        <w:rPr>
          <w:rFonts w:asciiTheme="minorHAnsi" w:eastAsia="Calibri" w:hAnsiTheme="minorHAnsi" w:cs="Calibri"/>
          <w:sz w:val="24"/>
          <w:szCs w:val="24"/>
          <w:lang w:val="uk-UA"/>
        </w:rPr>
        <w:t xml:space="preserve">Замісна підтримувальна терапія (далі - ЗПТ) є одним з найбільш економічно ефективних методів лікування опіоїдної залежності який має переваги, як для людей, які потребують відповідного лікування, так і для системи громадського здоров’я в цілому. </w:t>
      </w:r>
    </w:p>
    <w:p w:rsidR="00606348" w:rsidRPr="001A6BB0" w:rsidRDefault="00061CAC">
      <w:pPr>
        <w:spacing w:line="240" w:lineRule="auto"/>
        <w:ind w:left="11" w:right="6" w:hanging="11"/>
        <w:rPr>
          <w:rFonts w:asciiTheme="minorHAnsi" w:eastAsia="Calibri" w:hAnsiTheme="minorHAnsi" w:cs="Calibri"/>
          <w:sz w:val="24"/>
          <w:szCs w:val="24"/>
          <w:lang w:val="uk-UA"/>
        </w:rPr>
      </w:pPr>
      <w:r w:rsidRPr="001A6BB0">
        <w:rPr>
          <w:rFonts w:asciiTheme="minorHAnsi" w:eastAsia="Calibri" w:hAnsiTheme="minorHAnsi" w:cs="Calibri"/>
          <w:sz w:val="24"/>
          <w:szCs w:val="24"/>
          <w:lang w:val="uk-UA"/>
        </w:rPr>
        <w:t xml:space="preserve">Актуальність дослідження обумовлена значними змінами, що відбулись у організації програми ЗПТ в умовах поширення коронавірусної хвороби і військової агресії на території України, в результаті яких відбулось значне розширення практики видачі препаратів ЗПТ на руки для їх самостійного прийому. </w:t>
      </w:r>
    </w:p>
    <w:p w:rsidR="00606348" w:rsidRPr="001A6BB0" w:rsidRDefault="00061CAC">
      <w:pPr>
        <w:spacing w:line="240" w:lineRule="auto"/>
        <w:ind w:left="11" w:right="6" w:hanging="11"/>
        <w:rPr>
          <w:rFonts w:asciiTheme="minorHAnsi" w:hAnsiTheme="minorHAnsi"/>
          <w:sz w:val="24"/>
          <w:szCs w:val="24"/>
          <w:lang w:val="uk-UA"/>
        </w:rPr>
      </w:pPr>
      <w:r w:rsidRPr="001A6BB0">
        <w:rPr>
          <w:rFonts w:asciiTheme="minorHAnsi" w:eastAsia="Calibri" w:hAnsiTheme="minorHAnsi" w:cs="Calibri"/>
          <w:sz w:val="24"/>
          <w:szCs w:val="24"/>
          <w:lang w:val="uk-UA"/>
        </w:rPr>
        <w:t xml:space="preserve">Завдяки проведенню дослідження вдасться оцінити переваги та недоліки широкомасштабної практики видачі препаратів ЗПТ на «руки» для самостійного прийому в умовах COVID-19 і військових дій на території країни і сформувати управлінські рішення, що враховуватимуть баланс ризику та шкоди у провадженні зазначених практик. </w:t>
      </w:r>
      <w:r w:rsidRPr="001A6BB0">
        <w:rPr>
          <w:rFonts w:asciiTheme="minorHAnsi" w:hAnsiTheme="minorHAnsi"/>
          <w:sz w:val="24"/>
          <w:szCs w:val="24"/>
          <w:lang w:val="uk-UA"/>
        </w:rPr>
        <w:tab/>
        <w:t xml:space="preserve"> </w:t>
      </w:r>
    </w:p>
    <w:p w:rsidR="00606348" w:rsidRPr="001A6BB0" w:rsidRDefault="00606348">
      <w:pPr>
        <w:spacing w:after="0" w:line="240" w:lineRule="auto"/>
        <w:ind w:left="0" w:firstLine="0"/>
        <w:rPr>
          <w:rFonts w:asciiTheme="minorHAnsi" w:hAnsiTheme="minorHAnsi" w:cs="Calibri"/>
          <w:b/>
          <w:sz w:val="24"/>
          <w:szCs w:val="24"/>
          <w:lang w:val="uk-UA"/>
        </w:rPr>
      </w:pPr>
    </w:p>
    <w:p w:rsidR="00606348" w:rsidRDefault="00061CAC">
      <w:pPr>
        <w:spacing w:after="0" w:line="240" w:lineRule="auto"/>
        <w:ind w:left="0" w:firstLine="0"/>
        <w:rPr>
          <w:rFonts w:asciiTheme="minorHAnsi" w:hAnsiTheme="minorHAnsi" w:cs="Calibri"/>
          <w:b/>
          <w:sz w:val="24"/>
          <w:szCs w:val="24"/>
          <w:lang w:val="uk-UA"/>
        </w:rPr>
      </w:pPr>
      <w:r w:rsidRPr="001A6BB0">
        <w:rPr>
          <w:rFonts w:asciiTheme="minorHAnsi" w:hAnsiTheme="minorHAnsi" w:cs="Calibri"/>
          <w:b/>
          <w:sz w:val="24"/>
          <w:szCs w:val="24"/>
          <w:lang w:val="uk-UA"/>
        </w:rPr>
        <w:t xml:space="preserve">Завдання : </w:t>
      </w:r>
    </w:p>
    <w:p w:rsidR="001A6BB0" w:rsidRPr="001A6BB0" w:rsidRDefault="001A6BB0">
      <w:pPr>
        <w:spacing w:after="0" w:line="240" w:lineRule="auto"/>
        <w:ind w:left="0" w:firstLine="0"/>
        <w:rPr>
          <w:rFonts w:asciiTheme="minorHAnsi" w:hAnsiTheme="minorHAnsi" w:cs="Calibri"/>
          <w:b/>
          <w:sz w:val="24"/>
          <w:szCs w:val="24"/>
          <w:lang w:val="uk-UA"/>
        </w:rPr>
      </w:pPr>
    </w:p>
    <w:p w:rsidR="00606348" w:rsidRPr="001A6BB0" w:rsidRDefault="00061CAC">
      <w:pPr>
        <w:pStyle w:val="af"/>
        <w:numPr>
          <w:ilvl w:val="0"/>
          <w:numId w:val="20"/>
        </w:numPr>
        <w:spacing w:after="0" w:line="240" w:lineRule="auto"/>
        <w:rPr>
          <w:rFonts w:asciiTheme="minorHAnsi" w:hAnsiTheme="minorHAnsi" w:cs="Calibri"/>
          <w:sz w:val="24"/>
          <w:szCs w:val="24"/>
          <w:lang w:val="uk-UA"/>
        </w:rPr>
      </w:pPr>
      <w:r w:rsidRPr="001A6BB0">
        <w:rPr>
          <w:rFonts w:asciiTheme="minorHAnsi" w:hAnsiTheme="minorHAnsi" w:cs="Calibri"/>
          <w:sz w:val="24"/>
          <w:szCs w:val="24"/>
          <w:lang w:val="uk-UA"/>
        </w:rPr>
        <w:t xml:space="preserve">Розробити протокол дослідження </w:t>
      </w:r>
      <w:r w:rsidRPr="001A6BB0">
        <w:rPr>
          <w:rFonts w:asciiTheme="minorHAnsi" w:hAnsiTheme="minorHAnsi" w:cs="Calibri"/>
          <w:bCs/>
          <w:sz w:val="24"/>
          <w:szCs w:val="24"/>
          <w:lang w:val="uk-UA"/>
        </w:rPr>
        <w:t>«Вивчення впливу пандемії коронавірусу на ефективність лікування в програмі ЗПТ»</w:t>
      </w:r>
      <w:r w:rsidRPr="001A6BB0">
        <w:rPr>
          <w:rFonts w:asciiTheme="minorHAnsi" w:hAnsiTheme="minorHAnsi" w:cs="Calibri"/>
          <w:sz w:val="24"/>
          <w:szCs w:val="24"/>
          <w:lang w:val="uk-UA"/>
        </w:rPr>
        <w:t>, використовуючи попередньо розроблену технічну специфікацію, яка буде надане ЦГЗ.</w:t>
      </w:r>
    </w:p>
    <w:p w:rsidR="00606348" w:rsidRPr="001A6BB0" w:rsidRDefault="00061CAC">
      <w:pPr>
        <w:pStyle w:val="af"/>
        <w:numPr>
          <w:ilvl w:val="0"/>
          <w:numId w:val="20"/>
        </w:numPr>
        <w:spacing w:after="0" w:line="240" w:lineRule="auto"/>
        <w:rPr>
          <w:rFonts w:asciiTheme="minorHAnsi" w:hAnsiTheme="minorHAnsi" w:cs="Calibri"/>
          <w:sz w:val="24"/>
          <w:szCs w:val="24"/>
          <w:lang w:val="uk-UA"/>
        </w:rPr>
      </w:pPr>
      <w:r w:rsidRPr="001A6BB0">
        <w:rPr>
          <w:rFonts w:asciiTheme="minorHAnsi" w:hAnsiTheme="minorHAnsi" w:cs="Calibri"/>
          <w:sz w:val="24"/>
          <w:szCs w:val="24"/>
          <w:lang w:val="uk-UA"/>
        </w:rPr>
        <w:lastRenderedPageBreak/>
        <w:t xml:space="preserve">Протокол має бути написаний українською мовою, відповідно до стандартів підготовки документі ДУ ЦГЗ (Додаток 1) і етичних стандартів проведення досліджень. </w:t>
      </w:r>
    </w:p>
    <w:p w:rsidR="00606348" w:rsidRPr="001A6BB0" w:rsidRDefault="00061CAC">
      <w:pPr>
        <w:pStyle w:val="af"/>
        <w:numPr>
          <w:ilvl w:val="0"/>
          <w:numId w:val="20"/>
        </w:numPr>
        <w:spacing w:after="0" w:line="240" w:lineRule="auto"/>
        <w:rPr>
          <w:rFonts w:asciiTheme="minorHAnsi" w:hAnsiTheme="minorHAnsi" w:cs="Calibri"/>
          <w:sz w:val="24"/>
          <w:szCs w:val="24"/>
          <w:lang w:val="uk-UA"/>
        </w:rPr>
      </w:pPr>
      <w:r w:rsidRPr="001A6BB0">
        <w:rPr>
          <w:rFonts w:asciiTheme="minorHAnsi" w:hAnsiTheme="minorHAnsi" w:cs="Calibri"/>
          <w:sz w:val="24"/>
          <w:szCs w:val="24"/>
          <w:lang w:val="uk-UA"/>
        </w:rPr>
        <w:t xml:space="preserve">Розробити інструментарій дослідження, а саме: </w:t>
      </w:r>
    </w:p>
    <w:p w:rsidR="00606348" w:rsidRPr="001A6BB0" w:rsidRDefault="00061CAC">
      <w:pPr>
        <w:spacing w:after="0" w:line="240" w:lineRule="auto"/>
        <w:ind w:left="720" w:firstLine="0"/>
        <w:rPr>
          <w:rFonts w:asciiTheme="minorHAnsi" w:hAnsiTheme="minorHAnsi" w:cs="Calibri"/>
          <w:sz w:val="24"/>
          <w:szCs w:val="24"/>
          <w:lang w:val="uk-UA"/>
        </w:rPr>
      </w:pPr>
      <w:r w:rsidRPr="001A6BB0">
        <w:rPr>
          <w:rFonts w:asciiTheme="minorHAnsi" w:hAnsiTheme="minorHAnsi" w:cs="Calibri"/>
          <w:sz w:val="24"/>
          <w:szCs w:val="24"/>
          <w:lang w:val="uk-UA"/>
        </w:rPr>
        <w:t>3.1. Форму збору даних з карток пацієнтів для ретроспективної частини дослідження:</w:t>
      </w:r>
    </w:p>
    <w:p w:rsidR="00606348" w:rsidRPr="001A6BB0" w:rsidRDefault="00061CAC">
      <w:pPr>
        <w:pStyle w:val="af"/>
        <w:numPr>
          <w:ilvl w:val="0"/>
          <w:numId w:val="22"/>
        </w:numPr>
        <w:spacing w:after="0" w:line="240" w:lineRule="auto"/>
        <w:rPr>
          <w:rFonts w:asciiTheme="minorHAnsi" w:hAnsiTheme="minorHAnsi" w:cs="Calibri"/>
          <w:sz w:val="24"/>
          <w:szCs w:val="24"/>
          <w:lang w:val="uk-UA"/>
        </w:rPr>
      </w:pPr>
      <w:r w:rsidRPr="001A6BB0">
        <w:rPr>
          <w:rFonts w:asciiTheme="minorHAnsi" w:hAnsiTheme="minorHAnsi" w:cs="Calibri"/>
          <w:sz w:val="24"/>
          <w:szCs w:val="24"/>
          <w:lang w:val="uk-UA"/>
        </w:rPr>
        <w:t>Форма повинна сприяти збору вичерпної інформації щодо клінічних показників з карток пацієнтів які перейшли на самостійний прийом препаратів ЗПТ під час пандемії COVID-19 (у період з 01.03.2020 по 01.03.2021) по двом групам порівняння: І група порівняння – пацієнти ЗПТ, які були переведені без перевірки відповідності критеріям стабільності для самостійного прийому лікарських засобів. ІІ група порівняння – пацієнти, які при переході на самостійний прийом відповідали критеріям стабільності.</w:t>
      </w:r>
    </w:p>
    <w:p w:rsidR="00606348" w:rsidRPr="001A6BB0" w:rsidRDefault="00061CAC">
      <w:pPr>
        <w:pStyle w:val="af"/>
        <w:numPr>
          <w:ilvl w:val="0"/>
          <w:numId w:val="22"/>
        </w:numPr>
        <w:spacing w:after="0" w:line="240" w:lineRule="auto"/>
        <w:rPr>
          <w:rFonts w:asciiTheme="minorHAnsi" w:hAnsiTheme="minorHAnsi" w:cs="Calibri"/>
          <w:sz w:val="24"/>
          <w:szCs w:val="24"/>
          <w:lang w:val="uk-UA"/>
        </w:rPr>
      </w:pPr>
      <w:r w:rsidRPr="001A6BB0">
        <w:rPr>
          <w:rFonts w:asciiTheme="minorHAnsi" w:hAnsiTheme="minorHAnsi" w:cs="Calibri"/>
          <w:sz w:val="24"/>
          <w:szCs w:val="24"/>
          <w:lang w:val="uk-UA"/>
        </w:rPr>
        <w:t>Містить блоки, за допомогою яких можна зібрати інформацію, яка сприяє виконанню мети та завдань дослідження, прописаних у Протоколі дослідження (надається представниками ЦГЗ);</w:t>
      </w:r>
    </w:p>
    <w:p w:rsidR="00606348" w:rsidRPr="001A6BB0" w:rsidRDefault="00061CAC">
      <w:pPr>
        <w:pStyle w:val="af"/>
        <w:numPr>
          <w:ilvl w:val="0"/>
          <w:numId w:val="22"/>
        </w:numPr>
        <w:spacing w:after="0" w:line="240" w:lineRule="auto"/>
        <w:rPr>
          <w:rFonts w:asciiTheme="minorHAnsi" w:hAnsiTheme="minorHAnsi" w:cs="Calibri"/>
          <w:sz w:val="24"/>
          <w:szCs w:val="24"/>
          <w:lang w:val="uk-UA"/>
        </w:rPr>
      </w:pPr>
      <w:r w:rsidRPr="001A6BB0">
        <w:rPr>
          <w:rFonts w:asciiTheme="minorHAnsi" w:hAnsiTheme="minorHAnsi" w:cs="Calibri"/>
          <w:sz w:val="24"/>
          <w:szCs w:val="24"/>
          <w:lang w:val="uk-UA"/>
        </w:rPr>
        <w:t>Усі блоки форми мають бути узгоджені із Замовником;</w:t>
      </w:r>
    </w:p>
    <w:p w:rsidR="00606348" w:rsidRPr="001A6BB0" w:rsidRDefault="00061CAC">
      <w:pPr>
        <w:spacing w:after="0" w:line="240" w:lineRule="auto"/>
        <w:ind w:left="720" w:firstLine="0"/>
        <w:rPr>
          <w:rFonts w:asciiTheme="minorHAnsi" w:hAnsiTheme="minorHAnsi" w:cs="Calibri"/>
          <w:sz w:val="24"/>
          <w:szCs w:val="24"/>
          <w:lang w:val="uk-UA"/>
        </w:rPr>
      </w:pPr>
      <w:r w:rsidRPr="001A6BB0">
        <w:rPr>
          <w:rFonts w:asciiTheme="minorHAnsi" w:hAnsiTheme="minorHAnsi" w:cs="Calibri"/>
          <w:sz w:val="24"/>
          <w:szCs w:val="24"/>
          <w:lang w:val="uk-UA"/>
        </w:rPr>
        <w:t>3.2. Анкета для проспективної частини дослідження:</w:t>
      </w:r>
    </w:p>
    <w:p w:rsidR="00606348" w:rsidRPr="001A6BB0" w:rsidRDefault="00061CAC">
      <w:pPr>
        <w:pStyle w:val="af"/>
        <w:numPr>
          <w:ilvl w:val="0"/>
          <w:numId w:val="23"/>
        </w:numPr>
        <w:spacing w:after="0" w:line="240" w:lineRule="auto"/>
        <w:ind w:left="1560" w:hanging="426"/>
        <w:rPr>
          <w:rFonts w:asciiTheme="minorHAnsi" w:hAnsiTheme="minorHAnsi" w:cs="Calibri"/>
          <w:sz w:val="24"/>
          <w:szCs w:val="24"/>
          <w:lang w:val="uk-UA"/>
        </w:rPr>
      </w:pPr>
      <w:r w:rsidRPr="001A6BB0">
        <w:rPr>
          <w:rFonts w:asciiTheme="minorHAnsi" w:hAnsiTheme="minorHAnsi" w:cs="Calibri"/>
          <w:sz w:val="24"/>
          <w:szCs w:val="24"/>
          <w:lang w:val="uk-UA"/>
        </w:rPr>
        <w:t>анкета повинна сприяти збору інформації із когорти пацієнтів ЗПТ, які переходять на самостійний прийом препаратів з метою виконання мети та завдань дослідження;</w:t>
      </w:r>
    </w:p>
    <w:p w:rsidR="00606348" w:rsidRPr="001A6BB0" w:rsidRDefault="00061CAC">
      <w:pPr>
        <w:pStyle w:val="af"/>
        <w:numPr>
          <w:ilvl w:val="0"/>
          <w:numId w:val="23"/>
        </w:numPr>
        <w:spacing w:after="0" w:line="240" w:lineRule="auto"/>
        <w:ind w:left="1560" w:hanging="426"/>
        <w:rPr>
          <w:rFonts w:asciiTheme="minorHAnsi" w:hAnsiTheme="minorHAnsi" w:cs="Calibri"/>
          <w:sz w:val="24"/>
          <w:szCs w:val="24"/>
          <w:lang w:val="uk-UA"/>
        </w:rPr>
      </w:pPr>
      <w:r w:rsidRPr="001A6BB0">
        <w:rPr>
          <w:rFonts w:asciiTheme="minorHAnsi" w:hAnsiTheme="minorHAnsi" w:cs="Calibri"/>
          <w:sz w:val="24"/>
          <w:szCs w:val="24"/>
          <w:lang w:val="uk-UA"/>
        </w:rPr>
        <w:t>повинна містити вступну частину з поясненням мети дослідження, часу проходження інтерв’ю та яким чином воно буде проведено;</w:t>
      </w:r>
    </w:p>
    <w:p w:rsidR="00606348" w:rsidRPr="001A6BB0" w:rsidRDefault="00061CAC">
      <w:pPr>
        <w:pStyle w:val="af"/>
        <w:numPr>
          <w:ilvl w:val="0"/>
          <w:numId w:val="23"/>
        </w:numPr>
        <w:spacing w:after="0" w:line="240" w:lineRule="auto"/>
        <w:ind w:left="1560" w:hanging="426"/>
        <w:rPr>
          <w:rFonts w:asciiTheme="minorHAnsi" w:hAnsiTheme="minorHAnsi" w:cs="Calibri"/>
          <w:sz w:val="24"/>
          <w:szCs w:val="24"/>
          <w:lang w:val="uk-UA"/>
        </w:rPr>
      </w:pPr>
      <w:r w:rsidRPr="001A6BB0">
        <w:rPr>
          <w:rFonts w:asciiTheme="minorHAnsi" w:hAnsiTheme="minorHAnsi" w:cs="Calibri"/>
          <w:sz w:val="24"/>
          <w:szCs w:val="24"/>
          <w:lang w:val="uk-UA"/>
        </w:rPr>
        <w:t>повинна містити скринінговий блок з метою перевірки учасників відповідно до критеріїв участі;</w:t>
      </w:r>
    </w:p>
    <w:p w:rsidR="00606348" w:rsidRPr="001A6BB0" w:rsidRDefault="00061CAC">
      <w:pPr>
        <w:pStyle w:val="af"/>
        <w:numPr>
          <w:ilvl w:val="0"/>
          <w:numId w:val="23"/>
        </w:numPr>
        <w:spacing w:after="0" w:line="240" w:lineRule="auto"/>
        <w:ind w:left="1560" w:hanging="426"/>
        <w:rPr>
          <w:rFonts w:asciiTheme="minorHAnsi" w:hAnsiTheme="minorHAnsi" w:cs="Calibri"/>
          <w:sz w:val="24"/>
          <w:szCs w:val="24"/>
          <w:lang w:val="uk-UA"/>
        </w:rPr>
      </w:pPr>
      <w:r w:rsidRPr="001A6BB0">
        <w:rPr>
          <w:rFonts w:asciiTheme="minorHAnsi" w:hAnsiTheme="minorHAnsi" w:cs="Calibri"/>
          <w:sz w:val="24"/>
          <w:szCs w:val="24"/>
          <w:lang w:val="uk-UA"/>
        </w:rPr>
        <w:t>повинна містити блоки запитань, які дадуть змогу виокремити особливості прийому пацієнтами ЗПТ в трьох групах: серед тих, хто бере участь у дослідженні за 0-7 днів до переведення, серед тих, хто бере участь через 3 місяці (±14 днів) після переведення на самостійний прийом препаратів, серед тих, хто бере участь через 6 місяців (±14 днів) після переведення на самостійний прийом препаратів;</w:t>
      </w:r>
    </w:p>
    <w:p w:rsidR="00606348" w:rsidRPr="001A6BB0" w:rsidRDefault="00061CAC">
      <w:pPr>
        <w:pStyle w:val="af"/>
        <w:numPr>
          <w:ilvl w:val="0"/>
          <w:numId w:val="20"/>
        </w:numPr>
        <w:spacing w:after="0" w:line="240" w:lineRule="auto"/>
        <w:rPr>
          <w:rFonts w:asciiTheme="minorHAnsi" w:hAnsiTheme="minorHAnsi" w:cs="Calibri"/>
          <w:sz w:val="24"/>
          <w:szCs w:val="24"/>
          <w:lang w:val="uk-UA"/>
        </w:rPr>
      </w:pPr>
      <w:r w:rsidRPr="001A6BB0">
        <w:rPr>
          <w:rFonts w:asciiTheme="minorHAnsi" w:hAnsiTheme="minorHAnsi" w:cs="Calibri"/>
          <w:sz w:val="24"/>
          <w:szCs w:val="24"/>
          <w:lang w:val="uk-UA"/>
        </w:rPr>
        <w:t>Гайд якісного етапу дослідження</w:t>
      </w:r>
    </w:p>
    <w:p w:rsidR="00606348" w:rsidRPr="001A6BB0" w:rsidRDefault="00061CAC">
      <w:pPr>
        <w:pStyle w:val="af"/>
        <w:numPr>
          <w:ilvl w:val="0"/>
          <w:numId w:val="20"/>
        </w:numPr>
        <w:spacing w:after="0" w:line="240" w:lineRule="auto"/>
        <w:rPr>
          <w:rFonts w:asciiTheme="minorHAnsi" w:hAnsiTheme="minorHAnsi" w:cs="Calibri"/>
          <w:sz w:val="24"/>
          <w:szCs w:val="24"/>
          <w:lang w:val="uk-UA"/>
        </w:rPr>
      </w:pPr>
      <w:r w:rsidRPr="001A6BB0">
        <w:rPr>
          <w:rFonts w:asciiTheme="minorHAnsi" w:hAnsiTheme="minorHAnsi" w:cs="Calibri"/>
          <w:sz w:val="24"/>
          <w:szCs w:val="24"/>
          <w:lang w:val="uk-UA"/>
        </w:rPr>
        <w:t>Визначити документи і матеріали, які будуть використані для кабінетного дослідження і описати їх у протоколі дослідження.</w:t>
      </w:r>
    </w:p>
    <w:p w:rsidR="00606348" w:rsidRPr="001A6BB0" w:rsidRDefault="00061CAC">
      <w:pPr>
        <w:pStyle w:val="af"/>
        <w:numPr>
          <w:ilvl w:val="0"/>
          <w:numId w:val="20"/>
        </w:numPr>
        <w:spacing w:after="0" w:line="240" w:lineRule="auto"/>
        <w:rPr>
          <w:rFonts w:asciiTheme="minorHAnsi" w:hAnsiTheme="minorHAnsi" w:cs="Calibri"/>
          <w:sz w:val="24"/>
          <w:szCs w:val="24"/>
          <w:lang w:val="uk-UA"/>
        </w:rPr>
      </w:pPr>
      <w:r w:rsidRPr="001A6BB0">
        <w:rPr>
          <w:rFonts w:asciiTheme="minorHAnsi" w:hAnsiTheme="minorHAnsi" w:cs="Calibri"/>
          <w:sz w:val="24"/>
          <w:szCs w:val="24"/>
          <w:lang w:val="uk-UA"/>
        </w:rPr>
        <w:t>За необхідності внести коментарі комісії із питань етики до протоколу дослідження.</w:t>
      </w:r>
    </w:p>
    <w:p w:rsidR="00606348" w:rsidRPr="001A6BB0" w:rsidRDefault="00061CAC">
      <w:pPr>
        <w:pStyle w:val="af"/>
        <w:numPr>
          <w:ilvl w:val="0"/>
          <w:numId w:val="20"/>
        </w:numPr>
        <w:spacing w:after="0" w:line="240" w:lineRule="auto"/>
        <w:rPr>
          <w:rFonts w:asciiTheme="minorHAnsi" w:hAnsiTheme="minorHAnsi" w:cs="Calibri"/>
          <w:sz w:val="24"/>
          <w:szCs w:val="24"/>
          <w:lang w:val="uk-UA"/>
        </w:rPr>
      </w:pPr>
      <w:r w:rsidRPr="001A6BB0">
        <w:rPr>
          <w:rFonts w:asciiTheme="minorHAnsi" w:hAnsiTheme="minorHAnsi" w:cs="Calibri"/>
          <w:sz w:val="24"/>
          <w:szCs w:val="24"/>
          <w:lang w:val="uk-UA"/>
        </w:rPr>
        <w:t>Взяти участь у орієнтовно 4 зустрічах: із представниками ДУ ЦГЗ МОЗ для обговорення і затвердження протоколу і інструментарію дослідження; представниками польової агенції для інструктажу і обговорення інструментарію дослідження перед проведенням польового етапу робіт.</w:t>
      </w:r>
    </w:p>
    <w:p w:rsidR="00606348" w:rsidRPr="001A6BB0" w:rsidRDefault="00606348">
      <w:pPr>
        <w:spacing w:after="0" w:line="240" w:lineRule="auto"/>
        <w:ind w:left="360" w:firstLine="0"/>
        <w:rPr>
          <w:rFonts w:asciiTheme="minorHAnsi" w:hAnsiTheme="minorHAnsi" w:cs="Calibri"/>
          <w:sz w:val="24"/>
          <w:szCs w:val="24"/>
          <w:lang w:val="uk-UA"/>
        </w:rPr>
      </w:pPr>
    </w:p>
    <w:p w:rsidR="00606348" w:rsidRPr="001A6BB0" w:rsidRDefault="00061CAC">
      <w:pPr>
        <w:spacing w:after="0" w:line="240" w:lineRule="auto"/>
        <w:rPr>
          <w:rFonts w:asciiTheme="minorHAnsi" w:hAnsiTheme="minorHAnsi" w:cs="Calibri"/>
          <w:sz w:val="24"/>
          <w:szCs w:val="24"/>
          <w:lang w:val="uk-UA"/>
        </w:rPr>
      </w:pPr>
      <w:r w:rsidRPr="001A6BB0">
        <w:rPr>
          <w:rFonts w:asciiTheme="minorHAnsi" w:hAnsiTheme="minorHAnsi" w:cs="Calibri"/>
          <w:sz w:val="24"/>
          <w:szCs w:val="24"/>
          <w:lang w:val="uk-UA"/>
        </w:rPr>
        <w:t>Передбачається фіксована оплата послуг консультантів згідно з укладеною угодою між ДУ «Центр громадського здоров'я МОЗ України» та консультантом, яка сплачується після отримання та затвердження акту приймання-передачі наданих послуг.</w:t>
      </w:r>
    </w:p>
    <w:p w:rsidR="00606348" w:rsidRPr="001A6BB0" w:rsidRDefault="00606348">
      <w:pPr>
        <w:spacing w:after="0" w:line="240" w:lineRule="auto"/>
        <w:ind w:left="0" w:firstLine="0"/>
        <w:rPr>
          <w:rFonts w:asciiTheme="minorHAnsi" w:hAnsiTheme="minorHAnsi" w:cs="Calibri"/>
          <w:b/>
          <w:sz w:val="24"/>
          <w:szCs w:val="24"/>
          <w:lang w:val="uk-UA"/>
        </w:rPr>
      </w:pPr>
    </w:p>
    <w:p w:rsidR="00606348" w:rsidRDefault="00061CAC">
      <w:pPr>
        <w:spacing w:after="0" w:line="240" w:lineRule="auto"/>
        <w:ind w:left="0" w:firstLine="0"/>
        <w:rPr>
          <w:rFonts w:asciiTheme="minorHAnsi" w:hAnsiTheme="minorHAnsi" w:cs="Calibri"/>
          <w:b/>
          <w:sz w:val="24"/>
          <w:szCs w:val="24"/>
          <w:lang w:val="uk-UA"/>
        </w:rPr>
      </w:pPr>
      <w:r w:rsidRPr="001A6BB0">
        <w:rPr>
          <w:rFonts w:asciiTheme="minorHAnsi" w:hAnsiTheme="minorHAnsi" w:cs="Calibri"/>
          <w:b/>
          <w:sz w:val="24"/>
          <w:szCs w:val="24"/>
          <w:lang w:val="uk-UA"/>
        </w:rPr>
        <w:t xml:space="preserve">Вимоги до кандидатів: </w:t>
      </w:r>
    </w:p>
    <w:p w:rsidR="001A6BB0" w:rsidRPr="001A6BB0" w:rsidRDefault="001A6BB0">
      <w:pPr>
        <w:spacing w:after="0" w:line="240" w:lineRule="auto"/>
        <w:ind w:left="0" w:firstLine="0"/>
        <w:rPr>
          <w:rFonts w:asciiTheme="minorHAnsi" w:hAnsiTheme="minorHAnsi" w:cs="Calibri"/>
          <w:b/>
          <w:sz w:val="24"/>
          <w:szCs w:val="24"/>
          <w:lang w:val="uk-UA"/>
        </w:rPr>
      </w:pPr>
    </w:p>
    <w:p w:rsidR="00606348" w:rsidRPr="001A6BB0" w:rsidRDefault="00061CAC">
      <w:pPr>
        <w:pStyle w:val="af"/>
        <w:numPr>
          <w:ilvl w:val="0"/>
          <w:numId w:val="26"/>
        </w:numPr>
        <w:spacing w:after="0" w:line="240" w:lineRule="auto"/>
        <w:ind w:right="0"/>
        <w:rPr>
          <w:rFonts w:asciiTheme="minorHAnsi" w:hAnsiTheme="minorHAnsi" w:cs="Calibri"/>
          <w:sz w:val="24"/>
          <w:szCs w:val="24"/>
          <w:lang w:val="uk-UA"/>
        </w:rPr>
      </w:pPr>
      <w:r w:rsidRPr="001A6BB0">
        <w:rPr>
          <w:rFonts w:asciiTheme="minorHAnsi" w:hAnsiTheme="minorHAnsi" w:cs="Calibri"/>
          <w:sz w:val="24"/>
          <w:szCs w:val="24"/>
          <w:lang w:val="uk-UA"/>
        </w:rPr>
        <w:t>Розширені навички розробки протоколів і інструментів досліджень;</w:t>
      </w:r>
    </w:p>
    <w:p w:rsidR="00606348" w:rsidRPr="001A6BB0" w:rsidRDefault="00061CAC">
      <w:pPr>
        <w:pStyle w:val="af"/>
        <w:numPr>
          <w:ilvl w:val="0"/>
          <w:numId w:val="26"/>
        </w:numPr>
        <w:spacing w:after="0" w:line="240" w:lineRule="auto"/>
        <w:ind w:right="0"/>
        <w:rPr>
          <w:rFonts w:asciiTheme="minorHAnsi" w:hAnsiTheme="minorHAnsi" w:cs="Calibri"/>
          <w:sz w:val="24"/>
          <w:szCs w:val="24"/>
          <w:lang w:val="uk-UA"/>
        </w:rPr>
      </w:pPr>
      <w:r w:rsidRPr="001A6BB0">
        <w:rPr>
          <w:rFonts w:asciiTheme="minorHAnsi" w:hAnsiTheme="minorHAnsi" w:cs="Calibri"/>
          <w:sz w:val="24"/>
          <w:szCs w:val="24"/>
          <w:lang w:val="uk-UA"/>
        </w:rPr>
        <w:t xml:space="preserve">Розширені навички статистичного аналізу з використанням таких інструментів, як SPSS та/або STATA  а/або R а/або EpiInfo; </w:t>
      </w:r>
    </w:p>
    <w:p w:rsidR="00606348" w:rsidRPr="001A6BB0" w:rsidRDefault="00061CAC">
      <w:pPr>
        <w:pStyle w:val="af"/>
        <w:numPr>
          <w:ilvl w:val="0"/>
          <w:numId w:val="26"/>
        </w:numPr>
        <w:spacing w:after="0" w:line="240" w:lineRule="auto"/>
        <w:ind w:right="0"/>
        <w:rPr>
          <w:rFonts w:asciiTheme="minorHAnsi" w:hAnsiTheme="minorHAnsi" w:cs="Calibri"/>
          <w:sz w:val="24"/>
          <w:szCs w:val="24"/>
          <w:lang w:val="uk-UA"/>
        </w:rPr>
      </w:pPr>
      <w:r w:rsidRPr="001A6BB0">
        <w:rPr>
          <w:rFonts w:asciiTheme="minorHAnsi" w:hAnsiTheme="minorHAnsi" w:cs="Calibri"/>
          <w:sz w:val="24"/>
          <w:szCs w:val="24"/>
          <w:lang w:val="uk-UA"/>
        </w:rPr>
        <w:t>Досвід аналізу інформації і написання звітів у сфері громадського здоров`я.</w:t>
      </w:r>
    </w:p>
    <w:p w:rsidR="00606348" w:rsidRPr="001A6BB0" w:rsidRDefault="00061CAC">
      <w:pPr>
        <w:pStyle w:val="af"/>
        <w:numPr>
          <w:ilvl w:val="0"/>
          <w:numId w:val="26"/>
        </w:numPr>
        <w:spacing w:after="0" w:line="240" w:lineRule="auto"/>
        <w:ind w:right="0"/>
        <w:rPr>
          <w:rFonts w:asciiTheme="minorHAnsi" w:hAnsiTheme="minorHAnsi" w:cs="Calibri"/>
          <w:sz w:val="24"/>
          <w:szCs w:val="24"/>
          <w:lang w:val="uk-UA"/>
        </w:rPr>
      </w:pPr>
      <w:r w:rsidRPr="001A6BB0">
        <w:rPr>
          <w:rFonts w:asciiTheme="minorHAnsi" w:hAnsiTheme="minorHAnsi" w:cs="Calibri"/>
          <w:sz w:val="24"/>
          <w:szCs w:val="24"/>
          <w:lang w:val="uk-UA"/>
        </w:rPr>
        <w:t>Розуміння проблем і можливостей у сфері замісної підтримувальної терапії. Бажано досвід написання протоколів і проведення досліджень із тематики ЗПТ.</w:t>
      </w:r>
    </w:p>
    <w:p w:rsidR="00606348" w:rsidRPr="001A6BB0" w:rsidRDefault="00061CAC">
      <w:pPr>
        <w:pStyle w:val="af"/>
        <w:numPr>
          <w:ilvl w:val="0"/>
          <w:numId w:val="26"/>
        </w:numPr>
        <w:spacing w:after="0" w:line="240" w:lineRule="auto"/>
        <w:ind w:right="0"/>
        <w:rPr>
          <w:rFonts w:asciiTheme="minorHAnsi" w:hAnsiTheme="minorHAnsi" w:cs="Calibri"/>
          <w:sz w:val="24"/>
          <w:szCs w:val="24"/>
          <w:lang w:val="uk-UA"/>
        </w:rPr>
      </w:pPr>
      <w:r w:rsidRPr="001A6BB0">
        <w:rPr>
          <w:rFonts w:asciiTheme="minorHAnsi" w:hAnsiTheme="minorHAnsi" w:cs="Calibri"/>
          <w:sz w:val="24"/>
          <w:szCs w:val="24"/>
          <w:lang w:val="uk-UA"/>
        </w:rPr>
        <w:t>Гарне знання ділової української мови;</w:t>
      </w:r>
    </w:p>
    <w:p w:rsidR="00606348" w:rsidRPr="001A6BB0" w:rsidRDefault="00061CAC">
      <w:pPr>
        <w:pStyle w:val="af"/>
        <w:numPr>
          <w:ilvl w:val="0"/>
          <w:numId w:val="26"/>
        </w:numPr>
        <w:spacing w:after="0" w:line="240" w:lineRule="auto"/>
        <w:ind w:right="0"/>
        <w:rPr>
          <w:rFonts w:asciiTheme="minorHAnsi" w:hAnsiTheme="minorHAnsi" w:cs="Calibri"/>
          <w:sz w:val="24"/>
          <w:szCs w:val="24"/>
          <w:lang w:val="uk-UA"/>
        </w:rPr>
      </w:pPr>
      <w:r w:rsidRPr="001A6BB0">
        <w:rPr>
          <w:rFonts w:asciiTheme="minorHAnsi" w:hAnsiTheme="minorHAnsi" w:cs="Calibri"/>
          <w:sz w:val="24"/>
          <w:szCs w:val="24"/>
          <w:lang w:val="uk-UA"/>
        </w:rPr>
        <w:lastRenderedPageBreak/>
        <w:t>Чітке дотримання time-line</w:t>
      </w:r>
    </w:p>
    <w:p w:rsidR="00606348" w:rsidRPr="001A6BB0" w:rsidRDefault="00606348">
      <w:pPr>
        <w:spacing w:after="0" w:line="240" w:lineRule="auto"/>
        <w:ind w:right="0" w:firstLine="710"/>
        <w:rPr>
          <w:rFonts w:asciiTheme="minorHAnsi" w:hAnsiTheme="minorHAnsi" w:cs="Calibri"/>
          <w:sz w:val="24"/>
          <w:szCs w:val="24"/>
          <w:lang w:val="uk-UA"/>
        </w:rPr>
      </w:pPr>
    </w:p>
    <w:p w:rsidR="00606348" w:rsidRPr="001A6BB0" w:rsidRDefault="00061CAC">
      <w:pPr>
        <w:spacing w:after="0" w:line="240" w:lineRule="auto"/>
        <w:ind w:right="0" w:firstLine="0"/>
        <w:rPr>
          <w:rFonts w:asciiTheme="minorHAnsi" w:hAnsiTheme="minorHAnsi" w:cs="Calibri"/>
          <w:b/>
          <w:sz w:val="24"/>
          <w:szCs w:val="24"/>
          <w:highlight w:val="white"/>
          <w:lang w:val="ru-RU"/>
        </w:rPr>
      </w:pPr>
      <w:r w:rsidRPr="001A6BB0">
        <w:rPr>
          <w:rFonts w:asciiTheme="minorHAnsi" w:hAnsiTheme="minorHAnsi" w:cs="Calibri"/>
          <w:b/>
          <w:sz w:val="24"/>
          <w:szCs w:val="24"/>
          <w:highlight w:val="white"/>
          <w:lang w:val="uk-UA"/>
        </w:rPr>
        <w:t>Оплата робіт виконаних згідно цього технічного завдання буде виконана  за умови надання документів підтверджуючи результати робіт.</w:t>
      </w:r>
    </w:p>
    <w:p w:rsidR="00606348" w:rsidRPr="001A6BB0" w:rsidRDefault="00061CAC">
      <w:pPr>
        <w:pStyle w:val="af"/>
        <w:numPr>
          <w:ilvl w:val="0"/>
          <w:numId w:val="24"/>
        </w:numPr>
        <w:spacing w:after="0" w:line="240" w:lineRule="auto"/>
        <w:ind w:right="0" w:firstLine="0"/>
        <w:rPr>
          <w:rFonts w:asciiTheme="minorHAnsi" w:hAnsiTheme="minorHAnsi" w:cs="Calibri"/>
          <w:sz w:val="24"/>
          <w:szCs w:val="24"/>
          <w:highlight w:val="white"/>
          <w:lang w:val="ru-RU"/>
        </w:rPr>
      </w:pPr>
      <w:r w:rsidRPr="001A6BB0">
        <w:rPr>
          <w:rFonts w:asciiTheme="minorHAnsi" w:hAnsiTheme="minorHAnsi" w:cs="Calibri"/>
          <w:sz w:val="24"/>
          <w:szCs w:val="24"/>
          <w:highlight w:val="white"/>
          <w:lang w:val="uk-UA"/>
        </w:rPr>
        <w:t>Протокол  дослідження  затверджений ДУ ЦГЗ.</w:t>
      </w:r>
    </w:p>
    <w:p w:rsidR="00606348" w:rsidRPr="001A6BB0" w:rsidRDefault="00061CAC">
      <w:pPr>
        <w:pStyle w:val="af"/>
        <w:numPr>
          <w:ilvl w:val="0"/>
          <w:numId w:val="24"/>
        </w:numPr>
        <w:spacing w:after="0" w:line="240" w:lineRule="auto"/>
        <w:ind w:right="0" w:firstLine="0"/>
        <w:rPr>
          <w:rFonts w:asciiTheme="minorHAnsi" w:hAnsiTheme="minorHAnsi" w:cs="Calibri"/>
          <w:sz w:val="24"/>
          <w:szCs w:val="24"/>
          <w:highlight w:val="white"/>
          <w:lang w:val="ru-RU"/>
        </w:rPr>
      </w:pPr>
      <w:r w:rsidRPr="001A6BB0">
        <w:rPr>
          <w:rFonts w:asciiTheme="minorHAnsi" w:hAnsiTheme="minorHAnsi" w:cs="Calibri"/>
          <w:sz w:val="24"/>
          <w:szCs w:val="24"/>
          <w:highlight w:val="white"/>
          <w:lang w:val="uk-UA"/>
        </w:rPr>
        <w:t>Інструментарій дослідження, форма збору даних, анкета і гайд якісного етапу дослідження, затверджені ДУ ЦГЗ.</w:t>
      </w:r>
    </w:p>
    <w:p w:rsidR="00606348" w:rsidRPr="001A6BB0" w:rsidRDefault="00606348">
      <w:pPr>
        <w:spacing w:after="0" w:line="240" w:lineRule="auto"/>
        <w:ind w:right="0" w:firstLine="710"/>
        <w:rPr>
          <w:rFonts w:asciiTheme="minorHAnsi" w:hAnsiTheme="minorHAnsi" w:cs="Calibri"/>
          <w:sz w:val="24"/>
          <w:szCs w:val="24"/>
          <w:highlight w:val="white"/>
          <w:lang w:val="ru-RU"/>
        </w:rPr>
      </w:pPr>
    </w:p>
    <w:p w:rsidR="00606348" w:rsidRPr="001A6BB0" w:rsidRDefault="00061CAC">
      <w:pPr>
        <w:spacing w:line="240" w:lineRule="auto"/>
        <w:ind w:firstLine="699"/>
        <w:rPr>
          <w:rFonts w:asciiTheme="minorHAnsi" w:hAnsiTheme="minorHAnsi" w:cs="Calibri"/>
          <w:sz w:val="24"/>
          <w:szCs w:val="24"/>
          <w:lang w:val="uk-UA"/>
        </w:rPr>
      </w:pPr>
      <w:r w:rsidRPr="001A6BB0">
        <w:rPr>
          <w:rFonts w:asciiTheme="minorHAnsi" w:hAnsiTheme="minorHAnsi" w:cs="Calibri"/>
          <w:b/>
          <w:color w:val="auto"/>
          <w:sz w:val="24"/>
          <w:szCs w:val="24"/>
          <w:lang w:val="uk-UA" w:eastAsia="ru-RU"/>
        </w:rPr>
        <w:t>Т</w:t>
      </w:r>
      <w:r w:rsidR="001A6BB0" w:rsidRPr="001A6BB0">
        <w:rPr>
          <w:rFonts w:asciiTheme="minorHAnsi" w:hAnsiTheme="minorHAnsi" w:cs="Calibri"/>
          <w:b/>
          <w:color w:val="auto"/>
          <w:sz w:val="24"/>
          <w:szCs w:val="24"/>
          <w:lang w:val="uk-UA" w:eastAsia="ru-RU"/>
        </w:rPr>
        <w:t>ермін подання документів – до 1</w:t>
      </w:r>
      <w:r w:rsidR="005E5365">
        <w:rPr>
          <w:rFonts w:asciiTheme="minorHAnsi" w:hAnsiTheme="minorHAnsi" w:cs="Calibri"/>
          <w:b/>
          <w:color w:val="auto"/>
          <w:sz w:val="24"/>
          <w:szCs w:val="24"/>
          <w:lang w:val="uk-UA" w:eastAsia="ru-RU"/>
        </w:rPr>
        <w:t>1</w:t>
      </w:r>
      <w:r w:rsidRPr="001A6BB0">
        <w:rPr>
          <w:rFonts w:asciiTheme="minorHAnsi" w:hAnsiTheme="minorHAnsi" w:cs="Calibri"/>
          <w:b/>
          <w:color w:val="auto"/>
          <w:sz w:val="24"/>
          <w:szCs w:val="24"/>
          <w:lang w:val="uk-UA" w:eastAsia="ru-RU"/>
        </w:rPr>
        <w:t xml:space="preserve"> вересня 2022 року.</w:t>
      </w:r>
      <w:r w:rsidRPr="001A6BB0">
        <w:rPr>
          <w:rFonts w:asciiTheme="minorHAnsi" w:hAnsiTheme="minorHAnsi" w:cs="Calibri"/>
          <w:sz w:val="24"/>
          <w:szCs w:val="24"/>
          <w:lang w:val="uk-UA"/>
        </w:rPr>
        <w:t xml:space="preserve"> Реєстрація документів </w:t>
      </w:r>
      <w:r w:rsidRPr="001A6BB0">
        <w:rPr>
          <w:rFonts w:asciiTheme="minorHAnsi" w:hAnsiTheme="minorHAnsi" w:cs="Calibri"/>
          <w:sz w:val="24"/>
          <w:szCs w:val="24"/>
          <w:lang w:val="uk-UA"/>
        </w:rPr>
        <w:br/>
        <w:t>завершується о 00:00.</w:t>
      </w:r>
      <w:bookmarkStart w:id="0" w:name="_GoBack"/>
      <w:bookmarkEnd w:id="0"/>
    </w:p>
    <w:p w:rsidR="00606348" w:rsidRPr="001A6BB0" w:rsidRDefault="00606348">
      <w:pPr>
        <w:spacing w:after="0" w:line="240" w:lineRule="auto"/>
        <w:ind w:right="0" w:firstLine="710"/>
        <w:rPr>
          <w:rFonts w:asciiTheme="minorHAnsi" w:hAnsiTheme="minorHAnsi" w:cs="Calibri"/>
          <w:sz w:val="24"/>
          <w:szCs w:val="24"/>
          <w:lang w:val="uk-UA"/>
        </w:rPr>
      </w:pPr>
    </w:p>
    <w:p w:rsidR="00606348" w:rsidRPr="001A6BB0" w:rsidRDefault="00061CAC">
      <w:pPr>
        <w:spacing w:line="240" w:lineRule="auto"/>
        <w:rPr>
          <w:rFonts w:asciiTheme="minorHAnsi" w:hAnsiTheme="minorHAnsi" w:cs="Calibri"/>
          <w:sz w:val="24"/>
          <w:szCs w:val="24"/>
          <w:lang w:val="uk-UA"/>
        </w:rPr>
      </w:pPr>
      <w:r w:rsidRPr="001A6BB0">
        <w:rPr>
          <w:rFonts w:asciiTheme="minorHAnsi" w:hAnsiTheme="minorHAnsi" w:cs="Calibri"/>
          <w:b/>
          <w:sz w:val="24"/>
          <w:szCs w:val="24"/>
          <w:lang w:val="uk-UA"/>
        </w:rPr>
        <w:t xml:space="preserve">Резюме мають бути надіслані електронною поштою на електронну адресу: </w:t>
      </w:r>
      <w:hyperlink r:id="rId8" w:tooltip="mailto:vacancies@phc.org.ua" w:history="1">
        <w:r w:rsidRPr="001A6BB0">
          <w:rPr>
            <w:rStyle w:val="af8"/>
            <w:rFonts w:asciiTheme="minorHAnsi" w:hAnsiTheme="minorHAnsi" w:cs="Calibri"/>
            <w:b/>
            <w:color w:val="auto"/>
            <w:sz w:val="24"/>
            <w:szCs w:val="24"/>
            <w:u w:val="none"/>
            <w:lang w:val="uk-UA"/>
          </w:rPr>
          <w:t>vacancies@phc.org.ua</w:t>
        </w:r>
      </w:hyperlink>
      <w:r w:rsidRPr="001A6BB0">
        <w:rPr>
          <w:rFonts w:asciiTheme="minorHAnsi" w:hAnsiTheme="minorHAnsi" w:cs="Calibri"/>
          <w:b/>
          <w:color w:val="auto"/>
          <w:sz w:val="24"/>
          <w:szCs w:val="24"/>
          <w:lang w:val="uk-UA"/>
        </w:rPr>
        <w:t xml:space="preserve"> </w:t>
      </w:r>
      <w:r w:rsidRPr="001A6BB0">
        <w:rPr>
          <w:rFonts w:asciiTheme="minorHAnsi" w:hAnsiTheme="minorHAnsi" w:cs="Calibri"/>
          <w:b/>
          <w:sz w:val="24"/>
          <w:szCs w:val="24"/>
          <w:lang w:val="uk-UA"/>
        </w:rPr>
        <w:t xml:space="preserve">з копією на </w:t>
      </w:r>
      <w:r w:rsidRPr="001A6BB0">
        <w:rPr>
          <w:rFonts w:asciiTheme="minorHAnsi" w:hAnsiTheme="minorHAnsi" w:cs="Calibri"/>
          <w:b/>
          <w:sz w:val="24"/>
          <w:szCs w:val="24"/>
        </w:rPr>
        <w:t>m</w:t>
      </w:r>
      <w:r w:rsidRPr="001A6BB0">
        <w:rPr>
          <w:rFonts w:asciiTheme="minorHAnsi" w:hAnsiTheme="minorHAnsi" w:cs="Calibri"/>
          <w:b/>
          <w:sz w:val="24"/>
          <w:szCs w:val="24"/>
          <w:lang w:val="uk-UA"/>
        </w:rPr>
        <w:t>.</w:t>
      </w:r>
      <w:r w:rsidRPr="001A6BB0">
        <w:rPr>
          <w:rFonts w:asciiTheme="minorHAnsi" w:hAnsiTheme="minorHAnsi" w:cs="Calibri"/>
          <w:b/>
          <w:sz w:val="24"/>
          <w:szCs w:val="24"/>
        </w:rPr>
        <w:t>germanovich</w:t>
      </w:r>
      <w:r w:rsidRPr="001A6BB0">
        <w:rPr>
          <w:rFonts w:asciiTheme="minorHAnsi" w:hAnsiTheme="minorHAnsi" w:cs="Calibri"/>
          <w:b/>
          <w:sz w:val="24"/>
          <w:szCs w:val="24"/>
          <w:lang w:val="uk-UA"/>
        </w:rPr>
        <w:t>@phc.org.ua.</w:t>
      </w:r>
      <w:r w:rsidRPr="001A6BB0">
        <w:rPr>
          <w:rFonts w:asciiTheme="minorHAnsi" w:hAnsiTheme="minorHAnsi" w:cs="Calibri"/>
          <w:sz w:val="24"/>
          <w:szCs w:val="24"/>
          <w:lang w:val="uk-UA"/>
        </w:rPr>
        <w:t xml:space="preserve"> В темі листа, будь ласка, зазначте: </w:t>
      </w:r>
      <w:r w:rsidRPr="001A6BB0">
        <w:rPr>
          <w:rFonts w:asciiTheme="minorHAnsi" w:hAnsiTheme="minorHAnsi" w:cs="Calibri"/>
          <w:b/>
          <w:sz w:val="24"/>
          <w:szCs w:val="24"/>
          <w:lang w:val="uk-UA"/>
        </w:rPr>
        <w:t>«</w:t>
      </w:r>
      <w:r w:rsidR="001A6BB0" w:rsidRPr="001A6BB0">
        <w:rPr>
          <w:rFonts w:asciiTheme="minorHAnsi" w:hAnsiTheme="minorHAnsi" w:cs="Calibri"/>
          <w:b/>
          <w:sz w:val="24"/>
          <w:szCs w:val="24"/>
          <w:lang w:val="uk-UA"/>
        </w:rPr>
        <w:t>235-2022</w:t>
      </w:r>
      <w:r w:rsidRPr="001A6BB0">
        <w:rPr>
          <w:rFonts w:asciiTheme="minorHAnsi" w:hAnsiTheme="minorHAnsi" w:cs="Calibri"/>
          <w:b/>
          <w:sz w:val="24"/>
          <w:szCs w:val="24"/>
          <w:lang w:val="uk-UA"/>
        </w:rPr>
        <w:t xml:space="preserve"> Консультант з розробки протоколу і інструментарію дослідження «Вивчення впливу пандемії коронавірусу на ефективність лікування в програмі ЗПТ».</w:t>
      </w:r>
    </w:p>
    <w:p w:rsidR="00606348" w:rsidRPr="001A6BB0" w:rsidRDefault="00606348">
      <w:pPr>
        <w:spacing w:line="240" w:lineRule="auto"/>
        <w:ind w:left="0" w:firstLine="0"/>
        <w:rPr>
          <w:rFonts w:asciiTheme="minorHAnsi" w:hAnsiTheme="minorHAnsi" w:cs="Calibri"/>
          <w:sz w:val="24"/>
          <w:szCs w:val="24"/>
          <w:lang w:val="uk-UA"/>
        </w:rPr>
      </w:pPr>
    </w:p>
    <w:p w:rsidR="00606348" w:rsidRPr="001A6BB0" w:rsidRDefault="00061CAC">
      <w:pPr>
        <w:spacing w:line="240" w:lineRule="auto"/>
        <w:rPr>
          <w:rFonts w:asciiTheme="minorHAnsi" w:hAnsiTheme="minorHAnsi" w:cs="Calibri"/>
          <w:sz w:val="24"/>
          <w:szCs w:val="24"/>
          <w:lang w:val="uk-UA"/>
        </w:rPr>
      </w:pPr>
      <w:r w:rsidRPr="001A6BB0">
        <w:rPr>
          <w:rFonts w:asciiTheme="minorHAnsi" w:hAnsiTheme="minorHAnsi" w:cs="Calibri"/>
          <w:sz w:val="24"/>
          <w:szCs w:val="24"/>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rsidR="00606348" w:rsidRPr="001A6BB0" w:rsidRDefault="00606348">
      <w:pPr>
        <w:spacing w:line="240" w:lineRule="auto"/>
        <w:rPr>
          <w:rFonts w:asciiTheme="minorHAnsi" w:hAnsiTheme="minorHAnsi" w:cs="Calibri"/>
          <w:sz w:val="24"/>
          <w:szCs w:val="24"/>
          <w:lang w:val="uk-UA"/>
        </w:rPr>
      </w:pPr>
    </w:p>
    <w:p w:rsidR="00606348" w:rsidRPr="001A6BB0" w:rsidRDefault="00061CAC">
      <w:pPr>
        <w:spacing w:line="240" w:lineRule="auto"/>
        <w:rPr>
          <w:rFonts w:asciiTheme="minorHAnsi" w:hAnsiTheme="minorHAnsi" w:cs="Calibri"/>
          <w:sz w:val="24"/>
          <w:szCs w:val="24"/>
          <w:lang w:val="uk-UA"/>
        </w:rPr>
      </w:pPr>
      <w:r w:rsidRPr="001A6BB0">
        <w:rPr>
          <w:rFonts w:asciiTheme="minorHAnsi" w:hAnsiTheme="minorHAnsi" w:cs="Calibr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rsidR="00606348" w:rsidRPr="001A6BB0" w:rsidRDefault="00606348">
      <w:pPr>
        <w:spacing w:line="240" w:lineRule="auto"/>
        <w:rPr>
          <w:rFonts w:asciiTheme="minorHAnsi" w:hAnsiTheme="minorHAnsi" w:cs="Calibri"/>
          <w:sz w:val="24"/>
          <w:szCs w:val="24"/>
          <w:lang w:val="uk-UA"/>
        </w:rPr>
      </w:pPr>
    </w:p>
    <w:p w:rsidR="00606348" w:rsidRPr="001A6BB0" w:rsidRDefault="00606348">
      <w:pPr>
        <w:spacing w:line="240" w:lineRule="auto"/>
        <w:rPr>
          <w:rFonts w:asciiTheme="minorHAnsi" w:hAnsiTheme="minorHAnsi" w:cs="Calibri"/>
          <w:sz w:val="24"/>
          <w:szCs w:val="24"/>
          <w:lang w:val="uk-UA"/>
        </w:rPr>
      </w:pPr>
    </w:p>
    <w:p w:rsidR="00606348" w:rsidRPr="001A6BB0" w:rsidRDefault="00606348">
      <w:pPr>
        <w:spacing w:line="240" w:lineRule="auto"/>
        <w:rPr>
          <w:rFonts w:asciiTheme="minorHAnsi" w:hAnsiTheme="minorHAnsi" w:cs="Calibri"/>
          <w:vanish/>
          <w:sz w:val="24"/>
          <w:szCs w:val="24"/>
          <w:lang w:val="uk-UA"/>
        </w:rPr>
      </w:pPr>
    </w:p>
    <w:p w:rsidR="00606348" w:rsidRPr="001A6BB0" w:rsidRDefault="00061CAC">
      <w:pPr>
        <w:rPr>
          <w:rFonts w:asciiTheme="minorHAnsi" w:hAnsiTheme="minorHAnsi" w:cs="Calibri"/>
          <w:sz w:val="24"/>
          <w:szCs w:val="24"/>
          <w:lang w:val="uk-UA"/>
        </w:rPr>
      </w:pPr>
      <w:r w:rsidRPr="001A6BB0">
        <w:rPr>
          <w:rFonts w:asciiTheme="minorHAnsi" w:hAnsiTheme="minorHAnsi" w:cs="Calibri"/>
          <w:sz w:val="24"/>
          <w:szCs w:val="24"/>
          <w:lang w:val="uk-UA"/>
        </w:rPr>
        <w:t xml:space="preserve"> </w:t>
      </w:r>
    </w:p>
    <w:p w:rsidR="00606348" w:rsidRPr="001A6BB0" w:rsidRDefault="00061CAC">
      <w:pPr>
        <w:spacing w:after="160" w:line="259" w:lineRule="auto"/>
        <w:ind w:left="0" w:right="0" w:firstLine="0"/>
        <w:jc w:val="left"/>
        <w:rPr>
          <w:rFonts w:asciiTheme="minorHAnsi" w:hAnsiTheme="minorHAnsi" w:cs="Calibri"/>
          <w:sz w:val="24"/>
          <w:szCs w:val="24"/>
          <w:lang w:val="uk-UA"/>
        </w:rPr>
      </w:pPr>
      <w:r w:rsidRPr="001A6BB0">
        <w:rPr>
          <w:rFonts w:asciiTheme="minorHAnsi" w:hAnsiTheme="minorHAnsi" w:cs="Calibri"/>
          <w:sz w:val="24"/>
          <w:szCs w:val="24"/>
          <w:lang w:val="uk-UA"/>
        </w:rPr>
        <w:br w:type="page"/>
      </w:r>
    </w:p>
    <w:p w:rsidR="00606348" w:rsidRPr="001A6BB0" w:rsidRDefault="00061CAC">
      <w:pPr>
        <w:spacing w:line="240" w:lineRule="auto"/>
        <w:jc w:val="right"/>
        <w:rPr>
          <w:rFonts w:asciiTheme="minorHAnsi" w:hAnsiTheme="minorHAnsi" w:cs="Calibri"/>
          <w:sz w:val="24"/>
          <w:szCs w:val="24"/>
          <w:lang w:val="uk-UA"/>
        </w:rPr>
      </w:pPr>
      <w:r w:rsidRPr="001A6BB0">
        <w:rPr>
          <w:rFonts w:asciiTheme="minorHAnsi" w:hAnsiTheme="minorHAnsi" w:cs="Calibri"/>
          <w:sz w:val="24"/>
          <w:szCs w:val="24"/>
          <w:lang w:val="uk-UA"/>
        </w:rPr>
        <w:lastRenderedPageBreak/>
        <w:t>Додаток 1.</w:t>
      </w:r>
    </w:p>
    <w:p w:rsidR="00606348" w:rsidRPr="001A6BB0" w:rsidRDefault="00061CAC">
      <w:pPr>
        <w:shd w:val="clear" w:color="D9E2F3" w:fill="D9E2F3" w:themeFill="accent1" w:themeFillTint="33"/>
        <w:spacing w:line="240" w:lineRule="auto"/>
        <w:jc w:val="center"/>
        <w:rPr>
          <w:rFonts w:asciiTheme="minorHAnsi" w:hAnsiTheme="minorHAnsi" w:cs="Calibri"/>
          <w:b/>
          <w:bCs/>
          <w:sz w:val="24"/>
          <w:szCs w:val="24"/>
          <w:lang w:val="uk-UA"/>
        </w:rPr>
      </w:pPr>
      <w:r w:rsidRPr="001A6BB0">
        <w:rPr>
          <w:rFonts w:asciiTheme="minorHAnsi" w:hAnsiTheme="minorHAnsi" w:cs="Calibri"/>
          <w:b/>
          <w:bCs/>
          <w:sz w:val="24"/>
          <w:szCs w:val="24"/>
          <w:lang w:val="uk-UA"/>
        </w:rPr>
        <w:t>CТАНДАРТНИЙ ПІДХІД ЩОДО СКЛАДАННЯ ПРОТОКОЛІВ, ІНСТРУМЕНТАРІЮ (ОПИТУВАЛЬНИКІВ) ДОСЛІДЖЕНЬ ТА АНАЛІТИЧНИХ ЗВІТІВ ЗА ОТРИМАНИМИ РЕЗУЛЬТАТАМИ</w:t>
      </w:r>
    </w:p>
    <w:p w:rsidR="00606348" w:rsidRPr="001A6BB0" w:rsidRDefault="00606348">
      <w:pPr>
        <w:spacing w:line="240" w:lineRule="auto"/>
        <w:rPr>
          <w:rFonts w:asciiTheme="minorHAnsi" w:hAnsiTheme="minorHAnsi" w:cs="Calibri"/>
          <w:b/>
          <w:bCs/>
          <w:sz w:val="24"/>
          <w:szCs w:val="24"/>
          <w:lang w:val="uk-UA"/>
        </w:rPr>
      </w:pPr>
    </w:p>
    <w:p w:rsidR="00606348" w:rsidRPr="001A6BB0" w:rsidRDefault="00061CAC">
      <w:pPr>
        <w:spacing w:line="240" w:lineRule="auto"/>
        <w:jc w:val="center"/>
        <w:rPr>
          <w:rFonts w:asciiTheme="minorHAnsi" w:hAnsiTheme="minorHAnsi" w:cs="Calibri"/>
          <w:b/>
          <w:bCs/>
          <w:sz w:val="24"/>
          <w:szCs w:val="24"/>
          <w:lang w:val="uk-UA"/>
        </w:rPr>
      </w:pPr>
      <w:r w:rsidRPr="001A6BB0">
        <w:rPr>
          <w:rFonts w:asciiTheme="minorHAnsi" w:hAnsiTheme="minorHAnsi" w:cs="Calibri"/>
          <w:b/>
          <w:bCs/>
          <w:sz w:val="24"/>
          <w:szCs w:val="24"/>
          <w:lang w:val="uk-UA"/>
        </w:rPr>
        <w:t>РОЗДІЛ І. Cтандартний підхід щодо складання протоколів, інструментарію (опитувальників)</w:t>
      </w:r>
    </w:p>
    <w:p w:rsidR="00606348" w:rsidRPr="001A6BB0" w:rsidRDefault="00061CAC">
      <w:pPr>
        <w:pStyle w:val="af"/>
        <w:numPr>
          <w:ilvl w:val="1"/>
          <w:numId w:val="16"/>
        </w:numPr>
        <w:spacing w:line="240" w:lineRule="auto"/>
        <w:ind w:right="0"/>
        <w:jc w:val="center"/>
        <w:rPr>
          <w:rFonts w:asciiTheme="minorHAnsi" w:hAnsiTheme="minorHAnsi" w:cs="Calibri"/>
          <w:b/>
          <w:bCs/>
          <w:sz w:val="24"/>
          <w:szCs w:val="24"/>
          <w:lang w:val="uk-UA"/>
        </w:rPr>
      </w:pPr>
      <w:r w:rsidRPr="001A6BB0">
        <w:rPr>
          <w:rFonts w:asciiTheme="minorHAnsi" w:hAnsiTheme="minorHAnsi" w:cs="Calibri"/>
          <w:b/>
          <w:bCs/>
          <w:sz w:val="24"/>
          <w:szCs w:val="24"/>
          <w:lang w:val="uk-UA"/>
        </w:rPr>
        <w:t xml:space="preserve"> Протокол дослідження</w:t>
      </w:r>
    </w:p>
    <w:p w:rsidR="00606348" w:rsidRPr="001A6BB0" w:rsidRDefault="00606348">
      <w:pPr>
        <w:pStyle w:val="af"/>
        <w:spacing w:line="240" w:lineRule="auto"/>
        <w:ind w:left="360"/>
        <w:rPr>
          <w:rFonts w:asciiTheme="minorHAnsi" w:hAnsiTheme="minorHAnsi" w:cs="Calibri"/>
          <w:b/>
          <w:bCs/>
          <w:sz w:val="24"/>
          <w:szCs w:val="24"/>
          <w:lang w:val="uk-UA"/>
        </w:rPr>
      </w:pPr>
    </w:p>
    <w:p w:rsidR="00606348" w:rsidRPr="001A6BB0" w:rsidRDefault="00061CAC">
      <w:pPr>
        <w:spacing w:line="240" w:lineRule="auto"/>
        <w:rPr>
          <w:rFonts w:asciiTheme="minorHAnsi" w:hAnsiTheme="minorHAnsi" w:cs="Calibri"/>
          <w:sz w:val="24"/>
          <w:szCs w:val="24"/>
          <w:lang w:val="uk-UA"/>
        </w:rPr>
      </w:pPr>
      <w:r w:rsidRPr="001A6BB0">
        <w:rPr>
          <w:rFonts w:asciiTheme="minorHAnsi" w:hAnsiTheme="minorHAnsi" w:cs="Calibri"/>
          <w:sz w:val="24"/>
          <w:szCs w:val="24"/>
          <w:lang w:val="uk-UA"/>
        </w:rPr>
        <w:t xml:space="preserve">Протокол - це документ, у якому відображені теоретико-методологічні передумови проведення дослідження (загальна концепція), основні цілі запланованої роботи, мета та гіпотези дослідження із зазначенням правил процедур проведення дослідження, а також логічної послідовності операцій для їх перевірки. </w:t>
      </w:r>
    </w:p>
    <w:p w:rsidR="00606348" w:rsidRPr="001A6BB0" w:rsidRDefault="00061CAC">
      <w:pPr>
        <w:spacing w:line="240" w:lineRule="auto"/>
        <w:rPr>
          <w:rFonts w:asciiTheme="minorHAnsi" w:hAnsiTheme="minorHAnsi" w:cs="Calibri"/>
          <w:sz w:val="24"/>
          <w:szCs w:val="24"/>
          <w:lang w:val="uk-UA"/>
        </w:rPr>
      </w:pPr>
      <w:r w:rsidRPr="001A6BB0">
        <w:rPr>
          <w:rFonts w:asciiTheme="minorHAnsi" w:hAnsiTheme="minorHAnsi" w:cs="Calibri"/>
          <w:sz w:val="24"/>
          <w:szCs w:val="24"/>
          <w:lang w:val="uk-UA"/>
        </w:rPr>
        <w:t>Всі положення в Протоколі повинні бути чіткими, всі елементи продумані відповідно до логіки дослідження і ясно сформульованими. Обов’язковим є логічна послідовність всіх елементів протоколу. Не можна почати з вибору принципового плану, не маючи цілей та завдань дослідження.</w:t>
      </w:r>
    </w:p>
    <w:p w:rsidR="00606348" w:rsidRPr="001A6BB0" w:rsidRDefault="00061CAC">
      <w:pPr>
        <w:spacing w:line="240" w:lineRule="auto"/>
        <w:contextualSpacing/>
        <w:rPr>
          <w:rFonts w:asciiTheme="minorHAnsi" w:hAnsiTheme="minorHAnsi" w:cs="Calibri"/>
          <w:color w:val="212529"/>
          <w:sz w:val="24"/>
          <w:szCs w:val="24"/>
          <w:shd w:val="clear" w:color="FFFFFF" w:fill="FFFFFF"/>
          <w:lang w:val="uk-UA"/>
        </w:rPr>
      </w:pPr>
      <w:r w:rsidRPr="001A6BB0">
        <w:rPr>
          <w:rFonts w:asciiTheme="minorHAnsi" w:hAnsiTheme="minorHAnsi" w:cs="Calibri"/>
          <w:color w:val="212529"/>
          <w:sz w:val="24"/>
          <w:szCs w:val="24"/>
          <w:shd w:val="clear" w:color="FFFFFF" w:fill="FFFFFF"/>
          <w:lang w:val="uk-UA"/>
        </w:rPr>
        <w:t>Водночас дослідникам необхідно заздалегідь передбачити та описати в протоколі та інших матеріалах дослідження усі можливі заходи з мінімізації ризиків, зокрема, щодо недопущення розповсюдження коронавірусної хвороби (COVID-19) серед респондентів, медичного персоналу та ін.</w:t>
      </w:r>
    </w:p>
    <w:p w:rsidR="00606348" w:rsidRPr="001A6BB0" w:rsidRDefault="00061CAC">
      <w:pPr>
        <w:spacing w:line="240" w:lineRule="auto"/>
        <w:contextualSpacing/>
        <w:rPr>
          <w:rFonts w:asciiTheme="minorHAnsi" w:hAnsiTheme="minorHAnsi" w:cs="Calibri"/>
          <w:color w:val="212529"/>
          <w:sz w:val="24"/>
          <w:szCs w:val="24"/>
          <w:shd w:val="clear" w:color="FFFFFF" w:fill="FFFFFF"/>
          <w:lang w:val="uk-UA"/>
        </w:rPr>
      </w:pPr>
      <w:r w:rsidRPr="001A6BB0">
        <w:rPr>
          <w:rFonts w:asciiTheme="minorHAnsi" w:hAnsiTheme="minorHAnsi" w:cs="Calibri"/>
          <w:color w:val="212529"/>
          <w:sz w:val="24"/>
          <w:szCs w:val="24"/>
          <w:shd w:val="clear" w:color="FFFFFF" w:fill="FFFFFF"/>
          <w:lang w:val="uk-UA"/>
        </w:rPr>
        <w:t xml:space="preserve">Безпека досліджуваних має першочергове значення. В зв’язку з проблемами, пов’язаними з COVID-19, ризики проведення дослідження слід співставляти з очікуваною користю для респондентів та населення. </w:t>
      </w:r>
    </w:p>
    <w:p w:rsidR="00606348" w:rsidRPr="001A6BB0" w:rsidRDefault="00606348">
      <w:pPr>
        <w:spacing w:line="240" w:lineRule="auto"/>
        <w:rPr>
          <w:rFonts w:asciiTheme="minorHAnsi" w:hAnsiTheme="minorHAnsi" w:cs="Calibri"/>
          <w:sz w:val="24"/>
          <w:szCs w:val="24"/>
          <w:lang w:val="uk-UA"/>
        </w:rPr>
      </w:pPr>
    </w:p>
    <w:p w:rsidR="00606348" w:rsidRPr="001A6BB0" w:rsidRDefault="00061CAC">
      <w:pPr>
        <w:spacing w:line="240" w:lineRule="auto"/>
        <w:rPr>
          <w:rFonts w:asciiTheme="minorHAnsi" w:hAnsiTheme="minorHAnsi" w:cs="Calibri"/>
          <w:b/>
          <w:bCs/>
          <w:sz w:val="24"/>
          <w:szCs w:val="24"/>
          <w:lang w:val="uk-UA"/>
        </w:rPr>
      </w:pPr>
      <w:r w:rsidRPr="001A6BB0">
        <w:rPr>
          <w:rFonts w:asciiTheme="minorHAnsi" w:hAnsiTheme="minorHAnsi" w:cs="Calibri"/>
          <w:b/>
          <w:bCs/>
          <w:sz w:val="24"/>
          <w:szCs w:val="24"/>
          <w:lang w:val="uk-UA"/>
        </w:rPr>
        <w:t xml:space="preserve">Метод і методологія дослідження </w:t>
      </w:r>
      <w:r w:rsidRPr="001A6BB0">
        <w:rPr>
          <w:rFonts w:asciiTheme="minorHAnsi" w:hAnsiTheme="minorHAnsi" w:cs="Calibri"/>
          <w:b/>
          <w:bCs/>
          <w:sz w:val="24"/>
          <w:szCs w:val="24"/>
          <w:vertAlign w:val="superscript"/>
          <w:lang w:val="uk-UA"/>
        </w:rPr>
        <w:footnoteReference w:id="1"/>
      </w:r>
    </w:p>
    <w:p w:rsidR="00606348" w:rsidRPr="001A6BB0" w:rsidRDefault="00061CAC">
      <w:pPr>
        <w:pStyle w:val="af"/>
        <w:spacing w:line="240" w:lineRule="auto"/>
        <w:ind w:left="0"/>
        <w:rPr>
          <w:rFonts w:asciiTheme="minorHAnsi" w:hAnsiTheme="minorHAnsi" w:cs="Calibri"/>
          <w:sz w:val="24"/>
          <w:szCs w:val="24"/>
          <w:lang w:val="uk-UA"/>
        </w:rPr>
      </w:pPr>
      <w:r w:rsidRPr="001A6BB0">
        <w:rPr>
          <w:rFonts w:asciiTheme="minorHAnsi" w:hAnsiTheme="minorHAnsi" w:cs="Calibri"/>
          <w:sz w:val="24"/>
          <w:szCs w:val="24"/>
          <w:lang w:val="uk-UA"/>
        </w:rPr>
        <w:t>В якості соціальних фактів можуть виступати: (а) поведінка індивідів або цілих соціальних спільнот, (б) продукти людської діяльності (Матеріальні або духовні) або ж (в) вербальні дії людей (судження, думки, погляди і т.д.). Методологією називають систему принципів наукового дослідження. Саме методологія визначає, якою мірою зібрані факти можуть служити реальним і надійною основою об'єктивного знання. На відміну від методології методи і процедури дослідження - це система більш-менш формалізованих правил збору, обробки та аналізу інформації. Процедурою зазвичай називають послідовність всіх операцій, загальну систему дій і спосіб організації дослідження. Це - найбільш загальне, притому збірне поняття, що відносяться до системи прийомів збору та обробки соціологічної інформації. Після збору первинних даних про структуру занять певної сукупності людей за вказаними правилами настає стадія їх аналізу. У випадку кількісного аналізу дослідник класифікує отриману інформацію і піддає її статистичній обробці користуючись технікою описової статистики. Якщо говорити про якісні методи – аналізується отриманий текст. В біоповедінкових дослідженнях піддаються аналізу ще й біологічні дані (забір крові).</w:t>
      </w:r>
    </w:p>
    <w:p w:rsidR="00606348" w:rsidRPr="001A6BB0" w:rsidRDefault="00606348">
      <w:pPr>
        <w:spacing w:line="240" w:lineRule="auto"/>
        <w:rPr>
          <w:rFonts w:asciiTheme="minorHAnsi" w:hAnsiTheme="minorHAnsi" w:cs="Calibri"/>
          <w:b/>
          <w:bCs/>
          <w:sz w:val="24"/>
          <w:szCs w:val="24"/>
          <w:lang w:val="uk-UA"/>
        </w:rPr>
      </w:pPr>
    </w:p>
    <w:p w:rsidR="00606348" w:rsidRPr="001A6BB0" w:rsidRDefault="00061CAC">
      <w:pPr>
        <w:spacing w:line="240" w:lineRule="auto"/>
        <w:rPr>
          <w:rFonts w:asciiTheme="minorHAnsi" w:hAnsiTheme="minorHAnsi" w:cs="Calibri"/>
          <w:b/>
          <w:bCs/>
          <w:sz w:val="24"/>
          <w:szCs w:val="24"/>
          <w:lang w:val="uk-UA"/>
        </w:rPr>
      </w:pPr>
      <w:r w:rsidRPr="001A6BB0">
        <w:rPr>
          <w:rFonts w:asciiTheme="minorHAnsi" w:hAnsiTheme="minorHAnsi" w:cs="Calibri"/>
          <w:b/>
          <w:bCs/>
          <w:sz w:val="24"/>
          <w:szCs w:val="24"/>
          <w:lang w:val="uk-UA"/>
        </w:rPr>
        <w:t xml:space="preserve">Мета дослідження  </w:t>
      </w:r>
    </w:p>
    <w:p w:rsidR="00606348" w:rsidRPr="001A6BB0" w:rsidRDefault="00061CAC">
      <w:pPr>
        <w:spacing w:line="240" w:lineRule="auto"/>
        <w:rPr>
          <w:rFonts w:asciiTheme="minorHAnsi" w:hAnsiTheme="minorHAnsi" w:cs="Calibri"/>
          <w:sz w:val="24"/>
          <w:szCs w:val="24"/>
          <w:lang w:val="uk-UA"/>
        </w:rPr>
      </w:pPr>
      <w:r w:rsidRPr="001A6BB0">
        <w:rPr>
          <w:rFonts w:asciiTheme="minorHAnsi" w:hAnsiTheme="minorHAnsi" w:cs="Calibri"/>
          <w:sz w:val="24"/>
          <w:szCs w:val="24"/>
          <w:lang w:val="uk-UA"/>
        </w:rPr>
        <w:t>Мета дослідження орієнтує на його кінцевий результат, теоретико пізнавальний і практично-прикладний, завдання формулюють питання, на які повинні бути отримані відповіді для реалізації цілей дослідження. Мета дослідження логічно диктує структуру його основних завдань, теоретичних і практичних, останні вимагають уточнень у вигляді ряду приватних програмних завдань. У соціологічному дослідженні гіпотези - обґрунтовані припущення про структуру соціальних об'єктів, характер зв'язків між досліджуваними соціальними явищами і можливих підходах до вирішення соціальних проблем</w:t>
      </w:r>
    </w:p>
    <w:p w:rsidR="00606348" w:rsidRPr="001A6BB0" w:rsidRDefault="00061CAC">
      <w:pPr>
        <w:pStyle w:val="af"/>
        <w:spacing w:line="240" w:lineRule="auto"/>
        <w:ind w:left="0"/>
        <w:rPr>
          <w:rFonts w:asciiTheme="minorHAnsi" w:hAnsiTheme="minorHAnsi" w:cs="Calibri"/>
          <w:b/>
          <w:bCs/>
          <w:sz w:val="24"/>
          <w:szCs w:val="24"/>
          <w:lang w:val="uk-UA"/>
        </w:rPr>
      </w:pPr>
      <w:r w:rsidRPr="001A6BB0">
        <w:rPr>
          <w:rFonts w:asciiTheme="minorHAnsi" w:hAnsiTheme="minorHAnsi" w:cs="Calibri"/>
          <w:b/>
          <w:bCs/>
          <w:sz w:val="24"/>
          <w:szCs w:val="24"/>
          <w:lang w:val="uk-UA"/>
        </w:rPr>
        <w:lastRenderedPageBreak/>
        <w:t xml:space="preserve">Протокол повинен мати наступну структуру: </w:t>
      </w:r>
    </w:p>
    <w:p w:rsidR="00606348" w:rsidRPr="001A6BB0" w:rsidRDefault="00061CAC">
      <w:pPr>
        <w:pStyle w:val="af"/>
        <w:numPr>
          <w:ilvl w:val="0"/>
          <w:numId w:val="9"/>
        </w:numP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 xml:space="preserve">Вступна частина (титульний аркуш, список авторів, зміст, скорочення та умовні познаки); </w:t>
      </w:r>
    </w:p>
    <w:p w:rsidR="00606348" w:rsidRPr="001A6BB0" w:rsidRDefault="00061CAC">
      <w:pPr>
        <w:pStyle w:val="af"/>
        <w:numPr>
          <w:ilvl w:val="0"/>
          <w:numId w:val="9"/>
        </w:numP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Короткий опис дослідження;</w:t>
      </w:r>
    </w:p>
    <w:p w:rsidR="00606348" w:rsidRPr="001A6BB0" w:rsidRDefault="00061CAC">
      <w:pPr>
        <w:pStyle w:val="af"/>
        <w:numPr>
          <w:ilvl w:val="0"/>
          <w:numId w:val="9"/>
        </w:numP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Детальний опис проблеми та обґрунтуванням дослідження (формулювання проблеми, визначення об'єкта і предмета дослідження);</w:t>
      </w:r>
    </w:p>
    <w:p w:rsidR="00606348" w:rsidRPr="001A6BB0" w:rsidRDefault="00061CAC">
      <w:pPr>
        <w:pStyle w:val="af"/>
        <w:numPr>
          <w:ilvl w:val="0"/>
          <w:numId w:val="9"/>
        </w:numP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 xml:space="preserve">Опис завдань та мети дослідження з якого має бути зрозуміло доцільність дослідження та завдання </w:t>
      </w:r>
    </w:p>
    <w:p w:rsidR="00606348" w:rsidRPr="001A6BB0" w:rsidRDefault="00061CAC">
      <w:pPr>
        <w:pStyle w:val="af"/>
        <w:numPr>
          <w:ilvl w:val="0"/>
          <w:numId w:val="9"/>
        </w:numP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 xml:space="preserve">Уточнення і інтерпретація основних понять і попередній системний аналіз об'єкта дослідження); </w:t>
      </w:r>
    </w:p>
    <w:p w:rsidR="00606348" w:rsidRPr="001A6BB0" w:rsidRDefault="00061CAC">
      <w:pPr>
        <w:pStyle w:val="af"/>
        <w:numPr>
          <w:ilvl w:val="0"/>
          <w:numId w:val="9"/>
        </w:numP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Детальний опис методології та дизайну дослідження;</w:t>
      </w:r>
    </w:p>
    <w:p w:rsidR="00606348" w:rsidRPr="001A6BB0" w:rsidRDefault="00061CAC">
      <w:pPr>
        <w:pStyle w:val="af"/>
        <w:numPr>
          <w:ilvl w:val="0"/>
          <w:numId w:val="9"/>
        </w:numP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Географія дослідження та вибірка дослідження мають бути чітко прописані та представлені (представлено обґрунтування розрахунку вибірки та вибору регіонів для проведення дослідження);</w:t>
      </w:r>
    </w:p>
    <w:p w:rsidR="00606348" w:rsidRPr="001A6BB0" w:rsidRDefault="00061CAC">
      <w:pPr>
        <w:pStyle w:val="af"/>
        <w:numPr>
          <w:ilvl w:val="0"/>
          <w:numId w:val="9"/>
        </w:numP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 xml:space="preserve">Процедури проведення дослідження </w:t>
      </w:r>
    </w:p>
    <w:p w:rsidR="00606348" w:rsidRPr="001A6BB0" w:rsidRDefault="00061CAC">
      <w:pPr>
        <w:pStyle w:val="af"/>
        <w:numPr>
          <w:ilvl w:val="0"/>
          <w:numId w:val="9"/>
        </w:numP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За необхідності: алгоритм рекрутингу цільової групи;</w:t>
      </w:r>
    </w:p>
    <w:p w:rsidR="00606348" w:rsidRPr="001A6BB0" w:rsidRDefault="00061CAC">
      <w:pPr>
        <w:pStyle w:val="af"/>
        <w:numPr>
          <w:ilvl w:val="0"/>
          <w:numId w:val="9"/>
        </w:numP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Етичні засади проведення дослідження (процес отримання інформованої згоди, ризики та переваги, опис процесу захисту персональних даних та конфіденційність, критерії включення та виключення);</w:t>
      </w:r>
    </w:p>
    <w:p w:rsidR="00606348" w:rsidRPr="001A6BB0" w:rsidRDefault="00061CAC">
      <w:pPr>
        <w:pStyle w:val="af"/>
        <w:numPr>
          <w:ilvl w:val="0"/>
          <w:numId w:val="9"/>
        </w:numP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 xml:space="preserve">Для досліджень з біологічним компонентом: прописати весь алгоритм дослідження та забору матеріалу, повний опис роботи з матеріалом </w:t>
      </w:r>
    </w:p>
    <w:p w:rsidR="00606348" w:rsidRPr="001A6BB0" w:rsidRDefault="00061CAC">
      <w:pPr>
        <w:pStyle w:val="af"/>
        <w:numPr>
          <w:ilvl w:val="0"/>
          <w:numId w:val="9"/>
        </w:numP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План аналізу даних (план аналізу даних повинен бути розроблений з урахуванням  програмних індикаторів зокрема GAM, індикатору по проєкту Глобального фонду);</w:t>
      </w:r>
    </w:p>
    <w:p w:rsidR="00606348" w:rsidRPr="001A6BB0" w:rsidRDefault="00061CAC">
      <w:pPr>
        <w:pStyle w:val="af"/>
        <w:numPr>
          <w:ilvl w:val="0"/>
          <w:numId w:val="9"/>
        </w:numP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Контроль якості (зокрема інформація про моніторингові візити)</w:t>
      </w:r>
    </w:p>
    <w:p w:rsidR="00606348" w:rsidRPr="001A6BB0" w:rsidRDefault="00061CAC">
      <w:pPr>
        <w:pStyle w:val="af"/>
        <w:numPr>
          <w:ilvl w:val="0"/>
          <w:numId w:val="9"/>
        </w:numP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План використання, поширення даних: хто має право на публікацію та поширення, хто презентує дані та результати дослідження та скільки дані зберігаються і ким;</w:t>
      </w:r>
    </w:p>
    <w:p w:rsidR="00606348" w:rsidRPr="001A6BB0" w:rsidRDefault="00061CAC">
      <w:pPr>
        <w:pStyle w:val="af"/>
        <w:numPr>
          <w:ilvl w:val="0"/>
          <w:numId w:val="9"/>
        </w:numP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План захисту та менеджменту даних;</w:t>
      </w:r>
    </w:p>
    <w:p w:rsidR="00606348" w:rsidRPr="001A6BB0" w:rsidRDefault="00061CAC">
      <w:pPr>
        <w:pStyle w:val="af"/>
        <w:numPr>
          <w:ilvl w:val="0"/>
          <w:numId w:val="9"/>
        </w:numP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Оцінка ризиків для проєкту;</w:t>
      </w:r>
    </w:p>
    <w:p w:rsidR="00606348" w:rsidRPr="001A6BB0" w:rsidRDefault="00061CAC">
      <w:pPr>
        <w:pStyle w:val="af"/>
        <w:numPr>
          <w:ilvl w:val="0"/>
          <w:numId w:val="9"/>
        </w:numP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Міри протидії ковід-19;</w:t>
      </w:r>
    </w:p>
    <w:p w:rsidR="00606348" w:rsidRPr="001A6BB0" w:rsidRDefault="00061CAC">
      <w:pPr>
        <w:pStyle w:val="af"/>
        <w:numPr>
          <w:ilvl w:val="0"/>
          <w:numId w:val="9"/>
        </w:numP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Для комплексних досліджень: календарний план, склад робочої команди;</w:t>
      </w:r>
    </w:p>
    <w:p w:rsidR="00606348" w:rsidRPr="001A6BB0" w:rsidRDefault="00061CAC">
      <w:pPr>
        <w:pStyle w:val="af"/>
        <w:numPr>
          <w:ilvl w:val="0"/>
          <w:numId w:val="9"/>
        </w:numP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Опис роботи експертної групи, Національної робочої групи та їх функції</w:t>
      </w:r>
    </w:p>
    <w:p w:rsidR="00606348" w:rsidRPr="001A6BB0" w:rsidRDefault="00061CAC">
      <w:pPr>
        <w:pStyle w:val="af"/>
        <w:numPr>
          <w:ilvl w:val="0"/>
          <w:numId w:val="9"/>
        </w:numP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Календарний план (по місяцях чи кварталах)</w:t>
      </w:r>
    </w:p>
    <w:p w:rsidR="00606348" w:rsidRPr="001A6BB0" w:rsidRDefault="00061CAC">
      <w:pPr>
        <w:pStyle w:val="af"/>
        <w:numPr>
          <w:ilvl w:val="0"/>
          <w:numId w:val="9"/>
        </w:numP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Список використаних джерел;</w:t>
      </w:r>
    </w:p>
    <w:p w:rsidR="00606348" w:rsidRPr="001A6BB0" w:rsidRDefault="00061CAC">
      <w:pPr>
        <w:pStyle w:val="af"/>
        <w:numPr>
          <w:ilvl w:val="0"/>
          <w:numId w:val="9"/>
        </w:numP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Додатки (за необхідності).</w:t>
      </w:r>
    </w:p>
    <w:p w:rsidR="00606348" w:rsidRPr="001A6BB0" w:rsidRDefault="00061CAC">
      <w:pPr>
        <w:spacing w:line="240" w:lineRule="auto"/>
        <w:ind w:left="218"/>
        <w:rPr>
          <w:rFonts w:asciiTheme="minorHAnsi" w:hAnsiTheme="minorHAnsi" w:cs="Calibri"/>
          <w:sz w:val="24"/>
          <w:szCs w:val="24"/>
          <w:lang w:val="uk-UA"/>
        </w:rPr>
      </w:pPr>
      <w:r w:rsidRPr="001A6BB0">
        <w:rPr>
          <w:rFonts w:asciiTheme="minorHAnsi" w:eastAsia="Calibri" w:hAnsiTheme="minorHAnsi" w:cs="Calibri"/>
          <w:sz w:val="24"/>
          <w:szCs w:val="24"/>
          <w:lang w:val="uk-UA"/>
        </w:rPr>
        <w:t>Протокол, який Виконавець дослідження надає представникам Замовника повинен бути доопрацьований відповідно до отриманих коментарів та зауважень з боку Замовника, якщо такі матимуть місце.</w:t>
      </w:r>
    </w:p>
    <w:p w:rsidR="00606348" w:rsidRPr="001A6BB0" w:rsidRDefault="00606348">
      <w:pPr>
        <w:spacing w:line="240" w:lineRule="auto"/>
        <w:contextualSpacing/>
        <w:rPr>
          <w:rFonts w:asciiTheme="minorHAnsi" w:eastAsia="Calibri" w:hAnsiTheme="minorHAnsi" w:cs="Calibri"/>
          <w:b/>
          <w:bCs/>
          <w:sz w:val="24"/>
          <w:szCs w:val="24"/>
          <w:lang w:val="uk-UA"/>
        </w:rPr>
      </w:pPr>
    </w:p>
    <w:p w:rsidR="00606348" w:rsidRPr="001A6BB0" w:rsidRDefault="00061CAC">
      <w:pPr>
        <w:spacing w:line="240" w:lineRule="auto"/>
        <w:contextualSpacing/>
        <w:rPr>
          <w:rFonts w:asciiTheme="minorHAnsi" w:eastAsia="Calibri" w:hAnsiTheme="minorHAnsi" w:cs="Calibri"/>
          <w:b/>
          <w:bCs/>
          <w:sz w:val="24"/>
          <w:szCs w:val="24"/>
          <w:lang w:val="uk-UA"/>
        </w:rPr>
      </w:pPr>
      <w:r w:rsidRPr="001A6BB0">
        <w:rPr>
          <w:rFonts w:asciiTheme="minorHAnsi" w:eastAsia="Calibri" w:hAnsiTheme="minorHAnsi" w:cs="Calibri"/>
          <w:b/>
          <w:bCs/>
          <w:sz w:val="24"/>
          <w:szCs w:val="24"/>
          <w:lang w:val="uk-UA"/>
        </w:rPr>
        <w:t>Вибірка</w:t>
      </w:r>
    </w:p>
    <w:p w:rsidR="00606348" w:rsidRPr="001A6BB0" w:rsidRDefault="00061CAC">
      <w:pPr>
        <w:pStyle w:val="HTML"/>
        <w:spacing w:after="5"/>
        <w:jc w:val="both"/>
        <w:rPr>
          <w:rFonts w:asciiTheme="minorHAnsi" w:eastAsia="Calibri" w:hAnsiTheme="minorHAnsi" w:cs="Calibri"/>
          <w:color w:val="000000"/>
          <w:sz w:val="24"/>
          <w:szCs w:val="24"/>
        </w:rPr>
      </w:pPr>
      <w:r w:rsidRPr="001A6BB0">
        <w:rPr>
          <w:rFonts w:asciiTheme="minorHAnsi" w:eastAsia="Calibri" w:hAnsiTheme="minorHAnsi" w:cs="Calibri"/>
          <w:color w:val="000000"/>
          <w:sz w:val="24"/>
          <w:szCs w:val="24"/>
        </w:rPr>
        <w:t xml:space="preserve">Тип і способи розрахунку вибірки прямо залежать від цілей дослідження і його гіпотез. Вимоги репрезентативності вибірки означають, що по виділених параметрах (критеріям) склад учасників дослідження повинен наближатися до відповідних пропорцій у генеральній сукупності. Обсяг вибірки залежить від трьох умов: </w:t>
      </w:r>
    </w:p>
    <w:p w:rsidR="00606348" w:rsidRPr="001A6BB0" w:rsidRDefault="00061CAC">
      <w:pPr>
        <w:pStyle w:val="HTML"/>
        <w:spacing w:after="5"/>
        <w:ind w:left="993" w:hanging="284"/>
        <w:jc w:val="both"/>
        <w:rPr>
          <w:rFonts w:asciiTheme="minorHAnsi" w:eastAsia="Calibri" w:hAnsiTheme="minorHAnsi" w:cs="Calibri"/>
          <w:color w:val="000000"/>
          <w:sz w:val="24"/>
          <w:szCs w:val="24"/>
        </w:rPr>
      </w:pPr>
      <w:r w:rsidRPr="001A6BB0">
        <w:rPr>
          <w:rFonts w:asciiTheme="minorHAnsi" w:eastAsia="Calibri" w:hAnsiTheme="minorHAnsi" w:cs="Calibri"/>
          <w:color w:val="000000"/>
          <w:sz w:val="24"/>
          <w:szCs w:val="24"/>
        </w:rPr>
        <w:t xml:space="preserve">(а) від міри однорідності соціальних об'єктів по найбільш істотним для дослідження характеристикам; </w:t>
      </w:r>
    </w:p>
    <w:p w:rsidR="00606348" w:rsidRPr="001A6BB0" w:rsidRDefault="00061CAC">
      <w:pPr>
        <w:pStyle w:val="HTML"/>
        <w:spacing w:after="5"/>
        <w:ind w:left="993" w:hanging="284"/>
        <w:jc w:val="both"/>
        <w:rPr>
          <w:rFonts w:asciiTheme="minorHAnsi" w:eastAsia="Calibri" w:hAnsiTheme="minorHAnsi" w:cs="Calibri"/>
          <w:color w:val="000000"/>
          <w:sz w:val="24"/>
          <w:szCs w:val="24"/>
        </w:rPr>
      </w:pPr>
      <w:r w:rsidRPr="001A6BB0">
        <w:rPr>
          <w:rFonts w:asciiTheme="minorHAnsi" w:eastAsia="Calibri" w:hAnsiTheme="minorHAnsi" w:cs="Calibri"/>
          <w:color w:val="000000"/>
          <w:sz w:val="24"/>
          <w:szCs w:val="24"/>
        </w:rPr>
        <w:t>(б) від ступеня дрібності груп аналізу, що плануються за завданнями дослідження;</w:t>
      </w:r>
    </w:p>
    <w:p w:rsidR="00606348" w:rsidRPr="001A6BB0" w:rsidRDefault="00061CAC">
      <w:pPr>
        <w:pStyle w:val="HTML"/>
        <w:spacing w:after="5"/>
        <w:ind w:left="993" w:hanging="284"/>
        <w:jc w:val="both"/>
        <w:rPr>
          <w:rFonts w:asciiTheme="minorHAnsi" w:eastAsia="Calibri" w:hAnsiTheme="minorHAnsi" w:cs="Calibri"/>
          <w:color w:val="000000"/>
          <w:sz w:val="24"/>
          <w:szCs w:val="24"/>
        </w:rPr>
      </w:pPr>
      <w:r w:rsidRPr="001A6BB0">
        <w:rPr>
          <w:rFonts w:asciiTheme="minorHAnsi" w:eastAsia="Calibri" w:hAnsiTheme="minorHAnsi" w:cs="Calibri"/>
          <w:color w:val="000000"/>
          <w:sz w:val="24"/>
          <w:szCs w:val="24"/>
        </w:rPr>
        <w:t>(в) від доцільного рівня надійності висновків з проведеного дослідження.</w:t>
      </w:r>
    </w:p>
    <w:p w:rsidR="00606348" w:rsidRPr="001A6BB0" w:rsidRDefault="00606348">
      <w:pPr>
        <w:spacing w:line="240" w:lineRule="auto"/>
        <w:contextualSpacing/>
        <w:rPr>
          <w:rFonts w:asciiTheme="minorHAnsi" w:eastAsia="Calibri" w:hAnsiTheme="minorHAnsi" w:cs="Calibri"/>
          <w:b/>
          <w:bCs/>
          <w:sz w:val="24"/>
          <w:szCs w:val="24"/>
          <w:lang w:val="uk-UA"/>
        </w:rPr>
      </w:pPr>
    </w:p>
    <w:p w:rsidR="00606348" w:rsidRPr="001A6BB0" w:rsidRDefault="00606348">
      <w:pPr>
        <w:spacing w:line="240" w:lineRule="auto"/>
        <w:contextualSpacing/>
        <w:rPr>
          <w:rFonts w:asciiTheme="minorHAnsi" w:eastAsia="Calibri" w:hAnsiTheme="minorHAnsi" w:cs="Calibri"/>
          <w:b/>
          <w:bCs/>
          <w:sz w:val="24"/>
          <w:szCs w:val="24"/>
          <w:lang w:val="uk-UA"/>
        </w:rPr>
      </w:pPr>
    </w:p>
    <w:p w:rsidR="00606348" w:rsidRPr="001A6BB0" w:rsidRDefault="00606348">
      <w:pPr>
        <w:spacing w:line="240" w:lineRule="auto"/>
        <w:contextualSpacing/>
        <w:rPr>
          <w:rFonts w:asciiTheme="minorHAnsi" w:eastAsia="Calibri" w:hAnsiTheme="minorHAnsi" w:cs="Calibri"/>
          <w:b/>
          <w:bCs/>
          <w:sz w:val="24"/>
          <w:szCs w:val="24"/>
          <w:lang w:val="uk-UA"/>
        </w:rPr>
      </w:pPr>
    </w:p>
    <w:p w:rsidR="00606348" w:rsidRPr="001A6BB0" w:rsidRDefault="00606348">
      <w:pPr>
        <w:spacing w:line="240" w:lineRule="auto"/>
        <w:contextualSpacing/>
        <w:rPr>
          <w:rFonts w:asciiTheme="minorHAnsi" w:eastAsia="Calibri" w:hAnsiTheme="minorHAnsi" w:cs="Calibri"/>
          <w:b/>
          <w:bCs/>
          <w:sz w:val="24"/>
          <w:szCs w:val="24"/>
          <w:lang w:val="uk-UA"/>
        </w:rPr>
      </w:pPr>
    </w:p>
    <w:p w:rsidR="00606348" w:rsidRPr="001A6BB0" w:rsidRDefault="00061CAC">
      <w:pPr>
        <w:spacing w:line="240" w:lineRule="auto"/>
        <w:contextualSpacing/>
        <w:rPr>
          <w:rFonts w:asciiTheme="minorHAnsi" w:eastAsia="Calibri" w:hAnsiTheme="minorHAnsi" w:cs="Calibri"/>
          <w:b/>
          <w:bCs/>
          <w:sz w:val="24"/>
          <w:szCs w:val="24"/>
          <w:lang w:val="uk-UA"/>
        </w:rPr>
      </w:pPr>
      <w:r w:rsidRPr="001A6BB0">
        <w:rPr>
          <w:rFonts w:asciiTheme="minorHAnsi" w:eastAsia="Calibri" w:hAnsiTheme="minorHAnsi" w:cs="Calibri"/>
          <w:b/>
          <w:bCs/>
          <w:sz w:val="24"/>
          <w:szCs w:val="24"/>
          <w:lang w:val="uk-UA"/>
        </w:rPr>
        <w:lastRenderedPageBreak/>
        <w:t xml:space="preserve">Вимірювання </w:t>
      </w:r>
    </w:p>
    <w:p w:rsidR="00606348" w:rsidRPr="001A6BB0" w:rsidRDefault="00061CAC">
      <w:pPr>
        <w:spacing w:line="240" w:lineRule="auto"/>
        <w:contextualSpacing/>
        <w:rPr>
          <w:rFonts w:asciiTheme="minorHAnsi" w:eastAsia="Calibri" w:hAnsiTheme="minorHAnsi" w:cs="Calibri"/>
          <w:sz w:val="24"/>
          <w:szCs w:val="24"/>
          <w:lang w:val="uk-UA"/>
        </w:rPr>
      </w:pPr>
      <w:r w:rsidRPr="001A6BB0">
        <w:rPr>
          <w:rFonts w:asciiTheme="minorHAnsi" w:eastAsia="Calibri" w:hAnsiTheme="minorHAnsi" w:cs="Calibri"/>
          <w:sz w:val="24"/>
          <w:szCs w:val="24"/>
          <w:lang w:val="uk-UA"/>
        </w:rPr>
        <w:t>Вимірювання - це процедура, за допомогою якої вимірюваний об'єкт порівнюється з певним еталоном і отримує числове вираження в певному масштабі або шкалою. Існують такі змінні двох типів: якісні (наприклад: соціальна приналежність, думки людей) і кількісні (наприклад: вік, заробіток, кількість років навчання – визначення освіти).</w:t>
      </w:r>
    </w:p>
    <w:p w:rsidR="00606348" w:rsidRPr="001A6BB0" w:rsidRDefault="00606348">
      <w:pPr>
        <w:spacing w:line="240" w:lineRule="auto"/>
        <w:contextualSpacing/>
        <w:rPr>
          <w:rFonts w:asciiTheme="minorHAnsi" w:eastAsia="Calibri" w:hAnsiTheme="minorHAnsi" w:cs="Calibri"/>
          <w:b/>
          <w:bCs/>
          <w:sz w:val="24"/>
          <w:szCs w:val="24"/>
          <w:lang w:val="uk-UA"/>
        </w:rPr>
      </w:pPr>
    </w:p>
    <w:p w:rsidR="00606348" w:rsidRPr="001A6BB0" w:rsidRDefault="00061CAC">
      <w:pPr>
        <w:pStyle w:val="af"/>
        <w:numPr>
          <w:ilvl w:val="1"/>
          <w:numId w:val="16"/>
        </w:numPr>
        <w:spacing w:line="240" w:lineRule="auto"/>
        <w:ind w:right="0"/>
        <w:jc w:val="center"/>
        <w:rPr>
          <w:rFonts w:asciiTheme="minorHAnsi" w:hAnsiTheme="minorHAnsi" w:cs="Calibri"/>
          <w:b/>
          <w:bCs/>
          <w:sz w:val="24"/>
          <w:szCs w:val="24"/>
          <w:lang w:val="uk-UA"/>
        </w:rPr>
      </w:pPr>
      <w:r w:rsidRPr="001A6BB0">
        <w:rPr>
          <w:rFonts w:asciiTheme="minorHAnsi" w:hAnsiTheme="minorHAnsi" w:cs="Calibri"/>
          <w:b/>
          <w:bCs/>
          <w:sz w:val="24"/>
          <w:szCs w:val="24"/>
          <w:lang w:val="uk-UA"/>
        </w:rPr>
        <w:t xml:space="preserve"> Інструментарій дослідження</w:t>
      </w:r>
    </w:p>
    <w:p w:rsidR="00606348" w:rsidRPr="001A6BB0" w:rsidRDefault="00061CAC">
      <w:pPr>
        <w:spacing w:line="240" w:lineRule="auto"/>
        <w:contextualSpacing/>
        <w:rPr>
          <w:rFonts w:asciiTheme="minorHAnsi" w:eastAsia="Calibri" w:hAnsiTheme="minorHAnsi" w:cs="Calibri"/>
          <w:sz w:val="24"/>
          <w:szCs w:val="24"/>
          <w:lang w:val="uk-UA"/>
        </w:rPr>
      </w:pPr>
      <w:r w:rsidRPr="001A6BB0">
        <w:rPr>
          <w:rFonts w:asciiTheme="minorHAnsi" w:eastAsia="Calibri" w:hAnsiTheme="minorHAnsi" w:cs="Calibri"/>
          <w:b/>
          <w:bCs/>
          <w:sz w:val="24"/>
          <w:szCs w:val="24"/>
          <w:lang w:val="uk-UA"/>
        </w:rPr>
        <w:t>Кількісна анкета</w:t>
      </w:r>
    </w:p>
    <w:p w:rsidR="00606348" w:rsidRPr="001A6BB0" w:rsidRDefault="00061CAC">
      <w:pPr>
        <w:spacing w:line="240" w:lineRule="auto"/>
        <w:contextualSpacing/>
        <w:rPr>
          <w:rFonts w:asciiTheme="minorHAnsi" w:eastAsia="Calibri" w:hAnsiTheme="minorHAnsi" w:cs="Calibri"/>
          <w:sz w:val="24"/>
          <w:szCs w:val="24"/>
          <w:lang w:val="uk-UA"/>
        </w:rPr>
      </w:pPr>
      <w:r w:rsidRPr="001A6BB0">
        <w:rPr>
          <w:rFonts w:asciiTheme="minorHAnsi" w:eastAsia="Calibri" w:hAnsiTheme="minorHAnsi" w:cs="Calibri"/>
          <w:sz w:val="24"/>
          <w:szCs w:val="24"/>
          <w:lang w:val="uk-UA"/>
        </w:rPr>
        <w:t xml:space="preserve">Анкета має бути розроблена на основі завдань дослідження, та містити обов’язкові блоки, необхідні для розкриття основних питань дослідження. Також, обов’язковим є соціально-демографічний блок. Анкета має бути розроблена українською та російською мовами та адаптована для тієї цільової групи, з якою має бути проведено анкетування. </w:t>
      </w:r>
    </w:p>
    <w:p w:rsidR="00606348" w:rsidRPr="001A6BB0" w:rsidRDefault="00061CAC">
      <w:pPr>
        <w:spacing w:line="240" w:lineRule="auto"/>
        <w:contextualSpacing/>
        <w:rPr>
          <w:rFonts w:asciiTheme="minorHAnsi" w:eastAsia="Calibri" w:hAnsiTheme="minorHAnsi" w:cs="Calibri"/>
          <w:sz w:val="24"/>
          <w:szCs w:val="24"/>
          <w:lang w:val="uk-UA"/>
        </w:rPr>
      </w:pPr>
      <w:r w:rsidRPr="001A6BB0">
        <w:rPr>
          <w:rFonts w:asciiTheme="minorHAnsi" w:eastAsia="Calibri" w:hAnsiTheme="minorHAnsi" w:cs="Calibri"/>
          <w:sz w:val="24"/>
          <w:szCs w:val="24"/>
          <w:lang w:val="uk-UA"/>
        </w:rPr>
        <w:t xml:space="preserve">Має бути проведено пре-тест анкети. </w:t>
      </w:r>
    </w:p>
    <w:p w:rsidR="00606348" w:rsidRPr="001A6BB0" w:rsidRDefault="00061CAC">
      <w:pPr>
        <w:spacing w:line="240" w:lineRule="auto"/>
        <w:contextualSpacing/>
        <w:rPr>
          <w:rFonts w:asciiTheme="minorHAnsi" w:eastAsia="Calibri" w:hAnsiTheme="minorHAnsi" w:cs="Calibri"/>
          <w:sz w:val="24"/>
          <w:szCs w:val="24"/>
          <w:lang w:val="uk-UA"/>
        </w:rPr>
      </w:pPr>
      <w:r w:rsidRPr="001A6BB0">
        <w:rPr>
          <w:rFonts w:asciiTheme="minorHAnsi" w:eastAsia="Calibri" w:hAnsiTheme="minorHAnsi" w:cs="Calibri"/>
          <w:sz w:val="24"/>
          <w:szCs w:val="24"/>
          <w:lang w:val="uk-UA"/>
        </w:rPr>
        <w:t xml:space="preserve">Анкета має містити вступну частину з коротким описом процедури анкетування та часу на проходження опитування. </w:t>
      </w:r>
    </w:p>
    <w:p w:rsidR="00606348" w:rsidRPr="001A6BB0" w:rsidRDefault="00061CAC">
      <w:pPr>
        <w:spacing w:line="240" w:lineRule="auto"/>
        <w:contextualSpacing/>
        <w:rPr>
          <w:rFonts w:asciiTheme="minorHAnsi" w:eastAsia="Calibri" w:hAnsiTheme="minorHAnsi" w:cs="Calibri"/>
          <w:sz w:val="24"/>
          <w:szCs w:val="24"/>
          <w:lang w:val="uk-UA"/>
        </w:rPr>
      </w:pPr>
      <w:r w:rsidRPr="001A6BB0">
        <w:rPr>
          <w:rFonts w:asciiTheme="minorHAnsi" w:eastAsia="Calibri" w:hAnsiTheme="minorHAnsi" w:cs="Calibri"/>
          <w:sz w:val="24"/>
          <w:szCs w:val="24"/>
          <w:lang w:val="uk-UA"/>
        </w:rPr>
        <w:t xml:space="preserve">Основні принципи побудови анкети полягають у наступному: </w:t>
      </w:r>
    </w:p>
    <w:p w:rsidR="00606348" w:rsidRPr="001A6BB0" w:rsidRDefault="00061CAC">
      <w:pPr>
        <w:pStyle w:val="af"/>
        <w:numPr>
          <w:ilvl w:val="0"/>
          <w:numId w:val="15"/>
        </w:numPr>
        <w:spacing w:line="240" w:lineRule="auto"/>
        <w:ind w:right="0"/>
        <w:rPr>
          <w:rFonts w:asciiTheme="minorHAnsi" w:hAnsiTheme="minorHAnsi" w:cs="Calibri"/>
          <w:sz w:val="24"/>
          <w:szCs w:val="24"/>
          <w:lang w:val="uk-UA"/>
        </w:rPr>
      </w:pPr>
      <w:r w:rsidRPr="001A6BB0">
        <w:rPr>
          <w:rFonts w:asciiTheme="minorHAnsi" w:hAnsiTheme="minorHAnsi" w:cs="Calibri"/>
          <w:sz w:val="24"/>
          <w:szCs w:val="24"/>
          <w:lang w:val="uk-UA"/>
        </w:rPr>
        <w:t xml:space="preserve">Програмна логіка питань не повинна бути змішана з логікою побудови анкети. </w:t>
      </w:r>
    </w:p>
    <w:p w:rsidR="00606348" w:rsidRPr="001A6BB0" w:rsidRDefault="00061CAC">
      <w:pPr>
        <w:pStyle w:val="af"/>
        <w:numPr>
          <w:ilvl w:val="0"/>
          <w:numId w:val="15"/>
        </w:numPr>
        <w:spacing w:line="240" w:lineRule="auto"/>
        <w:ind w:right="0"/>
        <w:rPr>
          <w:rFonts w:asciiTheme="minorHAnsi" w:hAnsiTheme="minorHAnsi" w:cs="Calibri"/>
          <w:sz w:val="24"/>
          <w:szCs w:val="24"/>
          <w:lang w:val="uk-UA"/>
        </w:rPr>
      </w:pPr>
      <w:r w:rsidRPr="001A6BB0">
        <w:rPr>
          <w:rFonts w:asciiTheme="minorHAnsi" w:hAnsiTheme="minorHAnsi" w:cs="Calibri"/>
          <w:sz w:val="24"/>
          <w:szCs w:val="24"/>
          <w:lang w:val="uk-UA"/>
        </w:rPr>
        <w:t xml:space="preserve">Неодмінний облік специфіки культури та практичного досвіду опитуваної аудиторії. </w:t>
      </w:r>
    </w:p>
    <w:p w:rsidR="00606348" w:rsidRPr="001A6BB0" w:rsidRDefault="00061CAC">
      <w:pPr>
        <w:pStyle w:val="af"/>
        <w:numPr>
          <w:ilvl w:val="0"/>
          <w:numId w:val="15"/>
        </w:numPr>
        <w:spacing w:line="240" w:lineRule="auto"/>
        <w:ind w:right="0"/>
        <w:rPr>
          <w:rFonts w:asciiTheme="minorHAnsi" w:hAnsiTheme="minorHAnsi" w:cs="Calibri"/>
          <w:sz w:val="24"/>
          <w:szCs w:val="24"/>
          <w:lang w:val="uk-UA"/>
        </w:rPr>
      </w:pPr>
      <w:r w:rsidRPr="001A6BB0">
        <w:rPr>
          <w:rFonts w:asciiTheme="minorHAnsi" w:hAnsiTheme="minorHAnsi" w:cs="Calibri"/>
          <w:sz w:val="24"/>
          <w:szCs w:val="24"/>
          <w:lang w:val="uk-UA"/>
        </w:rPr>
        <w:t xml:space="preserve">Одні й ті ж питання, розташовані в різній послідовності, дадуть різну інформацію. </w:t>
      </w:r>
    </w:p>
    <w:p w:rsidR="00606348" w:rsidRPr="001A6BB0" w:rsidRDefault="00061CAC">
      <w:pPr>
        <w:pStyle w:val="af"/>
        <w:numPr>
          <w:ilvl w:val="0"/>
          <w:numId w:val="15"/>
        </w:numPr>
        <w:spacing w:line="240" w:lineRule="auto"/>
        <w:ind w:right="0"/>
        <w:rPr>
          <w:rFonts w:asciiTheme="minorHAnsi" w:hAnsiTheme="minorHAnsi" w:cs="Calibri"/>
          <w:sz w:val="24"/>
          <w:szCs w:val="24"/>
          <w:lang w:val="uk-UA"/>
        </w:rPr>
      </w:pPr>
      <w:r w:rsidRPr="001A6BB0">
        <w:rPr>
          <w:rFonts w:asciiTheme="minorHAnsi" w:hAnsiTheme="minorHAnsi" w:cs="Calibri"/>
          <w:sz w:val="24"/>
          <w:szCs w:val="24"/>
          <w:lang w:val="uk-UA"/>
        </w:rPr>
        <w:t xml:space="preserve">Смислові "блоки" анкети повинні бути приблизно одного обсягу. Домінування якогось "блоку" неминуче позначається на якості відповідей по іншим смисловим "блокам". </w:t>
      </w:r>
    </w:p>
    <w:p w:rsidR="00606348" w:rsidRPr="001A6BB0" w:rsidRDefault="00061CAC">
      <w:pPr>
        <w:pStyle w:val="af"/>
        <w:numPr>
          <w:ilvl w:val="0"/>
          <w:numId w:val="15"/>
        </w:numPr>
        <w:spacing w:line="240" w:lineRule="auto"/>
        <w:ind w:right="0"/>
        <w:rPr>
          <w:rFonts w:asciiTheme="minorHAnsi" w:hAnsiTheme="minorHAnsi" w:cs="Calibri"/>
          <w:sz w:val="24"/>
          <w:szCs w:val="24"/>
          <w:lang w:val="uk-UA"/>
        </w:rPr>
      </w:pPr>
      <w:r w:rsidRPr="001A6BB0">
        <w:rPr>
          <w:rFonts w:asciiTheme="minorHAnsi" w:hAnsiTheme="minorHAnsi" w:cs="Calibri"/>
          <w:sz w:val="24"/>
          <w:szCs w:val="24"/>
          <w:lang w:val="uk-UA"/>
        </w:rPr>
        <w:t xml:space="preserve">Розподіл питань по мірі їх труднощі. </w:t>
      </w:r>
    </w:p>
    <w:p w:rsidR="00606348" w:rsidRPr="001A6BB0" w:rsidRDefault="00061CAC">
      <w:pPr>
        <w:pStyle w:val="af"/>
        <w:numPr>
          <w:ilvl w:val="0"/>
          <w:numId w:val="15"/>
        </w:numPr>
        <w:spacing w:line="240" w:lineRule="auto"/>
        <w:ind w:right="0"/>
        <w:rPr>
          <w:rFonts w:asciiTheme="minorHAnsi" w:hAnsiTheme="minorHAnsi" w:cs="Calibri"/>
          <w:sz w:val="24"/>
          <w:szCs w:val="24"/>
          <w:lang w:val="uk-UA"/>
        </w:rPr>
      </w:pPr>
      <w:r w:rsidRPr="001A6BB0">
        <w:rPr>
          <w:rFonts w:asciiTheme="minorHAnsi" w:hAnsiTheme="minorHAnsi" w:cs="Calibri"/>
          <w:sz w:val="24"/>
          <w:szCs w:val="24"/>
          <w:lang w:val="uk-UA"/>
        </w:rPr>
        <w:t xml:space="preserve">Перші питання повинні бути більш простими, далі йдуть складніші (бажано не оціночні), потім – складніші (мотиваційні), потім - спад (фактологічні) і в кінці - найбільш складні питання. </w:t>
      </w:r>
    </w:p>
    <w:p w:rsidR="00606348" w:rsidRPr="001A6BB0" w:rsidRDefault="00061CAC">
      <w:pPr>
        <w:pStyle w:val="af"/>
        <w:numPr>
          <w:ilvl w:val="0"/>
          <w:numId w:val="15"/>
        </w:numPr>
        <w:spacing w:line="240" w:lineRule="auto"/>
        <w:ind w:right="0"/>
        <w:rPr>
          <w:rFonts w:asciiTheme="minorHAnsi" w:hAnsiTheme="minorHAnsi" w:cs="Calibri"/>
          <w:sz w:val="24"/>
          <w:szCs w:val="24"/>
          <w:lang w:val="uk-UA"/>
        </w:rPr>
      </w:pPr>
      <w:r w:rsidRPr="001A6BB0">
        <w:rPr>
          <w:rFonts w:asciiTheme="minorHAnsi" w:hAnsiTheme="minorHAnsi" w:cs="Calibri"/>
          <w:sz w:val="24"/>
          <w:szCs w:val="24"/>
          <w:lang w:val="uk-UA"/>
        </w:rPr>
        <w:t xml:space="preserve">Залежно від типу опитувальника демографічні питання будуть на початку, або в кінці. </w:t>
      </w:r>
    </w:p>
    <w:p w:rsidR="00606348" w:rsidRPr="001A6BB0" w:rsidRDefault="00061CAC">
      <w:pPr>
        <w:pStyle w:val="af"/>
        <w:numPr>
          <w:ilvl w:val="0"/>
          <w:numId w:val="15"/>
        </w:numPr>
        <w:spacing w:line="240" w:lineRule="auto"/>
        <w:ind w:right="0"/>
        <w:rPr>
          <w:rFonts w:asciiTheme="minorHAnsi" w:hAnsiTheme="minorHAnsi" w:cs="Calibri"/>
          <w:sz w:val="24"/>
          <w:szCs w:val="24"/>
          <w:lang w:val="uk-UA"/>
        </w:rPr>
      </w:pPr>
      <w:r w:rsidRPr="001A6BB0">
        <w:rPr>
          <w:rFonts w:asciiTheme="minorHAnsi" w:hAnsiTheme="minorHAnsi" w:cs="Calibri"/>
          <w:sz w:val="24"/>
          <w:szCs w:val="24"/>
          <w:lang w:val="uk-UA"/>
        </w:rPr>
        <w:t xml:space="preserve">Всі смислові розділи починаються особливими вступними поясненнями, які виділяються шрифтом, щоб інтерв’юеру або респонденту було легше бачити логічні переходи між розділами. </w:t>
      </w:r>
    </w:p>
    <w:p w:rsidR="00606348" w:rsidRPr="001A6BB0" w:rsidRDefault="00061CAC">
      <w:pPr>
        <w:spacing w:line="240" w:lineRule="auto"/>
        <w:contextualSpacing/>
        <w:rPr>
          <w:rFonts w:asciiTheme="minorHAnsi" w:eastAsia="Calibri" w:hAnsiTheme="minorHAnsi" w:cs="Calibri"/>
          <w:sz w:val="24"/>
          <w:szCs w:val="24"/>
          <w:lang w:val="uk-UA"/>
        </w:rPr>
      </w:pPr>
      <w:r w:rsidRPr="001A6BB0">
        <w:rPr>
          <w:rFonts w:asciiTheme="minorHAnsi" w:eastAsia="Calibri" w:hAnsiTheme="minorHAnsi" w:cs="Calibri"/>
          <w:sz w:val="24"/>
          <w:szCs w:val="24"/>
          <w:lang w:val="uk-UA"/>
        </w:rPr>
        <w:t>Інтерв'ю дають більш глибоку і розгорнуту панораму суб'єктивного світу опитуваних, анкетні опитування - масову представницьку картину. Доцільно, як це роблять багато радянських і зарубіжних дослідників, комбінувати анкетне опитування (в тому числі поштове) і інтерв'ю в одному дослідженні.</w:t>
      </w:r>
    </w:p>
    <w:p w:rsidR="00606348" w:rsidRPr="001A6BB0" w:rsidRDefault="00606348">
      <w:pPr>
        <w:spacing w:line="240" w:lineRule="auto"/>
        <w:contextualSpacing/>
        <w:rPr>
          <w:rFonts w:asciiTheme="minorHAnsi" w:eastAsia="Calibri" w:hAnsiTheme="minorHAnsi" w:cs="Calibri"/>
          <w:b/>
          <w:bCs/>
          <w:sz w:val="24"/>
          <w:szCs w:val="24"/>
          <w:lang w:val="uk-UA"/>
        </w:rPr>
      </w:pPr>
    </w:p>
    <w:p w:rsidR="00606348" w:rsidRPr="001A6BB0" w:rsidRDefault="00061CAC">
      <w:pPr>
        <w:spacing w:line="240" w:lineRule="auto"/>
        <w:contextualSpacing/>
        <w:rPr>
          <w:rFonts w:asciiTheme="minorHAnsi" w:eastAsia="Calibri" w:hAnsiTheme="minorHAnsi" w:cs="Calibri"/>
          <w:sz w:val="24"/>
          <w:szCs w:val="24"/>
          <w:lang w:val="uk-UA"/>
        </w:rPr>
      </w:pPr>
      <w:r w:rsidRPr="001A6BB0">
        <w:rPr>
          <w:rFonts w:asciiTheme="minorHAnsi" w:eastAsia="Calibri" w:hAnsiTheme="minorHAnsi" w:cs="Calibri"/>
          <w:b/>
          <w:bCs/>
          <w:sz w:val="24"/>
          <w:szCs w:val="24"/>
          <w:lang w:val="uk-UA"/>
        </w:rPr>
        <w:t>Гайди</w:t>
      </w:r>
    </w:p>
    <w:p w:rsidR="00606348" w:rsidRPr="001A6BB0" w:rsidRDefault="00061CAC">
      <w:pPr>
        <w:spacing w:line="240" w:lineRule="auto"/>
        <w:contextualSpacing/>
        <w:rPr>
          <w:rFonts w:asciiTheme="minorHAnsi" w:eastAsia="Calibri" w:hAnsiTheme="minorHAnsi" w:cs="Calibri"/>
          <w:sz w:val="24"/>
          <w:szCs w:val="24"/>
          <w:lang w:val="uk-UA"/>
        </w:rPr>
      </w:pPr>
      <w:r w:rsidRPr="001A6BB0">
        <w:rPr>
          <w:rFonts w:asciiTheme="minorHAnsi" w:eastAsia="Calibri" w:hAnsiTheme="minorHAnsi" w:cs="Calibri"/>
          <w:sz w:val="24"/>
          <w:szCs w:val="24"/>
          <w:lang w:val="uk-UA"/>
        </w:rPr>
        <w:t xml:space="preserve">В якісному опитуванні використовуються гайди. </w:t>
      </w:r>
    </w:p>
    <w:p w:rsidR="00606348" w:rsidRPr="001A6BB0" w:rsidRDefault="00061CAC">
      <w:pPr>
        <w:spacing w:line="240" w:lineRule="auto"/>
        <w:contextualSpacing/>
        <w:rPr>
          <w:rFonts w:asciiTheme="minorHAnsi" w:eastAsia="Calibri" w:hAnsiTheme="minorHAnsi" w:cs="Calibri"/>
          <w:sz w:val="24"/>
          <w:szCs w:val="24"/>
          <w:lang w:val="uk-UA"/>
        </w:rPr>
      </w:pPr>
      <w:r w:rsidRPr="001A6BB0">
        <w:rPr>
          <w:rFonts w:asciiTheme="minorHAnsi" w:eastAsia="Calibri" w:hAnsiTheme="minorHAnsi" w:cs="Calibri"/>
          <w:sz w:val="24"/>
          <w:szCs w:val="24"/>
          <w:lang w:val="uk-UA"/>
        </w:rPr>
        <w:t>Розрізняють гайд для глибинного (індивідуального) інтерв’ю та гайд фокус-групової дискусії. Гайди мають містити всі необхідні питання для обговорення проблеми дослідження. Також, гайд має містити невелику вступну частину з поясненням мети дослідження, часу проходження інтерв’ю та яким чином воно буде проведено. Гайди мають бути розроблені українською та російською мовами та адаптовані для тієї цільової групи, з якою має бути індивідуальне інтерв’ю/фокус-групова дискусія.</w:t>
      </w:r>
    </w:p>
    <w:p w:rsidR="00606348" w:rsidRPr="001A6BB0" w:rsidRDefault="00606348">
      <w:pPr>
        <w:spacing w:line="240" w:lineRule="auto"/>
        <w:contextualSpacing/>
        <w:rPr>
          <w:rFonts w:asciiTheme="minorHAnsi" w:eastAsia="Calibri" w:hAnsiTheme="minorHAnsi" w:cs="Calibri"/>
          <w:sz w:val="24"/>
          <w:szCs w:val="24"/>
          <w:lang w:val="uk-UA"/>
        </w:rPr>
      </w:pPr>
    </w:p>
    <w:p w:rsidR="00606348" w:rsidRPr="001A6BB0" w:rsidRDefault="00061CAC">
      <w:pPr>
        <w:spacing w:line="240" w:lineRule="auto"/>
        <w:contextualSpacing/>
        <w:rPr>
          <w:rFonts w:asciiTheme="minorHAnsi" w:eastAsia="Calibri" w:hAnsiTheme="minorHAnsi" w:cs="Calibri"/>
          <w:sz w:val="24"/>
          <w:szCs w:val="24"/>
          <w:lang w:val="uk-UA"/>
        </w:rPr>
      </w:pPr>
      <w:r w:rsidRPr="001A6BB0">
        <w:rPr>
          <w:rFonts w:asciiTheme="minorHAnsi" w:eastAsia="Calibri" w:hAnsiTheme="minorHAnsi" w:cs="Calibri"/>
          <w:b/>
          <w:bCs/>
          <w:sz w:val="24"/>
          <w:szCs w:val="24"/>
          <w:lang w:val="uk-UA"/>
        </w:rPr>
        <w:t>Форми збору клінічних/лабораторних даних</w:t>
      </w:r>
      <w:r w:rsidRPr="001A6BB0">
        <w:rPr>
          <w:rStyle w:val="afe"/>
          <w:rFonts w:asciiTheme="minorHAnsi" w:eastAsia="Calibri" w:hAnsiTheme="minorHAnsi" w:cs="Calibri"/>
          <w:sz w:val="24"/>
          <w:szCs w:val="24"/>
          <w:lang w:val="uk-UA"/>
        </w:rPr>
        <w:footnoteReference w:id="2"/>
      </w:r>
      <w:r w:rsidRPr="001A6BB0">
        <w:rPr>
          <w:rStyle w:val="afe"/>
          <w:rFonts w:asciiTheme="minorHAnsi" w:eastAsia="Calibri" w:hAnsiTheme="minorHAnsi" w:cs="Calibri"/>
          <w:sz w:val="24"/>
          <w:szCs w:val="24"/>
          <w:lang w:val="uk-UA"/>
        </w:rPr>
        <w:footnoteReference w:id="3"/>
      </w:r>
    </w:p>
    <w:p w:rsidR="00606348" w:rsidRPr="001A6BB0" w:rsidRDefault="00061CAC">
      <w:pPr>
        <w:pStyle w:val="afb"/>
        <w:shd w:val="clear" w:color="FFFFFF" w:fill="FFFFFF"/>
        <w:spacing w:before="0" w:beforeAutospacing="0" w:after="5" w:afterAutospacing="0"/>
        <w:jc w:val="both"/>
        <w:rPr>
          <w:rFonts w:asciiTheme="minorHAnsi" w:hAnsiTheme="minorHAnsi" w:cs="Calibri"/>
          <w:color w:val="212529"/>
        </w:rPr>
      </w:pPr>
      <w:r w:rsidRPr="001A6BB0">
        <w:rPr>
          <w:rFonts w:asciiTheme="minorHAnsi" w:hAnsiTheme="minorHAnsi" w:cs="Calibri"/>
          <w:color w:val="212529"/>
        </w:rPr>
        <w:t xml:space="preserve">При підготовці клінічного випробування </w:t>
      </w:r>
      <w:r w:rsidRPr="001A6BB0">
        <w:rPr>
          <w:rFonts w:asciiTheme="minorHAnsi" w:hAnsiTheme="minorHAnsi" w:cs="Calibri"/>
          <w:color w:val="212529"/>
          <w:shd w:val="clear" w:color="FFFFFF" w:fill="FFFFFF"/>
        </w:rPr>
        <w:t xml:space="preserve">дослідникам необхідно керуватися п. 9.5 Розділу ІХ Порядку проведення клінічних випробувань лікарських засобів та експертизи матеріалів </w:t>
      </w:r>
      <w:r w:rsidRPr="001A6BB0">
        <w:rPr>
          <w:rFonts w:asciiTheme="minorHAnsi" w:hAnsiTheme="minorHAnsi" w:cs="Calibri"/>
          <w:color w:val="212529"/>
          <w:shd w:val="clear" w:color="FFFFFF" w:fill="FFFFFF"/>
        </w:rPr>
        <w:lastRenderedPageBreak/>
        <w:t>клінічних випробувань, затвердженого наказом МОЗ України від 23.09.2009 № 690, зі змінами (далі – Порядок) «Відповідальний дослідник/дослідниця повинен проводити клінічне випробування відповідно до протоколу клінічного випробування. Відповідальний дослідник/дослідниця може відхилитися від протоколу клінічного випробування лише у разі необхідності усунення небезпеки, що безпосередньо загрожує досліджуваним, без попереднього затвердження Центром. Таке відхилення від протоколу клінічного випробування дослідник зобов’язаний задокументувати. Опис допущеного відхилення, його причини та (за потреби) пропозиції щодо внесення поправок до протоколу клінічного випробування повинні бути надані Замовнику.</w:t>
      </w:r>
    </w:p>
    <w:p w:rsidR="00606348" w:rsidRPr="001A6BB0" w:rsidRDefault="00061CAC">
      <w:pPr>
        <w:pStyle w:val="afb"/>
        <w:shd w:val="clear" w:color="FFFFFF" w:fill="FFFFFF"/>
        <w:spacing w:before="0" w:beforeAutospacing="0" w:after="5" w:afterAutospacing="0"/>
        <w:jc w:val="both"/>
        <w:rPr>
          <w:rFonts w:asciiTheme="minorHAnsi" w:hAnsiTheme="minorHAnsi" w:cs="Calibri"/>
          <w:color w:val="212529"/>
        </w:rPr>
      </w:pPr>
      <w:r w:rsidRPr="001A6BB0">
        <w:rPr>
          <w:rFonts w:asciiTheme="minorHAnsi" w:hAnsiTheme="minorHAnsi" w:cs="Calibri"/>
          <w:color w:val="212529"/>
        </w:rPr>
        <w:t>При підготовці та проведенні клінічних/ лабораторних досліджень необхідно враховувати вимоги, зазначені у Постанові Кабінеті Міністрів України від 22 липня 2020 р. N 641 «Про встановлення карантину вимог Постанови Кабінету та запровадження посилених протиепідемічних заходів на території із значним поширенням гострої респіраторної хвороби COVID-19, спричиненої коронавірусом SARS-CoV-2», із змінами і доповненнями.</w:t>
      </w:r>
    </w:p>
    <w:p w:rsidR="00606348" w:rsidRPr="001A6BB0" w:rsidRDefault="00061CAC">
      <w:pPr>
        <w:pStyle w:val="afb"/>
        <w:shd w:val="clear" w:color="FFFFFF" w:fill="FFFFFF"/>
        <w:spacing w:before="0" w:beforeAutospacing="0" w:after="5" w:afterAutospacing="0"/>
        <w:jc w:val="both"/>
        <w:rPr>
          <w:rFonts w:asciiTheme="minorHAnsi" w:hAnsiTheme="minorHAnsi" w:cs="Calibri"/>
          <w:color w:val="212529"/>
        </w:rPr>
      </w:pPr>
      <w:r w:rsidRPr="001A6BB0">
        <w:rPr>
          <w:rFonts w:asciiTheme="minorHAnsi" w:hAnsiTheme="minorHAnsi" w:cs="Calibri"/>
          <w:color w:val="212529"/>
        </w:rPr>
        <w:t>З огляду на потреби дотримання соціальної дистанції, якщо респондент не може прибути до місця проведення випробування можуть бути здійснені інші заходи, такі як патронаж на дому, якщо це можливо, чи комунікація по телефону або за допомогою відеозв’язку (телемедицини), що можуть знадобитися для виявлення небажаних явищ або реакцій та забезпечення постійної медичної допомоги і нагляду. Однак, слід враховувати обмеження і ризики таких методів та вимоги до захисту даних, зібраних в ході дослідження та персональних даних респондентів. Такі альтернативні методи зв’язку повинні бути забезпечені ресурсами, засобами комунікації, мають бути відповідно задокументовані та, в подальшому, затверджені як суттєві поправки в установленому порядку.</w:t>
      </w:r>
    </w:p>
    <w:p w:rsidR="00606348" w:rsidRPr="001A6BB0" w:rsidRDefault="00061CAC">
      <w:pPr>
        <w:spacing w:line="240" w:lineRule="auto"/>
        <w:contextualSpacing/>
        <w:rPr>
          <w:rFonts w:asciiTheme="minorHAnsi" w:hAnsiTheme="minorHAnsi" w:cs="Calibri"/>
          <w:color w:val="212529"/>
          <w:sz w:val="24"/>
          <w:szCs w:val="24"/>
          <w:shd w:val="clear" w:color="FFFFFF" w:fill="FFFFFF"/>
          <w:lang w:val="uk-UA"/>
        </w:rPr>
      </w:pPr>
      <w:r w:rsidRPr="001A6BB0">
        <w:rPr>
          <w:rFonts w:asciiTheme="minorHAnsi" w:hAnsiTheme="minorHAnsi" w:cs="Calibri"/>
          <w:color w:val="212529"/>
          <w:sz w:val="24"/>
          <w:szCs w:val="24"/>
          <w:shd w:val="clear" w:color="FFFFFF" w:fill="FFFFFF"/>
          <w:lang w:val="uk-UA"/>
        </w:rPr>
        <w:t>При зборі лабораторних даних лабораторія повинна керуватись наступними документами: «Належна практика ВООЗ для фармацевтичних лабораторій з контролю якості» (WHO TRS, №957,2010– Annex 1</w:t>
      </w:r>
      <w:r w:rsidRPr="001A6BB0">
        <w:rPr>
          <w:rFonts w:asciiTheme="minorHAnsi" w:eastAsia="Calibri" w:hAnsiTheme="minorHAnsi" w:cs="Calibri"/>
          <w:sz w:val="24"/>
          <w:szCs w:val="24"/>
          <w:lang w:val="uk-UA"/>
        </w:rPr>
        <w:t>)</w:t>
      </w:r>
      <w:r w:rsidRPr="001A6BB0">
        <w:rPr>
          <w:rStyle w:val="afe"/>
          <w:rFonts w:asciiTheme="minorHAnsi" w:eastAsia="Calibri" w:hAnsiTheme="minorHAnsi" w:cs="Calibri"/>
          <w:sz w:val="24"/>
          <w:szCs w:val="24"/>
          <w:lang w:val="uk-UA"/>
        </w:rPr>
        <w:footnoteReference w:id="4"/>
      </w:r>
      <w:r w:rsidRPr="001A6BB0">
        <w:rPr>
          <w:rFonts w:asciiTheme="minorHAnsi" w:eastAsia="Calibri" w:hAnsiTheme="minorHAnsi" w:cs="Calibri"/>
          <w:sz w:val="24"/>
          <w:szCs w:val="24"/>
          <w:lang w:val="uk-UA"/>
        </w:rPr>
        <w:t>,</w:t>
      </w:r>
      <w:r w:rsidRPr="001A6BB0">
        <w:rPr>
          <w:rFonts w:asciiTheme="minorHAnsi" w:hAnsiTheme="minorHAnsi" w:cs="Calibri"/>
          <w:sz w:val="24"/>
          <w:szCs w:val="24"/>
          <w:lang w:val="uk-UA"/>
        </w:rPr>
        <w:t xml:space="preserve"> «</w:t>
      </w:r>
      <w:r w:rsidRPr="001A6BB0">
        <w:rPr>
          <w:rFonts w:asciiTheme="minorHAnsi" w:eastAsia="Calibri" w:hAnsiTheme="minorHAnsi" w:cs="Calibri"/>
          <w:sz w:val="24"/>
          <w:szCs w:val="24"/>
          <w:lang w:val="uk-UA"/>
        </w:rPr>
        <w:t>Належна виробнича практика»,</w:t>
      </w:r>
      <w:r w:rsidRPr="001A6BB0">
        <w:rPr>
          <w:rFonts w:asciiTheme="minorHAnsi" w:hAnsiTheme="minorHAnsi" w:cs="Calibri"/>
          <w:sz w:val="24"/>
          <w:szCs w:val="24"/>
          <w:lang w:val="uk-UA"/>
        </w:rPr>
        <w:t xml:space="preserve"> </w:t>
      </w:r>
      <w:r w:rsidRPr="001A6BB0">
        <w:rPr>
          <w:rFonts w:asciiTheme="minorHAnsi" w:eastAsia="Calibri" w:hAnsiTheme="minorHAnsi" w:cs="Calibri"/>
          <w:sz w:val="24"/>
          <w:szCs w:val="24"/>
          <w:lang w:val="uk-UA"/>
        </w:rPr>
        <w:t xml:space="preserve">настанови EDQM,  ISO/IEC 17025:2017 </w:t>
      </w:r>
      <w:r w:rsidRPr="001A6BB0">
        <w:rPr>
          <w:rFonts w:asciiTheme="minorHAnsi" w:hAnsiTheme="minorHAnsi" w:cs="Calibri"/>
          <w:sz w:val="24"/>
          <w:szCs w:val="24"/>
          <w:lang w:val="uk-UA"/>
        </w:rPr>
        <w:t>«</w:t>
      </w:r>
      <w:r w:rsidRPr="001A6BB0">
        <w:rPr>
          <w:rFonts w:asciiTheme="minorHAnsi" w:eastAsia="Calibri" w:hAnsiTheme="minorHAnsi" w:cs="Calibri"/>
          <w:sz w:val="24"/>
          <w:szCs w:val="24"/>
          <w:lang w:val="uk-UA"/>
        </w:rPr>
        <w:t>Загальні вимоги до компетентності</w:t>
      </w:r>
      <w:r w:rsidRPr="001A6BB0">
        <w:rPr>
          <w:rFonts w:asciiTheme="minorHAnsi" w:hAnsiTheme="minorHAnsi" w:cs="Calibri"/>
          <w:sz w:val="24"/>
          <w:szCs w:val="24"/>
          <w:lang w:val="uk-UA"/>
        </w:rPr>
        <w:t xml:space="preserve"> </w:t>
      </w:r>
      <w:r w:rsidRPr="001A6BB0">
        <w:rPr>
          <w:rFonts w:asciiTheme="minorHAnsi" w:eastAsia="Calibri" w:hAnsiTheme="minorHAnsi" w:cs="Calibri"/>
          <w:sz w:val="24"/>
          <w:szCs w:val="24"/>
          <w:lang w:val="uk-UA"/>
        </w:rPr>
        <w:t>випробувальних та калібрувальних лабораторій</w:t>
      </w:r>
      <w:r w:rsidRPr="001A6BB0">
        <w:rPr>
          <w:rFonts w:asciiTheme="minorHAnsi" w:hAnsiTheme="minorHAnsi" w:cs="Calibri"/>
          <w:sz w:val="24"/>
          <w:szCs w:val="24"/>
          <w:lang w:val="uk-UA"/>
        </w:rPr>
        <w:t>»</w:t>
      </w:r>
      <w:r w:rsidRPr="001A6BB0">
        <w:rPr>
          <w:rStyle w:val="afe"/>
          <w:rFonts w:asciiTheme="minorHAnsi" w:hAnsiTheme="minorHAnsi" w:cs="Calibri"/>
          <w:sz w:val="24"/>
          <w:szCs w:val="24"/>
          <w:lang w:val="uk-UA"/>
        </w:rPr>
        <w:footnoteReference w:id="5"/>
      </w:r>
      <w:r w:rsidRPr="001A6BB0">
        <w:rPr>
          <w:rFonts w:asciiTheme="minorHAnsi" w:eastAsia="Calibri" w:hAnsiTheme="minorHAnsi" w:cs="Calibri"/>
          <w:sz w:val="24"/>
          <w:szCs w:val="24"/>
          <w:lang w:val="uk-UA"/>
        </w:rPr>
        <w:t>.</w:t>
      </w:r>
    </w:p>
    <w:p w:rsidR="00606348" w:rsidRPr="001A6BB0" w:rsidRDefault="00606348">
      <w:pPr>
        <w:spacing w:line="240" w:lineRule="auto"/>
        <w:contextualSpacing/>
        <w:rPr>
          <w:rFonts w:asciiTheme="minorHAnsi" w:hAnsiTheme="minorHAnsi" w:cs="Calibri"/>
          <w:color w:val="212529"/>
          <w:sz w:val="24"/>
          <w:szCs w:val="24"/>
          <w:shd w:val="clear" w:color="FFFFFF" w:fill="FFFFFF"/>
          <w:lang w:val="uk-UA"/>
        </w:rPr>
      </w:pPr>
    </w:p>
    <w:p w:rsidR="00606348" w:rsidRPr="001A6BB0" w:rsidRDefault="00061CAC">
      <w:pPr>
        <w:spacing w:line="240" w:lineRule="auto"/>
        <w:contextualSpacing/>
        <w:rPr>
          <w:rFonts w:asciiTheme="minorHAnsi" w:eastAsia="Calibri" w:hAnsiTheme="minorHAnsi" w:cs="Calibri"/>
          <w:sz w:val="24"/>
          <w:szCs w:val="24"/>
          <w:lang w:val="uk-UA"/>
        </w:rPr>
      </w:pPr>
      <w:r w:rsidRPr="001A6BB0">
        <w:rPr>
          <w:rFonts w:asciiTheme="minorHAnsi" w:eastAsia="Calibri" w:hAnsiTheme="minorHAnsi" w:cs="Calibri"/>
          <w:sz w:val="24"/>
          <w:szCs w:val="24"/>
          <w:lang w:val="uk-UA"/>
        </w:rPr>
        <w:t>Інструментарій (анкета, гайди, форми збору клінічних/лабораторних даних), який Виконавець дослідження надає представникам Замовника повинен бути доопрацьований відповідно до отриманих коментарів та зауважень з боку Замовника, якщо такі матимуть місце.</w:t>
      </w:r>
    </w:p>
    <w:p w:rsidR="00606348" w:rsidRPr="001A6BB0" w:rsidRDefault="00606348">
      <w:pPr>
        <w:spacing w:line="240" w:lineRule="auto"/>
        <w:contextualSpacing/>
        <w:rPr>
          <w:rFonts w:asciiTheme="minorHAnsi" w:hAnsiTheme="minorHAnsi" w:cs="Calibri"/>
          <w:color w:val="212529"/>
          <w:sz w:val="24"/>
          <w:szCs w:val="24"/>
          <w:shd w:val="clear" w:color="FFFFFF" w:fill="FFFFFF"/>
          <w:lang w:val="uk-UA"/>
        </w:rPr>
      </w:pPr>
    </w:p>
    <w:p w:rsidR="00606348" w:rsidRPr="001A6BB0" w:rsidRDefault="00061CAC">
      <w:pPr>
        <w:spacing w:line="240" w:lineRule="auto"/>
        <w:contextualSpacing/>
        <w:rPr>
          <w:rFonts w:asciiTheme="minorHAnsi" w:eastAsia="Calibri" w:hAnsiTheme="minorHAnsi" w:cs="Calibri"/>
          <w:b/>
          <w:bCs/>
          <w:sz w:val="24"/>
          <w:szCs w:val="24"/>
          <w:lang w:val="uk-UA"/>
        </w:rPr>
      </w:pPr>
      <w:r w:rsidRPr="001A6BB0">
        <w:rPr>
          <w:rFonts w:asciiTheme="minorHAnsi" w:eastAsia="Calibri" w:hAnsiTheme="minorHAnsi" w:cs="Calibri"/>
          <w:b/>
          <w:bCs/>
          <w:sz w:val="24"/>
          <w:szCs w:val="24"/>
          <w:lang w:val="uk-UA"/>
        </w:rPr>
        <w:t>Інформована згода має містити:</w:t>
      </w:r>
    </w:p>
    <w:tbl>
      <w:tblPr>
        <w:tblStyle w:val="aff"/>
        <w:tblW w:w="10916" w:type="dxa"/>
        <w:tblInd w:w="-856" w:type="dxa"/>
        <w:tblBorders>
          <w:insideH w:val="none" w:sz="0" w:space="0" w:color="auto"/>
          <w:insideV w:val="none" w:sz="0" w:space="0" w:color="auto"/>
        </w:tblBorders>
        <w:tblLayout w:type="fixed"/>
        <w:tblLook w:val="0600" w:firstRow="0" w:lastRow="0" w:firstColumn="0" w:lastColumn="0" w:noHBand="1" w:noVBand="1"/>
      </w:tblPr>
      <w:tblGrid>
        <w:gridCol w:w="10916"/>
      </w:tblGrid>
      <w:tr w:rsidR="00606348" w:rsidRPr="001A6BB0">
        <w:tc>
          <w:tcPr>
            <w:tcW w:w="10916" w:type="dxa"/>
            <w:shd w:val="clear" w:color="auto" w:fill="auto"/>
            <w:vAlign w:val="center"/>
          </w:tcPr>
          <w:p w:rsidR="00606348" w:rsidRPr="001A6BB0" w:rsidRDefault="00061CAC">
            <w:pPr>
              <w:pStyle w:val="af"/>
              <w:numPr>
                <w:ilvl w:val="0"/>
                <w:numId w:val="11"/>
              </w:numPr>
              <w:pBdr>
                <w:top w:val="none" w:sz="4" w:space="0" w:color="000000"/>
                <w:left w:val="none" w:sz="4" w:space="0" w:color="000000"/>
                <w:bottom w:val="none" w:sz="4" w:space="0" w:color="000000"/>
                <w:right w:val="none" w:sz="4" w:space="0" w:color="000000"/>
                <w:between w:val="none" w:sz="4" w:space="0" w:color="000000"/>
              </w:pBd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Пояснення мети дослідження</w:t>
            </w:r>
          </w:p>
        </w:tc>
      </w:tr>
      <w:tr w:rsidR="00606348" w:rsidRPr="001A6BB0">
        <w:trPr>
          <w:trHeight w:val="80"/>
        </w:trPr>
        <w:tc>
          <w:tcPr>
            <w:tcW w:w="10916" w:type="dxa"/>
            <w:shd w:val="clear" w:color="auto" w:fill="auto"/>
            <w:vAlign w:val="center"/>
          </w:tcPr>
          <w:p w:rsidR="00606348" w:rsidRPr="001A6BB0" w:rsidRDefault="00061CAC">
            <w:pPr>
              <w:pStyle w:val="af"/>
              <w:numPr>
                <w:ilvl w:val="0"/>
                <w:numId w:val="11"/>
              </w:numPr>
              <w:pBdr>
                <w:top w:val="none" w:sz="4" w:space="0" w:color="000000"/>
                <w:left w:val="none" w:sz="4" w:space="0" w:color="000000"/>
                <w:bottom w:val="none" w:sz="4" w:space="0" w:color="000000"/>
                <w:right w:val="none" w:sz="4" w:space="0" w:color="000000"/>
                <w:between w:val="none" w:sz="4" w:space="0" w:color="000000"/>
              </w:pBd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Опис процедур дослідження</w:t>
            </w:r>
          </w:p>
        </w:tc>
      </w:tr>
      <w:tr w:rsidR="00606348" w:rsidRPr="001A6BB0">
        <w:tc>
          <w:tcPr>
            <w:tcW w:w="10916" w:type="dxa"/>
            <w:shd w:val="clear" w:color="auto" w:fill="auto"/>
            <w:vAlign w:val="center"/>
          </w:tcPr>
          <w:p w:rsidR="00606348" w:rsidRPr="001A6BB0" w:rsidRDefault="00061CAC">
            <w:pPr>
              <w:pStyle w:val="af"/>
              <w:numPr>
                <w:ilvl w:val="0"/>
                <w:numId w:val="11"/>
              </w:numPr>
              <w:pBdr>
                <w:top w:val="none" w:sz="4" w:space="0" w:color="000000"/>
                <w:left w:val="none" w:sz="4" w:space="0" w:color="000000"/>
                <w:bottom w:val="none" w:sz="4" w:space="0" w:color="000000"/>
                <w:right w:val="none" w:sz="4" w:space="0" w:color="000000"/>
                <w:between w:val="none" w:sz="4" w:space="0" w:color="000000"/>
              </w:pBd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Орієнтовний час, необхідний для участі в дослідженні</w:t>
            </w:r>
          </w:p>
        </w:tc>
      </w:tr>
      <w:tr w:rsidR="00606348" w:rsidRPr="001A6BB0">
        <w:tc>
          <w:tcPr>
            <w:tcW w:w="10916" w:type="dxa"/>
            <w:shd w:val="clear" w:color="auto" w:fill="auto"/>
            <w:vAlign w:val="center"/>
          </w:tcPr>
          <w:p w:rsidR="00606348" w:rsidRPr="001A6BB0" w:rsidRDefault="00061CAC">
            <w:pPr>
              <w:pStyle w:val="af"/>
              <w:numPr>
                <w:ilvl w:val="0"/>
                <w:numId w:val="11"/>
              </w:numPr>
              <w:pBdr>
                <w:top w:val="none" w:sz="4" w:space="0" w:color="000000"/>
                <w:left w:val="none" w:sz="4" w:space="0" w:color="000000"/>
                <w:bottom w:val="none" w:sz="4" w:space="0" w:color="000000"/>
                <w:right w:val="none" w:sz="4" w:space="0" w:color="000000"/>
                <w:between w:val="none" w:sz="4" w:space="0" w:color="000000"/>
              </w:pBd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Опис процедур, яким необхідно слідувати у межах дослідження</w:t>
            </w:r>
          </w:p>
        </w:tc>
      </w:tr>
      <w:tr w:rsidR="00606348" w:rsidRPr="001A6BB0">
        <w:tc>
          <w:tcPr>
            <w:tcW w:w="10916" w:type="dxa"/>
            <w:shd w:val="clear" w:color="auto" w:fill="auto"/>
            <w:vAlign w:val="center"/>
          </w:tcPr>
          <w:p w:rsidR="00606348" w:rsidRPr="001A6BB0" w:rsidRDefault="00061CAC">
            <w:pPr>
              <w:pStyle w:val="af"/>
              <w:numPr>
                <w:ilvl w:val="0"/>
                <w:numId w:val="11"/>
              </w:numPr>
              <w:pBdr>
                <w:top w:val="none" w:sz="4" w:space="0" w:color="000000"/>
                <w:left w:val="none" w:sz="4" w:space="0" w:color="000000"/>
                <w:bottom w:val="none" w:sz="4" w:space="0" w:color="000000"/>
                <w:right w:val="none" w:sz="4" w:space="0" w:color="000000"/>
                <w:between w:val="none" w:sz="4" w:space="0" w:color="000000"/>
              </w:pBd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Пояснення будь-яких процедур, які є експериментальними</w:t>
            </w:r>
          </w:p>
        </w:tc>
      </w:tr>
      <w:tr w:rsidR="00606348" w:rsidRPr="001A6BB0">
        <w:tc>
          <w:tcPr>
            <w:tcW w:w="10916" w:type="dxa"/>
            <w:shd w:val="clear" w:color="auto" w:fill="auto"/>
            <w:vAlign w:val="center"/>
          </w:tcPr>
          <w:p w:rsidR="00606348" w:rsidRPr="001A6BB0" w:rsidRDefault="00061CAC">
            <w:pPr>
              <w:pStyle w:val="af"/>
              <w:numPr>
                <w:ilvl w:val="0"/>
                <w:numId w:val="11"/>
              </w:numPr>
              <w:pBdr>
                <w:top w:val="none" w:sz="4" w:space="0" w:color="000000"/>
                <w:left w:val="none" w:sz="4" w:space="0" w:color="000000"/>
                <w:bottom w:val="none" w:sz="4" w:space="0" w:color="000000"/>
                <w:right w:val="none" w:sz="4" w:space="0" w:color="000000"/>
                <w:between w:val="none" w:sz="4" w:space="0" w:color="000000"/>
              </w:pBd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Опис будь-яких ризиків або дискомфорту для учасників</w:t>
            </w:r>
          </w:p>
        </w:tc>
      </w:tr>
      <w:tr w:rsidR="00606348" w:rsidRPr="001A6BB0">
        <w:tc>
          <w:tcPr>
            <w:tcW w:w="10916" w:type="dxa"/>
            <w:shd w:val="clear" w:color="auto" w:fill="auto"/>
            <w:vAlign w:val="center"/>
          </w:tcPr>
          <w:p w:rsidR="00606348" w:rsidRPr="001A6BB0" w:rsidRDefault="00061CAC">
            <w:pPr>
              <w:pStyle w:val="af"/>
              <w:numPr>
                <w:ilvl w:val="0"/>
                <w:numId w:val="11"/>
              </w:numPr>
              <w:pBdr>
                <w:top w:val="none" w:sz="4" w:space="0" w:color="000000"/>
                <w:left w:val="none" w:sz="4" w:space="0" w:color="000000"/>
                <w:bottom w:val="none" w:sz="4" w:space="0" w:color="000000"/>
                <w:right w:val="none" w:sz="4" w:space="0" w:color="000000"/>
                <w:between w:val="none" w:sz="4" w:space="0" w:color="000000"/>
              </w:pBd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Опис переваг для учасників дослідження або інших осіб</w:t>
            </w:r>
          </w:p>
        </w:tc>
      </w:tr>
      <w:tr w:rsidR="00606348" w:rsidRPr="001A6BB0">
        <w:tc>
          <w:tcPr>
            <w:tcW w:w="10916" w:type="dxa"/>
            <w:shd w:val="clear" w:color="auto" w:fill="auto"/>
            <w:vAlign w:val="center"/>
          </w:tcPr>
          <w:p w:rsidR="00606348" w:rsidRPr="001A6BB0" w:rsidRDefault="00061CAC">
            <w:pPr>
              <w:pStyle w:val="af"/>
              <w:numPr>
                <w:ilvl w:val="0"/>
                <w:numId w:val="11"/>
              </w:numPr>
              <w:pBdr>
                <w:top w:val="none" w:sz="4" w:space="0" w:color="000000"/>
                <w:left w:val="none" w:sz="4" w:space="0" w:color="000000"/>
                <w:bottom w:val="none" w:sz="4" w:space="0" w:color="000000"/>
                <w:right w:val="none" w:sz="4" w:space="0" w:color="000000"/>
                <w:between w:val="none" w:sz="4" w:space="0" w:color="000000"/>
              </w:pBd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Опис умов, за яких учасники отримують стимули та винагороду</w:t>
            </w:r>
          </w:p>
        </w:tc>
      </w:tr>
      <w:tr w:rsidR="00606348" w:rsidRPr="001A6BB0">
        <w:tc>
          <w:tcPr>
            <w:tcW w:w="10916" w:type="dxa"/>
            <w:shd w:val="clear" w:color="auto" w:fill="auto"/>
            <w:vAlign w:val="center"/>
          </w:tcPr>
          <w:p w:rsidR="00606348" w:rsidRPr="001A6BB0" w:rsidRDefault="00061CAC">
            <w:pPr>
              <w:pStyle w:val="af"/>
              <w:numPr>
                <w:ilvl w:val="0"/>
                <w:numId w:val="11"/>
              </w:numPr>
              <w:pBdr>
                <w:top w:val="none" w:sz="4" w:space="0" w:color="000000"/>
                <w:left w:val="none" w:sz="4" w:space="0" w:color="000000"/>
                <w:bottom w:val="none" w:sz="4" w:space="0" w:color="000000"/>
                <w:right w:val="none" w:sz="4" w:space="0" w:color="000000"/>
                <w:between w:val="none" w:sz="4" w:space="0" w:color="000000"/>
              </w:pBd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Опис відповідних альтернативних варіантів / курсів лікування / процедур тощо, якщо такі наявні і можуть бути корисними для учасника дослідження</w:t>
            </w:r>
          </w:p>
        </w:tc>
      </w:tr>
      <w:tr w:rsidR="00606348" w:rsidRPr="001A6BB0">
        <w:tc>
          <w:tcPr>
            <w:tcW w:w="10916" w:type="dxa"/>
            <w:shd w:val="clear" w:color="auto" w:fill="auto"/>
            <w:vAlign w:val="center"/>
          </w:tcPr>
          <w:p w:rsidR="00606348" w:rsidRPr="001A6BB0" w:rsidRDefault="00061CAC">
            <w:pPr>
              <w:pStyle w:val="af"/>
              <w:numPr>
                <w:ilvl w:val="0"/>
                <w:numId w:val="11"/>
              </w:numPr>
              <w:pBdr>
                <w:top w:val="none" w:sz="4" w:space="0" w:color="000000"/>
                <w:left w:val="none" w:sz="4" w:space="0" w:color="000000"/>
                <w:bottom w:val="none" w:sz="4" w:space="0" w:color="000000"/>
                <w:right w:val="none" w:sz="4" w:space="0" w:color="000000"/>
                <w:between w:val="none" w:sz="4" w:space="0" w:color="000000"/>
              </w:pBd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Пояснення того, яким чином зберігаються конфіденційні записи, за якими можна ідентифікувати учасника дослідження</w:t>
            </w:r>
          </w:p>
        </w:tc>
      </w:tr>
      <w:tr w:rsidR="00606348" w:rsidRPr="001A6BB0">
        <w:tc>
          <w:tcPr>
            <w:tcW w:w="10916" w:type="dxa"/>
            <w:shd w:val="clear" w:color="auto" w:fill="auto"/>
            <w:vAlign w:val="center"/>
          </w:tcPr>
          <w:p w:rsidR="00606348" w:rsidRPr="001A6BB0" w:rsidRDefault="00061CAC">
            <w:pPr>
              <w:pStyle w:val="af"/>
              <w:numPr>
                <w:ilvl w:val="0"/>
                <w:numId w:val="11"/>
              </w:numPr>
              <w:pBdr>
                <w:top w:val="none" w:sz="4" w:space="0" w:color="000000"/>
                <w:left w:val="none" w:sz="4" w:space="0" w:color="000000"/>
                <w:bottom w:val="none" w:sz="4" w:space="0" w:color="000000"/>
                <w:right w:val="none" w:sz="4" w:space="0" w:color="000000"/>
                <w:between w:val="none" w:sz="4" w:space="0" w:color="000000"/>
              </w:pBd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lastRenderedPageBreak/>
              <w:t>Пояснення того, що буде зроблено зі вже зібраною інформацією, якщо особа вирішить припинити свою участь у дослідженні</w:t>
            </w:r>
          </w:p>
        </w:tc>
      </w:tr>
      <w:tr w:rsidR="00606348" w:rsidRPr="001A6BB0">
        <w:tc>
          <w:tcPr>
            <w:tcW w:w="10916" w:type="dxa"/>
            <w:shd w:val="clear" w:color="auto" w:fill="auto"/>
          </w:tcPr>
          <w:p w:rsidR="00606348" w:rsidRPr="001A6BB0" w:rsidRDefault="00061CAC">
            <w:pPr>
              <w:pStyle w:val="af"/>
              <w:numPr>
                <w:ilvl w:val="0"/>
                <w:numId w:val="11"/>
              </w:numPr>
              <w:pBdr>
                <w:top w:val="none" w:sz="4" w:space="0" w:color="000000"/>
                <w:left w:val="none" w:sz="4" w:space="0" w:color="000000"/>
                <w:bottom w:val="none" w:sz="4" w:space="0" w:color="000000"/>
                <w:right w:val="none" w:sz="4" w:space="0" w:color="000000"/>
                <w:between w:val="none" w:sz="4" w:space="0" w:color="000000"/>
              </w:pBd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Для досліджень, пов’язаних зі збором ідентифікуючої інформації, наявність одного з двох тверджень:</w:t>
            </w:r>
          </w:p>
          <w:p w:rsidR="00606348" w:rsidRPr="001A6BB0" w:rsidRDefault="00061CAC">
            <w:pPr>
              <w:pStyle w:val="af"/>
              <w:numPr>
                <w:ilvl w:val="0"/>
                <w:numId w:val="11"/>
              </w:numPr>
              <w:pBdr>
                <w:top w:val="none" w:sz="4" w:space="0" w:color="000000"/>
                <w:left w:val="none" w:sz="4" w:space="0" w:color="000000"/>
                <w:bottom w:val="none" w:sz="4" w:space="0" w:color="000000"/>
                <w:right w:val="none" w:sz="4" w:space="0" w:color="000000"/>
                <w:between w:val="none" w:sz="4" w:space="0" w:color="000000"/>
              </w:pBd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Твердження про те, що ідентифікатори будуть видалені, а після видалення ідентифікаторів інформація може бути використана для майбутніх досліджень, або розповсюджена серед інших дослідників для майбутніх досліджень без додаткової інформованої згоди</w:t>
            </w:r>
          </w:p>
          <w:p w:rsidR="00606348" w:rsidRPr="001A6BB0" w:rsidRDefault="00061CAC">
            <w:pPr>
              <w:pStyle w:val="af"/>
              <w:numPr>
                <w:ilvl w:val="0"/>
                <w:numId w:val="11"/>
              </w:numPr>
              <w:pBdr>
                <w:top w:val="none" w:sz="4" w:space="0" w:color="000000"/>
                <w:left w:val="none" w:sz="4" w:space="0" w:color="000000"/>
                <w:bottom w:val="none" w:sz="4" w:space="0" w:color="000000"/>
                <w:right w:val="none" w:sz="4" w:space="0" w:color="000000"/>
                <w:between w:val="none" w:sz="4" w:space="0" w:color="000000"/>
              </w:pBd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 xml:space="preserve">Твердження про те, що інформація учасника, навіть якщо ідентифікатори видалені, не буде використовуватись або розповсюджуватись для майбутніх досліджень. </w:t>
            </w:r>
          </w:p>
        </w:tc>
      </w:tr>
      <w:tr w:rsidR="00606348" w:rsidRPr="001A6BB0">
        <w:tc>
          <w:tcPr>
            <w:tcW w:w="10916" w:type="dxa"/>
            <w:shd w:val="clear" w:color="auto" w:fill="auto"/>
          </w:tcPr>
          <w:p w:rsidR="00606348" w:rsidRPr="001A6BB0" w:rsidRDefault="00061CAC">
            <w:pPr>
              <w:pStyle w:val="af"/>
              <w:numPr>
                <w:ilvl w:val="0"/>
                <w:numId w:val="11"/>
              </w:numPr>
              <w:pBdr>
                <w:top w:val="none" w:sz="4" w:space="0" w:color="000000"/>
                <w:left w:val="none" w:sz="4" w:space="0" w:color="000000"/>
                <w:bottom w:val="none" w:sz="4" w:space="0" w:color="000000"/>
                <w:right w:val="none" w:sz="4" w:space="0" w:color="000000"/>
                <w:between w:val="none" w:sz="4" w:space="0" w:color="000000"/>
              </w:pBd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Пояснення того, з ким контактувати з будь-яких питань за дослідженням:</w:t>
            </w:r>
          </w:p>
          <w:p w:rsidR="00606348" w:rsidRPr="001A6BB0" w:rsidRDefault="00061CAC">
            <w:pPr>
              <w:pStyle w:val="af"/>
              <w:numPr>
                <w:ilvl w:val="0"/>
                <w:numId w:val="11"/>
              </w:numPr>
              <w:pBdr>
                <w:top w:val="none" w:sz="4" w:space="0" w:color="000000"/>
                <w:left w:val="none" w:sz="4" w:space="0" w:color="000000"/>
                <w:bottom w:val="none" w:sz="4" w:space="0" w:color="000000"/>
                <w:right w:val="none" w:sz="4" w:space="0" w:color="000000"/>
                <w:between w:val="none" w:sz="4" w:space="0" w:color="000000"/>
              </w:pBd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Ім’я, прізвище Головного дослідника та його контактна інформація</w:t>
            </w:r>
          </w:p>
          <w:p w:rsidR="00606348" w:rsidRPr="001A6BB0" w:rsidRDefault="00061CAC">
            <w:pPr>
              <w:pStyle w:val="af"/>
              <w:numPr>
                <w:ilvl w:val="1"/>
                <w:numId w:val="11"/>
              </w:numPr>
              <w:pBdr>
                <w:top w:val="none" w:sz="4" w:space="0" w:color="000000"/>
                <w:left w:val="none" w:sz="4" w:space="0" w:color="000000"/>
                <w:bottom w:val="none" w:sz="4" w:space="0" w:color="000000"/>
                <w:right w:val="none" w:sz="4" w:space="0" w:color="000000"/>
                <w:between w:val="none" w:sz="4" w:space="0" w:color="000000"/>
              </w:pBd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Контактна інформація Комісії з питань етики</w:t>
            </w:r>
          </w:p>
        </w:tc>
      </w:tr>
      <w:tr w:rsidR="00606348" w:rsidRPr="001A6BB0">
        <w:tc>
          <w:tcPr>
            <w:tcW w:w="10916" w:type="dxa"/>
            <w:shd w:val="clear" w:color="auto" w:fill="auto"/>
          </w:tcPr>
          <w:p w:rsidR="00606348" w:rsidRPr="001A6BB0" w:rsidRDefault="00061CAC">
            <w:pPr>
              <w:pStyle w:val="af"/>
              <w:numPr>
                <w:ilvl w:val="1"/>
                <w:numId w:val="11"/>
              </w:numPr>
              <w:pBdr>
                <w:top w:val="none" w:sz="4" w:space="0" w:color="000000"/>
                <w:left w:val="none" w:sz="4" w:space="0" w:color="000000"/>
                <w:bottom w:val="none" w:sz="4" w:space="0" w:color="000000"/>
                <w:right w:val="none" w:sz="4" w:space="0" w:color="000000"/>
                <w:between w:val="none" w:sz="4" w:space="0" w:color="000000"/>
              </w:pBd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Твердження про те, що дослідження було затверджено Комісією з питань етики ДУ «Центр громадського здоров</w:t>
            </w:r>
            <w:r w:rsidRPr="001A6BB0">
              <w:rPr>
                <w:rFonts w:asciiTheme="minorHAnsi" w:hAnsiTheme="minorHAnsi" w:cs="Calibri"/>
                <w:sz w:val="24"/>
                <w:szCs w:val="24"/>
                <w:lang w:val="uk-UA"/>
              </w:rPr>
              <w:br w:type="column"/>
              <w:t>’я МОЗ України» або іншою Комісією (зазначити назву)</w:t>
            </w:r>
          </w:p>
        </w:tc>
      </w:tr>
      <w:tr w:rsidR="00606348" w:rsidRPr="001A6BB0">
        <w:tc>
          <w:tcPr>
            <w:tcW w:w="10916" w:type="dxa"/>
            <w:shd w:val="clear" w:color="auto" w:fill="auto"/>
          </w:tcPr>
          <w:p w:rsidR="00606348" w:rsidRPr="001A6BB0" w:rsidRDefault="00061CAC">
            <w:pPr>
              <w:pStyle w:val="af"/>
              <w:numPr>
                <w:ilvl w:val="0"/>
                <w:numId w:val="11"/>
              </w:numPr>
              <w:pBdr>
                <w:top w:val="none" w:sz="4" w:space="0" w:color="000000"/>
                <w:left w:val="none" w:sz="4" w:space="0" w:color="000000"/>
                <w:bottom w:val="none" w:sz="4" w:space="0" w:color="000000"/>
                <w:right w:val="none" w:sz="4" w:space="0" w:color="000000"/>
                <w:between w:val="none" w:sz="4" w:space="0" w:color="000000"/>
              </w:pBd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Інформація про відео- або аудіо-запис у процесі дослідження</w:t>
            </w:r>
          </w:p>
        </w:tc>
      </w:tr>
      <w:tr w:rsidR="00606348" w:rsidRPr="001A6BB0">
        <w:tc>
          <w:tcPr>
            <w:tcW w:w="10916" w:type="dxa"/>
            <w:shd w:val="clear" w:color="auto" w:fill="auto"/>
          </w:tcPr>
          <w:p w:rsidR="00606348" w:rsidRPr="001A6BB0" w:rsidRDefault="00061CAC">
            <w:pPr>
              <w:pStyle w:val="af"/>
              <w:numPr>
                <w:ilvl w:val="0"/>
                <w:numId w:val="11"/>
              </w:numPr>
              <w:pBdr>
                <w:top w:val="none" w:sz="4" w:space="0" w:color="000000"/>
                <w:left w:val="none" w:sz="4" w:space="0" w:color="000000"/>
                <w:bottom w:val="none" w:sz="4" w:space="0" w:color="000000"/>
                <w:right w:val="none" w:sz="4" w:space="0" w:color="000000"/>
                <w:between w:val="none" w:sz="4" w:space="0" w:color="000000"/>
              </w:pBd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Для досліджень з більш ніж мінімальним ризиком надана інформація щодо передбаченої компенсації та / або доступності медичних процедур у разі травми</w:t>
            </w:r>
          </w:p>
        </w:tc>
      </w:tr>
      <w:tr w:rsidR="00606348" w:rsidRPr="001A6BB0">
        <w:tc>
          <w:tcPr>
            <w:tcW w:w="10916" w:type="dxa"/>
            <w:shd w:val="clear" w:color="auto" w:fill="auto"/>
          </w:tcPr>
          <w:p w:rsidR="00606348" w:rsidRPr="001A6BB0" w:rsidRDefault="00061CAC">
            <w:pPr>
              <w:pStyle w:val="af"/>
              <w:numPr>
                <w:ilvl w:val="0"/>
                <w:numId w:val="11"/>
              </w:numPr>
              <w:pBdr>
                <w:top w:val="none" w:sz="4" w:space="0" w:color="000000"/>
                <w:left w:val="none" w:sz="4" w:space="0" w:color="000000"/>
                <w:bottom w:val="none" w:sz="4" w:space="0" w:color="000000"/>
                <w:right w:val="none" w:sz="4" w:space="0" w:color="000000"/>
                <w:between w:val="none" w:sz="4" w:space="0" w:color="000000"/>
              </w:pBd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Для довгих та складних форм згоди – короткий виклад інформації, яка може допомогти учаснику зрозуміти причини його залученості до дослідження</w:t>
            </w:r>
          </w:p>
        </w:tc>
      </w:tr>
      <w:tr w:rsidR="00606348" w:rsidRPr="001A6BB0">
        <w:tc>
          <w:tcPr>
            <w:tcW w:w="10916" w:type="dxa"/>
            <w:shd w:val="clear" w:color="auto" w:fill="auto"/>
          </w:tcPr>
          <w:p w:rsidR="00606348" w:rsidRPr="001A6BB0" w:rsidRDefault="00061CAC">
            <w:pPr>
              <w:pStyle w:val="af"/>
              <w:numPr>
                <w:ilvl w:val="0"/>
                <w:numId w:val="11"/>
              </w:numPr>
              <w:pBdr>
                <w:top w:val="none" w:sz="4" w:space="0" w:color="000000"/>
                <w:left w:val="none" w:sz="4" w:space="0" w:color="000000"/>
                <w:bottom w:val="none" w:sz="4" w:space="0" w:color="000000"/>
                <w:right w:val="none" w:sz="4" w:space="0" w:color="000000"/>
                <w:between w:val="none" w:sz="4" w:space="0" w:color="000000"/>
              </w:pBd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Заява про те, що конкретне лікування або процедура можуть мати ризики для учасника, які на момент підписання згоди невідомі</w:t>
            </w:r>
          </w:p>
        </w:tc>
      </w:tr>
      <w:tr w:rsidR="00606348" w:rsidRPr="001A6BB0">
        <w:tc>
          <w:tcPr>
            <w:tcW w:w="10916" w:type="dxa"/>
            <w:shd w:val="clear" w:color="auto" w:fill="auto"/>
          </w:tcPr>
          <w:p w:rsidR="00606348" w:rsidRPr="001A6BB0" w:rsidRDefault="00061CAC">
            <w:pPr>
              <w:pStyle w:val="af"/>
              <w:numPr>
                <w:ilvl w:val="0"/>
                <w:numId w:val="11"/>
              </w:numPr>
              <w:pBdr>
                <w:top w:val="none" w:sz="4" w:space="0" w:color="000000"/>
                <w:left w:val="none" w:sz="4" w:space="0" w:color="000000"/>
                <w:bottom w:val="none" w:sz="4" w:space="0" w:color="000000"/>
                <w:right w:val="none" w:sz="4" w:space="0" w:color="000000"/>
                <w:between w:val="none" w:sz="4" w:space="0" w:color="000000"/>
              </w:pBd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Можливі обставини, за яких дослідник може припинити участь особи у дослідженні без врахування згоди останньої</w:t>
            </w:r>
          </w:p>
        </w:tc>
      </w:tr>
      <w:tr w:rsidR="00606348" w:rsidRPr="001A6BB0">
        <w:tc>
          <w:tcPr>
            <w:tcW w:w="10916" w:type="dxa"/>
            <w:shd w:val="clear" w:color="auto" w:fill="auto"/>
          </w:tcPr>
          <w:p w:rsidR="00606348" w:rsidRPr="001A6BB0" w:rsidRDefault="00061CAC">
            <w:pPr>
              <w:pStyle w:val="af"/>
              <w:numPr>
                <w:ilvl w:val="0"/>
                <w:numId w:val="11"/>
              </w:numPr>
              <w:pBdr>
                <w:top w:val="none" w:sz="4" w:space="0" w:color="000000"/>
                <w:left w:val="none" w:sz="4" w:space="0" w:color="000000"/>
                <w:bottom w:val="none" w:sz="4" w:space="0" w:color="000000"/>
                <w:right w:val="none" w:sz="4" w:space="0" w:color="000000"/>
                <w:between w:val="none" w:sz="4" w:space="0" w:color="000000"/>
              </w:pBd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Будь-які додаткові витрати учасника, які можуть виникнути під час дослідження</w:t>
            </w:r>
          </w:p>
        </w:tc>
      </w:tr>
      <w:tr w:rsidR="00606348" w:rsidRPr="001A6BB0">
        <w:tc>
          <w:tcPr>
            <w:tcW w:w="10916" w:type="dxa"/>
            <w:shd w:val="clear" w:color="auto" w:fill="auto"/>
          </w:tcPr>
          <w:p w:rsidR="00606348" w:rsidRPr="001A6BB0" w:rsidRDefault="00061CAC">
            <w:pPr>
              <w:pStyle w:val="af"/>
              <w:numPr>
                <w:ilvl w:val="0"/>
                <w:numId w:val="11"/>
              </w:numPr>
              <w:pBdr>
                <w:top w:val="none" w:sz="4" w:space="0" w:color="000000"/>
                <w:left w:val="none" w:sz="4" w:space="0" w:color="000000"/>
                <w:bottom w:val="none" w:sz="4" w:space="0" w:color="000000"/>
                <w:right w:val="none" w:sz="4" w:space="0" w:color="000000"/>
                <w:between w:val="none" w:sz="4" w:space="0" w:color="000000"/>
              </w:pBd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Наслідки прийняття учасником рішення про вихід з дослідження та процедури впорядкованого припинення його участі</w:t>
            </w:r>
          </w:p>
        </w:tc>
      </w:tr>
      <w:tr w:rsidR="00606348" w:rsidRPr="001A6BB0">
        <w:tc>
          <w:tcPr>
            <w:tcW w:w="10916" w:type="dxa"/>
            <w:shd w:val="clear" w:color="auto" w:fill="auto"/>
          </w:tcPr>
          <w:p w:rsidR="00606348" w:rsidRPr="001A6BB0" w:rsidRDefault="00061CAC">
            <w:pPr>
              <w:pStyle w:val="af"/>
              <w:numPr>
                <w:ilvl w:val="0"/>
                <w:numId w:val="11"/>
              </w:numPr>
              <w:pBdr>
                <w:top w:val="none" w:sz="4" w:space="0" w:color="000000"/>
                <w:left w:val="none" w:sz="4" w:space="0" w:color="000000"/>
                <w:bottom w:val="none" w:sz="4" w:space="0" w:color="000000"/>
                <w:right w:val="none" w:sz="4" w:space="0" w:color="000000"/>
                <w:between w:val="none" w:sz="4" w:space="0" w:color="000000"/>
              </w:pBd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Заява про те, що ґрунтовні нові результати, отримані в ході дослідження, які можуть вплинути на готовність особи продовжувати участь, будуть їй надані</w:t>
            </w:r>
          </w:p>
        </w:tc>
      </w:tr>
      <w:tr w:rsidR="00606348" w:rsidRPr="001A6BB0">
        <w:tc>
          <w:tcPr>
            <w:tcW w:w="10916" w:type="dxa"/>
            <w:shd w:val="clear" w:color="auto" w:fill="auto"/>
          </w:tcPr>
          <w:p w:rsidR="00606348" w:rsidRPr="001A6BB0" w:rsidRDefault="00061CAC">
            <w:pPr>
              <w:pStyle w:val="af"/>
              <w:numPr>
                <w:ilvl w:val="0"/>
                <w:numId w:val="11"/>
              </w:numPr>
              <w:pBdr>
                <w:top w:val="none" w:sz="4" w:space="0" w:color="000000"/>
                <w:left w:val="none" w:sz="4" w:space="0" w:color="000000"/>
                <w:bottom w:val="none" w:sz="4" w:space="0" w:color="000000"/>
                <w:right w:val="none" w:sz="4" w:space="0" w:color="000000"/>
                <w:between w:val="none" w:sz="4" w:space="0" w:color="000000"/>
              </w:pBd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Приблизна кількість осіб, що беруть участь у дослідженні</w:t>
            </w:r>
          </w:p>
        </w:tc>
      </w:tr>
      <w:tr w:rsidR="00606348" w:rsidRPr="001A6BB0">
        <w:trPr>
          <w:trHeight w:val="80"/>
        </w:trPr>
        <w:tc>
          <w:tcPr>
            <w:tcW w:w="10916" w:type="dxa"/>
            <w:shd w:val="clear" w:color="auto" w:fill="auto"/>
          </w:tcPr>
          <w:p w:rsidR="00606348" w:rsidRPr="001A6BB0" w:rsidRDefault="00061CAC">
            <w:pPr>
              <w:pStyle w:val="af"/>
              <w:numPr>
                <w:ilvl w:val="0"/>
                <w:numId w:val="11"/>
              </w:numPr>
              <w:pBdr>
                <w:top w:val="none" w:sz="4" w:space="0" w:color="000000"/>
                <w:left w:val="none" w:sz="4" w:space="0" w:color="000000"/>
                <w:bottom w:val="none" w:sz="4" w:space="0" w:color="000000"/>
                <w:right w:val="none" w:sz="4" w:space="0" w:color="000000"/>
                <w:between w:val="none" w:sz="4" w:space="0" w:color="000000"/>
              </w:pBd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Заява про клінічну значущість результатів дослідження, зокрема умови надання окремих результатів учасникам</w:t>
            </w:r>
          </w:p>
        </w:tc>
      </w:tr>
    </w:tbl>
    <w:p w:rsidR="00606348" w:rsidRPr="001A6BB0" w:rsidRDefault="00606348">
      <w:pPr>
        <w:spacing w:line="240" w:lineRule="auto"/>
        <w:contextualSpacing/>
        <w:rPr>
          <w:rFonts w:asciiTheme="minorHAnsi" w:eastAsia="Calibri" w:hAnsiTheme="minorHAnsi" w:cs="Calibri"/>
          <w:sz w:val="24"/>
          <w:szCs w:val="24"/>
          <w:lang w:val="uk-UA"/>
        </w:rPr>
      </w:pPr>
    </w:p>
    <w:p w:rsidR="00606348" w:rsidRPr="001A6BB0" w:rsidRDefault="00061CAC">
      <w:pPr>
        <w:spacing w:after="160" w:line="259" w:lineRule="auto"/>
        <w:ind w:left="0" w:right="0" w:firstLine="0"/>
        <w:jc w:val="left"/>
        <w:rPr>
          <w:rFonts w:asciiTheme="minorHAnsi" w:hAnsiTheme="minorHAnsi" w:cs="Calibri"/>
          <w:b/>
          <w:bCs/>
          <w:sz w:val="24"/>
          <w:szCs w:val="24"/>
          <w:lang w:val="uk-UA"/>
        </w:rPr>
      </w:pPr>
      <w:r w:rsidRPr="001A6BB0">
        <w:rPr>
          <w:rFonts w:asciiTheme="minorHAnsi" w:hAnsiTheme="minorHAnsi" w:cs="Calibri"/>
          <w:b/>
          <w:bCs/>
          <w:sz w:val="24"/>
          <w:szCs w:val="24"/>
          <w:lang w:val="uk-UA"/>
        </w:rPr>
        <w:br w:type="page"/>
      </w:r>
    </w:p>
    <w:p w:rsidR="00606348" w:rsidRPr="001A6BB0" w:rsidRDefault="00061CAC">
      <w:pPr>
        <w:shd w:val="clear" w:color="FFFFFF" w:fill="FFFFFF" w:themeFill="background1"/>
        <w:spacing w:line="240" w:lineRule="auto"/>
        <w:jc w:val="center"/>
        <w:rPr>
          <w:rFonts w:asciiTheme="minorHAnsi" w:hAnsiTheme="minorHAnsi" w:cs="Calibri"/>
          <w:b/>
          <w:bCs/>
          <w:sz w:val="24"/>
          <w:szCs w:val="24"/>
          <w:lang w:val="uk-UA"/>
        </w:rPr>
      </w:pPr>
      <w:r w:rsidRPr="001A6BB0">
        <w:rPr>
          <w:rFonts w:asciiTheme="minorHAnsi" w:hAnsiTheme="minorHAnsi" w:cs="Calibri"/>
          <w:b/>
          <w:bCs/>
          <w:sz w:val="24"/>
          <w:szCs w:val="24"/>
          <w:lang w:val="uk-UA"/>
        </w:rPr>
        <w:lastRenderedPageBreak/>
        <w:t>РОЗДІЛ ІІ. Стандартний підхід щодо написання аналітичних звітів за результатами проведення дослідження</w:t>
      </w:r>
    </w:p>
    <w:p w:rsidR="00606348" w:rsidRPr="001A6BB0" w:rsidRDefault="00606348">
      <w:pPr>
        <w:spacing w:line="240" w:lineRule="auto"/>
        <w:contextualSpacing/>
        <w:rPr>
          <w:rFonts w:asciiTheme="minorHAnsi" w:eastAsia="Calibri" w:hAnsiTheme="minorHAnsi" w:cs="Calibri"/>
          <w:sz w:val="24"/>
          <w:szCs w:val="24"/>
          <w:lang w:val="uk-UA"/>
        </w:rPr>
      </w:pPr>
    </w:p>
    <w:p w:rsidR="00606348" w:rsidRPr="001A6BB0" w:rsidRDefault="00061CAC">
      <w:pPr>
        <w:spacing w:line="240" w:lineRule="auto"/>
        <w:rPr>
          <w:rFonts w:asciiTheme="minorHAnsi" w:hAnsiTheme="minorHAnsi" w:cs="Calibri"/>
          <w:sz w:val="24"/>
          <w:szCs w:val="24"/>
          <w:lang w:val="uk-UA"/>
        </w:rPr>
      </w:pPr>
      <w:r w:rsidRPr="001A6BB0">
        <w:rPr>
          <w:rFonts w:asciiTheme="minorHAnsi" w:hAnsiTheme="minorHAnsi" w:cs="Calibri"/>
          <w:sz w:val="24"/>
          <w:szCs w:val="24"/>
          <w:lang w:val="uk-UA"/>
        </w:rPr>
        <w:t xml:space="preserve">За результатами реалізації дослідження обов’язково готується аналітичний звіт у якому буде викладено короткий опис дослідження, результати та рекомендації. </w:t>
      </w:r>
    </w:p>
    <w:p w:rsidR="00606348" w:rsidRPr="001A6BB0" w:rsidRDefault="00061CAC">
      <w:pPr>
        <w:spacing w:line="240" w:lineRule="auto"/>
        <w:rPr>
          <w:rFonts w:asciiTheme="minorHAnsi" w:hAnsiTheme="minorHAnsi" w:cs="Calibri"/>
          <w:sz w:val="24"/>
          <w:szCs w:val="24"/>
          <w:lang w:val="uk-UA"/>
        </w:rPr>
      </w:pPr>
      <w:r w:rsidRPr="001A6BB0">
        <w:rPr>
          <w:rFonts w:asciiTheme="minorHAnsi" w:hAnsiTheme="minorHAnsi" w:cs="Calibri"/>
          <w:sz w:val="24"/>
          <w:szCs w:val="24"/>
          <w:lang w:val="uk-UA"/>
        </w:rPr>
        <w:t xml:space="preserve">Аналітичний звіт має бути самостійним документом та сприйматися читачем без використання протоколу дослідження або технічного звіту про польовий етап. </w:t>
      </w:r>
    </w:p>
    <w:p w:rsidR="00606348" w:rsidRPr="001A6BB0" w:rsidRDefault="00061CAC">
      <w:pPr>
        <w:spacing w:line="240" w:lineRule="auto"/>
        <w:rPr>
          <w:rFonts w:asciiTheme="minorHAnsi" w:hAnsiTheme="minorHAnsi" w:cs="Calibri"/>
          <w:b/>
          <w:bCs/>
          <w:sz w:val="24"/>
          <w:szCs w:val="24"/>
          <w:lang w:val="uk-UA"/>
        </w:rPr>
      </w:pPr>
      <w:r w:rsidRPr="001A6BB0">
        <w:rPr>
          <w:rFonts w:asciiTheme="minorHAnsi" w:hAnsiTheme="minorHAnsi" w:cs="Calibri"/>
          <w:b/>
          <w:bCs/>
          <w:sz w:val="24"/>
          <w:szCs w:val="24"/>
          <w:lang w:val="uk-UA"/>
        </w:rPr>
        <w:t>Звіт умовно ділиться на частини:</w:t>
      </w:r>
    </w:p>
    <w:p w:rsidR="00606348" w:rsidRPr="001A6BB0" w:rsidRDefault="00061CAC">
      <w:pPr>
        <w:pStyle w:val="af"/>
        <w:numPr>
          <w:ilvl w:val="0"/>
          <w:numId w:val="13"/>
        </w:numP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вступну;</w:t>
      </w:r>
    </w:p>
    <w:p w:rsidR="00606348" w:rsidRPr="001A6BB0" w:rsidRDefault="00061CAC">
      <w:pPr>
        <w:pStyle w:val="af"/>
        <w:numPr>
          <w:ilvl w:val="0"/>
          <w:numId w:val="13"/>
        </w:numP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основну;</w:t>
      </w:r>
    </w:p>
    <w:p w:rsidR="00606348" w:rsidRPr="001A6BB0" w:rsidRDefault="00061CAC">
      <w:pPr>
        <w:pStyle w:val="af"/>
        <w:numPr>
          <w:ilvl w:val="0"/>
          <w:numId w:val="13"/>
        </w:numPr>
        <w:spacing w:line="240" w:lineRule="auto"/>
        <w:ind w:right="0"/>
        <w:jc w:val="left"/>
        <w:rPr>
          <w:rFonts w:asciiTheme="minorHAnsi" w:hAnsiTheme="minorHAnsi" w:cs="Calibri"/>
          <w:sz w:val="24"/>
          <w:szCs w:val="24"/>
          <w:lang w:val="uk-UA"/>
        </w:rPr>
      </w:pPr>
      <w:r w:rsidRPr="001A6BB0">
        <w:rPr>
          <w:rFonts w:asciiTheme="minorHAnsi" w:hAnsiTheme="minorHAnsi" w:cs="Calibri"/>
          <w:sz w:val="24"/>
          <w:szCs w:val="24"/>
          <w:lang w:val="uk-UA"/>
        </w:rPr>
        <w:t>додатки.</w:t>
      </w:r>
    </w:p>
    <w:p w:rsidR="00606348" w:rsidRPr="001A6BB0" w:rsidRDefault="00061CAC">
      <w:pPr>
        <w:spacing w:line="240" w:lineRule="auto"/>
        <w:rPr>
          <w:rFonts w:asciiTheme="minorHAnsi" w:eastAsia="Calibri" w:hAnsiTheme="minorHAnsi" w:cs="Calibri"/>
          <w:b/>
          <w:bCs/>
          <w:sz w:val="24"/>
          <w:szCs w:val="24"/>
          <w:lang w:val="uk-UA"/>
        </w:rPr>
      </w:pPr>
      <w:r w:rsidRPr="001A6BB0">
        <w:rPr>
          <w:rFonts w:asciiTheme="minorHAnsi" w:hAnsiTheme="minorHAnsi" w:cs="Calibri"/>
          <w:b/>
          <w:bCs/>
          <w:sz w:val="24"/>
          <w:szCs w:val="24"/>
          <w:lang w:val="uk-UA"/>
        </w:rPr>
        <w:t>Вступна частина містить такі структурні елементи:</w:t>
      </w:r>
    </w:p>
    <w:p w:rsidR="00606348" w:rsidRPr="001A6BB0" w:rsidRDefault="00061CAC">
      <w:pPr>
        <w:pStyle w:val="af"/>
        <w:numPr>
          <w:ilvl w:val="0"/>
          <w:numId w:val="12"/>
        </w:numPr>
        <w:spacing w:line="240" w:lineRule="auto"/>
        <w:ind w:left="340" w:right="0" w:hanging="357"/>
        <w:jc w:val="left"/>
        <w:rPr>
          <w:rFonts w:asciiTheme="minorHAnsi" w:hAnsiTheme="minorHAnsi" w:cs="Calibri"/>
          <w:sz w:val="24"/>
          <w:szCs w:val="24"/>
          <w:lang w:val="uk-UA"/>
        </w:rPr>
      </w:pPr>
      <w:r w:rsidRPr="001A6BB0">
        <w:rPr>
          <w:rFonts w:asciiTheme="minorHAnsi" w:hAnsiTheme="minorHAnsi" w:cs="Calibri"/>
          <w:sz w:val="24"/>
          <w:szCs w:val="24"/>
          <w:lang w:val="uk-UA"/>
        </w:rPr>
        <w:t>титульний аркуш;</w:t>
      </w:r>
    </w:p>
    <w:p w:rsidR="00606348" w:rsidRPr="001A6BB0" w:rsidRDefault="00061CAC">
      <w:pPr>
        <w:pStyle w:val="af"/>
        <w:numPr>
          <w:ilvl w:val="0"/>
          <w:numId w:val="12"/>
        </w:numPr>
        <w:spacing w:line="240" w:lineRule="auto"/>
        <w:ind w:left="340" w:right="0" w:hanging="357"/>
        <w:jc w:val="left"/>
        <w:rPr>
          <w:rFonts w:asciiTheme="minorHAnsi" w:hAnsiTheme="minorHAnsi" w:cs="Calibri"/>
          <w:sz w:val="24"/>
          <w:szCs w:val="24"/>
          <w:lang w:val="uk-UA"/>
        </w:rPr>
      </w:pPr>
      <w:r w:rsidRPr="001A6BB0">
        <w:rPr>
          <w:rFonts w:asciiTheme="minorHAnsi" w:hAnsiTheme="minorHAnsi" w:cs="Calibri"/>
          <w:sz w:val="24"/>
          <w:szCs w:val="24"/>
          <w:lang w:val="uk-UA"/>
        </w:rPr>
        <w:t>список авторів;</w:t>
      </w:r>
    </w:p>
    <w:p w:rsidR="00606348" w:rsidRPr="001A6BB0" w:rsidRDefault="00061CAC">
      <w:pPr>
        <w:pStyle w:val="af"/>
        <w:numPr>
          <w:ilvl w:val="0"/>
          <w:numId w:val="12"/>
        </w:numPr>
        <w:spacing w:line="240" w:lineRule="auto"/>
        <w:ind w:left="340" w:right="0" w:hanging="357"/>
        <w:jc w:val="left"/>
        <w:rPr>
          <w:rFonts w:asciiTheme="minorHAnsi" w:hAnsiTheme="minorHAnsi" w:cs="Calibri"/>
          <w:sz w:val="24"/>
          <w:szCs w:val="24"/>
          <w:lang w:val="uk-UA"/>
        </w:rPr>
      </w:pPr>
      <w:r w:rsidRPr="001A6BB0">
        <w:rPr>
          <w:rFonts w:asciiTheme="minorHAnsi" w:hAnsiTheme="minorHAnsi" w:cs="Calibri"/>
          <w:sz w:val="24"/>
          <w:szCs w:val="24"/>
          <w:lang w:val="uk-UA"/>
        </w:rPr>
        <w:t>зміст;</w:t>
      </w:r>
    </w:p>
    <w:p w:rsidR="00606348" w:rsidRPr="001A6BB0" w:rsidRDefault="00061CAC">
      <w:pPr>
        <w:pStyle w:val="af"/>
        <w:numPr>
          <w:ilvl w:val="0"/>
          <w:numId w:val="12"/>
        </w:numPr>
        <w:spacing w:line="240" w:lineRule="auto"/>
        <w:ind w:left="340" w:right="0" w:hanging="357"/>
        <w:jc w:val="left"/>
        <w:rPr>
          <w:rFonts w:asciiTheme="minorHAnsi" w:hAnsiTheme="minorHAnsi" w:cs="Calibri"/>
          <w:sz w:val="24"/>
          <w:szCs w:val="24"/>
          <w:lang w:val="uk-UA"/>
        </w:rPr>
      </w:pPr>
      <w:r w:rsidRPr="001A6BB0">
        <w:rPr>
          <w:rFonts w:asciiTheme="minorHAnsi" w:hAnsiTheme="minorHAnsi" w:cs="Calibri"/>
          <w:sz w:val="24"/>
          <w:szCs w:val="24"/>
          <w:lang w:val="uk-UA"/>
        </w:rPr>
        <w:t>скорочення та умовні познаки.</w:t>
      </w:r>
    </w:p>
    <w:p w:rsidR="00606348" w:rsidRPr="001A6BB0" w:rsidRDefault="00061CAC">
      <w:pPr>
        <w:spacing w:line="240" w:lineRule="auto"/>
        <w:rPr>
          <w:rFonts w:asciiTheme="minorHAnsi" w:hAnsiTheme="minorHAnsi" w:cs="Calibri"/>
          <w:b/>
          <w:bCs/>
          <w:sz w:val="24"/>
          <w:szCs w:val="24"/>
          <w:lang w:val="uk-UA"/>
        </w:rPr>
      </w:pPr>
      <w:r w:rsidRPr="001A6BB0">
        <w:rPr>
          <w:rFonts w:asciiTheme="minorHAnsi" w:hAnsiTheme="minorHAnsi" w:cs="Calibri"/>
          <w:b/>
          <w:bCs/>
          <w:sz w:val="24"/>
          <w:szCs w:val="24"/>
          <w:lang w:val="uk-UA"/>
        </w:rPr>
        <w:t>Основна частина містить такі структурні елементи:</w:t>
      </w:r>
    </w:p>
    <w:p w:rsidR="00606348" w:rsidRPr="001A6BB0" w:rsidRDefault="00061CAC">
      <w:pPr>
        <w:pStyle w:val="af"/>
        <w:numPr>
          <w:ilvl w:val="0"/>
          <w:numId w:val="12"/>
        </w:numPr>
        <w:spacing w:line="240" w:lineRule="auto"/>
        <w:ind w:left="340" w:right="0" w:hanging="357"/>
        <w:jc w:val="left"/>
        <w:rPr>
          <w:rFonts w:asciiTheme="minorHAnsi" w:hAnsiTheme="minorHAnsi" w:cs="Calibri"/>
          <w:sz w:val="24"/>
          <w:szCs w:val="24"/>
          <w:lang w:val="uk-UA"/>
        </w:rPr>
      </w:pPr>
      <w:r w:rsidRPr="001A6BB0">
        <w:rPr>
          <w:rFonts w:asciiTheme="minorHAnsi" w:hAnsiTheme="minorHAnsi" w:cs="Calibri"/>
          <w:sz w:val="24"/>
          <w:szCs w:val="24"/>
          <w:lang w:val="uk-UA"/>
        </w:rPr>
        <w:t>вступ;</w:t>
      </w:r>
    </w:p>
    <w:p w:rsidR="00606348" w:rsidRPr="001A6BB0" w:rsidRDefault="00061CAC">
      <w:pPr>
        <w:pStyle w:val="af"/>
        <w:numPr>
          <w:ilvl w:val="0"/>
          <w:numId w:val="12"/>
        </w:numPr>
        <w:spacing w:line="240" w:lineRule="auto"/>
        <w:ind w:left="340" w:right="0" w:hanging="357"/>
        <w:jc w:val="left"/>
        <w:rPr>
          <w:rFonts w:asciiTheme="minorHAnsi" w:hAnsiTheme="minorHAnsi" w:cs="Calibri"/>
          <w:sz w:val="24"/>
          <w:szCs w:val="24"/>
          <w:lang w:val="uk-UA"/>
        </w:rPr>
      </w:pPr>
      <w:r w:rsidRPr="001A6BB0">
        <w:rPr>
          <w:rFonts w:asciiTheme="minorHAnsi" w:hAnsiTheme="minorHAnsi" w:cs="Calibri"/>
          <w:sz w:val="24"/>
          <w:szCs w:val="24"/>
          <w:lang w:val="uk-UA"/>
        </w:rPr>
        <w:t>опис методології та дизайну дослідження;</w:t>
      </w:r>
    </w:p>
    <w:p w:rsidR="00606348" w:rsidRPr="001A6BB0" w:rsidRDefault="00061CAC">
      <w:pPr>
        <w:pStyle w:val="af"/>
        <w:numPr>
          <w:ilvl w:val="0"/>
          <w:numId w:val="12"/>
        </w:numPr>
        <w:spacing w:line="240" w:lineRule="auto"/>
        <w:ind w:left="340" w:right="0" w:hanging="357"/>
        <w:jc w:val="left"/>
        <w:rPr>
          <w:rFonts w:asciiTheme="minorHAnsi" w:hAnsiTheme="minorHAnsi" w:cs="Calibri"/>
          <w:sz w:val="24"/>
          <w:szCs w:val="24"/>
          <w:lang w:val="uk-UA"/>
        </w:rPr>
      </w:pPr>
      <w:r w:rsidRPr="001A6BB0">
        <w:rPr>
          <w:rFonts w:asciiTheme="minorHAnsi" w:hAnsiTheme="minorHAnsi" w:cs="Calibri"/>
          <w:sz w:val="24"/>
          <w:szCs w:val="24"/>
          <w:lang w:val="uk-UA"/>
        </w:rPr>
        <w:t>результати дослідження;</w:t>
      </w:r>
    </w:p>
    <w:p w:rsidR="00606348" w:rsidRPr="001A6BB0" w:rsidRDefault="00061CAC">
      <w:pPr>
        <w:pStyle w:val="af"/>
        <w:numPr>
          <w:ilvl w:val="0"/>
          <w:numId w:val="12"/>
        </w:numPr>
        <w:spacing w:line="240" w:lineRule="auto"/>
        <w:ind w:left="340" w:right="0" w:hanging="357"/>
        <w:jc w:val="left"/>
        <w:rPr>
          <w:rFonts w:asciiTheme="minorHAnsi" w:hAnsiTheme="minorHAnsi" w:cs="Calibri"/>
          <w:sz w:val="24"/>
          <w:szCs w:val="24"/>
          <w:lang w:val="uk-UA"/>
        </w:rPr>
      </w:pPr>
      <w:r w:rsidRPr="001A6BB0">
        <w:rPr>
          <w:rFonts w:asciiTheme="minorHAnsi" w:hAnsiTheme="minorHAnsi" w:cs="Calibri"/>
          <w:sz w:val="24"/>
          <w:szCs w:val="24"/>
          <w:lang w:val="uk-UA"/>
        </w:rPr>
        <w:t xml:space="preserve">обмеження дослідження;   </w:t>
      </w:r>
    </w:p>
    <w:p w:rsidR="00606348" w:rsidRPr="001A6BB0" w:rsidRDefault="00061CAC">
      <w:pPr>
        <w:pStyle w:val="af"/>
        <w:numPr>
          <w:ilvl w:val="0"/>
          <w:numId w:val="12"/>
        </w:numPr>
        <w:spacing w:line="240" w:lineRule="auto"/>
        <w:ind w:left="340" w:right="0" w:hanging="357"/>
        <w:jc w:val="left"/>
        <w:rPr>
          <w:rFonts w:asciiTheme="minorHAnsi" w:hAnsiTheme="minorHAnsi" w:cs="Calibri"/>
          <w:sz w:val="24"/>
          <w:szCs w:val="24"/>
          <w:lang w:val="uk-UA"/>
        </w:rPr>
      </w:pPr>
      <w:r w:rsidRPr="001A6BB0">
        <w:rPr>
          <w:rFonts w:asciiTheme="minorHAnsi" w:hAnsiTheme="minorHAnsi" w:cs="Calibri"/>
          <w:sz w:val="24"/>
          <w:szCs w:val="24"/>
          <w:lang w:val="uk-UA"/>
        </w:rPr>
        <w:t>висновки;</w:t>
      </w:r>
    </w:p>
    <w:p w:rsidR="00606348" w:rsidRPr="001A6BB0" w:rsidRDefault="00061CAC">
      <w:pPr>
        <w:pStyle w:val="af"/>
        <w:numPr>
          <w:ilvl w:val="0"/>
          <w:numId w:val="12"/>
        </w:numPr>
        <w:spacing w:line="240" w:lineRule="auto"/>
        <w:ind w:left="340" w:right="0" w:hanging="357"/>
        <w:jc w:val="left"/>
        <w:rPr>
          <w:rFonts w:asciiTheme="minorHAnsi" w:hAnsiTheme="minorHAnsi" w:cs="Calibri"/>
          <w:sz w:val="24"/>
          <w:szCs w:val="24"/>
          <w:lang w:val="uk-UA"/>
        </w:rPr>
      </w:pPr>
      <w:r w:rsidRPr="001A6BB0">
        <w:rPr>
          <w:rFonts w:asciiTheme="minorHAnsi" w:hAnsiTheme="minorHAnsi" w:cs="Calibri"/>
          <w:sz w:val="24"/>
          <w:szCs w:val="24"/>
          <w:lang w:val="uk-UA"/>
        </w:rPr>
        <w:t>рекомендації;</w:t>
      </w:r>
    </w:p>
    <w:p w:rsidR="00606348" w:rsidRPr="001A6BB0" w:rsidRDefault="00061CAC">
      <w:pPr>
        <w:pStyle w:val="af"/>
        <w:numPr>
          <w:ilvl w:val="0"/>
          <w:numId w:val="12"/>
        </w:numPr>
        <w:spacing w:line="240" w:lineRule="auto"/>
        <w:ind w:left="340" w:right="0" w:hanging="357"/>
        <w:jc w:val="left"/>
        <w:rPr>
          <w:rFonts w:asciiTheme="minorHAnsi" w:hAnsiTheme="minorHAnsi" w:cs="Calibri"/>
          <w:sz w:val="24"/>
          <w:szCs w:val="24"/>
          <w:lang w:val="uk-UA"/>
        </w:rPr>
      </w:pPr>
      <w:r w:rsidRPr="001A6BB0">
        <w:rPr>
          <w:rFonts w:asciiTheme="minorHAnsi" w:hAnsiTheme="minorHAnsi" w:cs="Calibri"/>
          <w:sz w:val="24"/>
          <w:szCs w:val="24"/>
          <w:lang w:val="uk-UA"/>
        </w:rPr>
        <w:t>перелік джерел та посилання.</w:t>
      </w:r>
    </w:p>
    <w:p w:rsidR="00606348" w:rsidRPr="001A6BB0" w:rsidRDefault="00061CAC">
      <w:pPr>
        <w:spacing w:line="240" w:lineRule="auto"/>
        <w:ind w:left="-17"/>
        <w:rPr>
          <w:rFonts w:asciiTheme="minorHAnsi" w:hAnsiTheme="minorHAnsi" w:cs="Calibri"/>
          <w:sz w:val="24"/>
          <w:szCs w:val="24"/>
          <w:lang w:val="uk-UA"/>
        </w:rPr>
      </w:pPr>
      <w:r w:rsidRPr="001A6BB0">
        <w:rPr>
          <w:rFonts w:asciiTheme="minorHAnsi" w:hAnsiTheme="minorHAnsi" w:cs="Calibri"/>
          <w:sz w:val="24"/>
          <w:szCs w:val="24"/>
          <w:lang w:val="uk-UA"/>
        </w:rPr>
        <w:t>Додатки розміщують після основної частини звіту.</w:t>
      </w:r>
    </w:p>
    <w:p w:rsidR="00606348" w:rsidRPr="001A6BB0" w:rsidRDefault="00061CAC">
      <w:pPr>
        <w:pStyle w:val="af4"/>
        <w:rPr>
          <w:rFonts w:asciiTheme="minorHAnsi" w:hAnsiTheme="minorHAnsi" w:cs="Calibri"/>
          <w:sz w:val="24"/>
          <w:szCs w:val="24"/>
          <w:lang w:val="uk-UA"/>
        </w:rPr>
      </w:pPr>
      <w:r w:rsidRPr="001A6BB0">
        <w:rPr>
          <w:rFonts w:asciiTheme="minorHAnsi" w:hAnsiTheme="minorHAnsi" w:cs="Calibri"/>
          <w:sz w:val="24"/>
          <w:szCs w:val="24"/>
          <w:lang w:val="uk-UA"/>
        </w:rPr>
        <w:t>Вступна частина звіту має містити щонайменше т</w:t>
      </w:r>
      <w:r w:rsidRPr="001A6BB0">
        <w:rPr>
          <w:rFonts w:asciiTheme="minorHAnsi" w:eastAsia="Calibri" w:hAnsiTheme="minorHAnsi" w:cs="Calibri"/>
          <w:sz w:val="24"/>
          <w:szCs w:val="24"/>
          <w:lang w:val="uk-UA"/>
        </w:rPr>
        <w:t xml:space="preserve">итульний аркуш, список авторів, </w:t>
      </w:r>
      <w:r w:rsidRPr="001A6BB0">
        <w:rPr>
          <w:rFonts w:asciiTheme="minorHAnsi" w:hAnsiTheme="minorHAnsi" w:cs="Calibri"/>
          <w:sz w:val="24"/>
          <w:szCs w:val="24"/>
          <w:lang w:val="uk-UA"/>
        </w:rPr>
        <w:t xml:space="preserve">зміст, </w:t>
      </w:r>
      <w:r w:rsidRPr="001A6BB0">
        <w:rPr>
          <w:rFonts w:asciiTheme="minorHAnsi" w:eastAsia="Calibri" w:hAnsiTheme="minorHAnsi" w:cs="Calibri"/>
          <w:sz w:val="24"/>
          <w:szCs w:val="24"/>
          <w:lang w:val="uk-UA"/>
        </w:rPr>
        <w:t xml:space="preserve">скорочення та умовні позначки. </w:t>
      </w:r>
      <w:r w:rsidRPr="001A6BB0">
        <w:rPr>
          <w:rFonts w:asciiTheme="minorHAnsi" w:hAnsiTheme="minorHAnsi" w:cs="Calibri"/>
          <w:sz w:val="24"/>
          <w:szCs w:val="24"/>
          <w:lang w:val="uk-UA"/>
        </w:rPr>
        <w:t xml:space="preserve">Основна частина звіту має містити </w:t>
      </w:r>
      <w:r w:rsidRPr="001A6BB0">
        <w:rPr>
          <w:rFonts w:asciiTheme="minorHAnsi" w:eastAsia="Calibri" w:hAnsiTheme="minorHAnsi" w:cs="Calibri"/>
          <w:sz w:val="24"/>
          <w:szCs w:val="24"/>
          <w:lang w:val="uk-UA"/>
        </w:rPr>
        <w:t xml:space="preserve">вступ з коротким описом проблеми, короткий </w:t>
      </w:r>
      <w:r w:rsidRPr="001A6BB0">
        <w:rPr>
          <w:rFonts w:asciiTheme="minorHAnsi" w:hAnsiTheme="minorHAnsi" w:cs="Calibri"/>
          <w:sz w:val="24"/>
          <w:szCs w:val="24"/>
          <w:lang w:val="uk-UA"/>
        </w:rPr>
        <w:t xml:space="preserve">опис методології та дизайну дослідження, </w:t>
      </w:r>
      <w:r w:rsidRPr="001A6BB0">
        <w:rPr>
          <w:rFonts w:asciiTheme="minorHAnsi" w:eastAsia="Calibri" w:hAnsiTheme="minorHAnsi" w:cs="Calibri"/>
          <w:sz w:val="24"/>
          <w:szCs w:val="24"/>
          <w:lang w:val="uk-UA"/>
        </w:rPr>
        <w:t>результати дослідження</w:t>
      </w:r>
      <w:r w:rsidRPr="001A6BB0">
        <w:rPr>
          <w:rFonts w:asciiTheme="minorHAnsi" w:hAnsiTheme="minorHAnsi" w:cs="Calibri"/>
          <w:sz w:val="24"/>
          <w:szCs w:val="24"/>
          <w:lang w:val="uk-UA"/>
        </w:rPr>
        <w:t xml:space="preserve">, </w:t>
      </w:r>
      <w:r w:rsidRPr="001A6BB0">
        <w:rPr>
          <w:rFonts w:asciiTheme="minorHAnsi" w:eastAsia="Calibri" w:hAnsiTheme="minorHAnsi" w:cs="Calibri"/>
          <w:sz w:val="24"/>
          <w:szCs w:val="24"/>
          <w:lang w:val="uk-UA"/>
        </w:rPr>
        <w:t xml:space="preserve">висновки, рекомендації та </w:t>
      </w:r>
      <w:r w:rsidRPr="001A6BB0">
        <w:rPr>
          <w:rFonts w:asciiTheme="minorHAnsi" w:hAnsiTheme="minorHAnsi" w:cs="Calibri"/>
          <w:sz w:val="24"/>
          <w:szCs w:val="24"/>
          <w:lang w:val="uk-UA"/>
        </w:rPr>
        <w:t xml:space="preserve">перелік джерел посилання. Викладені у тексті дані мають базуватись на даних в результаті проведеного дослідження або мати посилання на джерело, з яких ці дані було взято. </w:t>
      </w:r>
    </w:p>
    <w:p w:rsidR="00606348" w:rsidRPr="001A6BB0" w:rsidRDefault="00061CAC">
      <w:pPr>
        <w:pStyle w:val="af4"/>
        <w:rPr>
          <w:rFonts w:asciiTheme="minorHAnsi" w:hAnsiTheme="minorHAnsi" w:cs="Calibri"/>
          <w:b/>
          <w:bCs/>
          <w:sz w:val="24"/>
          <w:szCs w:val="24"/>
          <w:lang w:val="uk-UA"/>
        </w:rPr>
      </w:pPr>
      <w:r w:rsidRPr="001A6BB0">
        <w:rPr>
          <w:rFonts w:asciiTheme="minorHAnsi" w:hAnsiTheme="minorHAnsi" w:cs="Calibri"/>
          <w:b/>
          <w:bCs/>
          <w:sz w:val="24"/>
          <w:szCs w:val="24"/>
          <w:lang w:val="uk-UA"/>
        </w:rPr>
        <w:t>Аналіз даних та представлення результатів</w:t>
      </w:r>
    </w:p>
    <w:p w:rsidR="00606348" w:rsidRPr="001A6BB0" w:rsidRDefault="00061CAC">
      <w:pPr>
        <w:pStyle w:val="af4"/>
        <w:rPr>
          <w:rFonts w:asciiTheme="minorHAnsi" w:eastAsia="Calibri" w:hAnsiTheme="minorHAnsi" w:cs="Calibri"/>
          <w:sz w:val="24"/>
          <w:szCs w:val="24"/>
          <w:lang w:val="uk-UA"/>
        </w:rPr>
      </w:pPr>
      <w:r w:rsidRPr="001A6BB0">
        <w:rPr>
          <w:rFonts w:asciiTheme="minorHAnsi" w:eastAsia="Calibri" w:hAnsiTheme="minorHAnsi" w:cs="Calibri"/>
          <w:sz w:val="24"/>
          <w:szCs w:val="24"/>
          <w:lang w:val="uk-UA"/>
        </w:rPr>
        <w:t>Аналіз даних повинен бути таким, який було заплановано на етапі планування дослідження. Пр</w:t>
      </w:r>
      <w:r w:rsidRPr="001A6BB0">
        <w:rPr>
          <w:rFonts w:asciiTheme="minorHAnsi" w:hAnsiTheme="minorHAnsi" w:cs="Calibri"/>
          <w:sz w:val="24"/>
          <w:szCs w:val="24"/>
          <w:lang w:val="uk-UA"/>
        </w:rPr>
        <w:t>и описі якісних даних всі цитати повинні бути представлені українською мовою не залежно від мови інтерв’ю.  Цитати мають бути інтерпретовані. Звіт має містити більшою мірою узагальнення отриманої інформації, аніж цитат. Описова частина результатів дослідження не має містити оціночні умовиводи та стосуватись теми дослідження, за необхідності мають бути порівняння з міжнародними практиками/результатами.</w:t>
      </w:r>
    </w:p>
    <w:p w:rsidR="00606348" w:rsidRPr="001A6BB0" w:rsidRDefault="00061CAC">
      <w:pPr>
        <w:spacing w:line="240" w:lineRule="auto"/>
        <w:rPr>
          <w:rFonts w:asciiTheme="minorHAnsi" w:hAnsiTheme="minorHAnsi" w:cs="Calibri"/>
          <w:sz w:val="24"/>
          <w:szCs w:val="24"/>
          <w:lang w:val="uk-UA" w:eastAsia="ar-SA"/>
        </w:rPr>
      </w:pPr>
      <w:r w:rsidRPr="001A6BB0">
        <w:rPr>
          <w:rFonts w:asciiTheme="minorHAnsi" w:hAnsiTheme="minorHAnsi" w:cs="Calibri"/>
          <w:sz w:val="24"/>
          <w:szCs w:val="24"/>
          <w:lang w:val="uk-UA" w:eastAsia="ar-SA"/>
        </w:rPr>
        <w:t>Загальний обсяг звіту не повинен перевищувати 150 сторінок друкованого тексту загальний обсяг резюме дослідження не мусить перевищувати 10 сторінок (шрифт - Museo Sans Cyrl, розмір – 12, інтервал – 1,5. Береги: верхній – 2 см, нижній – 2 см, лівий – 1,5 см, правий – 1,5 см). Звіт має бути у форматі А4.</w:t>
      </w:r>
      <w:r w:rsidRPr="001A6BB0">
        <w:rPr>
          <w:rFonts w:asciiTheme="minorHAnsi" w:hAnsiTheme="minorHAnsi" w:cs="Calibri"/>
          <w:sz w:val="24"/>
          <w:szCs w:val="24"/>
          <w:lang w:val="uk-UA"/>
        </w:rPr>
        <w:t xml:space="preserve"> Дизайн аналітичного звіту має відповідати бренд-буку Центру, містити його логотип.</w:t>
      </w:r>
    </w:p>
    <w:p w:rsidR="00606348" w:rsidRPr="001A6BB0" w:rsidRDefault="00061CAC">
      <w:pPr>
        <w:spacing w:line="240" w:lineRule="auto"/>
        <w:rPr>
          <w:rFonts w:asciiTheme="minorHAnsi" w:hAnsiTheme="minorHAnsi" w:cs="Calibri"/>
          <w:sz w:val="24"/>
          <w:szCs w:val="24"/>
          <w:lang w:val="uk-UA" w:eastAsia="ar-SA"/>
        </w:rPr>
      </w:pPr>
      <w:r w:rsidRPr="001A6BB0">
        <w:rPr>
          <w:rFonts w:asciiTheme="minorHAnsi" w:hAnsiTheme="minorHAnsi" w:cs="Calibri"/>
          <w:sz w:val="24"/>
          <w:szCs w:val="24"/>
          <w:lang w:val="uk-UA" w:eastAsia="ar-SA"/>
        </w:rPr>
        <w:t>Нумерацію сторінок, розділів, підрозділів, ілюстрацій, таблиць, формул, подають арабськими цифрами без значка №. Першою сторінкою звіту є титульний аркуш, який включають до загальної нумерації сторінок.</w:t>
      </w:r>
    </w:p>
    <w:p w:rsidR="00606348" w:rsidRPr="001A6BB0" w:rsidRDefault="00061CAC">
      <w:pPr>
        <w:spacing w:line="240" w:lineRule="auto"/>
        <w:rPr>
          <w:rFonts w:asciiTheme="minorHAnsi" w:hAnsiTheme="minorHAnsi" w:cs="Calibri"/>
          <w:sz w:val="24"/>
          <w:szCs w:val="24"/>
          <w:lang w:val="uk-UA" w:eastAsia="ar-SA"/>
        </w:rPr>
      </w:pPr>
      <w:r w:rsidRPr="001A6BB0">
        <w:rPr>
          <w:rFonts w:asciiTheme="minorHAnsi" w:hAnsiTheme="minorHAnsi" w:cs="Calibri"/>
          <w:sz w:val="24"/>
          <w:szCs w:val="24"/>
          <w:lang w:val="uk-UA" w:eastAsia="ar-SA"/>
        </w:rPr>
        <w:t xml:space="preserve">Ілюстрації (схеми, графіки) і таблиці необхідно подавати у роботі безпосередньо після тексту, де вони згадані вперше, або на наступній сторінці. </w:t>
      </w:r>
    </w:p>
    <w:p w:rsidR="00606348" w:rsidRPr="001A6BB0" w:rsidRDefault="00061CAC">
      <w:pPr>
        <w:spacing w:line="240" w:lineRule="auto"/>
        <w:rPr>
          <w:rFonts w:asciiTheme="minorHAnsi" w:hAnsiTheme="minorHAnsi" w:cs="Calibri"/>
          <w:sz w:val="24"/>
          <w:szCs w:val="24"/>
          <w:lang w:val="uk-UA" w:eastAsia="ar-SA"/>
        </w:rPr>
      </w:pPr>
      <w:r w:rsidRPr="001A6BB0">
        <w:rPr>
          <w:rFonts w:asciiTheme="minorHAnsi" w:hAnsiTheme="minorHAnsi" w:cs="Calibri"/>
          <w:sz w:val="24"/>
          <w:szCs w:val="24"/>
          <w:lang w:val="uk-UA" w:eastAsia="ar-SA"/>
        </w:rPr>
        <w:t xml:space="preserve">Графіки та таблиці мусять мати опис та посилання в тексті. На всі таблиці повинні бути посилання в тексті, при цьому слово «таблиця» в тексті пишуть скорочено, наприклад: табл. 1.2. </w:t>
      </w:r>
    </w:p>
    <w:p w:rsidR="00606348" w:rsidRPr="001A6BB0" w:rsidRDefault="00061CAC">
      <w:pPr>
        <w:spacing w:line="240" w:lineRule="auto"/>
        <w:rPr>
          <w:rFonts w:asciiTheme="minorHAnsi" w:hAnsiTheme="minorHAnsi" w:cs="Calibri"/>
          <w:sz w:val="24"/>
          <w:szCs w:val="24"/>
          <w:lang w:val="uk-UA" w:eastAsia="ar-SA"/>
        </w:rPr>
      </w:pPr>
      <w:r w:rsidRPr="001A6BB0">
        <w:rPr>
          <w:rFonts w:asciiTheme="minorHAnsi" w:hAnsiTheme="minorHAnsi" w:cs="Calibri"/>
          <w:sz w:val="24"/>
          <w:szCs w:val="24"/>
          <w:lang w:val="uk-UA" w:eastAsia="ar-SA"/>
        </w:rPr>
        <w:lastRenderedPageBreak/>
        <w:t xml:space="preserve">У повторних посиланнях на таблиці та ілюстрації треба вказувати слово «дивись» (наприклад, див. табл. 1.3). </w:t>
      </w:r>
    </w:p>
    <w:p w:rsidR="00606348" w:rsidRPr="001A6BB0" w:rsidRDefault="00061CAC">
      <w:pPr>
        <w:spacing w:line="240" w:lineRule="auto"/>
        <w:rPr>
          <w:rFonts w:asciiTheme="minorHAnsi" w:hAnsiTheme="minorHAnsi" w:cs="Calibri"/>
          <w:sz w:val="24"/>
          <w:szCs w:val="24"/>
          <w:lang w:val="uk-UA" w:eastAsia="ar-SA"/>
        </w:rPr>
      </w:pPr>
      <w:r w:rsidRPr="001A6BB0">
        <w:rPr>
          <w:rFonts w:asciiTheme="minorHAnsi" w:hAnsiTheme="minorHAnsi" w:cs="Calibri"/>
          <w:sz w:val="24"/>
          <w:szCs w:val="24"/>
          <w:lang w:val="uk-UA" w:eastAsia="ar-SA"/>
        </w:rPr>
        <w:t xml:space="preserve">У таблицях обов’язково зазначається одиниця виміру. Якщо одиниці виміру є однаковими для всіх показників таблиці, вони наводяться у заголовку. </w:t>
      </w:r>
    </w:p>
    <w:p w:rsidR="00606348" w:rsidRPr="001A6BB0" w:rsidRDefault="00061CAC">
      <w:pPr>
        <w:spacing w:line="240" w:lineRule="auto"/>
        <w:rPr>
          <w:rFonts w:asciiTheme="minorHAnsi" w:hAnsiTheme="minorHAnsi" w:cs="Calibri"/>
          <w:sz w:val="24"/>
          <w:szCs w:val="24"/>
          <w:lang w:val="uk-UA" w:eastAsia="ar-SA"/>
        </w:rPr>
      </w:pPr>
      <w:r w:rsidRPr="001A6BB0">
        <w:rPr>
          <w:rFonts w:asciiTheme="minorHAnsi" w:hAnsiTheme="minorHAnsi" w:cs="Calibri"/>
          <w:sz w:val="24"/>
          <w:szCs w:val="24"/>
          <w:lang w:val="uk-UA" w:eastAsia="ar-SA"/>
        </w:rPr>
        <w:t>Шрифти на усіх графіках та таблицях повинні бути уніфіковані із шрифтом самого звіту.</w:t>
      </w:r>
    </w:p>
    <w:p w:rsidR="00606348" w:rsidRPr="001A6BB0" w:rsidRDefault="00061CAC">
      <w:pPr>
        <w:spacing w:line="240" w:lineRule="auto"/>
        <w:rPr>
          <w:rFonts w:asciiTheme="minorHAnsi" w:hAnsiTheme="minorHAnsi" w:cs="Calibri"/>
          <w:sz w:val="24"/>
          <w:szCs w:val="24"/>
          <w:lang w:val="uk-UA" w:eastAsia="ar-SA"/>
        </w:rPr>
      </w:pPr>
      <w:r w:rsidRPr="001A6BB0">
        <w:rPr>
          <w:rFonts w:asciiTheme="minorHAnsi" w:hAnsiTheme="minorHAnsi" w:cs="Calibri"/>
          <w:sz w:val="24"/>
          <w:szCs w:val="24"/>
          <w:lang w:val="uk-UA" w:eastAsia="ar-SA"/>
        </w:rPr>
        <w:t>Стовпчасті діаграми та гістограми подаються без використання сітки та підпису відсотків по сітці. Обов’язково на графіках подаються підписи даних.</w:t>
      </w:r>
    </w:p>
    <w:p w:rsidR="00606348" w:rsidRPr="001A6BB0" w:rsidRDefault="00606348">
      <w:pPr>
        <w:spacing w:line="240" w:lineRule="auto"/>
        <w:rPr>
          <w:rFonts w:asciiTheme="minorHAnsi" w:hAnsiTheme="minorHAnsi" w:cs="Calibri"/>
          <w:sz w:val="24"/>
          <w:szCs w:val="24"/>
          <w:lang w:val="uk-UA" w:eastAsia="ar-SA"/>
        </w:rPr>
      </w:pPr>
    </w:p>
    <w:p w:rsidR="00606348" w:rsidRPr="001A6BB0" w:rsidRDefault="00061CAC">
      <w:pPr>
        <w:spacing w:line="240" w:lineRule="auto"/>
        <w:rPr>
          <w:rFonts w:asciiTheme="minorHAnsi" w:hAnsiTheme="minorHAnsi" w:cs="Calibri"/>
          <w:sz w:val="24"/>
          <w:szCs w:val="24"/>
          <w:lang w:val="uk-UA" w:eastAsia="ar-SA"/>
        </w:rPr>
      </w:pPr>
      <w:r w:rsidRPr="001A6BB0">
        <w:rPr>
          <w:rFonts w:asciiTheme="minorHAnsi" w:hAnsiTheme="minorHAnsi" w:cs="Calibri"/>
          <w:sz w:val="24"/>
          <w:szCs w:val="24"/>
          <w:lang w:val="uk-UA" w:eastAsia="ar-SA"/>
        </w:rPr>
        <w:t xml:space="preserve">Приклад 1 </w:t>
      </w:r>
      <w:r w:rsidRPr="001A6BB0">
        <w:rPr>
          <w:rFonts w:asciiTheme="minorHAnsi" w:hAnsiTheme="minorHAnsi" w:cs="Calibri"/>
          <w:b/>
          <w:bCs/>
          <w:sz w:val="24"/>
          <w:szCs w:val="24"/>
          <w:u w:val="single"/>
          <w:lang w:val="uk-UA" w:eastAsia="ar-SA"/>
        </w:rPr>
        <w:t>(не правильний)</w:t>
      </w:r>
    </w:p>
    <w:p w:rsidR="00606348" w:rsidRPr="001A6BB0" w:rsidRDefault="00E40C51">
      <w:pPr>
        <w:spacing w:line="240" w:lineRule="auto"/>
        <w:rPr>
          <w:rFonts w:asciiTheme="minorHAnsi" w:hAnsiTheme="minorHAnsi" w:cs="Calibri"/>
          <w:sz w:val="24"/>
          <w:szCs w:val="24"/>
          <w:lang w:val="uk-UA" w:eastAsia="ar-SA"/>
        </w:rPr>
      </w:pPr>
      <w:r>
        <w:rPr>
          <w:rFonts w:asciiTheme="minorHAnsi" w:hAnsiTheme="minorHAnsi" w:cs="Calibri"/>
          <w:noProof/>
          <w:sz w:val="24"/>
          <w:szCs w:val="24"/>
        </w:rPr>
        <w:pict>
          <v:shape id="_x0000_s1029"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sidR="005E5365">
        <w:rPr>
          <w:rFonts w:asciiTheme="minorHAnsi" w:hAnsiTheme="minorHAnsi" w:cs="Calibri"/>
          <w:noProof/>
          <w:sz w:val="24"/>
          <w:szCs w:val="24"/>
        </w:rPr>
        <w:pict>
          <v:shape id="_x0000_i1026" type="#_x0000_t75" style="width:385.5pt;height:172.5pt;mso-wrap-distance-left:0;mso-wrap-distance-top:0;mso-wrap-distance-right:0;mso-wrap-distance-bottom:0">
            <v:imagedata r:id="rId9" o:title=""/>
            <v:path textboxrect="0,0,0,0"/>
          </v:shape>
        </w:pict>
      </w:r>
    </w:p>
    <w:p w:rsidR="00606348" w:rsidRPr="001A6BB0" w:rsidRDefault="00606348">
      <w:pPr>
        <w:spacing w:line="240" w:lineRule="auto"/>
        <w:rPr>
          <w:rFonts w:asciiTheme="minorHAnsi" w:hAnsiTheme="minorHAnsi" w:cs="Calibri"/>
          <w:b/>
          <w:bCs/>
          <w:sz w:val="24"/>
          <w:szCs w:val="24"/>
          <w:lang w:val="uk-UA" w:eastAsia="ar-SA"/>
        </w:rPr>
      </w:pPr>
    </w:p>
    <w:p w:rsidR="00606348" w:rsidRPr="001A6BB0" w:rsidRDefault="00061CAC">
      <w:pPr>
        <w:spacing w:line="240" w:lineRule="auto"/>
        <w:rPr>
          <w:rFonts w:asciiTheme="minorHAnsi" w:hAnsiTheme="minorHAnsi" w:cs="Calibri"/>
          <w:b/>
          <w:bCs/>
          <w:sz w:val="24"/>
          <w:szCs w:val="24"/>
          <w:lang w:val="uk-UA" w:eastAsia="ar-SA"/>
        </w:rPr>
      </w:pPr>
      <w:r w:rsidRPr="001A6BB0">
        <w:rPr>
          <w:rFonts w:asciiTheme="minorHAnsi" w:hAnsiTheme="minorHAnsi" w:cs="Calibri"/>
          <w:b/>
          <w:bCs/>
          <w:sz w:val="24"/>
          <w:szCs w:val="24"/>
          <w:lang w:val="uk-UA" w:eastAsia="ar-SA"/>
        </w:rPr>
        <w:t>Приклад 2 (правильний)</w:t>
      </w:r>
    </w:p>
    <w:p w:rsidR="00606348" w:rsidRPr="001A6BB0" w:rsidRDefault="00E40C51">
      <w:pPr>
        <w:spacing w:line="240" w:lineRule="auto"/>
        <w:rPr>
          <w:rFonts w:asciiTheme="minorHAnsi" w:hAnsiTheme="minorHAnsi" w:cs="Calibri"/>
          <w:sz w:val="24"/>
          <w:szCs w:val="24"/>
          <w:lang w:val="uk-UA" w:eastAsia="ar-SA"/>
        </w:rPr>
      </w:pPr>
      <w:r>
        <w:rPr>
          <w:rFonts w:asciiTheme="minorHAnsi" w:hAnsiTheme="minorHAnsi" w:cs="Calibri"/>
          <w:noProof/>
          <w:sz w:val="24"/>
          <w:szCs w:val="24"/>
        </w:rPr>
        <w:pict>
          <v:shape id="_x0000_s1027" type="#_x0000_t75" style="position:absolute;left:0;text-align:left;margin-left:0;margin-top:0;width:50pt;height:50pt;z-index:251658752;visibility:hidden" filled="t" stroked="t">
            <v:stroke joinstyle="round"/>
            <v:path o:extrusionok="t" gradientshapeok="f" o:connecttype="segments"/>
            <o:lock v:ext="edit" aspectratio="f" selection="t"/>
          </v:shape>
        </w:pict>
      </w:r>
      <w:r w:rsidR="005E5365">
        <w:rPr>
          <w:rFonts w:asciiTheme="minorHAnsi" w:hAnsiTheme="minorHAnsi" w:cs="Calibri"/>
          <w:noProof/>
          <w:sz w:val="24"/>
          <w:szCs w:val="24"/>
        </w:rPr>
        <w:pict>
          <v:shape id="_x0000_i1027" type="#_x0000_t75" style="width:390.75pt;height:161.25pt;mso-wrap-distance-left:0;mso-wrap-distance-top:0;mso-wrap-distance-right:0;mso-wrap-distance-bottom:0">
            <v:imagedata r:id="rId10" o:title=""/>
            <v:path textboxrect="0,0,0,0"/>
          </v:shape>
        </w:pict>
      </w:r>
    </w:p>
    <w:p w:rsidR="00606348" w:rsidRPr="001A6BB0" w:rsidRDefault="00061CAC">
      <w:pPr>
        <w:spacing w:line="240" w:lineRule="auto"/>
        <w:rPr>
          <w:rFonts w:asciiTheme="minorHAnsi" w:hAnsiTheme="minorHAnsi" w:cs="Calibri"/>
          <w:sz w:val="24"/>
          <w:szCs w:val="24"/>
          <w:lang w:val="uk-UA" w:eastAsia="ar-SA"/>
        </w:rPr>
      </w:pPr>
      <w:r w:rsidRPr="001A6BB0">
        <w:rPr>
          <w:rFonts w:asciiTheme="minorHAnsi" w:hAnsiTheme="minorHAnsi" w:cs="Calibri"/>
          <w:sz w:val="24"/>
          <w:szCs w:val="24"/>
          <w:lang w:val="uk-UA" w:eastAsia="ar-SA"/>
        </w:rPr>
        <w:t xml:space="preserve">Всі додатки до звіту повинні бути пронумеровані. </w:t>
      </w:r>
    </w:p>
    <w:p w:rsidR="00606348" w:rsidRPr="001A6BB0" w:rsidRDefault="00061CAC">
      <w:pPr>
        <w:spacing w:line="240" w:lineRule="auto"/>
        <w:rPr>
          <w:rFonts w:asciiTheme="minorHAnsi" w:hAnsiTheme="minorHAnsi" w:cs="Calibri"/>
          <w:sz w:val="24"/>
          <w:szCs w:val="24"/>
          <w:lang w:val="uk-UA" w:eastAsia="ar-SA"/>
        </w:rPr>
      </w:pPr>
      <w:r w:rsidRPr="001A6BB0">
        <w:rPr>
          <w:rFonts w:asciiTheme="minorHAnsi" w:hAnsiTheme="minorHAnsi" w:cs="Calibri"/>
          <w:sz w:val="24"/>
          <w:szCs w:val="24"/>
          <w:lang w:val="uk-UA" w:eastAsia="ar-SA"/>
        </w:rPr>
        <w:t>Посилання у текстовій частин звіту на додатки дається з вказівкою на номер додатку. Кожен із додатків нумерується у правому верхньому куті і  на кожен є посилання у тексті.</w:t>
      </w:r>
    </w:p>
    <w:p w:rsidR="00606348" w:rsidRPr="001A6BB0" w:rsidRDefault="00061CAC">
      <w:pPr>
        <w:spacing w:line="240" w:lineRule="auto"/>
        <w:rPr>
          <w:rFonts w:asciiTheme="minorHAnsi" w:hAnsiTheme="minorHAnsi" w:cs="Calibri"/>
          <w:sz w:val="24"/>
          <w:szCs w:val="24"/>
          <w:lang w:val="uk-UA" w:eastAsia="ar-SA"/>
        </w:rPr>
      </w:pPr>
      <w:r w:rsidRPr="001A6BB0">
        <w:rPr>
          <w:rFonts w:asciiTheme="minorHAnsi" w:hAnsiTheme="minorHAnsi" w:cs="Calibri"/>
          <w:sz w:val="24"/>
          <w:szCs w:val="24"/>
          <w:lang w:val="uk-UA" w:eastAsia="ar-SA"/>
        </w:rPr>
        <w:t>Для документів необхідно використовувати наступе форматування: шрифт - Times New Roman, розмір – 12. Графіки та таблиці мусять мати опис та посилання в тексті. На всі таблиці повинні бути посилання в тексті. У таблицях обов’язково зазначається одиниця виміру. Якщо одиниці виміру є однаковими для всіх показників таблиці, вони наводяться у заголовку. Всі додатки до звіту повинні бути пронумеровані. Посилання у текстовій частин звіту на додатки дається з вказівкою на номер додатку.</w:t>
      </w:r>
    </w:p>
    <w:p w:rsidR="00606348" w:rsidRPr="001A6BB0" w:rsidRDefault="00061CAC">
      <w:pPr>
        <w:spacing w:line="240" w:lineRule="auto"/>
        <w:rPr>
          <w:rFonts w:asciiTheme="minorHAnsi" w:hAnsiTheme="minorHAnsi" w:cs="Calibri"/>
          <w:b/>
          <w:bCs/>
          <w:sz w:val="24"/>
          <w:szCs w:val="24"/>
          <w:lang w:val="uk-UA" w:eastAsia="ar-SA"/>
        </w:rPr>
      </w:pPr>
      <w:r w:rsidRPr="001A6BB0">
        <w:rPr>
          <w:rFonts w:asciiTheme="minorHAnsi" w:hAnsiTheme="minorHAnsi" w:cs="Calibri"/>
          <w:b/>
          <w:bCs/>
          <w:sz w:val="24"/>
          <w:szCs w:val="24"/>
          <w:lang w:val="uk-UA"/>
        </w:rPr>
        <w:t>Резюме дослідження</w:t>
      </w:r>
    </w:p>
    <w:p w:rsidR="00606348" w:rsidRPr="001A6BB0" w:rsidRDefault="00061CAC">
      <w:pPr>
        <w:spacing w:line="240" w:lineRule="auto"/>
        <w:rPr>
          <w:rFonts w:asciiTheme="minorHAnsi" w:hAnsiTheme="minorHAnsi" w:cs="Calibri"/>
          <w:sz w:val="24"/>
          <w:szCs w:val="24"/>
          <w:lang w:val="uk-UA" w:eastAsia="ar-SA"/>
        </w:rPr>
      </w:pPr>
      <w:r w:rsidRPr="001A6BB0">
        <w:rPr>
          <w:rFonts w:asciiTheme="minorHAnsi" w:hAnsiTheme="minorHAnsi" w:cs="Calibri"/>
          <w:sz w:val="24"/>
          <w:szCs w:val="24"/>
          <w:lang w:val="uk-UA"/>
        </w:rPr>
        <w:t>Резюме дослідження має містити короткий опис методології та дизайну, результатів та висновків і рекомендацій. Резюме призначено для комунікації результатів дослідження та поширення серед зацікавлених сторін та осіб, що приймають рішення. О</w:t>
      </w:r>
      <w:r w:rsidRPr="001A6BB0">
        <w:rPr>
          <w:rFonts w:asciiTheme="minorHAnsi" w:hAnsiTheme="minorHAnsi" w:cs="Calibri"/>
          <w:sz w:val="24"/>
          <w:szCs w:val="24"/>
          <w:lang w:val="uk-UA" w:eastAsia="ar-SA"/>
        </w:rPr>
        <w:t xml:space="preserve">бсяг резюме дослідження не мусить перевищувати 10 сторінок. Резюме дослідження може бути як окремим документом, так і частиною звіту. </w:t>
      </w:r>
    </w:p>
    <w:p w:rsidR="00606348" w:rsidRPr="001A6BB0" w:rsidRDefault="00606348">
      <w:pPr>
        <w:spacing w:line="240" w:lineRule="auto"/>
        <w:rPr>
          <w:rFonts w:asciiTheme="minorHAnsi" w:hAnsiTheme="minorHAnsi" w:cs="Calibri"/>
          <w:b/>
          <w:bCs/>
          <w:sz w:val="24"/>
          <w:szCs w:val="24"/>
          <w:lang w:val="uk-UA"/>
        </w:rPr>
      </w:pPr>
    </w:p>
    <w:p w:rsidR="00606348" w:rsidRPr="001A6BB0" w:rsidRDefault="00606348">
      <w:pPr>
        <w:spacing w:line="240" w:lineRule="auto"/>
        <w:rPr>
          <w:rFonts w:asciiTheme="minorHAnsi" w:hAnsiTheme="minorHAnsi" w:cs="Calibri"/>
          <w:b/>
          <w:bCs/>
          <w:sz w:val="24"/>
          <w:szCs w:val="24"/>
          <w:lang w:val="uk-UA"/>
        </w:rPr>
      </w:pPr>
    </w:p>
    <w:p w:rsidR="00606348" w:rsidRPr="001A6BB0" w:rsidRDefault="00061CAC">
      <w:pPr>
        <w:spacing w:line="240" w:lineRule="auto"/>
        <w:rPr>
          <w:rFonts w:asciiTheme="minorHAnsi" w:hAnsiTheme="minorHAnsi" w:cs="Calibri"/>
          <w:b/>
          <w:bCs/>
          <w:sz w:val="24"/>
          <w:szCs w:val="24"/>
          <w:lang w:val="uk-UA" w:eastAsia="ar-SA"/>
        </w:rPr>
      </w:pPr>
      <w:r w:rsidRPr="001A6BB0">
        <w:rPr>
          <w:rFonts w:asciiTheme="minorHAnsi" w:hAnsiTheme="minorHAnsi" w:cs="Calibri"/>
          <w:b/>
          <w:bCs/>
          <w:sz w:val="24"/>
          <w:szCs w:val="24"/>
          <w:lang w:val="uk-UA"/>
        </w:rPr>
        <w:lastRenderedPageBreak/>
        <w:t>Кабінетне дослідження</w:t>
      </w:r>
    </w:p>
    <w:p w:rsidR="00606348" w:rsidRPr="001A6BB0" w:rsidRDefault="00061CAC">
      <w:pPr>
        <w:spacing w:line="240" w:lineRule="auto"/>
        <w:rPr>
          <w:rFonts w:asciiTheme="minorHAnsi" w:hAnsiTheme="minorHAnsi" w:cs="Calibri"/>
          <w:sz w:val="24"/>
          <w:szCs w:val="24"/>
          <w:lang w:val="uk-UA"/>
        </w:rPr>
      </w:pPr>
      <w:r w:rsidRPr="001A6BB0">
        <w:rPr>
          <w:rFonts w:asciiTheme="minorHAnsi" w:hAnsiTheme="minorHAnsi" w:cs="Calibri"/>
          <w:sz w:val="24"/>
          <w:szCs w:val="24"/>
          <w:lang w:val="uk-UA" w:eastAsia="ar-SA"/>
        </w:rPr>
        <w:t>За необхідності в дослідженні можливий компонент кабінетного дослідження, яке дозволяє робити ретроспективний огляд літератури, нормативної бази та проведених досліджень у визначеній сфері. Кабінетне дослідження має м</w:t>
      </w:r>
      <w:r w:rsidRPr="001A6BB0">
        <w:rPr>
          <w:rFonts w:asciiTheme="minorHAnsi" w:hAnsiTheme="minorHAnsi" w:cs="Calibri"/>
          <w:sz w:val="24"/>
          <w:szCs w:val="24"/>
          <w:lang w:val="uk-UA"/>
        </w:rPr>
        <w:t>ати достатній огляд літературних джерел, описувати міжнародні практики та українські публікації. За необхідності має містити достатній огляд нормативної бази.</w:t>
      </w:r>
    </w:p>
    <w:p w:rsidR="00606348" w:rsidRPr="001A6BB0" w:rsidRDefault="00061CAC">
      <w:pPr>
        <w:spacing w:line="240" w:lineRule="auto"/>
        <w:rPr>
          <w:rFonts w:asciiTheme="minorHAnsi" w:hAnsiTheme="minorHAnsi" w:cs="Calibri"/>
          <w:b/>
          <w:bCs/>
          <w:sz w:val="24"/>
          <w:szCs w:val="24"/>
          <w:lang w:val="uk-UA"/>
        </w:rPr>
      </w:pPr>
      <w:r w:rsidRPr="001A6BB0">
        <w:rPr>
          <w:rFonts w:asciiTheme="minorHAnsi" w:hAnsiTheme="minorHAnsi" w:cs="Calibri"/>
          <w:b/>
          <w:bCs/>
          <w:sz w:val="24"/>
          <w:szCs w:val="24"/>
          <w:lang w:val="uk-UA"/>
        </w:rPr>
        <w:t>Кабінетне дослідження повинно відповідати такій структурі:</w:t>
      </w:r>
    </w:p>
    <w:p w:rsidR="00606348" w:rsidRPr="001A6BB0" w:rsidRDefault="00061CAC">
      <w:pPr>
        <w:numPr>
          <w:ilvl w:val="0"/>
          <w:numId w:val="14"/>
        </w:numPr>
        <w:spacing w:line="240" w:lineRule="auto"/>
        <w:ind w:right="0"/>
        <w:contextualSpacing/>
        <w:jc w:val="left"/>
        <w:rPr>
          <w:rFonts w:asciiTheme="minorHAnsi" w:eastAsia="Calibri" w:hAnsiTheme="minorHAnsi" w:cs="Calibri"/>
          <w:sz w:val="24"/>
          <w:szCs w:val="24"/>
          <w:lang w:val="uk-UA"/>
        </w:rPr>
      </w:pPr>
      <w:r w:rsidRPr="001A6BB0">
        <w:rPr>
          <w:rFonts w:asciiTheme="minorHAnsi" w:eastAsia="Calibri" w:hAnsiTheme="minorHAnsi" w:cs="Calibri"/>
          <w:sz w:val="24"/>
          <w:szCs w:val="24"/>
          <w:lang w:val="uk-UA"/>
        </w:rPr>
        <w:t>Вступна частина (титульний аркуш, список авторів, зміст, скорочення та умовні позначення);</w:t>
      </w:r>
    </w:p>
    <w:p w:rsidR="00606348" w:rsidRPr="001A6BB0" w:rsidRDefault="00061CAC">
      <w:pPr>
        <w:numPr>
          <w:ilvl w:val="0"/>
          <w:numId w:val="14"/>
        </w:numPr>
        <w:spacing w:line="240" w:lineRule="auto"/>
        <w:ind w:right="0"/>
        <w:contextualSpacing/>
        <w:jc w:val="left"/>
        <w:rPr>
          <w:rFonts w:asciiTheme="minorHAnsi" w:eastAsia="Calibri" w:hAnsiTheme="minorHAnsi" w:cs="Calibri"/>
          <w:sz w:val="24"/>
          <w:szCs w:val="24"/>
          <w:lang w:val="uk-UA"/>
        </w:rPr>
      </w:pPr>
      <w:r w:rsidRPr="001A6BB0">
        <w:rPr>
          <w:rFonts w:asciiTheme="minorHAnsi" w:eastAsia="Calibri" w:hAnsiTheme="minorHAnsi" w:cs="Calibri"/>
          <w:sz w:val="24"/>
          <w:szCs w:val="24"/>
          <w:lang w:val="uk-UA"/>
        </w:rPr>
        <w:t>Аналіз наявних міжнародних публікацій та міжнародних підходів до релевантної теми дослідження;</w:t>
      </w:r>
    </w:p>
    <w:p w:rsidR="00606348" w:rsidRPr="001A6BB0" w:rsidRDefault="00061CAC">
      <w:pPr>
        <w:numPr>
          <w:ilvl w:val="0"/>
          <w:numId w:val="14"/>
        </w:numPr>
        <w:spacing w:line="240" w:lineRule="auto"/>
        <w:ind w:right="0"/>
        <w:contextualSpacing/>
        <w:jc w:val="left"/>
        <w:rPr>
          <w:rFonts w:asciiTheme="minorHAnsi" w:eastAsia="Calibri" w:hAnsiTheme="minorHAnsi" w:cs="Calibri"/>
          <w:sz w:val="24"/>
          <w:szCs w:val="24"/>
          <w:lang w:val="uk-UA"/>
        </w:rPr>
      </w:pPr>
      <w:r w:rsidRPr="001A6BB0">
        <w:rPr>
          <w:rFonts w:asciiTheme="minorHAnsi" w:eastAsia="Calibri" w:hAnsiTheme="minorHAnsi" w:cs="Calibri"/>
          <w:sz w:val="24"/>
          <w:szCs w:val="24"/>
          <w:lang w:val="uk-UA"/>
        </w:rPr>
        <w:t>Аналіз наявних публікацій та аналітичних звітів, які відповідають темі дослідження;</w:t>
      </w:r>
    </w:p>
    <w:p w:rsidR="00606348" w:rsidRPr="001A6BB0" w:rsidRDefault="00061CAC">
      <w:pPr>
        <w:numPr>
          <w:ilvl w:val="0"/>
          <w:numId w:val="14"/>
        </w:numPr>
        <w:spacing w:line="240" w:lineRule="auto"/>
        <w:ind w:right="0"/>
        <w:contextualSpacing/>
        <w:jc w:val="left"/>
        <w:rPr>
          <w:rFonts w:asciiTheme="minorHAnsi" w:eastAsia="Calibri" w:hAnsiTheme="minorHAnsi" w:cs="Calibri"/>
          <w:sz w:val="24"/>
          <w:szCs w:val="24"/>
          <w:lang w:val="uk-UA"/>
        </w:rPr>
      </w:pPr>
      <w:r w:rsidRPr="001A6BB0">
        <w:rPr>
          <w:rFonts w:asciiTheme="minorHAnsi" w:eastAsia="Calibri" w:hAnsiTheme="minorHAnsi" w:cs="Calibri"/>
          <w:sz w:val="24"/>
          <w:szCs w:val="24"/>
          <w:lang w:val="uk-UA"/>
        </w:rPr>
        <w:t>Аналіз відповідної наявної нормативної та правової бази в Україні;</w:t>
      </w:r>
    </w:p>
    <w:p w:rsidR="00606348" w:rsidRPr="001A6BB0" w:rsidRDefault="00061CAC">
      <w:pPr>
        <w:numPr>
          <w:ilvl w:val="0"/>
          <w:numId w:val="14"/>
        </w:numPr>
        <w:spacing w:line="240" w:lineRule="auto"/>
        <w:ind w:right="0"/>
        <w:contextualSpacing/>
        <w:jc w:val="left"/>
        <w:rPr>
          <w:rFonts w:asciiTheme="minorHAnsi" w:eastAsia="Calibri" w:hAnsiTheme="minorHAnsi" w:cs="Calibri"/>
          <w:sz w:val="24"/>
          <w:szCs w:val="24"/>
          <w:lang w:val="uk-UA"/>
        </w:rPr>
      </w:pPr>
      <w:r w:rsidRPr="001A6BB0">
        <w:rPr>
          <w:rFonts w:asciiTheme="minorHAnsi" w:eastAsia="Calibri" w:hAnsiTheme="minorHAnsi" w:cs="Calibri"/>
          <w:sz w:val="24"/>
          <w:szCs w:val="24"/>
          <w:lang w:val="uk-UA"/>
        </w:rPr>
        <w:t>Висновки;</w:t>
      </w:r>
    </w:p>
    <w:p w:rsidR="00606348" w:rsidRPr="001A6BB0" w:rsidRDefault="00061CAC">
      <w:pPr>
        <w:numPr>
          <w:ilvl w:val="0"/>
          <w:numId w:val="14"/>
        </w:numPr>
        <w:spacing w:line="240" w:lineRule="auto"/>
        <w:ind w:right="0"/>
        <w:contextualSpacing/>
        <w:jc w:val="left"/>
        <w:rPr>
          <w:rFonts w:asciiTheme="minorHAnsi" w:eastAsia="Calibri" w:hAnsiTheme="minorHAnsi" w:cs="Calibri"/>
          <w:sz w:val="24"/>
          <w:szCs w:val="24"/>
          <w:lang w:val="uk-UA"/>
        </w:rPr>
      </w:pPr>
      <w:r w:rsidRPr="001A6BB0">
        <w:rPr>
          <w:rFonts w:asciiTheme="minorHAnsi" w:eastAsia="Calibri" w:hAnsiTheme="minorHAnsi" w:cs="Calibri"/>
          <w:sz w:val="24"/>
          <w:szCs w:val="24"/>
          <w:lang w:val="uk-UA"/>
        </w:rPr>
        <w:t>Рекомендації;</w:t>
      </w:r>
    </w:p>
    <w:p w:rsidR="00606348" w:rsidRPr="001A6BB0" w:rsidRDefault="00061CAC">
      <w:pPr>
        <w:numPr>
          <w:ilvl w:val="0"/>
          <w:numId w:val="14"/>
        </w:numPr>
        <w:spacing w:line="240" w:lineRule="auto"/>
        <w:ind w:right="0"/>
        <w:contextualSpacing/>
        <w:jc w:val="left"/>
        <w:rPr>
          <w:rFonts w:asciiTheme="minorHAnsi" w:eastAsia="Calibri" w:hAnsiTheme="minorHAnsi" w:cs="Calibri"/>
          <w:sz w:val="24"/>
          <w:szCs w:val="24"/>
          <w:lang w:val="uk-UA"/>
        </w:rPr>
      </w:pPr>
      <w:r w:rsidRPr="001A6BB0">
        <w:rPr>
          <w:rFonts w:asciiTheme="minorHAnsi" w:eastAsia="Calibri" w:hAnsiTheme="minorHAnsi" w:cs="Calibri"/>
          <w:sz w:val="24"/>
          <w:szCs w:val="24"/>
          <w:lang w:val="uk-UA"/>
        </w:rPr>
        <w:t>Список використаних джерел;</w:t>
      </w:r>
    </w:p>
    <w:p w:rsidR="00606348" w:rsidRPr="001A6BB0" w:rsidRDefault="00061CAC">
      <w:pPr>
        <w:numPr>
          <w:ilvl w:val="0"/>
          <w:numId w:val="14"/>
        </w:numPr>
        <w:spacing w:line="240" w:lineRule="auto"/>
        <w:ind w:right="0"/>
        <w:contextualSpacing/>
        <w:jc w:val="left"/>
        <w:rPr>
          <w:rFonts w:asciiTheme="minorHAnsi" w:eastAsia="Calibri" w:hAnsiTheme="minorHAnsi" w:cs="Calibri"/>
          <w:sz w:val="24"/>
          <w:szCs w:val="24"/>
          <w:lang w:val="uk-UA"/>
        </w:rPr>
      </w:pPr>
      <w:r w:rsidRPr="001A6BB0">
        <w:rPr>
          <w:rFonts w:asciiTheme="minorHAnsi" w:eastAsia="Calibri" w:hAnsiTheme="minorHAnsi" w:cs="Calibri"/>
          <w:sz w:val="24"/>
          <w:szCs w:val="24"/>
          <w:lang w:val="uk-UA"/>
        </w:rPr>
        <w:t xml:space="preserve">Додатки (за необхідності). </w:t>
      </w:r>
    </w:p>
    <w:p w:rsidR="00606348" w:rsidRPr="001A6BB0" w:rsidRDefault="00606348">
      <w:pPr>
        <w:spacing w:line="240" w:lineRule="auto"/>
        <w:contextualSpacing/>
        <w:rPr>
          <w:rFonts w:asciiTheme="minorHAnsi" w:eastAsia="Calibri" w:hAnsiTheme="minorHAnsi" w:cs="Calibri"/>
          <w:sz w:val="24"/>
          <w:szCs w:val="24"/>
          <w:lang w:val="uk-UA"/>
        </w:rPr>
      </w:pPr>
    </w:p>
    <w:p w:rsidR="00606348" w:rsidRPr="001A6BB0" w:rsidRDefault="00061CAC">
      <w:pPr>
        <w:spacing w:line="240" w:lineRule="auto"/>
        <w:contextualSpacing/>
        <w:rPr>
          <w:rFonts w:asciiTheme="minorHAnsi" w:eastAsia="Calibri" w:hAnsiTheme="minorHAnsi" w:cs="Calibri"/>
          <w:sz w:val="24"/>
          <w:szCs w:val="24"/>
          <w:lang w:val="uk-UA"/>
        </w:rPr>
      </w:pPr>
      <w:r w:rsidRPr="001A6BB0">
        <w:rPr>
          <w:rFonts w:asciiTheme="minorHAnsi" w:eastAsia="Calibri" w:hAnsiTheme="minorHAnsi" w:cs="Calibri"/>
          <w:sz w:val="24"/>
          <w:szCs w:val="24"/>
          <w:lang w:val="uk-UA"/>
        </w:rPr>
        <w:t>Звіт, як аналітичний продукт (в т.ч. за результатами кабінетного дослідження) який Виконавець дослідження надає представникам Замовника повинен бути доопрацьований відповідно до отриманих коментарів та зауважень з боку Замовника, якщо такі матимуть місце.</w:t>
      </w:r>
    </w:p>
    <w:p w:rsidR="00606348" w:rsidRPr="001A6BB0" w:rsidRDefault="00606348">
      <w:pPr>
        <w:spacing w:line="240" w:lineRule="auto"/>
        <w:contextualSpacing/>
        <w:rPr>
          <w:rFonts w:asciiTheme="minorHAnsi" w:eastAsia="Calibri" w:hAnsiTheme="minorHAnsi" w:cs="Calibri"/>
          <w:sz w:val="24"/>
          <w:szCs w:val="24"/>
          <w:lang w:val="uk-UA"/>
        </w:rPr>
      </w:pPr>
    </w:p>
    <w:p w:rsidR="00606348" w:rsidRPr="001A6BB0" w:rsidRDefault="00606348">
      <w:pPr>
        <w:jc w:val="right"/>
        <w:rPr>
          <w:rFonts w:asciiTheme="minorHAnsi" w:hAnsiTheme="minorHAnsi" w:cs="Calibri"/>
          <w:sz w:val="24"/>
          <w:szCs w:val="24"/>
          <w:lang w:val="uk-UA"/>
        </w:rPr>
      </w:pPr>
    </w:p>
    <w:sectPr w:rsidR="00606348" w:rsidRPr="001A6BB0" w:rsidSect="001C66C9">
      <w:footerReference w:type="default" r:id="rId1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C51" w:rsidRDefault="00E40C51">
      <w:pPr>
        <w:spacing w:after="0" w:line="240" w:lineRule="auto"/>
      </w:pPr>
      <w:r>
        <w:separator/>
      </w:r>
    </w:p>
  </w:endnote>
  <w:endnote w:type="continuationSeparator" w:id="0">
    <w:p w:rsidR="00E40C51" w:rsidRDefault="00E40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676428"/>
      <w:docPartObj>
        <w:docPartGallery w:val="Page Numbers (Bottom of Page)"/>
        <w:docPartUnique/>
      </w:docPartObj>
    </w:sdtPr>
    <w:sdtEndPr/>
    <w:sdtContent>
      <w:p w:rsidR="00606348" w:rsidRDefault="001C66C9">
        <w:pPr>
          <w:pStyle w:val="aff2"/>
          <w:jc w:val="center"/>
          <w:rPr>
            <w:rFonts w:ascii="Calibri" w:hAnsi="Calibri" w:cs="Calibri"/>
            <w:sz w:val="20"/>
            <w:szCs w:val="16"/>
          </w:rPr>
        </w:pPr>
        <w:r>
          <w:rPr>
            <w:rFonts w:ascii="Calibri" w:hAnsi="Calibri" w:cs="Calibri"/>
            <w:sz w:val="20"/>
            <w:szCs w:val="16"/>
          </w:rPr>
          <w:fldChar w:fldCharType="begin"/>
        </w:r>
        <w:r w:rsidR="00061CAC">
          <w:rPr>
            <w:rFonts w:ascii="Calibri" w:hAnsi="Calibri" w:cs="Calibri"/>
            <w:sz w:val="20"/>
            <w:szCs w:val="16"/>
          </w:rPr>
          <w:instrText>PAGE   \* MERGEFORMAT</w:instrText>
        </w:r>
        <w:r>
          <w:rPr>
            <w:rFonts w:ascii="Calibri" w:hAnsi="Calibri" w:cs="Calibri"/>
            <w:sz w:val="20"/>
            <w:szCs w:val="16"/>
          </w:rPr>
          <w:fldChar w:fldCharType="separate"/>
        </w:r>
        <w:r w:rsidR="005E5365" w:rsidRPr="005E5365">
          <w:rPr>
            <w:rFonts w:ascii="Calibri" w:hAnsi="Calibri" w:cs="Calibri"/>
            <w:noProof/>
            <w:sz w:val="20"/>
            <w:szCs w:val="16"/>
            <w:lang w:val="ru-RU"/>
          </w:rPr>
          <w:t>1</w:t>
        </w:r>
        <w:r>
          <w:rPr>
            <w:rFonts w:ascii="Calibri" w:hAnsi="Calibri" w:cs="Calibri"/>
            <w:sz w:val="20"/>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C51" w:rsidRDefault="00E40C51">
      <w:pPr>
        <w:spacing w:after="0" w:line="240" w:lineRule="auto"/>
      </w:pPr>
      <w:r>
        <w:separator/>
      </w:r>
    </w:p>
  </w:footnote>
  <w:footnote w:type="continuationSeparator" w:id="0">
    <w:p w:rsidR="00E40C51" w:rsidRDefault="00E40C51">
      <w:pPr>
        <w:spacing w:after="0" w:line="240" w:lineRule="auto"/>
      </w:pPr>
      <w:r>
        <w:continuationSeparator/>
      </w:r>
    </w:p>
  </w:footnote>
  <w:footnote w:id="1">
    <w:p w:rsidR="00606348" w:rsidRDefault="00061CAC">
      <w:pPr>
        <w:pStyle w:val="afc"/>
      </w:pPr>
      <w:r>
        <w:rPr>
          <w:rStyle w:val="afe"/>
        </w:rPr>
        <w:footnoteRef/>
      </w:r>
      <w:r>
        <w:t xml:space="preserve"> Методична інформація з: </w:t>
      </w:r>
      <w:hyperlink r:id="rId1" w:tooltip="http://univer.nuczu.edu.ua/tmp_metod/658/Yadov.pdf" w:history="1">
        <w:r>
          <w:rPr>
            <w:rStyle w:val="af8"/>
          </w:rPr>
          <w:t>http://univer.nuczu.edu.ua/tmp_metod/658/Yadov.pdf</w:t>
        </w:r>
      </w:hyperlink>
      <w:r>
        <w:t xml:space="preserve"> </w:t>
      </w:r>
    </w:p>
  </w:footnote>
  <w:footnote w:id="2">
    <w:p w:rsidR="00606348" w:rsidRDefault="00061CAC">
      <w:pPr>
        <w:pStyle w:val="afc"/>
      </w:pPr>
      <w:r>
        <w:rPr>
          <w:rStyle w:val="afe"/>
        </w:rPr>
        <w:footnoteRef/>
      </w:r>
      <w:r>
        <w:t xml:space="preserve"> </w:t>
      </w:r>
      <w:hyperlink r:id="rId2" w:anchor="Text" w:tooltip="https://zakon.rada.gov.ua/laws/show/z0830-00#Text" w:history="1">
        <w:r>
          <w:rPr>
            <w:rStyle w:val="af8"/>
          </w:rPr>
          <w:t>https://zakon.rada.gov.ua/laws/show/z0830-00#Text</w:t>
        </w:r>
      </w:hyperlink>
      <w:r>
        <w:t xml:space="preserve"> </w:t>
      </w:r>
    </w:p>
  </w:footnote>
  <w:footnote w:id="3">
    <w:p w:rsidR="00606348" w:rsidRDefault="00061CAC">
      <w:pPr>
        <w:pStyle w:val="afc"/>
      </w:pPr>
      <w:r>
        <w:rPr>
          <w:rStyle w:val="afe"/>
        </w:rPr>
        <w:footnoteRef/>
      </w:r>
      <w:r>
        <w:t xml:space="preserve"> </w:t>
      </w:r>
      <w:hyperlink r:id="rId3" w:tooltip="https://www.dec.gov.ua/announcement/onovleni-rekomendacziyi-shhodo-provedennya-klinichnyh-vyprobuvan-likarskyh-zasobiv-v-umovah-podovzhenogo-karantynu-v-ukrayini/" w:history="1">
        <w:r>
          <w:rPr>
            <w:rStyle w:val="af8"/>
          </w:rPr>
          <w:t>https://www.dec.gov.ua/announcement/onovleni-rekomendacziyi-shhodo-provedennya-klinichnyh-vyprobuvan-likarskyh-zasobiv-v-umovah-podovzhenogo-karantynu-v-ukrayini/</w:t>
        </w:r>
      </w:hyperlink>
      <w:r>
        <w:t xml:space="preserve"> </w:t>
      </w:r>
    </w:p>
  </w:footnote>
  <w:footnote w:id="4">
    <w:p w:rsidR="00606348" w:rsidRDefault="00061CAC">
      <w:pPr>
        <w:pStyle w:val="afc"/>
      </w:pPr>
      <w:r>
        <w:rPr>
          <w:rStyle w:val="afe"/>
        </w:rPr>
        <w:footnoteRef/>
      </w:r>
      <w:r>
        <w:t>https://www.who.int/medicines/areas/quality_safety/quality_assurance/GoodpracticesPharmaceuticalQualityControlLaboratoriesTRS957Annex1.pdf</w:t>
      </w:r>
    </w:p>
  </w:footnote>
  <w:footnote w:id="5">
    <w:p w:rsidR="00606348" w:rsidRDefault="00061CAC">
      <w:pPr>
        <w:pStyle w:val="afc"/>
      </w:pPr>
      <w:r>
        <w:rPr>
          <w:rStyle w:val="afe"/>
        </w:rPr>
        <w:footnoteRef/>
      </w:r>
      <w:r>
        <w:t xml:space="preserve"> https://naau.org.ua/wp-content/uploads/2018/09/ISO-IEC17025_revision_2.pdf</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CEA"/>
    <w:multiLevelType w:val="hybridMultilevel"/>
    <w:tmpl w:val="9540575C"/>
    <w:lvl w:ilvl="0" w:tplc="D138D19A">
      <w:start w:val="1"/>
      <w:numFmt w:val="bullet"/>
      <w:lvlText w:val=""/>
      <w:lvlJc w:val="left"/>
      <w:pPr>
        <w:ind w:left="721" w:hanging="360"/>
      </w:pPr>
      <w:rPr>
        <w:rFonts w:ascii="Symbol" w:hAnsi="Symbol" w:hint="default"/>
      </w:rPr>
    </w:lvl>
    <w:lvl w:ilvl="1" w:tplc="A0A203C2">
      <w:start w:val="1"/>
      <w:numFmt w:val="lowerLetter"/>
      <w:lvlText w:val="%2."/>
      <w:lvlJc w:val="left"/>
      <w:pPr>
        <w:ind w:left="1441" w:hanging="360"/>
      </w:pPr>
    </w:lvl>
    <w:lvl w:ilvl="2" w:tplc="7A50B630">
      <w:start w:val="1"/>
      <w:numFmt w:val="lowerRoman"/>
      <w:lvlText w:val="%3."/>
      <w:lvlJc w:val="right"/>
      <w:pPr>
        <w:ind w:left="2161" w:hanging="180"/>
      </w:pPr>
    </w:lvl>
    <w:lvl w:ilvl="3" w:tplc="C14C28D8">
      <w:start w:val="1"/>
      <w:numFmt w:val="decimal"/>
      <w:lvlText w:val="%4."/>
      <w:lvlJc w:val="left"/>
      <w:pPr>
        <w:ind w:left="2881" w:hanging="360"/>
      </w:pPr>
    </w:lvl>
    <w:lvl w:ilvl="4" w:tplc="622A49E6">
      <w:start w:val="1"/>
      <w:numFmt w:val="lowerLetter"/>
      <w:lvlText w:val="%5."/>
      <w:lvlJc w:val="left"/>
      <w:pPr>
        <w:ind w:left="3601" w:hanging="360"/>
      </w:pPr>
    </w:lvl>
    <w:lvl w:ilvl="5" w:tplc="8AD81674">
      <w:start w:val="1"/>
      <w:numFmt w:val="lowerRoman"/>
      <w:lvlText w:val="%6."/>
      <w:lvlJc w:val="right"/>
      <w:pPr>
        <w:ind w:left="4321" w:hanging="180"/>
      </w:pPr>
    </w:lvl>
    <w:lvl w:ilvl="6" w:tplc="DCE000D6">
      <w:start w:val="1"/>
      <w:numFmt w:val="decimal"/>
      <w:lvlText w:val="%7."/>
      <w:lvlJc w:val="left"/>
      <w:pPr>
        <w:ind w:left="5041" w:hanging="360"/>
      </w:pPr>
    </w:lvl>
    <w:lvl w:ilvl="7" w:tplc="6672A5C0">
      <w:start w:val="1"/>
      <w:numFmt w:val="lowerLetter"/>
      <w:lvlText w:val="%8."/>
      <w:lvlJc w:val="left"/>
      <w:pPr>
        <w:ind w:left="5761" w:hanging="360"/>
      </w:pPr>
    </w:lvl>
    <w:lvl w:ilvl="8" w:tplc="46EE9AD2">
      <w:start w:val="1"/>
      <w:numFmt w:val="lowerRoman"/>
      <w:lvlText w:val="%9."/>
      <w:lvlJc w:val="right"/>
      <w:pPr>
        <w:ind w:left="6481" w:hanging="180"/>
      </w:pPr>
    </w:lvl>
  </w:abstractNum>
  <w:abstractNum w:abstractNumId="1" w15:restartNumberingAfterBreak="0">
    <w:nsid w:val="05844794"/>
    <w:multiLevelType w:val="hybridMultilevel"/>
    <w:tmpl w:val="7DEAE686"/>
    <w:lvl w:ilvl="0" w:tplc="2ED05A6A">
      <w:start w:val="1"/>
      <w:numFmt w:val="decimal"/>
      <w:lvlText w:val="%1."/>
      <w:lvlJc w:val="left"/>
      <w:pPr>
        <w:ind w:left="720" w:hanging="360"/>
      </w:pPr>
    </w:lvl>
    <w:lvl w:ilvl="1" w:tplc="09F69496">
      <w:start w:val="1"/>
      <w:numFmt w:val="lowerLetter"/>
      <w:lvlText w:val="%2."/>
      <w:lvlJc w:val="left"/>
      <w:pPr>
        <w:ind w:left="1440" w:hanging="360"/>
      </w:pPr>
    </w:lvl>
    <w:lvl w:ilvl="2" w:tplc="D7822100">
      <w:start w:val="1"/>
      <w:numFmt w:val="lowerRoman"/>
      <w:lvlText w:val="%3."/>
      <w:lvlJc w:val="right"/>
      <w:pPr>
        <w:ind w:left="2160" w:hanging="180"/>
      </w:pPr>
    </w:lvl>
    <w:lvl w:ilvl="3" w:tplc="6D20E52E">
      <w:start w:val="1"/>
      <w:numFmt w:val="decimal"/>
      <w:lvlText w:val="%4."/>
      <w:lvlJc w:val="left"/>
      <w:pPr>
        <w:ind w:left="2880" w:hanging="360"/>
      </w:pPr>
    </w:lvl>
    <w:lvl w:ilvl="4" w:tplc="BCA2394E">
      <w:start w:val="1"/>
      <w:numFmt w:val="lowerLetter"/>
      <w:lvlText w:val="%5."/>
      <w:lvlJc w:val="left"/>
      <w:pPr>
        <w:ind w:left="3600" w:hanging="360"/>
      </w:pPr>
    </w:lvl>
    <w:lvl w:ilvl="5" w:tplc="ADA40F34">
      <w:start w:val="1"/>
      <w:numFmt w:val="lowerRoman"/>
      <w:lvlText w:val="%6."/>
      <w:lvlJc w:val="right"/>
      <w:pPr>
        <w:ind w:left="4320" w:hanging="180"/>
      </w:pPr>
    </w:lvl>
    <w:lvl w:ilvl="6" w:tplc="BEF8E2DE">
      <w:start w:val="1"/>
      <w:numFmt w:val="decimal"/>
      <w:lvlText w:val="%7."/>
      <w:lvlJc w:val="left"/>
      <w:pPr>
        <w:ind w:left="5040" w:hanging="360"/>
      </w:pPr>
    </w:lvl>
    <w:lvl w:ilvl="7" w:tplc="0C22E386">
      <w:start w:val="1"/>
      <w:numFmt w:val="lowerLetter"/>
      <w:lvlText w:val="%8."/>
      <w:lvlJc w:val="left"/>
      <w:pPr>
        <w:ind w:left="5760" w:hanging="360"/>
      </w:pPr>
    </w:lvl>
    <w:lvl w:ilvl="8" w:tplc="232CD3CE">
      <w:start w:val="1"/>
      <w:numFmt w:val="lowerRoman"/>
      <w:lvlText w:val="%9."/>
      <w:lvlJc w:val="right"/>
      <w:pPr>
        <w:ind w:left="6480" w:hanging="180"/>
      </w:pPr>
    </w:lvl>
  </w:abstractNum>
  <w:abstractNum w:abstractNumId="2" w15:restartNumberingAfterBreak="0">
    <w:nsid w:val="07835B6A"/>
    <w:multiLevelType w:val="multilevel"/>
    <w:tmpl w:val="4134B624"/>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78C2AFB"/>
    <w:multiLevelType w:val="hybridMultilevel"/>
    <w:tmpl w:val="3EF47C04"/>
    <w:lvl w:ilvl="0" w:tplc="2FC04AF8">
      <w:start w:val="1"/>
      <w:numFmt w:val="bullet"/>
      <w:lvlText w:val="-"/>
      <w:lvlJc w:val="left"/>
      <w:pPr>
        <w:ind w:left="703" w:hanging="360"/>
      </w:pPr>
      <w:rPr>
        <w:rFonts w:ascii="Times New Roman" w:eastAsia="Calibri" w:hAnsi="Times New Roman" w:cs="Times New Roman" w:hint="default"/>
      </w:rPr>
    </w:lvl>
    <w:lvl w:ilvl="1" w:tplc="73C6E95C">
      <w:start w:val="1"/>
      <w:numFmt w:val="bullet"/>
      <w:lvlText w:val="o"/>
      <w:lvlJc w:val="left"/>
      <w:pPr>
        <w:ind w:left="1423" w:hanging="360"/>
      </w:pPr>
      <w:rPr>
        <w:rFonts w:ascii="Courier New" w:hAnsi="Courier New" w:cs="Courier New" w:hint="default"/>
      </w:rPr>
    </w:lvl>
    <w:lvl w:ilvl="2" w:tplc="F130747A">
      <w:start w:val="1"/>
      <w:numFmt w:val="bullet"/>
      <w:lvlText w:val=""/>
      <w:lvlJc w:val="left"/>
      <w:pPr>
        <w:ind w:left="2143" w:hanging="360"/>
      </w:pPr>
      <w:rPr>
        <w:rFonts w:ascii="Wingdings" w:hAnsi="Wingdings" w:hint="default"/>
      </w:rPr>
    </w:lvl>
    <w:lvl w:ilvl="3" w:tplc="059EECAE">
      <w:start w:val="1"/>
      <w:numFmt w:val="bullet"/>
      <w:lvlText w:val=""/>
      <w:lvlJc w:val="left"/>
      <w:pPr>
        <w:ind w:left="2863" w:hanging="360"/>
      </w:pPr>
      <w:rPr>
        <w:rFonts w:ascii="Symbol" w:hAnsi="Symbol" w:hint="default"/>
      </w:rPr>
    </w:lvl>
    <w:lvl w:ilvl="4" w:tplc="5C80EED6">
      <w:start w:val="1"/>
      <w:numFmt w:val="bullet"/>
      <w:lvlText w:val="o"/>
      <w:lvlJc w:val="left"/>
      <w:pPr>
        <w:ind w:left="3583" w:hanging="360"/>
      </w:pPr>
      <w:rPr>
        <w:rFonts w:ascii="Courier New" w:hAnsi="Courier New" w:cs="Courier New" w:hint="default"/>
      </w:rPr>
    </w:lvl>
    <w:lvl w:ilvl="5" w:tplc="2A624032">
      <w:start w:val="1"/>
      <w:numFmt w:val="bullet"/>
      <w:lvlText w:val=""/>
      <w:lvlJc w:val="left"/>
      <w:pPr>
        <w:ind w:left="4303" w:hanging="360"/>
      </w:pPr>
      <w:rPr>
        <w:rFonts w:ascii="Wingdings" w:hAnsi="Wingdings" w:hint="default"/>
      </w:rPr>
    </w:lvl>
    <w:lvl w:ilvl="6" w:tplc="4F168784">
      <w:start w:val="1"/>
      <w:numFmt w:val="bullet"/>
      <w:lvlText w:val=""/>
      <w:lvlJc w:val="left"/>
      <w:pPr>
        <w:ind w:left="5023" w:hanging="360"/>
      </w:pPr>
      <w:rPr>
        <w:rFonts w:ascii="Symbol" w:hAnsi="Symbol" w:hint="default"/>
      </w:rPr>
    </w:lvl>
    <w:lvl w:ilvl="7" w:tplc="64348016">
      <w:start w:val="1"/>
      <w:numFmt w:val="bullet"/>
      <w:lvlText w:val="o"/>
      <w:lvlJc w:val="left"/>
      <w:pPr>
        <w:ind w:left="5743" w:hanging="360"/>
      </w:pPr>
      <w:rPr>
        <w:rFonts w:ascii="Courier New" w:hAnsi="Courier New" w:cs="Courier New" w:hint="default"/>
      </w:rPr>
    </w:lvl>
    <w:lvl w:ilvl="8" w:tplc="683400AA">
      <w:start w:val="1"/>
      <w:numFmt w:val="bullet"/>
      <w:lvlText w:val=""/>
      <w:lvlJc w:val="left"/>
      <w:pPr>
        <w:ind w:left="6463" w:hanging="360"/>
      </w:pPr>
      <w:rPr>
        <w:rFonts w:ascii="Wingdings" w:hAnsi="Wingdings" w:hint="default"/>
      </w:rPr>
    </w:lvl>
  </w:abstractNum>
  <w:abstractNum w:abstractNumId="4" w15:restartNumberingAfterBreak="0">
    <w:nsid w:val="07FE5E79"/>
    <w:multiLevelType w:val="hybridMultilevel"/>
    <w:tmpl w:val="30B03A76"/>
    <w:lvl w:ilvl="0" w:tplc="22961A2C">
      <w:start w:val="1"/>
      <w:numFmt w:val="bullet"/>
      <w:lvlText w:val="-"/>
      <w:lvlJc w:val="left"/>
      <w:pPr>
        <w:ind w:left="1854" w:hanging="360"/>
      </w:pPr>
      <w:rPr>
        <w:rFonts w:ascii="Times New Roman" w:eastAsia="Calibri" w:hAnsi="Times New Roman" w:cs="Times New Roman" w:hint="default"/>
      </w:rPr>
    </w:lvl>
    <w:lvl w:ilvl="1" w:tplc="726030C4">
      <w:start w:val="1"/>
      <w:numFmt w:val="bullet"/>
      <w:lvlText w:val="o"/>
      <w:lvlJc w:val="left"/>
      <w:pPr>
        <w:ind w:left="2574" w:hanging="360"/>
      </w:pPr>
      <w:rPr>
        <w:rFonts w:ascii="Courier New" w:hAnsi="Courier New" w:cs="Courier New" w:hint="default"/>
      </w:rPr>
    </w:lvl>
    <w:lvl w:ilvl="2" w:tplc="3CFE4FDE">
      <w:start w:val="1"/>
      <w:numFmt w:val="bullet"/>
      <w:lvlText w:val=""/>
      <w:lvlJc w:val="left"/>
      <w:pPr>
        <w:ind w:left="3294" w:hanging="360"/>
      </w:pPr>
      <w:rPr>
        <w:rFonts w:ascii="Wingdings" w:hAnsi="Wingdings" w:hint="default"/>
      </w:rPr>
    </w:lvl>
    <w:lvl w:ilvl="3" w:tplc="51081050">
      <w:start w:val="1"/>
      <w:numFmt w:val="bullet"/>
      <w:lvlText w:val=""/>
      <w:lvlJc w:val="left"/>
      <w:pPr>
        <w:ind w:left="4014" w:hanging="360"/>
      </w:pPr>
      <w:rPr>
        <w:rFonts w:ascii="Symbol" w:hAnsi="Symbol" w:hint="default"/>
      </w:rPr>
    </w:lvl>
    <w:lvl w:ilvl="4" w:tplc="2FC4CF26">
      <w:start w:val="1"/>
      <w:numFmt w:val="bullet"/>
      <w:lvlText w:val="o"/>
      <w:lvlJc w:val="left"/>
      <w:pPr>
        <w:ind w:left="4734" w:hanging="360"/>
      </w:pPr>
      <w:rPr>
        <w:rFonts w:ascii="Courier New" w:hAnsi="Courier New" w:cs="Courier New" w:hint="default"/>
      </w:rPr>
    </w:lvl>
    <w:lvl w:ilvl="5" w:tplc="9A0069B2">
      <w:start w:val="1"/>
      <w:numFmt w:val="bullet"/>
      <w:lvlText w:val=""/>
      <w:lvlJc w:val="left"/>
      <w:pPr>
        <w:ind w:left="5454" w:hanging="360"/>
      </w:pPr>
      <w:rPr>
        <w:rFonts w:ascii="Wingdings" w:hAnsi="Wingdings" w:hint="default"/>
      </w:rPr>
    </w:lvl>
    <w:lvl w:ilvl="6" w:tplc="560C8522">
      <w:start w:val="1"/>
      <w:numFmt w:val="bullet"/>
      <w:lvlText w:val=""/>
      <w:lvlJc w:val="left"/>
      <w:pPr>
        <w:ind w:left="6174" w:hanging="360"/>
      </w:pPr>
      <w:rPr>
        <w:rFonts w:ascii="Symbol" w:hAnsi="Symbol" w:hint="default"/>
      </w:rPr>
    </w:lvl>
    <w:lvl w:ilvl="7" w:tplc="D6AE5D5C">
      <w:start w:val="1"/>
      <w:numFmt w:val="bullet"/>
      <w:lvlText w:val="o"/>
      <w:lvlJc w:val="left"/>
      <w:pPr>
        <w:ind w:left="6894" w:hanging="360"/>
      </w:pPr>
      <w:rPr>
        <w:rFonts w:ascii="Courier New" w:hAnsi="Courier New" w:cs="Courier New" w:hint="default"/>
      </w:rPr>
    </w:lvl>
    <w:lvl w:ilvl="8" w:tplc="EE34F5CC">
      <w:start w:val="1"/>
      <w:numFmt w:val="bullet"/>
      <w:lvlText w:val=""/>
      <w:lvlJc w:val="left"/>
      <w:pPr>
        <w:ind w:left="7614" w:hanging="360"/>
      </w:pPr>
      <w:rPr>
        <w:rFonts w:ascii="Wingdings" w:hAnsi="Wingdings" w:hint="default"/>
      </w:rPr>
    </w:lvl>
  </w:abstractNum>
  <w:abstractNum w:abstractNumId="5" w15:restartNumberingAfterBreak="0">
    <w:nsid w:val="0C6122A8"/>
    <w:multiLevelType w:val="hybridMultilevel"/>
    <w:tmpl w:val="755AA2FE"/>
    <w:lvl w:ilvl="0" w:tplc="764A5828">
      <w:start w:val="1"/>
      <w:numFmt w:val="bullet"/>
      <w:lvlText w:val="-"/>
      <w:lvlJc w:val="left"/>
      <w:pPr>
        <w:ind w:left="720" w:hanging="360"/>
      </w:pPr>
      <w:rPr>
        <w:rFonts w:ascii="Calibri" w:eastAsia="Calibri" w:hAnsi="Calibri" w:cs="Calibri" w:hint="default"/>
      </w:rPr>
    </w:lvl>
    <w:lvl w:ilvl="1" w:tplc="4F3E7714">
      <w:start w:val="1"/>
      <w:numFmt w:val="bullet"/>
      <w:lvlText w:val="o"/>
      <w:lvlJc w:val="left"/>
      <w:pPr>
        <w:ind w:left="1440" w:hanging="360"/>
      </w:pPr>
      <w:rPr>
        <w:rFonts w:ascii="Courier New" w:hAnsi="Courier New" w:cs="Courier New" w:hint="default"/>
      </w:rPr>
    </w:lvl>
    <w:lvl w:ilvl="2" w:tplc="D4F2F944">
      <w:start w:val="1"/>
      <w:numFmt w:val="bullet"/>
      <w:lvlText w:val=""/>
      <w:lvlJc w:val="left"/>
      <w:pPr>
        <w:ind w:left="2160" w:hanging="360"/>
      </w:pPr>
      <w:rPr>
        <w:rFonts w:ascii="Wingdings" w:hAnsi="Wingdings" w:hint="default"/>
      </w:rPr>
    </w:lvl>
    <w:lvl w:ilvl="3" w:tplc="4EFEE6BE">
      <w:start w:val="1"/>
      <w:numFmt w:val="bullet"/>
      <w:lvlText w:val=""/>
      <w:lvlJc w:val="left"/>
      <w:pPr>
        <w:ind w:left="2880" w:hanging="360"/>
      </w:pPr>
      <w:rPr>
        <w:rFonts w:ascii="Symbol" w:hAnsi="Symbol" w:hint="default"/>
      </w:rPr>
    </w:lvl>
    <w:lvl w:ilvl="4" w:tplc="C29A0616">
      <w:start w:val="1"/>
      <w:numFmt w:val="bullet"/>
      <w:lvlText w:val="o"/>
      <w:lvlJc w:val="left"/>
      <w:pPr>
        <w:ind w:left="3600" w:hanging="360"/>
      </w:pPr>
      <w:rPr>
        <w:rFonts w:ascii="Courier New" w:hAnsi="Courier New" w:cs="Courier New" w:hint="default"/>
      </w:rPr>
    </w:lvl>
    <w:lvl w:ilvl="5" w:tplc="B984848E">
      <w:start w:val="1"/>
      <w:numFmt w:val="bullet"/>
      <w:lvlText w:val=""/>
      <w:lvlJc w:val="left"/>
      <w:pPr>
        <w:ind w:left="4320" w:hanging="360"/>
      </w:pPr>
      <w:rPr>
        <w:rFonts w:ascii="Wingdings" w:hAnsi="Wingdings" w:hint="default"/>
      </w:rPr>
    </w:lvl>
    <w:lvl w:ilvl="6" w:tplc="D990EEA4">
      <w:start w:val="1"/>
      <w:numFmt w:val="bullet"/>
      <w:lvlText w:val=""/>
      <w:lvlJc w:val="left"/>
      <w:pPr>
        <w:ind w:left="5040" w:hanging="360"/>
      </w:pPr>
      <w:rPr>
        <w:rFonts w:ascii="Symbol" w:hAnsi="Symbol" w:hint="default"/>
      </w:rPr>
    </w:lvl>
    <w:lvl w:ilvl="7" w:tplc="B2829B84">
      <w:start w:val="1"/>
      <w:numFmt w:val="bullet"/>
      <w:lvlText w:val="o"/>
      <w:lvlJc w:val="left"/>
      <w:pPr>
        <w:ind w:left="5760" w:hanging="360"/>
      </w:pPr>
      <w:rPr>
        <w:rFonts w:ascii="Courier New" w:hAnsi="Courier New" w:cs="Courier New" w:hint="default"/>
      </w:rPr>
    </w:lvl>
    <w:lvl w:ilvl="8" w:tplc="BF5C9D20">
      <w:start w:val="1"/>
      <w:numFmt w:val="bullet"/>
      <w:lvlText w:val=""/>
      <w:lvlJc w:val="left"/>
      <w:pPr>
        <w:ind w:left="6480" w:hanging="360"/>
      </w:pPr>
      <w:rPr>
        <w:rFonts w:ascii="Wingdings" w:hAnsi="Wingdings" w:hint="default"/>
      </w:rPr>
    </w:lvl>
  </w:abstractNum>
  <w:abstractNum w:abstractNumId="6" w15:restartNumberingAfterBreak="0">
    <w:nsid w:val="102A4166"/>
    <w:multiLevelType w:val="hybridMultilevel"/>
    <w:tmpl w:val="75584A94"/>
    <w:lvl w:ilvl="0" w:tplc="897AA098">
      <w:start w:val="1"/>
      <w:numFmt w:val="decimal"/>
      <w:lvlText w:val="%1."/>
      <w:lvlJc w:val="left"/>
      <w:pPr>
        <w:ind w:left="720" w:hanging="360"/>
      </w:pPr>
    </w:lvl>
    <w:lvl w:ilvl="1" w:tplc="6A4C44D6">
      <w:start w:val="1"/>
      <w:numFmt w:val="lowerLetter"/>
      <w:lvlText w:val="%2."/>
      <w:lvlJc w:val="left"/>
      <w:pPr>
        <w:ind w:left="1440" w:hanging="360"/>
      </w:pPr>
    </w:lvl>
    <w:lvl w:ilvl="2" w:tplc="1ED085F0">
      <w:start w:val="1"/>
      <w:numFmt w:val="lowerRoman"/>
      <w:lvlText w:val="%3."/>
      <w:lvlJc w:val="right"/>
      <w:pPr>
        <w:ind w:left="2160" w:hanging="180"/>
      </w:pPr>
    </w:lvl>
    <w:lvl w:ilvl="3" w:tplc="EA36CE66">
      <w:start w:val="1"/>
      <w:numFmt w:val="decimal"/>
      <w:lvlText w:val="%4."/>
      <w:lvlJc w:val="left"/>
      <w:pPr>
        <w:ind w:left="2880" w:hanging="360"/>
      </w:pPr>
    </w:lvl>
    <w:lvl w:ilvl="4" w:tplc="BDC6F432">
      <w:start w:val="1"/>
      <w:numFmt w:val="lowerLetter"/>
      <w:lvlText w:val="%5."/>
      <w:lvlJc w:val="left"/>
      <w:pPr>
        <w:ind w:left="3600" w:hanging="360"/>
      </w:pPr>
    </w:lvl>
    <w:lvl w:ilvl="5" w:tplc="C706BD74">
      <w:start w:val="1"/>
      <w:numFmt w:val="lowerRoman"/>
      <w:lvlText w:val="%6."/>
      <w:lvlJc w:val="right"/>
      <w:pPr>
        <w:ind w:left="4320" w:hanging="180"/>
      </w:pPr>
    </w:lvl>
    <w:lvl w:ilvl="6" w:tplc="8D1C0ECE">
      <w:start w:val="1"/>
      <w:numFmt w:val="decimal"/>
      <w:lvlText w:val="%7."/>
      <w:lvlJc w:val="left"/>
      <w:pPr>
        <w:ind w:left="5040" w:hanging="360"/>
      </w:pPr>
    </w:lvl>
    <w:lvl w:ilvl="7" w:tplc="6EB45622">
      <w:start w:val="1"/>
      <w:numFmt w:val="lowerLetter"/>
      <w:lvlText w:val="%8."/>
      <w:lvlJc w:val="left"/>
      <w:pPr>
        <w:ind w:left="5760" w:hanging="360"/>
      </w:pPr>
    </w:lvl>
    <w:lvl w:ilvl="8" w:tplc="CE72614C">
      <w:start w:val="1"/>
      <w:numFmt w:val="lowerRoman"/>
      <w:lvlText w:val="%9."/>
      <w:lvlJc w:val="right"/>
      <w:pPr>
        <w:ind w:left="6480" w:hanging="180"/>
      </w:pPr>
    </w:lvl>
  </w:abstractNum>
  <w:abstractNum w:abstractNumId="7" w15:restartNumberingAfterBreak="0">
    <w:nsid w:val="146C1778"/>
    <w:multiLevelType w:val="hybridMultilevel"/>
    <w:tmpl w:val="2B16424A"/>
    <w:lvl w:ilvl="0" w:tplc="87BCD8F4">
      <w:start w:val="1"/>
      <w:numFmt w:val="decimal"/>
      <w:lvlText w:val="%1."/>
      <w:lvlJc w:val="left"/>
      <w:pPr>
        <w:ind w:left="720" w:hanging="360"/>
      </w:pPr>
    </w:lvl>
    <w:lvl w:ilvl="1" w:tplc="C674FBCC">
      <w:start w:val="1"/>
      <w:numFmt w:val="lowerLetter"/>
      <w:lvlText w:val="%2."/>
      <w:lvlJc w:val="left"/>
      <w:pPr>
        <w:ind w:left="1440" w:hanging="360"/>
      </w:pPr>
    </w:lvl>
    <w:lvl w:ilvl="2" w:tplc="49F6F480">
      <w:start w:val="1"/>
      <w:numFmt w:val="lowerRoman"/>
      <w:lvlText w:val="%3."/>
      <w:lvlJc w:val="right"/>
      <w:pPr>
        <w:ind w:left="2160" w:hanging="180"/>
      </w:pPr>
    </w:lvl>
    <w:lvl w:ilvl="3" w:tplc="9C54CA4C">
      <w:start w:val="1"/>
      <w:numFmt w:val="decimal"/>
      <w:lvlText w:val="%4."/>
      <w:lvlJc w:val="left"/>
      <w:pPr>
        <w:ind w:left="2880" w:hanging="360"/>
      </w:pPr>
    </w:lvl>
    <w:lvl w:ilvl="4" w:tplc="730AD4C2">
      <w:start w:val="1"/>
      <w:numFmt w:val="lowerLetter"/>
      <w:lvlText w:val="%5."/>
      <w:lvlJc w:val="left"/>
      <w:pPr>
        <w:ind w:left="3600" w:hanging="360"/>
      </w:pPr>
    </w:lvl>
    <w:lvl w:ilvl="5" w:tplc="92044D82">
      <w:start w:val="1"/>
      <w:numFmt w:val="lowerRoman"/>
      <w:lvlText w:val="%6."/>
      <w:lvlJc w:val="right"/>
      <w:pPr>
        <w:ind w:left="4320" w:hanging="180"/>
      </w:pPr>
    </w:lvl>
    <w:lvl w:ilvl="6" w:tplc="08EC8FF6">
      <w:start w:val="1"/>
      <w:numFmt w:val="decimal"/>
      <w:lvlText w:val="%7."/>
      <w:lvlJc w:val="left"/>
      <w:pPr>
        <w:ind w:left="5040" w:hanging="360"/>
      </w:pPr>
    </w:lvl>
    <w:lvl w:ilvl="7" w:tplc="7476408E">
      <w:start w:val="1"/>
      <w:numFmt w:val="lowerLetter"/>
      <w:lvlText w:val="%8."/>
      <w:lvlJc w:val="left"/>
      <w:pPr>
        <w:ind w:left="5760" w:hanging="360"/>
      </w:pPr>
    </w:lvl>
    <w:lvl w:ilvl="8" w:tplc="E028D832">
      <w:start w:val="1"/>
      <w:numFmt w:val="lowerRoman"/>
      <w:lvlText w:val="%9."/>
      <w:lvlJc w:val="right"/>
      <w:pPr>
        <w:ind w:left="6480" w:hanging="180"/>
      </w:pPr>
    </w:lvl>
  </w:abstractNum>
  <w:abstractNum w:abstractNumId="8" w15:restartNumberingAfterBreak="0">
    <w:nsid w:val="291133AB"/>
    <w:multiLevelType w:val="hybridMultilevel"/>
    <w:tmpl w:val="D47C16E6"/>
    <w:lvl w:ilvl="0" w:tplc="EDEAEC98">
      <w:start w:val="1"/>
      <w:numFmt w:val="decimal"/>
      <w:lvlText w:val="%1."/>
      <w:lvlJc w:val="left"/>
    </w:lvl>
    <w:lvl w:ilvl="1" w:tplc="12689048">
      <w:start w:val="1"/>
      <w:numFmt w:val="lowerLetter"/>
      <w:lvlText w:val="%2."/>
      <w:lvlJc w:val="left"/>
      <w:pPr>
        <w:ind w:left="1440" w:hanging="360"/>
      </w:pPr>
    </w:lvl>
    <w:lvl w:ilvl="2" w:tplc="B20C270E">
      <w:start w:val="1"/>
      <w:numFmt w:val="lowerRoman"/>
      <w:lvlText w:val="%3."/>
      <w:lvlJc w:val="right"/>
      <w:pPr>
        <w:ind w:left="2160" w:hanging="180"/>
      </w:pPr>
    </w:lvl>
    <w:lvl w:ilvl="3" w:tplc="8946AE9C">
      <w:start w:val="1"/>
      <w:numFmt w:val="decimal"/>
      <w:lvlText w:val="%4."/>
      <w:lvlJc w:val="left"/>
      <w:pPr>
        <w:ind w:left="2880" w:hanging="360"/>
      </w:pPr>
    </w:lvl>
    <w:lvl w:ilvl="4" w:tplc="0FDA6892">
      <w:start w:val="1"/>
      <w:numFmt w:val="lowerLetter"/>
      <w:lvlText w:val="%5."/>
      <w:lvlJc w:val="left"/>
      <w:pPr>
        <w:ind w:left="3600" w:hanging="360"/>
      </w:pPr>
    </w:lvl>
    <w:lvl w:ilvl="5" w:tplc="231C3C1E">
      <w:start w:val="1"/>
      <w:numFmt w:val="lowerRoman"/>
      <w:lvlText w:val="%6."/>
      <w:lvlJc w:val="right"/>
      <w:pPr>
        <w:ind w:left="4320" w:hanging="180"/>
      </w:pPr>
    </w:lvl>
    <w:lvl w:ilvl="6" w:tplc="B524ADE4">
      <w:start w:val="1"/>
      <w:numFmt w:val="decimal"/>
      <w:lvlText w:val="%7."/>
      <w:lvlJc w:val="left"/>
      <w:pPr>
        <w:ind w:left="5040" w:hanging="360"/>
      </w:pPr>
    </w:lvl>
    <w:lvl w:ilvl="7" w:tplc="8ED88BD0">
      <w:start w:val="1"/>
      <w:numFmt w:val="lowerLetter"/>
      <w:lvlText w:val="%8."/>
      <w:lvlJc w:val="left"/>
      <w:pPr>
        <w:ind w:left="5760" w:hanging="360"/>
      </w:pPr>
    </w:lvl>
    <w:lvl w:ilvl="8" w:tplc="2A185D54">
      <w:start w:val="1"/>
      <w:numFmt w:val="lowerRoman"/>
      <w:lvlText w:val="%9."/>
      <w:lvlJc w:val="right"/>
      <w:pPr>
        <w:ind w:left="6480" w:hanging="180"/>
      </w:pPr>
    </w:lvl>
  </w:abstractNum>
  <w:abstractNum w:abstractNumId="9" w15:restartNumberingAfterBreak="0">
    <w:nsid w:val="2EB218C2"/>
    <w:multiLevelType w:val="hybridMultilevel"/>
    <w:tmpl w:val="EADA5CA8"/>
    <w:lvl w:ilvl="0" w:tplc="F22C3B8C">
      <w:start w:val="2"/>
      <w:numFmt w:val="bullet"/>
      <w:lvlText w:val="-"/>
      <w:lvlJc w:val="left"/>
      <w:pPr>
        <w:ind w:left="1080" w:hanging="360"/>
      </w:pPr>
      <w:rPr>
        <w:rFonts w:ascii="Calibri" w:eastAsia="Calibri" w:hAnsi="Calibri" w:cs="Calibri" w:hint="default"/>
      </w:rPr>
    </w:lvl>
    <w:lvl w:ilvl="1" w:tplc="CB6C6C42">
      <w:start w:val="1"/>
      <w:numFmt w:val="bullet"/>
      <w:lvlText w:val="o"/>
      <w:lvlJc w:val="left"/>
      <w:pPr>
        <w:ind w:left="1800" w:hanging="360"/>
      </w:pPr>
      <w:rPr>
        <w:rFonts w:ascii="Courier New" w:hAnsi="Courier New" w:cs="Courier New" w:hint="default"/>
      </w:rPr>
    </w:lvl>
    <w:lvl w:ilvl="2" w:tplc="9224E834">
      <w:start w:val="1"/>
      <w:numFmt w:val="bullet"/>
      <w:lvlText w:val=""/>
      <w:lvlJc w:val="left"/>
      <w:pPr>
        <w:ind w:left="2520" w:hanging="360"/>
      </w:pPr>
      <w:rPr>
        <w:rFonts w:ascii="Wingdings" w:hAnsi="Wingdings" w:hint="default"/>
      </w:rPr>
    </w:lvl>
    <w:lvl w:ilvl="3" w:tplc="DAFC6FE8">
      <w:start w:val="1"/>
      <w:numFmt w:val="bullet"/>
      <w:lvlText w:val=""/>
      <w:lvlJc w:val="left"/>
      <w:pPr>
        <w:ind w:left="3240" w:hanging="360"/>
      </w:pPr>
      <w:rPr>
        <w:rFonts w:ascii="Symbol" w:hAnsi="Symbol" w:hint="default"/>
      </w:rPr>
    </w:lvl>
    <w:lvl w:ilvl="4" w:tplc="B90484BA">
      <w:start w:val="1"/>
      <w:numFmt w:val="bullet"/>
      <w:lvlText w:val="o"/>
      <w:lvlJc w:val="left"/>
      <w:pPr>
        <w:ind w:left="3960" w:hanging="360"/>
      </w:pPr>
      <w:rPr>
        <w:rFonts w:ascii="Courier New" w:hAnsi="Courier New" w:cs="Courier New" w:hint="default"/>
      </w:rPr>
    </w:lvl>
    <w:lvl w:ilvl="5" w:tplc="3EC43740">
      <w:start w:val="1"/>
      <w:numFmt w:val="bullet"/>
      <w:lvlText w:val=""/>
      <w:lvlJc w:val="left"/>
      <w:pPr>
        <w:ind w:left="4680" w:hanging="360"/>
      </w:pPr>
      <w:rPr>
        <w:rFonts w:ascii="Wingdings" w:hAnsi="Wingdings" w:hint="default"/>
      </w:rPr>
    </w:lvl>
    <w:lvl w:ilvl="6" w:tplc="0B18FBEE">
      <w:start w:val="1"/>
      <w:numFmt w:val="bullet"/>
      <w:lvlText w:val=""/>
      <w:lvlJc w:val="left"/>
      <w:pPr>
        <w:ind w:left="5400" w:hanging="360"/>
      </w:pPr>
      <w:rPr>
        <w:rFonts w:ascii="Symbol" w:hAnsi="Symbol" w:hint="default"/>
      </w:rPr>
    </w:lvl>
    <w:lvl w:ilvl="7" w:tplc="A122FC74">
      <w:start w:val="1"/>
      <w:numFmt w:val="bullet"/>
      <w:lvlText w:val="o"/>
      <w:lvlJc w:val="left"/>
      <w:pPr>
        <w:ind w:left="6120" w:hanging="360"/>
      </w:pPr>
      <w:rPr>
        <w:rFonts w:ascii="Courier New" w:hAnsi="Courier New" w:cs="Courier New" w:hint="default"/>
      </w:rPr>
    </w:lvl>
    <w:lvl w:ilvl="8" w:tplc="87368DF2">
      <w:start w:val="1"/>
      <w:numFmt w:val="bullet"/>
      <w:lvlText w:val=""/>
      <w:lvlJc w:val="left"/>
      <w:pPr>
        <w:ind w:left="6840" w:hanging="360"/>
      </w:pPr>
      <w:rPr>
        <w:rFonts w:ascii="Wingdings" w:hAnsi="Wingdings" w:hint="default"/>
      </w:rPr>
    </w:lvl>
  </w:abstractNum>
  <w:abstractNum w:abstractNumId="10" w15:restartNumberingAfterBreak="0">
    <w:nsid w:val="33447274"/>
    <w:multiLevelType w:val="hybridMultilevel"/>
    <w:tmpl w:val="1C64872A"/>
    <w:lvl w:ilvl="0" w:tplc="D022516C">
      <w:start w:val="1"/>
      <w:numFmt w:val="bullet"/>
      <w:lvlText w:val="-"/>
      <w:lvlJc w:val="left"/>
      <w:pPr>
        <w:ind w:left="578" w:hanging="360"/>
      </w:pPr>
      <w:rPr>
        <w:rFonts w:ascii="Times New Roman" w:eastAsia="Calibri" w:hAnsi="Times New Roman" w:cs="Times New Roman" w:hint="default"/>
      </w:rPr>
    </w:lvl>
    <w:lvl w:ilvl="1" w:tplc="F06ACA2E">
      <w:start w:val="1"/>
      <w:numFmt w:val="bullet"/>
      <w:lvlText w:val="o"/>
      <w:lvlJc w:val="left"/>
      <w:pPr>
        <w:ind w:left="1298" w:hanging="360"/>
      </w:pPr>
      <w:rPr>
        <w:rFonts w:ascii="Courier New" w:hAnsi="Courier New" w:cs="Courier New" w:hint="default"/>
      </w:rPr>
    </w:lvl>
    <w:lvl w:ilvl="2" w:tplc="0262B10A">
      <w:start w:val="1"/>
      <w:numFmt w:val="bullet"/>
      <w:lvlText w:val=""/>
      <w:lvlJc w:val="left"/>
      <w:pPr>
        <w:ind w:left="2018" w:hanging="360"/>
      </w:pPr>
      <w:rPr>
        <w:rFonts w:ascii="Wingdings" w:hAnsi="Wingdings" w:hint="default"/>
      </w:rPr>
    </w:lvl>
    <w:lvl w:ilvl="3" w:tplc="7FD812D8">
      <w:start w:val="1"/>
      <w:numFmt w:val="bullet"/>
      <w:lvlText w:val=""/>
      <w:lvlJc w:val="left"/>
      <w:pPr>
        <w:ind w:left="2738" w:hanging="360"/>
      </w:pPr>
      <w:rPr>
        <w:rFonts w:ascii="Symbol" w:hAnsi="Symbol" w:hint="default"/>
      </w:rPr>
    </w:lvl>
    <w:lvl w:ilvl="4" w:tplc="6C767214">
      <w:start w:val="1"/>
      <w:numFmt w:val="bullet"/>
      <w:lvlText w:val="o"/>
      <w:lvlJc w:val="left"/>
      <w:pPr>
        <w:ind w:left="3458" w:hanging="360"/>
      </w:pPr>
      <w:rPr>
        <w:rFonts w:ascii="Courier New" w:hAnsi="Courier New" w:cs="Courier New" w:hint="default"/>
      </w:rPr>
    </w:lvl>
    <w:lvl w:ilvl="5" w:tplc="FE7A593E">
      <w:start w:val="1"/>
      <w:numFmt w:val="bullet"/>
      <w:lvlText w:val=""/>
      <w:lvlJc w:val="left"/>
      <w:pPr>
        <w:ind w:left="4178" w:hanging="360"/>
      </w:pPr>
      <w:rPr>
        <w:rFonts w:ascii="Wingdings" w:hAnsi="Wingdings" w:hint="default"/>
      </w:rPr>
    </w:lvl>
    <w:lvl w:ilvl="6" w:tplc="F23EB626">
      <w:start w:val="1"/>
      <w:numFmt w:val="bullet"/>
      <w:lvlText w:val=""/>
      <w:lvlJc w:val="left"/>
      <w:pPr>
        <w:ind w:left="4898" w:hanging="360"/>
      </w:pPr>
      <w:rPr>
        <w:rFonts w:ascii="Symbol" w:hAnsi="Symbol" w:hint="default"/>
      </w:rPr>
    </w:lvl>
    <w:lvl w:ilvl="7" w:tplc="801C4B70">
      <w:start w:val="1"/>
      <w:numFmt w:val="bullet"/>
      <w:lvlText w:val="o"/>
      <w:lvlJc w:val="left"/>
      <w:pPr>
        <w:ind w:left="5618" w:hanging="360"/>
      </w:pPr>
      <w:rPr>
        <w:rFonts w:ascii="Courier New" w:hAnsi="Courier New" w:cs="Courier New" w:hint="default"/>
      </w:rPr>
    </w:lvl>
    <w:lvl w:ilvl="8" w:tplc="8004AACC">
      <w:start w:val="1"/>
      <w:numFmt w:val="bullet"/>
      <w:lvlText w:val=""/>
      <w:lvlJc w:val="left"/>
      <w:pPr>
        <w:ind w:left="6338" w:hanging="360"/>
      </w:pPr>
      <w:rPr>
        <w:rFonts w:ascii="Wingdings" w:hAnsi="Wingdings" w:hint="default"/>
      </w:rPr>
    </w:lvl>
  </w:abstractNum>
  <w:abstractNum w:abstractNumId="11" w15:restartNumberingAfterBreak="0">
    <w:nsid w:val="3A602E1C"/>
    <w:multiLevelType w:val="hybridMultilevel"/>
    <w:tmpl w:val="381CF840"/>
    <w:lvl w:ilvl="0" w:tplc="717614D8">
      <w:start w:val="1"/>
      <w:numFmt w:val="decimal"/>
      <w:lvlText w:val="%1."/>
      <w:lvlJc w:val="left"/>
      <w:pPr>
        <w:ind w:left="1211" w:hanging="360"/>
      </w:pPr>
      <w:rPr>
        <w:rFonts w:hint="default"/>
        <w:b/>
      </w:rPr>
    </w:lvl>
    <w:lvl w:ilvl="1" w:tplc="E82A0FDC">
      <w:start w:val="1"/>
      <w:numFmt w:val="lowerLetter"/>
      <w:lvlText w:val="%2."/>
      <w:lvlJc w:val="left"/>
      <w:pPr>
        <w:ind w:left="1789" w:hanging="360"/>
      </w:pPr>
    </w:lvl>
    <w:lvl w:ilvl="2" w:tplc="A606D34A">
      <w:start w:val="1"/>
      <w:numFmt w:val="lowerRoman"/>
      <w:lvlText w:val="%3."/>
      <w:lvlJc w:val="right"/>
      <w:pPr>
        <w:ind w:left="2509" w:hanging="180"/>
      </w:pPr>
    </w:lvl>
    <w:lvl w:ilvl="3" w:tplc="5C989218">
      <w:start w:val="1"/>
      <w:numFmt w:val="decimal"/>
      <w:lvlText w:val="%4."/>
      <w:lvlJc w:val="left"/>
      <w:pPr>
        <w:ind w:left="3229" w:hanging="360"/>
      </w:pPr>
    </w:lvl>
    <w:lvl w:ilvl="4" w:tplc="2E9C8D16">
      <w:start w:val="1"/>
      <w:numFmt w:val="lowerLetter"/>
      <w:lvlText w:val="%5."/>
      <w:lvlJc w:val="left"/>
      <w:pPr>
        <w:ind w:left="3949" w:hanging="360"/>
      </w:pPr>
    </w:lvl>
    <w:lvl w:ilvl="5" w:tplc="1BDE9020">
      <w:start w:val="1"/>
      <w:numFmt w:val="lowerRoman"/>
      <w:lvlText w:val="%6."/>
      <w:lvlJc w:val="right"/>
      <w:pPr>
        <w:ind w:left="4669" w:hanging="180"/>
      </w:pPr>
    </w:lvl>
    <w:lvl w:ilvl="6" w:tplc="A814B2B2">
      <w:start w:val="1"/>
      <w:numFmt w:val="decimal"/>
      <w:lvlText w:val="%7."/>
      <w:lvlJc w:val="left"/>
      <w:pPr>
        <w:ind w:left="5389" w:hanging="360"/>
      </w:pPr>
    </w:lvl>
    <w:lvl w:ilvl="7" w:tplc="F04669E8">
      <w:start w:val="1"/>
      <w:numFmt w:val="lowerLetter"/>
      <w:lvlText w:val="%8."/>
      <w:lvlJc w:val="left"/>
      <w:pPr>
        <w:ind w:left="6109" w:hanging="360"/>
      </w:pPr>
    </w:lvl>
    <w:lvl w:ilvl="8" w:tplc="72D25150">
      <w:start w:val="1"/>
      <w:numFmt w:val="lowerRoman"/>
      <w:lvlText w:val="%9."/>
      <w:lvlJc w:val="right"/>
      <w:pPr>
        <w:ind w:left="6829" w:hanging="180"/>
      </w:pPr>
    </w:lvl>
  </w:abstractNum>
  <w:abstractNum w:abstractNumId="12" w15:restartNumberingAfterBreak="0">
    <w:nsid w:val="3CE72D66"/>
    <w:multiLevelType w:val="hybridMultilevel"/>
    <w:tmpl w:val="D890CD8E"/>
    <w:lvl w:ilvl="0" w:tplc="4DF06396">
      <w:start w:val="1"/>
      <w:numFmt w:val="bullet"/>
      <w:lvlText w:val=""/>
      <w:lvlJc w:val="left"/>
      <w:pPr>
        <w:ind w:left="721" w:hanging="360"/>
      </w:pPr>
      <w:rPr>
        <w:rFonts w:ascii="Symbol" w:hAnsi="Symbol"/>
      </w:rPr>
    </w:lvl>
    <w:lvl w:ilvl="1" w:tplc="0CB8629A">
      <w:start w:val="1"/>
      <w:numFmt w:val="lowerLetter"/>
      <w:lvlText w:val="%2."/>
      <w:lvlJc w:val="left"/>
      <w:pPr>
        <w:ind w:left="1441" w:hanging="360"/>
      </w:pPr>
    </w:lvl>
    <w:lvl w:ilvl="2" w:tplc="192CF550">
      <w:start w:val="1"/>
      <w:numFmt w:val="lowerRoman"/>
      <w:lvlText w:val="%3."/>
      <w:lvlJc w:val="right"/>
      <w:pPr>
        <w:ind w:left="2161" w:hanging="180"/>
      </w:pPr>
    </w:lvl>
    <w:lvl w:ilvl="3" w:tplc="C8923DE4">
      <w:start w:val="1"/>
      <w:numFmt w:val="decimal"/>
      <w:lvlText w:val="%4."/>
      <w:lvlJc w:val="left"/>
      <w:pPr>
        <w:ind w:left="2881" w:hanging="360"/>
      </w:pPr>
    </w:lvl>
    <w:lvl w:ilvl="4" w:tplc="D702F0BE">
      <w:start w:val="1"/>
      <w:numFmt w:val="lowerLetter"/>
      <w:lvlText w:val="%5."/>
      <w:lvlJc w:val="left"/>
      <w:pPr>
        <w:ind w:left="3601" w:hanging="360"/>
      </w:pPr>
    </w:lvl>
    <w:lvl w:ilvl="5" w:tplc="4E94E93E">
      <w:start w:val="1"/>
      <w:numFmt w:val="lowerRoman"/>
      <w:lvlText w:val="%6."/>
      <w:lvlJc w:val="right"/>
      <w:pPr>
        <w:ind w:left="4321" w:hanging="180"/>
      </w:pPr>
    </w:lvl>
    <w:lvl w:ilvl="6" w:tplc="988E0972">
      <w:start w:val="1"/>
      <w:numFmt w:val="decimal"/>
      <w:lvlText w:val="%7."/>
      <w:lvlJc w:val="left"/>
      <w:pPr>
        <w:ind w:left="5041" w:hanging="360"/>
      </w:pPr>
    </w:lvl>
    <w:lvl w:ilvl="7" w:tplc="C910E966">
      <w:start w:val="1"/>
      <w:numFmt w:val="lowerLetter"/>
      <w:lvlText w:val="%8."/>
      <w:lvlJc w:val="left"/>
      <w:pPr>
        <w:ind w:left="5761" w:hanging="360"/>
      </w:pPr>
    </w:lvl>
    <w:lvl w:ilvl="8" w:tplc="B2504710">
      <w:start w:val="1"/>
      <w:numFmt w:val="lowerRoman"/>
      <w:lvlText w:val="%9."/>
      <w:lvlJc w:val="right"/>
      <w:pPr>
        <w:ind w:left="6481" w:hanging="180"/>
      </w:pPr>
    </w:lvl>
  </w:abstractNum>
  <w:abstractNum w:abstractNumId="13" w15:restartNumberingAfterBreak="0">
    <w:nsid w:val="415921FF"/>
    <w:multiLevelType w:val="hybridMultilevel"/>
    <w:tmpl w:val="DA521344"/>
    <w:lvl w:ilvl="0" w:tplc="8BC6CD76">
      <w:start w:val="1"/>
      <w:numFmt w:val="decimal"/>
      <w:lvlText w:val="%1."/>
      <w:lvlJc w:val="left"/>
      <w:pPr>
        <w:ind w:left="720" w:hanging="360"/>
      </w:pPr>
    </w:lvl>
    <w:lvl w:ilvl="1" w:tplc="B0BA420E">
      <w:start w:val="1"/>
      <w:numFmt w:val="lowerLetter"/>
      <w:lvlText w:val="%2."/>
      <w:lvlJc w:val="left"/>
      <w:pPr>
        <w:ind w:left="1440" w:hanging="360"/>
      </w:pPr>
    </w:lvl>
    <w:lvl w:ilvl="2" w:tplc="98AA5990">
      <w:start w:val="1"/>
      <w:numFmt w:val="lowerRoman"/>
      <w:lvlText w:val="%3."/>
      <w:lvlJc w:val="right"/>
      <w:pPr>
        <w:ind w:left="2160" w:hanging="180"/>
      </w:pPr>
    </w:lvl>
    <w:lvl w:ilvl="3" w:tplc="4620CE2C">
      <w:start w:val="1"/>
      <w:numFmt w:val="decimal"/>
      <w:lvlText w:val="%4."/>
      <w:lvlJc w:val="left"/>
      <w:pPr>
        <w:ind w:left="2880" w:hanging="360"/>
      </w:pPr>
    </w:lvl>
    <w:lvl w:ilvl="4" w:tplc="EB888260">
      <w:start w:val="1"/>
      <w:numFmt w:val="lowerLetter"/>
      <w:lvlText w:val="%5."/>
      <w:lvlJc w:val="left"/>
      <w:pPr>
        <w:ind w:left="3600" w:hanging="360"/>
      </w:pPr>
    </w:lvl>
    <w:lvl w:ilvl="5" w:tplc="0BB0DF56">
      <w:start w:val="1"/>
      <w:numFmt w:val="lowerRoman"/>
      <w:lvlText w:val="%6."/>
      <w:lvlJc w:val="right"/>
      <w:pPr>
        <w:ind w:left="4320" w:hanging="180"/>
      </w:pPr>
    </w:lvl>
    <w:lvl w:ilvl="6" w:tplc="649289A4">
      <w:start w:val="1"/>
      <w:numFmt w:val="decimal"/>
      <w:lvlText w:val="%7."/>
      <w:lvlJc w:val="left"/>
      <w:pPr>
        <w:ind w:left="5040" w:hanging="360"/>
      </w:pPr>
    </w:lvl>
    <w:lvl w:ilvl="7" w:tplc="CFE88284">
      <w:start w:val="1"/>
      <w:numFmt w:val="lowerLetter"/>
      <w:lvlText w:val="%8."/>
      <w:lvlJc w:val="left"/>
      <w:pPr>
        <w:ind w:left="5760" w:hanging="360"/>
      </w:pPr>
    </w:lvl>
    <w:lvl w:ilvl="8" w:tplc="9702C200">
      <w:start w:val="1"/>
      <w:numFmt w:val="lowerRoman"/>
      <w:lvlText w:val="%9."/>
      <w:lvlJc w:val="right"/>
      <w:pPr>
        <w:ind w:left="6480" w:hanging="180"/>
      </w:pPr>
    </w:lvl>
  </w:abstractNum>
  <w:abstractNum w:abstractNumId="14" w15:restartNumberingAfterBreak="0">
    <w:nsid w:val="429A3EAA"/>
    <w:multiLevelType w:val="hybridMultilevel"/>
    <w:tmpl w:val="88662C8E"/>
    <w:lvl w:ilvl="0" w:tplc="8F30AFE6">
      <w:start w:val="1"/>
      <w:numFmt w:val="bullet"/>
      <w:lvlText w:val=""/>
      <w:lvlJc w:val="left"/>
      <w:pPr>
        <w:ind w:left="721" w:hanging="360"/>
      </w:pPr>
      <w:rPr>
        <w:rFonts w:ascii="Symbol" w:hAnsi="Symbol"/>
      </w:rPr>
    </w:lvl>
    <w:lvl w:ilvl="1" w:tplc="AA68C81C">
      <w:start w:val="1"/>
      <w:numFmt w:val="lowerLetter"/>
      <w:lvlText w:val="%2."/>
      <w:lvlJc w:val="left"/>
      <w:pPr>
        <w:ind w:left="1441" w:hanging="360"/>
      </w:pPr>
    </w:lvl>
    <w:lvl w:ilvl="2" w:tplc="8B6C575C">
      <w:start w:val="1"/>
      <w:numFmt w:val="lowerRoman"/>
      <w:lvlText w:val="%3."/>
      <w:lvlJc w:val="right"/>
      <w:pPr>
        <w:ind w:left="2161" w:hanging="180"/>
      </w:pPr>
    </w:lvl>
    <w:lvl w:ilvl="3" w:tplc="FD2E8F00">
      <w:start w:val="1"/>
      <w:numFmt w:val="decimal"/>
      <w:lvlText w:val="%4."/>
      <w:lvlJc w:val="left"/>
      <w:pPr>
        <w:ind w:left="2881" w:hanging="360"/>
      </w:pPr>
    </w:lvl>
    <w:lvl w:ilvl="4" w:tplc="9B3E0652">
      <w:start w:val="1"/>
      <w:numFmt w:val="lowerLetter"/>
      <w:lvlText w:val="%5."/>
      <w:lvlJc w:val="left"/>
      <w:pPr>
        <w:ind w:left="3601" w:hanging="360"/>
      </w:pPr>
    </w:lvl>
    <w:lvl w:ilvl="5" w:tplc="B4DCD620">
      <w:start w:val="1"/>
      <w:numFmt w:val="lowerRoman"/>
      <w:lvlText w:val="%6."/>
      <w:lvlJc w:val="right"/>
      <w:pPr>
        <w:ind w:left="4321" w:hanging="180"/>
      </w:pPr>
    </w:lvl>
    <w:lvl w:ilvl="6" w:tplc="457061C4">
      <w:start w:val="1"/>
      <w:numFmt w:val="decimal"/>
      <w:lvlText w:val="%7."/>
      <w:lvlJc w:val="left"/>
      <w:pPr>
        <w:ind w:left="5041" w:hanging="360"/>
      </w:pPr>
    </w:lvl>
    <w:lvl w:ilvl="7" w:tplc="1DD4ADEC">
      <w:start w:val="1"/>
      <w:numFmt w:val="lowerLetter"/>
      <w:lvlText w:val="%8."/>
      <w:lvlJc w:val="left"/>
      <w:pPr>
        <w:ind w:left="5761" w:hanging="360"/>
      </w:pPr>
    </w:lvl>
    <w:lvl w:ilvl="8" w:tplc="E7A07EEE">
      <w:start w:val="1"/>
      <w:numFmt w:val="lowerRoman"/>
      <w:lvlText w:val="%9."/>
      <w:lvlJc w:val="right"/>
      <w:pPr>
        <w:ind w:left="6481" w:hanging="180"/>
      </w:pPr>
    </w:lvl>
  </w:abstractNum>
  <w:abstractNum w:abstractNumId="15" w15:restartNumberingAfterBreak="0">
    <w:nsid w:val="51C81944"/>
    <w:multiLevelType w:val="hybridMultilevel"/>
    <w:tmpl w:val="0AD00DBC"/>
    <w:lvl w:ilvl="0" w:tplc="418ADD0C">
      <w:start w:val="1"/>
      <w:numFmt w:val="bullet"/>
      <w:lvlText w:val="-"/>
      <w:lvlJc w:val="left"/>
      <w:pPr>
        <w:ind w:left="1500" w:hanging="360"/>
      </w:pPr>
      <w:rPr>
        <w:rFonts w:ascii="Calibri" w:eastAsia="Times New Roman" w:hAnsi="Calibri" w:cs="Calibri" w:hint="default"/>
      </w:rPr>
    </w:lvl>
    <w:lvl w:ilvl="1" w:tplc="A0DED7B4">
      <w:start w:val="1"/>
      <w:numFmt w:val="bullet"/>
      <w:lvlText w:val="o"/>
      <w:lvlJc w:val="left"/>
      <w:pPr>
        <w:ind w:left="2220" w:hanging="360"/>
      </w:pPr>
      <w:rPr>
        <w:rFonts w:ascii="Courier New" w:hAnsi="Courier New" w:cs="Courier New" w:hint="default"/>
      </w:rPr>
    </w:lvl>
    <w:lvl w:ilvl="2" w:tplc="AD2E27C6">
      <w:start w:val="1"/>
      <w:numFmt w:val="bullet"/>
      <w:lvlText w:val=""/>
      <w:lvlJc w:val="left"/>
      <w:pPr>
        <w:ind w:left="2940" w:hanging="360"/>
      </w:pPr>
      <w:rPr>
        <w:rFonts w:ascii="Wingdings" w:hAnsi="Wingdings" w:hint="default"/>
      </w:rPr>
    </w:lvl>
    <w:lvl w:ilvl="3" w:tplc="4A26FB3C">
      <w:start w:val="1"/>
      <w:numFmt w:val="bullet"/>
      <w:lvlText w:val=""/>
      <w:lvlJc w:val="left"/>
      <w:pPr>
        <w:ind w:left="3660" w:hanging="360"/>
      </w:pPr>
      <w:rPr>
        <w:rFonts w:ascii="Symbol" w:hAnsi="Symbol" w:hint="default"/>
      </w:rPr>
    </w:lvl>
    <w:lvl w:ilvl="4" w:tplc="E2C2D9A4">
      <w:start w:val="1"/>
      <w:numFmt w:val="bullet"/>
      <w:lvlText w:val="o"/>
      <w:lvlJc w:val="left"/>
      <w:pPr>
        <w:ind w:left="4380" w:hanging="360"/>
      </w:pPr>
      <w:rPr>
        <w:rFonts w:ascii="Courier New" w:hAnsi="Courier New" w:cs="Courier New" w:hint="default"/>
      </w:rPr>
    </w:lvl>
    <w:lvl w:ilvl="5" w:tplc="1ECCFFB6">
      <w:start w:val="1"/>
      <w:numFmt w:val="bullet"/>
      <w:lvlText w:val=""/>
      <w:lvlJc w:val="left"/>
      <w:pPr>
        <w:ind w:left="5100" w:hanging="360"/>
      </w:pPr>
      <w:rPr>
        <w:rFonts w:ascii="Wingdings" w:hAnsi="Wingdings" w:hint="default"/>
      </w:rPr>
    </w:lvl>
    <w:lvl w:ilvl="6" w:tplc="79F047CC">
      <w:start w:val="1"/>
      <w:numFmt w:val="bullet"/>
      <w:lvlText w:val=""/>
      <w:lvlJc w:val="left"/>
      <w:pPr>
        <w:ind w:left="5820" w:hanging="360"/>
      </w:pPr>
      <w:rPr>
        <w:rFonts w:ascii="Symbol" w:hAnsi="Symbol" w:hint="default"/>
      </w:rPr>
    </w:lvl>
    <w:lvl w:ilvl="7" w:tplc="C414B6D8">
      <w:start w:val="1"/>
      <w:numFmt w:val="bullet"/>
      <w:lvlText w:val="o"/>
      <w:lvlJc w:val="left"/>
      <w:pPr>
        <w:ind w:left="6540" w:hanging="360"/>
      </w:pPr>
      <w:rPr>
        <w:rFonts w:ascii="Courier New" w:hAnsi="Courier New" w:cs="Courier New" w:hint="default"/>
      </w:rPr>
    </w:lvl>
    <w:lvl w:ilvl="8" w:tplc="1D88348A">
      <w:start w:val="1"/>
      <w:numFmt w:val="bullet"/>
      <w:lvlText w:val=""/>
      <w:lvlJc w:val="left"/>
      <w:pPr>
        <w:ind w:left="7260" w:hanging="360"/>
      </w:pPr>
      <w:rPr>
        <w:rFonts w:ascii="Wingdings" w:hAnsi="Wingdings" w:hint="default"/>
      </w:rPr>
    </w:lvl>
  </w:abstractNum>
  <w:abstractNum w:abstractNumId="16" w15:restartNumberingAfterBreak="0">
    <w:nsid w:val="59A43E0F"/>
    <w:multiLevelType w:val="hybridMultilevel"/>
    <w:tmpl w:val="21426486"/>
    <w:lvl w:ilvl="0" w:tplc="C5B2F5DA">
      <w:start w:val="1"/>
      <w:numFmt w:val="decimal"/>
      <w:lvlText w:val="%1."/>
      <w:lvlJc w:val="left"/>
    </w:lvl>
    <w:lvl w:ilvl="1" w:tplc="726C34CE">
      <w:start w:val="1"/>
      <w:numFmt w:val="lowerLetter"/>
      <w:lvlText w:val="%2."/>
      <w:lvlJc w:val="left"/>
      <w:pPr>
        <w:ind w:left="1440" w:hanging="360"/>
      </w:pPr>
    </w:lvl>
    <w:lvl w:ilvl="2" w:tplc="0F8267AC">
      <w:start w:val="1"/>
      <w:numFmt w:val="lowerRoman"/>
      <w:lvlText w:val="%3."/>
      <w:lvlJc w:val="right"/>
      <w:pPr>
        <w:ind w:left="2160" w:hanging="180"/>
      </w:pPr>
    </w:lvl>
    <w:lvl w:ilvl="3" w:tplc="CD082ED0">
      <w:start w:val="1"/>
      <w:numFmt w:val="decimal"/>
      <w:lvlText w:val="%4."/>
      <w:lvlJc w:val="left"/>
      <w:pPr>
        <w:ind w:left="2880" w:hanging="360"/>
      </w:pPr>
    </w:lvl>
    <w:lvl w:ilvl="4" w:tplc="27D8E512">
      <w:start w:val="1"/>
      <w:numFmt w:val="lowerLetter"/>
      <w:lvlText w:val="%5."/>
      <w:lvlJc w:val="left"/>
      <w:pPr>
        <w:ind w:left="3600" w:hanging="360"/>
      </w:pPr>
    </w:lvl>
    <w:lvl w:ilvl="5" w:tplc="81D07794">
      <w:start w:val="1"/>
      <w:numFmt w:val="lowerRoman"/>
      <w:lvlText w:val="%6."/>
      <w:lvlJc w:val="right"/>
      <w:pPr>
        <w:ind w:left="4320" w:hanging="180"/>
      </w:pPr>
    </w:lvl>
    <w:lvl w:ilvl="6" w:tplc="DB282D8E">
      <w:start w:val="1"/>
      <w:numFmt w:val="decimal"/>
      <w:lvlText w:val="%7."/>
      <w:lvlJc w:val="left"/>
      <w:pPr>
        <w:ind w:left="5040" w:hanging="360"/>
      </w:pPr>
    </w:lvl>
    <w:lvl w:ilvl="7" w:tplc="F1784258">
      <w:start w:val="1"/>
      <w:numFmt w:val="lowerLetter"/>
      <w:lvlText w:val="%8."/>
      <w:lvlJc w:val="left"/>
      <w:pPr>
        <w:ind w:left="5760" w:hanging="360"/>
      </w:pPr>
    </w:lvl>
    <w:lvl w:ilvl="8" w:tplc="BB4E56F6">
      <w:start w:val="1"/>
      <w:numFmt w:val="lowerRoman"/>
      <w:lvlText w:val="%9."/>
      <w:lvlJc w:val="right"/>
      <w:pPr>
        <w:ind w:left="6480" w:hanging="180"/>
      </w:pPr>
    </w:lvl>
  </w:abstractNum>
  <w:abstractNum w:abstractNumId="17" w15:restartNumberingAfterBreak="0">
    <w:nsid w:val="5E9E1923"/>
    <w:multiLevelType w:val="hybridMultilevel"/>
    <w:tmpl w:val="08A0326E"/>
    <w:lvl w:ilvl="0" w:tplc="23A624CC">
      <w:start w:val="1"/>
      <w:numFmt w:val="bullet"/>
      <w:lvlText w:val=""/>
      <w:lvlJc w:val="left"/>
      <w:pPr>
        <w:ind w:left="721" w:hanging="360"/>
      </w:pPr>
      <w:rPr>
        <w:rFonts w:ascii="Symbol" w:hAnsi="Symbol"/>
      </w:rPr>
    </w:lvl>
    <w:lvl w:ilvl="1" w:tplc="0A62AB6A">
      <w:start w:val="1"/>
      <w:numFmt w:val="lowerLetter"/>
      <w:lvlText w:val="%2."/>
      <w:lvlJc w:val="left"/>
      <w:pPr>
        <w:ind w:left="1441" w:hanging="360"/>
      </w:pPr>
    </w:lvl>
    <w:lvl w:ilvl="2" w:tplc="91EA286A">
      <w:start w:val="1"/>
      <w:numFmt w:val="lowerRoman"/>
      <w:lvlText w:val="%3."/>
      <w:lvlJc w:val="right"/>
      <w:pPr>
        <w:ind w:left="2161" w:hanging="180"/>
      </w:pPr>
    </w:lvl>
    <w:lvl w:ilvl="3" w:tplc="BFC6CB22">
      <w:start w:val="1"/>
      <w:numFmt w:val="decimal"/>
      <w:lvlText w:val="%4."/>
      <w:lvlJc w:val="left"/>
      <w:pPr>
        <w:ind w:left="2881" w:hanging="360"/>
      </w:pPr>
    </w:lvl>
    <w:lvl w:ilvl="4" w:tplc="61E6413C">
      <w:start w:val="1"/>
      <w:numFmt w:val="lowerLetter"/>
      <w:lvlText w:val="%5."/>
      <w:lvlJc w:val="left"/>
      <w:pPr>
        <w:ind w:left="3601" w:hanging="360"/>
      </w:pPr>
    </w:lvl>
    <w:lvl w:ilvl="5" w:tplc="015EEFA0">
      <w:start w:val="1"/>
      <w:numFmt w:val="lowerRoman"/>
      <w:lvlText w:val="%6."/>
      <w:lvlJc w:val="right"/>
      <w:pPr>
        <w:ind w:left="4321" w:hanging="180"/>
      </w:pPr>
    </w:lvl>
    <w:lvl w:ilvl="6" w:tplc="4C780CF0">
      <w:start w:val="1"/>
      <w:numFmt w:val="decimal"/>
      <w:lvlText w:val="%7."/>
      <w:lvlJc w:val="left"/>
      <w:pPr>
        <w:ind w:left="5041" w:hanging="360"/>
      </w:pPr>
    </w:lvl>
    <w:lvl w:ilvl="7" w:tplc="C5142CD6">
      <w:start w:val="1"/>
      <w:numFmt w:val="lowerLetter"/>
      <w:lvlText w:val="%8."/>
      <w:lvlJc w:val="left"/>
      <w:pPr>
        <w:ind w:left="5761" w:hanging="360"/>
      </w:pPr>
    </w:lvl>
    <w:lvl w:ilvl="8" w:tplc="882A1CDC">
      <w:start w:val="1"/>
      <w:numFmt w:val="lowerRoman"/>
      <w:lvlText w:val="%9."/>
      <w:lvlJc w:val="right"/>
      <w:pPr>
        <w:ind w:left="6481" w:hanging="180"/>
      </w:pPr>
    </w:lvl>
  </w:abstractNum>
  <w:abstractNum w:abstractNumId="18" w15:restartNumberingAfterBreak="0">
    <w:nsid w:val="609F0977"/>
    <w:multiLevelType w:val="hybridMultilevel"/>
    <w:tmpl w:val="B7FE3CB2"/>
    <w:lvl w:ilvl="0" w:tplc="DEA4B88A">
      <w:start w:val="1"/>
      <w:numFmt w:val="bullet"/>
      <w:lvlText w:val="-"/>
      <w:lvlJc w:val="left"/>
      <w:pPr>
        <w:ind w:left="2160" w:hanging="360"/>
      </w:pPr>
      <w:rPr>
        <w:rFonts w:ascii="Calibri" w:eastAsia="Times New Roman" w:hAnsi="Calibri" w:cs="Calibri" w:hint="default"/>
      </w:rPr>
    </w:lvl>
    <w:lvl w:ilvl="1" w:tplc="0514209E">
      <w:start w:val="1"/>
      <w:numFmt w:val="bullet"/>
      <w:lvlText w:val="o"/>
      <w:lvlJc w:val="left"/>
      <w:pPr>
        <w:ind w:left="2520" w:hanging="360"/>
      </w:pPr>
      <w:rPr>
        <w:rFonts w:ascii="Courier New" w:hAnsi="Courier New" w:cs="Courier New" w:hint="default"/>
      </w:rPr>
    </w:lvl>
    <w:lvl w:ilvl="2" w:tplc="9DBCA908">
      <w:start w:val="1"/>
      <w:numFmt w:val="bullet"/>
      <w:lvlText w:val=""/>
      <w:lvlJc w:val="left"/>
      <w:pPr>
        <w:ind w:left="3240" w:hanging="360"/>
      </w:pPr>
      <w:rPr>
        <w:rFonts w:ascii="Wingdings" w:hAnsi="Wingdings" w:hint="default"/>
      </w:rPr>
    </w:lvl>
    <w:lvl w:ilvl="3" w:tplc="01B60528">
      <w:start w:val="1"/>
      <w:numFmt w:val="bullet"/>
      <w:lvlText w:val=""/>
      <w:lvlJc w:val="left"/>
      <w:pPr>
        <w:ind w:left="3960" w:hanging="360"/>
      </w:pPr>
      <w:rPr>
        <w:rFonts w:ascii="Symbol" w:hAnsi="Symbol" w:hint="default"/>
      </w:rPr>
    </w:lvl>
    <w:lvl w:ilvl="4" w:tplc="0E426390">
      <w:start w:val="1"/>
      <w:numFmt w:val="bullet"/>
      <w:lvlText w:val="o"/>
      <w:lvlJc w:val="left"/>
      <w:pPr>
        <w:ind w:left="4680" w:hanging="360"/>
      </w:pPr>
      <w:rPr>
        <w:rFonts w:ascii="Courier New" w:hAnsi="Courier New" w:cs="Courier New" w:hint="default"/>
      </w:rPr>
    </w:lvl>
    <w:lvl w:ilvl="5" w:tplc="0498BF30">
      <w:start w:val="1"/>
      <w:numFmt w:val="bullet"/>
      <w:lvlText w:val=""/>
      <w:lvlJc w:val="left"/>
      <w:pPr>
        <w:ind w:left="5400" w:hanging="360"/>
      </w:pPr>
      <w:rPr>
        <w:rFonts w:ascii="Wingdings" w:hAnsi="Wingdings" w:hint="default"/>
      </w:rPr>
    </w:lvl>
    <w:lvl w:ilvl="6" w:tplc="39B8AD3C">
      <w:start w:val="1"/>
      <w:numFmt w:val="bullet"/>
      <w:lvlText w:val=""/>
      <w:lvlJc w:val="left"/>
      <w:pPr>
        <w:ind w:left="6120" w:hanging="360"/>
      </w:pPr>
      <w:rPr>
        <w:rFonts w:ascii="Symbol" w:hAnsi="Symbol" w:hint="default"/>
      </w:rPr>
    </w:lvl>
    <w:lvl w:ilvl="7" w:tplc="632ACC8E">
      <w:start w:val="1"/>
      <w:numFmt w:val="bullet"/>
      <w:lvlText w:val="o"/>
      <w:lvlJc w:val="left"/>
      <w:pPr>
        <w:ind w:left="6840" w:hanging="360"/>
      </w:pPr>
      <w:rPr>
        <w:rFonts w:ascii="Courier New" w:hAnsi="Courier New" w:cs="Courier New" w:hint="default"/>
      </w:rPr>
    </w:lvl>
    <w:lvl w:ilvl="8" w:tplc="FBC20F7C">
      <w:start w:val="1"/>
      <w:numFmt w:val="bullet"/>
      <w:lvlText w:val=""/>
      <w:lvlJc w:val="left"/>
      <w:pPr>
        <w:ind w:left="7560" w:hanging="360"/>
      </w:pPr>
      <w:rPr>
        <w:rFonts w:ascii="Wingdings" w:hAnsi="Wingdings" w:hint="default"/>
      </w:rPr>
    </w:lvl>
  </w:abstractNum>
  <w:abstractNum w:abstractNumId="19" w15:restartNumberingAfterBreak="0">
    <w:nsid w:val="6B05707C"/>
    <w:multiLevelType w:val="hybridMultilevel"/>
    <w:tmpl w:val="2ECEFB80"/>
    <w:lvl w:ilvl="0" w:tplc="FD623DA8">
      <w:start w:val="1"/>
      <w:numFmt w:val="bullet"/>
      <w:lvlText w:val="-"/>
      <w:lvlJc w:val="left"/>
      <w:pPr>
        <w:ind w:left="720" w:hanging="360"/>
      </w:pPr>
      <w:rPr>
        <w:rFonts w:ascii="Times New Roman" w:eastAsia="Calibri" w:hAnsi="Times New Roman" w:cs="Times New Roman" w:hint="default"/>
      </w:rPr>
    </w:lvl>
    <w:lvl w:ilvl="1" w:tplc="C6E25EB8">
      <w:start w:val="1"/>
      <w:numFmt w:val="bullet"/>
      <w:lvlText w:val="o"/>
      <w:lvlJc w:val="left"/>
      <w:pPr>
        <w:ind w:left="1440" w:hanging="360"/>
      </w:pPr>
      <w:rPr>
        <w:rFonts w:ascii="Courier New" w:hAnsi="Courier New" w:cs="Courier New" w:hint="default"/>
      </w:rPr>
    </w:lvl>
    <w:lvl w:ilvl="2" w:tplc="3F400C02">
      <w:start w:val="1"/>
      <w:numFmt w:val="bullet"/>
      <w:lvlText w:val=""/>
      <w:lvlJc w:val="left"/>
      <w:pPr>
        <w:ind w:left="2160" w:hanging="360"/>
      </w:pPr>
      <w:rPr>
        <w:rFonts w:ascii="Wingdings" w:hAnsi="Wingdings" w:hint="default"/>
      </w:rPr>
    </w:lvl>
    <w:lvl w:ilvl="3" w:tplc="1BD4DC6A">
      <w:start w:val="1"/>
      <w:numFmt w:val="bullet"/>
      <w:lvlText w:val=""/>
      <w:lvlJc w:val="left"/>
      <w:pPr>
        <w:ind w:left="2880" w:hanging="360"/>
      </w:pPr>
      <w:rPr>
        <w:rFonts w:ascii="Symbol" w:hAnsi="Symbol" w:hint="default"/>
      </w:rPr>
    </w:lvl>
    <w:lvl w:ilvl="4" w:tplc="5B483628">
      <w:start w:val="1"/>
      <w:numFmt w:val="bullet"/>
      <w:lvlText w:val="o"/>
      <w:lvlJc w:val="left"/>
      <w:pPr>
        <w:ind w:left="3600" w:hanging="360"/>
      </w:pPr>
      <w:rPr>
        <w:rFonts w:ascii="Courier New" w:hAnsi="Courier New" w:cs="Courier New" w:hint="default"/>
      </w:rPr>
    </w:lvl>
    <w:lvl w:ilvl="5" w:tplc="0FB4B64E">
      <w:start w:val="1"/>
      <w:numFmt w:val="bullet"/>
      <w:lvlText w:val=""/>
      <w:lvlJc w:val="left"/>
      <w:pPr>
        <w:ind w:left="4320" w:hanging="360"/>
      </w:pPr>
      <w:rPr>
        <w:rFonts w:ascii="Wingdings" w:hAnsi="Wingdings" w:hint="default"/>
      </w:rPr>
    </w:lvl>
    <w:lvl w:ilvl="6" w:tplc="72A8F432">
      <w:start w:val="1"/>
      <w:numFmt w:val="bullet"/>
      <w:lvlText w:val=""/>
      <w:lvlJc w:val="left"/>
      <w:pPr>
        <w:ind w:left="5040" w:hanging="360"/>
      </w:pPr>
      <w:rPr>
        <w:rFonts w:ascii="Symbol" w:hAnsi="Symbol" w:hint="default"/>
      </w:rPr>
    </w:lvl>
    <w:lvl w:ilvl="7" w:tplc="CCA693B0">
      <w:start w:val="1"/>
      <w:numFmt w:val="bullet"/>
      <w:lvlText w:val="o"/>
      <w:lvlJc w:val="left"/>
      <w:pPr>
        <w:ind w:left="5760" w:hanging="360"/>
      </w:pPr>
      <w:rPr>
        <w:rFonts w:ascii="Courier New" w:hAnsi="Courier New" w:cs="Courier New" w:hint="default"/>
      </w:rPr>
    </w:lvl>
    <w:lvl w:ilvl="8" w:tplc="550C0CD6">
      <w:start w:val="1"/>
      <w:numFmt w:val="bullet"/>
      <w:lvlText w:val=""/>
      <w:lvlJc w:val="left"/>
      <w:pPr>
        <w:ind w:left="6480" w:hanging="360"/>
      </w:pPr>
      <w:rPr>
        <w:rFonts w:ascii="Wingdings" w:hAnsi="Wingdings" w:hint="default"/>
      </w:rPr>
    </w:lvl>
  </w:abstractNum>
  <w:abstractNum w:abstractNumId="20" w15:restartNumberingAfterBreak="0">
    <w:nsid w:val="71115F37"/>
    <w:multiLevelType w:val="hybridMultilevel"/>
    <w:tmpl w:val="2868846C"/>
    <w:lvl w:ilvl="0" w:tplc="8FAA0EC8">
      <w:start w:val="1"/>
      <w:numFmt w:val="bullet"/>
      <w:lvlText w:val=""/>
      <w:lvlJc w:val="left"/>
      <w:pPr>
        <w:ind w:left="721" w:hanging="360"/>
      </w:pPr>
      <w:rPr>
        <w:rFonts w:ascii="Symbol" w:hAnsi="Symbol"/>
      </w:rPr>
    </w:lvl>
    <w:lvl w:ilvl="1" w:tplc="60A8667E">
      <w:start w:val="1"/>
      <w:numFmt w:val="lowerLetter"/>
      <w:lvlText w:val="%2."/>
      <w:lvlJc w:val="left"/>
      <w:pPr>
        <w:ind w:left="1441" w:hanging="360"/>
      </w:pPr>
    </w:lvl>
    <w:lvl w:ilvl="2" w:tplc="6256DB74">
      <w:start w:val="1"/>
      <w:numFmt w:val="lowerRoman"/>
      <w:lvlText w:val="%3."/>
      <w:lvlJc w:val="right"/>
      <w:pPr>
        <w:ind w:left="2161" w:hanging="180"/>
      </w:pPr>
    </w:lvl>
    <w:lvl w:ilvl="3" w:tplc="98FEB1B2">
      <w:start w:val="1"/>
      <w:numFmt w:val="decimal"/>
      <w:lvlText w:val="%4."/>
      <w:lvlJc w:val="left"/>
      <w:pPr>
        <w:ind w:left="2881" w:hanging="360"/>
      </w:pPr>
    </w:lvl>
    <w:lvl w:ilvl="4" w:tplc="79EE3F86">
      <w:start w:val="1"/>
      <w:numFmt w:val="lowerLetter"/>
      <w:lvlText w:val="%5."/>
      <w:lvlJc w:val="left"/>
      <w:pPr>
        <w:ind w:left="3601" w:hanging="360"/>
      </w:pPr>
    </w:lvl>
    <w:lvl w:ilvl="5" w:tplc="52A848A8">
      <w:start w:val="1"/>
      <w:numFmt w:val="lowerRoman"/>
      <w:lvlText w:val="%6."/>
      <w:lvlJc w:val="right"/>
      <w:pPr>
        <w:ind w:left="4321" w:hanging="180"/>
      </w:pPr>
    </w:lvl>
    <w:lvl w:ilvl="6" w:tplc="E4F293E6">
      <w:start w:val="1"/>
      <w:numFmt w:val="decimal"/>
      <w:lvlText w:val="%7."/>
      <w:lvlJc w:val="left"/>
      <w:pPr>
        <w:ind w:left="5041" w:hanging="360"/>
      </w:pPr>
    </w:lvl>
    <w:lvl w:ilvl="7" w:tplc="447E2C74">
      <w:start w:val="1"/>
      <w:numFmt w:val="lowerLetter"/>
      <w:lvlText w:val="%8."/>
      <w:lvlJc w:val="left"/>
      <w:pPr>
        <w:ind w:left="5761" w:hanging="360"/>
      </w:pPr>
    </w:lvl>
    <w:lvl w:ilvl="8" w:tplc="B48848CA">
      <w:start w:val="1"/>
      <w:numFmt w:val="lowerRoman"/>
      <w:lvlText w:val="%9."/>
      <w:lvlJc w:val="right"/>
      <w:pPr>
        <w:ind w:left="6481" w:hanging="180"/>
      </w:pPr>
    </w:lvl>
  </w:abstractNum>
  <w:abstractNum w:abstractNumId="21" w15:restartNumberingAfterBreak="0">
    <w:nsid w:val="76253B0A"/>
    <w:multiLevelType w:val="hybridMultilevel"/>
    <w:tmpl w:val="6978A3A2"/>
    <w:lvl w:ilvl="0" w:tplc="E8B4E6AC">
      <w:start w:val="1"/>
      <w:numFmt w:val="bullet"/>
      <w:lvlText w:val="-"/>
      <w:lvlJc w:val="left"/>
      <w:pPr>
        <w:ind w:left="1287" w:hanging="360"/>
      </w:pPr>
      <w:rPr>
        <w:rFonts w:ascii="Times New Roman" w:eastAsia="Calibri" w:hAnsi="Times New Roman" w:cs="Times New Roman" w:hint="default"/>
      </w:rPr>
    </w:lvl>
    <w:lvl w:ilvl="1" w:tplc="D2CC9678">
      <w:start w:val="1"/>
      <w:numFmt w:val="bullet"/>
      <w:lvlText w:val="o"/>
      <w:lvlJc w:val="left"/>
      <w:pPr>
        <w:ind w:left="2007" w:hanging="360"/>
      </w:pPr>
      <w:rPr>
        <w:rFonts w:ascii="Courier New" w:hAnsi="Courier New" w:cs="Courier New" w:hint="default"/>
      </w:rPr>
    </w:lvl>
    <w:lvl w:ilvl="2" w:tplc="EA3EC948">
      <w:start w:val="1"/>
      <w:numFmt w:val="bullet"/>
      <w:lvlText w:val=""/>
      <w:lvlJc w:val="left"/>
      <w:pPr>
        <w:ind w:left="2727" w:hanging="360"/>
      </w:pPr>
      <w:rPr>
        <w:rFonts w:ascii="Wingdings" w:hAnsi="Wingdings" w:hint="default"/>
      </w:rPr>
    </w:lvl>
    <w:lvl w:ilvl="3" w:tplc="55004A52">
      <w:start w:val="1"/>
      <w:numFmt w:val="bullet"/>
      <w:lvlText w:val=""/>
      <w:lvlJc w:val="left"/>
      <w:pPr>
        <w:ind w:left="3447" w:hanging="360"/>
      </w:pPr>
      <w:rPr>
        <w:rFonts w:ascii="Symbol" w:hAnsi="Symbol" w:hint="default"/>
      </w:rPr>
    </w:lvl>
    <w:lvl w:ilvl="4" w:tplc="8670FC98">
      <w:start w:val="1"/>
      <w:numFmt w:val="bullet"/>
      <w:lvlText w:val="o"/>
      <w:lvlJc w:val="left"/>
      <w:pPr>
        <w:ind w:left="4167" w:hanging="360"/>
      </w:pPr>
      <w:rPr>
        <w:rFonts w:ascii="Courier New" w:hAnsi="Courier New" w:cs="Courier New" w:hint="default"/>
      </w:rPr>
    </w:lvl>
    <w:lvl w:ilvl="5" w:tplc="04F20DD4">
      <w:start w:val="1"/>
      <w:numFmt w:val="bullet"/>
      <w:lvlText w:val=""/>
      <w:lvlJc w:val="left"/>
      <w:pPr>
        <w:ind w:left="4887" w:hanging="360"/>
      </w:pPr>
      <w:rPr>
        <w:rFonts w:ascii="Wingdings" w:hAnsi="Wingdings" w:hint="default"/>
      </w:rPr>
    </w:lvl>
    <w:lvl w:ilvl="6" w:tplc="DA48B89C">
      <w:start w:val="1"/>
      <w:numFmt w:val="bullet"/>
      <w:lvlText w:val=""/>
      <w:lvlJc w:val="left"/>
      <w:pPr>
        <w:ind w:left="5607" w:hanging="360"/>
      </w:pPr>
      <w:rPr>
        <w:rFonts w:ascii="Symbol" w:hAnsi="Symbol" w:hint="default"/>
      </w:rPr>
    </w:lvl>
    <w:lvl w:ilvl="7" w:tplc="C0B8DCDE">
      <w:start w:val="1"/>
      <w:numFmt w:val="bullet"/>
      <w:lvlText w:val="o"/>
      <w:lvlJc w:val="left"/>
      <w:pPr>
        <w:ind w:left="6327" w:hanging="360"/>
      </w:pPr>
      <w:rPr>
        <w:rFonts w:ascii="Courier New" w:hAnsi="Courier New" w:cs="Courier New" w:hint="default"/>
      </w:rPr>
    </w:lvl>
    <w:lvl w:ilvl="8" w:tplc="EDC425E4">
      <w:start w:val="1"/>
      <w:numFmt w:val="bullet"/>
      <w:lvlText w:val=""/>
      <w:lvlJc w:val="left"/>
      <w:pPr>
        <w:ind w:left="7047" w:hanging="360"/>
      </w:pPr>
      <w:rPr>
        <w:rFonts w:ascii="Wingdings" w:hAnsi="Wingdings" w:hint="default"/>
      </w:rPr>
    </w:lvl>
  </w:abstractNum>
  <w:abstractNum w:abstractNumId="22" w15:restartNumberingAfterBreak="0">
    <w:nsid w:val="771E1AB0"/>
    <w:multiLevelType w:val="multilevel"/>
    <w:tmpl w:val="114CE98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7959107D"/>
    <w:multiLevelType w:val="hybridMultilevel"/>
    <w:tmpl w:val="6E52B7BA"/>
    <w:lvl w:ilvl="0" w:tplc="03E25FA4">
      <w:start w:val="1"/>
      <w:numFmt w:val="decimal"/>
      <w:lvlText w:val="%1."/>
      <w:lvlJc w:val="left"/>
      <w:pPr>
        <w:ind w:left="720" w:hanging="360"/>
      </w:pPr>
      <w:rPr>
        <w:rFonts w:hint="default"/>
      </w:rPr>
    </w:lvl>
    <w:lvl w:ilvl="1" w:tplc="940AECF4">
      <w:start w:val="1"/>
      <w:numFmt w:val="lowerLetter"/>
      <w:lvlText w:val="%2."/>
      <w:lvlJc w:val="left"/>
      <w:pPr>
        <w:ind w:left="1440" w:hanging="360"/>
      </w:pPr>
    </w:lvl>
    <w:lvl w:ilvl="2" w:tplc="EBCEC238">
      <w:start w:val="1"/>
      <w:numFmt w:val="lowerRoman"/>
      <w:lvlText w:val="%3."/>
      <w:lvlJc w:val="right"/>
      <w:pPr>
        <w:ind w:left="2160" w:hanging="180"/>
      </w:pPr>
    </w:lvl>
    <w:lvl w:ilvl="3" w:tplc="645EE0DA">
      <w:start w:val="1"/>
      <w:numFmt w:val="decimal"/>
      <w:lvlText w:val="%4."/>
      <w:lvlJc w:val="left"/>
      <w:pPr>
        <w:ind w:left="2880" w:hanging="360"/>
      </w:pPr>
    </w:lvl>
    <w:lvl w:ilvl="4" w:tplc="9F76EA44">
      <w:start w:val="1"/>
      <w:numFmt w:val="lowerLetter"/>
      <w:lvlText w:val="%5."/>
      <w:lvlJc w:val="left"/>
      <w:pPr>
        <w:ind w:left="3600" w:hanging="360"/>
      </w:pPr>
    </w:lvl>
    <w:lvl w:ilvl="5" w:tplc="D80CF272">
      <w:start w:val="1"/>
      <w:numFmt w:val="lowerRoman"/>
      <w:lvlText w:val="%6."/>
      <w:lvlJc w:val="right"/>
      <w:pPr>
        <w:ind w:left="4320" w:hanging="180"/>
      </w:pPr>
    </w:lvl>
    <w:lvl w:ilvl="6" w:tplc="9C6A34CA">
      <w:start w:val="1"/>
      <w:numFmt w:val="decimal"/>
      <w:lvlText w:val="%7."/>
      <w:lvlJc w:val="left"/>
      <w:pPr>
        <w:ind w:left="5040" w:hanging="360"/>
      </w:pPr>
    </w:lvl>
    <w:lvl w:ilvl="7" w:tplc="863E88B4">
      <w:start w:val="1"/>
      <w:numFmt w:val="lowerLetter"/>
      <w:lvlText w:val="%8."/>
      <w:lvlJc w:val="left"/>
      <w:pPr>
        <w:ind w:left="5760" w:hanging="360"/>
      </w:pPr>
    </w:lvl>
    <w:lvl w:ilvl="8" w:tplc="C1940286">
      <w:start w:val="1"/>
      <w:numFmt w:val="lowerRoman"/>
      <w:lvlText w:val="%9."/>
      <w:lvlJc w:val="right"/>
      <w:pPr>
        <w:ind w:left="6480" w:hanging="180"/>
      </w:pPr>
    </w:lvl>
  </w:abstractNum>
  <w:abstractNum w:abstractNumId="24" w15:restartNumberingAfterBreak="0">
    <w:nsid w:val="7B5415B2"/>
    <w:multiLevelType w:val="hybridMultilevel"/>
    <w:tmpl w:val="059A3BD2"/>
    <w:lvl w:ilvl="0" w:tplc="3E4A087C">
      <w:start w:val="1"/>
      <w:numFmt w:val="bullet"/>
      <w:lvlText w:val="-"/>
      <w:lvlJc w:val="left"/>
      <w:pPr>
        <w:ind w:left="360" w:hanging="360"/>
      </w:pPr>
      <w:rPr>
        <w:rFonts w:ascii="Times New Roman" w:eastAsia="Calibri" w:hAnsi="Times New Roman" w:cs="Times New Roman" w:hint="default"/>
      </w:rPr>
    </w:lvl>
    <w:lvl w:ilvl="1" w:tplc="F30A6134">
      <w:start w:val="1"/>
      <w:numFmt w:val="bullet"/>
      <w:lvlText w:val="o"/>
      <w:lvlJc w:val="left"/>
      <w:pPr>
        <w:ind w:left="1440" w:hanging="360"/>
      </w:pPr>
      <w:rPr>
        <w:rFonts w:ascii="Courier New" w:hAnsi="Courier New" w:cs="Courier New" w:hint="default"/>
      </w:rPr>
    </w:lvl>
    <w:lvl w:ilvl="2" w:tplc="674415B0">
      <w:start w:val="1"/>
      <w:numFmt w:val="bullet"/>
      <w:lvlText w:val=""/>
      <w:lvlJc w:val="left"/>
      <w:pPr>
        <w:ind w:left="2160" w:hanging="360"/>
      </w:pPr>
      <w:rPr>
        <w:rFonts w:ascii="Wingdings" w:hAnsi="Wingdings" w:hint="default"/>
      </w:rPr>
    </w:lvl>
    <w:lvl w:ilvl="3" w:tplc="69183BD2">
      <w:start w:val="1"/>
      <w:numFmt w:val="bullet"/>
      <w:lvlText w:val=""/>
      <w:lvlJc w:val="left"/>
      <w:pPr>
        <w:ind w:left="2880" w:hanging="360"/>
      </w:pPr>
      <w:rPr>
        <w:rFonts w:ascii="Symbol" w:hAnsi="Symbol" w:hint="default"/>
      </w:rPr>
    </w:lvl>
    <w:lvl w:ilvl="4" w:tplc="33BAD354">
      <w:start w:val="1"/>
      <w:numFmt w:val="bullet"/>
      <w:lvlText w:val="o"/>
      <w:lvlJc w:val="left"/>
      <w:pPr>
        <w:ind w:left="3600" w:hanging="360"/>
      </w:pPr>
      <w:rPr>
        <w:rFonts w:ascii="Courier New" w:hAnsi="Courier New" w:cs="Courier New" w:hint="default"/>
      </w:rPr>
    </w:lvl>
    <w:lvl w:ilvl="5" w:tplc="D47AF528">
      <w:start w:val="1"/>
      <w:numFmt w:val="bullet"/>
      <w:lvlText w:val=""/>
      <w:lvlJc w:val="left"/>
      <w:pPr>
        <w:ind w:left="4320" w:hanging="360"/>
      </w:pPr>
      <w:rPr>
        <w:rFonts w:ascii="Wingdings" w:hAnsi="Wingdings" w:hint="default"/>
      </w:rPr>
    </w:lvl>
    <w:lvl w:ilvl="6" w:tplc="A06841B4">
      <w:start w:val="1"/>
      <w:numFmt w:val="bullet"/>
      <w:lvlText w:val=""/>
      <w:lvlJc w:val="left"/>
      <w:pPr>
        <w:ind w:left="5040" w:hanging="360"/>
      </w:pPr>
      <w:rPr>
        <w:rFonts w:ascii="Symbol" w:hAnsi="Symbol" w:hint="default"/>
      </w:rPr>
    </w:lvl>
    <w:lvl w:ilvl="7" w:tplc="F3325610">
      <w:start w:val="1"/>
      <w:numFmt w:val="bullet"/>
      <w:lvlText w:val="o"/>
      <w:lvlJc w:val="left"/>
      <w:pPr>
        <w:ind w:left="5760" w:hanging="360"/>
      </w:pPr>
      <w:rPr>
        <w:rFonts w:ascii="Courier New" w:hAnsi="Courier New" w:cs="Courier New" w:hint="default"/>
      </w:rPr>
    </w:lvl>
    <w:lvl w:ilvl="8" w:tplc="2F6A4C00">
      <w:start w:val="1"/>
      <w:numFmt w:val="bullet"/>
      <w:lvlText w:val=""/>
      <w:lvlJc w:val="left"/>
      <w:pPr>
        <w:ind w:left="6480" w:hanging="360"/>
      </w:pPr>
      <w:rPr>
        <w:rFonts w:ascii="Wingdings" w:hAnsi="Wingdings" w:hint="default"/>
      </w:rPr>
    </w:lvl>
  </w:abstractNum>
  <w:abstractNum w:abstractNumId="25" w15:restartNumberingAfterBreak="0">
    <w:nsid w:val="7F861C4E"/>
    <w:multiLevelType w:val="hybridMultilevel"/>
    <w:tmpl w:val="467C90DE"/>
    <w:lvl w:ilvl="0" w:tplc="3564B5AA">
      <w:start w:val="1"/>
      <w:numFmt w:val="decimal"/>
      <w:lvlText w:val="%1)"/>
      <w:lvlJc w:val="left"/>
      <w:pPr>
        <w:ind w:left="786" w:hanging="360"/>
      </w:pPr>
    </w:lvl>
    <w:lvl w:ilvl="1" w:tplc="E6BECADE">
      <w:start w:val="1"/>
      <w:numFmt w:val="lowerLetter"/>
      <w:lvlText w:val="%2."/>
      <w:lvlJc w:val="left"/>
      <w:pPr>
        <w:ind w:left="1440" w:hanging="360"/>
      </w:pPr>
    </w:lvl>
    <w:lvl w:ilvl="2" w:tplc="2054B830">
      <w:start w:val="1"/>
      <w:numFmt w:val="lowerRoman"/>
      <w:lvlText w:val="%3."/>
      <w:lvlJc w:val="right"/>
      <w:pPr>
        <w:ind w:left="2160" w:hanging="180"/>
      </w:pPr>
    </w:lvl>
    <w:lvl w:ilvl="3" w:tplc="B6B27430">
      <w:start w:val="1"/>
      <w:numFmt w:val="decimal"/>
      <w:lvlText w:val="%4."/>
      <w:lvlJc w:val="left"/>
      <w:pPr>
        <w:ind w:left="2880" w:hanging="360"/>
      </w:pPr>
    </w:lvl>
    <w:lvl w:ilvl="4" w:tplc="F5D8F4D0">
      <w:start w:val="1"/>
      <w:numFmt w:val="lowerLetter"/>
      <w:lvlText w:val="%5."/>
      <w:lvlJc w:val="left"/>
      <w:pPr>
        <w:ind w:left="3600" w:hanging="360"/>
      </w:pPr>
    </w:lvl>
    <w:lvl w:ilvl="5" w:tplc="93BC3760">
      <w:start w:val="1"/>
      <w:numFmt w:val="lowerRoman"/>
      <w:lvlText w:val="%6."/>
      <w:lvlJc w:val="right"/>
      <w:pPr>
        <w:ind w:left="4320" w:hanging="180"/>
      </w:pPr>
    </w:lvl>
    <w:lvl w:ilvl="6" w:tplc="B3C2A108">
      <w:start w:val="1"/>
      <w:numFmt w:val="decimal"/>
      <w:lvlText w:val="%7."/>
      <w:lvlJc w:val="left"/>
      <w:pPr>
        <w:ind w:left="5040" w:hanging="360"/>
      </w:pPr>
    </w:lvl>
    <w:lvl w:ilvl="7" w:tplc="3710AEDE">
      <w:start w:val="1"/>
      <w:numFmt w:val="lowerLetter"/>
      <w:lvlText w:val="%8."/>
      <w:lvlJc w:val="left"/>
      <w:pPr>
        <w:ind w:left="5760" w:hanging="360"/>
      </w:pPr>
    </w:lvl>
    <w:lvl w:ilvl="8" w:tplc="1074B96C">
      <w:start w:val="1"/>
      <w:numFmt w:val="lowerRoman"/>
      <w:lvlText w:val="%9."/>
      <w:lvlJc w:val="right"/>
      <w:pPr>
        <w:ind w:left="6480" w:hanging="180"/>
      </w:pPr>
    </w:lvl>
  </w:abstractNum>
  <w:num w:numId="1">
    <w:abstractNumId w:val="1"/>
  </w:num>
  <w:num w:numId="2">
    <w:abstractNumId w:val="0"/>
  </w:num>
  <w:num w:numId="3">
    <w:abstractNumId w:val="18"/>
  </w:num>
  <w:num w:numId="4">
    <w:abstractNumId w:val="5"/>
  </w:num>
  <w:num w:numId="5">
    <w:abstractNumId w:val="23"/>
  </w:num>
  <w:num w:numId="6">
    <w:abstractNumId w:val="11"/>
  </w:num>
  <w:num w:numId="7">
    <w:abstractNumId w:val="9"/>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4"/>
  </w:num>
  <w:num w:numId="13">
    <w:abstractNumId w:val="3"/>
  </w:num>
  <w:num w:numId="14">
    <w:abstractNumId w:val="21"/>
  </w:num>
  <w:num w:numId="15">
    <w:abstractNumId w:val="25"/>
  </w:num>
  <w:num w:numId="16">
    <w:abstractNumId w:val="22"/>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7"/>
  </w:num>
  <w:num w:numId="20">
    <w:abstractNumId w:val="13"/>
  </w:num>
  <w:num w:numId="21">
    <w:abstractNumId w:val="2"/>
  </w:num>
  <w:num w:numId="22">
    <w:abstractNumId w:val="15"/>
  </w:num>
  <w:num w:numId="23">
    <w:abstractNumId w:val="4"/>
  </w:num>
  <w:num w:numId="24">
    <w:abstractNumId w:val="8"/>
  </w:num>
  <w:num w:numId="25">
    <w:abstractNumId w:val="16"/>
  </w:num>
  <w:num w:numId="26">
    <w:abstractNumId w:val="12"/>
  </w:num>
  <w:num w:numId="27">
    <w:abstractNumId w:val="14"/>
  </w:num>
  <w:num w:numId="28">
    <w:abstractNumId w:val="2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06348"/>
    <w:rsid w:val="00061CAC"/>
    <w:rsid w:val="001A6BB0"/>
    <w:rsid w:val="001C66C9"/>
    <w:rsid w:val="005E5365"/>
    <w:rsid w:val="00606348"/>
    <w:rsid w:val="008F7BF4"/>
    <w:rsid w:val="00D925D0"/>
    <w:rsid w:val="00E40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17C3AB7"/>
  <w15:docId w15:val="{E72F048E-A2A1-4224-863A-D6A9E485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6C9"/>
    <w:pPr>
      <w:spacing w:after="5" w:line="314" w:lineRule="auto"/>
      <w:ind w:left="10" w:right="3" w:hanging="9"/>
      <w:jc w:val="both"/>
    </w:pPr>
    <w:rPr>
      <w:rFonts w:ascii="Times New Roman" w:eastAsia="Times New Roman" w:hAnsi="Times New Roman" w:cs="Times New Roman"/>
      <w:color w:val="000000"/>
      <w:sz w:val="26"/>
      <w:lang w:val="en-US"/>
    </w:rPr>
  </w:style>
  <w:style w:type="paragraph" w:styleId="1">
    <w:name w:val="heading 1"/>
    <w:basedOn w:val="a"/>
    <w:next w:val="a"/>
    <w:link w:val="10"/>
    <w:uiPriority w:val="99"/>
    <w:qFormat/>
    <w:rsid w:val="001C66C9"/>
    <w:pPr>
      <w:keepNext/>
      <w:widowControl w:val="0"/>
      <w:spacing w:after="0" w:line="240" w:lineRule="atLeast"/>
      <w:ind w:left="0" w:right="0" w:firstLine="0"/>
      <w:jc w:val="right"/>
      <w:outlineLvl w:val="0"/>
    </w:pPr>
    <w:rPr>
      <w:rFonts w:ascii="Calibri" w:hAnsi="Calibri"/>
      <w:b/>
      <w:color w:val="auto"/>
      <w:sz w:val="24"/>
      <w:szCs w:val="20"/>
      <w:lang w:val="ru-RU" w:eastAsia="ru-RU"/>
    </w:rPr>
  </w:style>
  <w:style w:type="paragraph" w:styleId="2">
    <w:name w:val="heading 2"/>
    <w:basedOn w:val="a"/>
    <w:next w:val="a"/>
    <w:link w:val="20"/>
    <w:uiPriority w:val="9"/>
    <w:unhideWhenUsed/>
    <w:qFormat/>
    <w:rsid w:val="001C66C9"/>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1C66C9"/>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1C66C9"/>
    <w:pPr>
      <w:keepNext/>
      <w:keepLines/>
      <w:spacing w:before="320" w:after="200"/>
      <w:outlineLvl w:val="3"/>
    </w:pPr>
    <w:rPr>
      <w:rFonts w:ascii="Arial" w:eastAsia="Arial" w:hAnsi="Arial" w:cs="Arial"/>
      <w:b/>
      <w:bCs/>
      <w:szCs w:val="26"/>
    </w:rPr>
  </w:style>
  <w:style w:type="paragraph" w:styleId="5">
    <w:name w:val="heading 5"/>
    <w:basedOn w:val="a"/>
    <w:next w:val="a"/>
    <w:link w:val="50"/>
    <w:uiPriority w:val="9"/>
    <w:unhideWhenUsed/>
    <w:qFormat/>
    <w:rsid w:val="001C66C9"/>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1C66C9"/>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rsid w:val="001C66C9"/>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rsid w:val="001C66C9"/>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rsid w:val="001C66C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1C66C9"/>
    <w:rPr>
      <w:rFonts w:ascii="Arial" w:eastAsia="Arial" w:hAnsi="Arial" w:cs="Arial"/>
      <w:sz w:val="40"/>
      <w:szCs w:val="40"/>
    </w:rPr>
  </w:style>
  <w:style w:type="character" w:customStyle="1" w:styleId="20">
    <w:name w:val="Заголовок 2 Знак"/>
    <w:basedOn w:val="a0"/>
    <w:link w:val="2"/>
    <w:uiPriority w:val="9"/>
    <w:rsid w:val="001C66C9"/>
    <w:rPr>
      <w:rFonts w:ascii="Arial" w:eastAsia="Arial" w:hAnsi="Arial" w:cs="Arial"/>
      <w:sz w:val="34"/>
    </w:rPr>
  </w:style>
  <w:style w:type="character" w:customStyle="1" w:styleId="30">
    <w:name w:val="Заголовок 3 Знак"/>
    <w:basedOn w:val="a0"/>
    <w:link w:val="3"/>
    <w:uiPriority w:val="9"/>
    <w:rsid w:val="001C66C9"/>
    <w:rPr>
      <w:rFonts w:ascii="Arial" w:eastAsia="Arial" w:hAnsi="Arial" w:cs="Arial"/>
      <w:sz w:val="30"/>
      <w:szCs w:val="30"/>
    </w:rPr>
  </w:style>
  <w:style w:type="character" w:customStyle="1" w:styleId="40">
    <w:name w:val="Заголовок 4 Знак"/>
    <w:basedOn w:val="a0"/>
    <w:link w:val="4"/>
    <w:uiPriority w:val="9"/>
    <w:rsid w:val="001C66C9"/>
    <w:rPr>
      <w:rFonts w:ascii="Arial" w:eastAsia="Arial" w:hAnsi="Arial" w:cs="Arial"/>
      <w:b/>
      <w:bCs/>
      <w:sz w:val="26"/>
      <w:szCs w:val="26"/>
    </w:rPr>
  </w:style>
  <w:style w:type="character" w:customStyle="1" w:styleId="50">
    <w:name w:val="Заголовок 5 Знак"/>
    <w:basedOn w:val="a0"/>
    <w:link w:val="5"/>
    <w:uiPriority w:val="9"/>
    <w:rsid w:val="001C66C9"/>
    <w:rPr>
      <w:rFonts w:ascii="Arial" w:eastAsia="Arial" w:hAnsi="Arial" w:cs="Arial"/>
      <w:b/>
      <w:bCs/>
      <w:sz w:val="24"/>
      <w:szCs w:val="24"/>
    </w:rPr>
  </w:style>
  <w:style w:type="character" w:customStyle="1" w:styleId="60">
    <w:name w:val="Заголовок 6 Знак"/>
    <w:basedOn w:val="a0"/>
    <w:link w:val="6"/>
    <w:uiPriority w:val="9"/>
    <w:rsid w:val="001C66C9"/>
    <w:rPr>
      <w:rFonts w:ascii="Arial" w:eastAsia="Arial" w:hAnsi="Arial" w:cs="Arial"/>
      <w:b/>
      <w:bCs/>
      <w:sz w:val="22"/>
      <w:szCs w:val="22"/>
    </w:rPr>
  </w:style>
  <w:style w:type="character" w:customStyle="1" w:styleId="70">
    <w:name w:val="Заголовок 7 Знак"/>
    <w:basedOn w:val="a0"/>
    <w:link w:val="7"/>
    <w:uiPriority w:val="9"/>
    <w:rsid w:val="001C66C9"/>
    <w:rPr>
      <w:rFonts w:ascii="Arial" w:eastAsia="Arial" w:hAnsi="Arial" w:cs="Arial"/>
      <w:b/>
      <w:bCs/>
      <w:i/>
      <w:iCs/>
      <w:sz w:val="22"/>
      <w:szCs w:val="22"/>
    </w:rPr>
  </w:style>
  <w:style w:type="character" w:customStyle="1" w:styleId="80">
    <w:name w:val="Заголовок 8 Знак"/>
    <w:basedOn w:val="a0"/>
    <w:link w:val="8"/>
    <w:uiPriority w:val="9"/>
    <w:rsid w:val="001C66C9"/>
    <w:rPr>
      <w:rFonts w:ascii="Arial" w:eastAsia="Arial" w:hAnsi="Arial" w:cs="Arial"/>
      <w:i/>
      <w:iCs/>
      <w:sz w:val="22"/>
      <w:szCs w:val="22"/>
    </w:rPr>
  </w:style>
  <w:style w:type="character" w:customStyle="1" w:styleId="90">
    <w:name w:val="Заголовок 9 Знак"/>
    <w:basedOn w:val="a0"/>
    <w:link w:val="9"/>
    <w:uiPriority w:val="9"/>
    <w:rsid w:val="001C66C9"/>
    <w:rPr>
      <w:rFonts w:ascii="Arial" w:eastAsia="Arial" w:hAnsi="Arial" w:cs="Arial"/>
      <w:i/>
      <w:iCs/>
      <w:sz w:val="21"/>
      <w:szCs w:val="21"/>
    </w:rPr>
  </w:style>
  <w:style w:type="paragraph" w:styleId="a3">
    <w:name w:val="No Spacing"/>
    <w:uiPriority w:val="1"/>
    <w:qFormat/>
    <w:rsid w:val="001C66C9"/>
    <w:pPr>
      <w:spacing w:after="0" w:line="240" w:lineRule="auto"/>
    </w:pPr>
  </w:style>
  <w:style w:type="paragraph" w:styleId="a4">
    <w:name w:val="Title"/>
    <w:basedOn w:val="a"/>
    <w:next w:val="a"/>
    <w:link w:val="a5"/>
    <w:uiPriority w:val="10"/>
    <w:qFormat/>
    <w:rsid w:val="001C66C9"/>
    <w:pPr>
      <w:spacing w:before="300" w:after="200"/>
      <w:contextualSpacing/>
    </w:pPr>
    <w:rPr>
      <w:sz w:val="48"/>
      <w:szCs w:val="48"/>
    </w:rPr>
  </w:style>
  <w:style w:type="character" w:customStyle="1" w:styleId="a5">
    <w:name w:val="Заголовок Знак"/>
    <w:basedOn w:val="a0"/>
    <w:link w:val="a4"/>
    <w:uiPriority w:val="10"/>
    <w:rsid w:val="001C66C9"/>
    <w:rPr>
      <w:sz w:val="48"/>
      <w:szCs w:val="48"/>
    </w:rPr>
  </w:style>
  <w:style w:type="paragraph" w:styleId="a6">
    <w:name w:val="Subtitle"/>
    <w:basedOn w:val="a"/>
    <w:next w:val="a"/>
    <w:link w:val="a7"/>
    <w:uiPriority w:val="11"/>
    <w:qFormat/>
    <w:rsid w:val="001C66C9"/>
    <w:pPr>
      <w:spacing w:before="200" w:after="200"/>
    </w:pPr>
    <w:rPr>
      <w:sz w:val="24"/>
      <w:szCs w:val="24"/>
    </w:rPr>
  </w:style>
  <w:style w:type="character" w:customStyle="1" w:styleId="a7">
    <w:name w:val="Подзаголовок Знак"/>
    <w:basedOn w:val="a0"/>
    <w:link w:val="a6"/>
    <w:uiPriority w:val="11"/>
    <w:rsid w:val="001C66C9"/>
    <w:rPr>
      <w:sz w:val="24"/>
      <w:szCs w:val="24"/>
    </w:rPr>
  </w:style>
  <w:style w:type="paragraph" w:styleId="21">
    <w:name w:val="Quote"/>
    <w:basedOn w:val="a"/>
    <w:next w:val="a"/>
    <w:link w:val="22"/>
    <w:uiPriority w:val="29"/>
    <w:qFormat/>
    <w:rsid w:val="001C66C9"/>
    <w:pPr>
      <w:ind w:left="720" w:right="720"/>
    </w:pPr>
    <w:rPr>
      <w:i/>
    </w:rPr>
  </w:style>
  <w:style w:type="character" w:customStyle="1" w:styleId="22">
    <w:name w:val="Цитата 2 Знак"/>
    <w:link w:val="21"/>
    <w:uiPriority w:val="29"/>
    <w:rsid w:val="001C66C9"/>
    <w:rPr>
      <w:i/>
    </w:rPr>
  </w:style>
  <w:style w:type="paragraph" w:styleId="a8">
    <w:name w:val="Intense Quote"/>
    <w:basedOn w:val="a"/>
    <w:next w:val="a"/>
    <w:link w:val="a9"/>
    <w:uiPriority w:val="30"/>
    <w:qFormat/>
    <w:rsid w:val="001C66C9"/>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9">
    <w:name w:val="Выделенная цитата Знак"/>
    <w:link w:val="a8"/>
    <w:uiPriority w:val="30"/>
    <w:rsid w:val="001C66C9"/>
    <w:rPr>
      <w:i/>
    </w:rPr>
  </w:style>
  <w:style w:type="character" w:customStyle="1" w:styleId="HeaderChar">
    <w:name w:val="Header Char"/>
    <w:basedOn w:val="a0"/>
    <w:uiPriority w:val="99"/>
    <w:rsid w:val="001C66C9"/>
  </w:style>
  <w:style w:type="character" w:customStyle="1" w:styleId="FooterChar">
    <w:name w:val="Footer Char"/>
    <w:basedOn w:val="a0"/>
    <w:uiPriority w:val="99"/>
    <w:rsid w:val="001C66C9"/>
  </w:style>
  <w:style w:type="paragraph" w:styleId="aa">
    <w:name w:val="caption"/>
    <w:basedOn w:val="a"/>
    <w:next w:val="a"/>
    <w:uiPriority w:val="35"/>
    <w:semiHidden/>
    <w:unhideWhenUsed/>
    <w:qFormat/>
    <w:rsid w:val="001C66C9"/>
    <w:pPr>
      <w:spacing w:line="276" w:lineRule="auto"/>
    </w:pPr>
    <w:rPr>
      <w:b/>
      <w:bCs/>
      <w:color w:val="4472C4" w:themeColor="accent1"/>
      <w:sz w:val="18"/>
      <w:szCs w:val="18"/>
    </w:rPr>
  </w:style>
  <w:style w:type="character" w:customStyle="1" w:styleId="CaptionChar">
    <w:name w:val="Caption Char"/>
    <w:uiPriority w:val="99"/>
    <w:rsid w:val="001C66C9"/>
  </w:style>
  <w:style w:type="table" w:customStyle="1" w:styleId="TableGridLight">
    <w:name w:val="Table Grid Light"/>
    <w:basedOn w:val="a1"/>
    <w:uiPriority w:val="59"/>
    <w:rsid w:val="001C66C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1C66C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basedOn w:val="a1"/>
    <w:uiPriority w:val="59"/>
    <w:rsid w:val="001C66C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1C66C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basedOn w:val="a1"/>
    <w:uiPriority w:val="99"/>
    <w:rsid w:val="001C66C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basedOn w:val="a1"/>
    <w:uiPriority w:val="99"/>
    <w:rsid w:val="001C66C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basedOn w:val="a1"/>
    <w:uiPriority w:val="99"/>
    <w:rsid w:val="001C66C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C66C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1C66C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1C66C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1C66C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1C66C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1C66C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1C66C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rsid w:val="001C66C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2-Accent2">
    <w:name w:val="Grid Table 2 - Accent 2"/>
    <w:basedOn w:val="a1"/>
    <w:uiPriority w:val="99"/>
    <w:rsid w:val="001C66C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a1"/>
    <w:uiPriority w:val="99"/>
    <w:rsid w:val="001C66C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a1"/>
    <w:uiPriority w:val="99"/>
    <w:rsid w:val="001C66C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a1"/>
    <w:uiPriority w:val="99"/>
    <w:rsid w:val="001C66C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2-Accent6">
    <w:name w:val="Grid Table 2 - Accent 6"/>
    <w:basedOn w:val="a1"/>
    <w:uiPriority w:val="99"/>
    <w:rsid w:val="001C66C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31">
    <w:name w:val="Таблица-сетка 31"/>
    <w:basedOn w:val="a1"/>
    <w:uiPriority w:val="99"/>
    <w:rsid w:val="001C66C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rsid w:val="001C66C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3-Accent2">
    <w:name w:val="Grid Table 3 - Accent 2"/>
    <w:basedOn w:val="a1"/>
    <w:uiPriority w:val="99"/>
    <w:rsid w:val="001C66C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a1"/>
    <w:uiPriority w:val="99"/>
    <w:rsid w:val="001C66C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a1"/>
    <w:uiPriority w:val="99"/>
    <w:rsid w:val="001C66C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a1"/>
    <w:uiPriority w:val="99"/>
    <w:rsid w:val="001C66C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3-Accent6">
    <w:name w:val="Grid Table 3 - Accent 6"/>
    <w:basedOn w:val="a1"/>
    <w:uiPriority w:val="99"/>
    <w:rsid w:val="001C66C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41">
    <w:name w:val="Таблица-сетка 41"/>
    <w:basedOn w:val="a1"/>
    <w:uiPriority w:val="59"/>
    <w:rsid w:val="001C66C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rsid w:val="001C66C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3F3" w:themeFill="accent1" w:themeFillTint="32"/>
      </w:tcPr>
    </w:tblStylePr>
    <w:tblStylePr w:type="band1Horz">
      <w:rPr>
        <w:rFonts w:ascii="Arial" w:hAnsi="Arial"/>
        <w:color w:val="404040"/>
        <w:sz w:val="22"/>
      </w:rPr>
      <w:tblPr/>
      <w:tcPr>
        <w:shd w:val="clear" w:color="FFFFFF" w:fill="DAE3F3" w:themeFill="accent1" w:themeFillTint="32"/>
      </w:tcPr>
    </w:tblStylePr>
  </w:style>
  <w:style w:type="table" w:customStyle="1" w:styleId="GridTable4-Accent2">
    <w:name w:val="Grid Table 4 - Accent 2"/>
    <w:basedOn w:val="a1"/>
    <w:uiPriority w:val="59"/>
    <w:rsid w:val="001C66C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a1"/>
    <w:uiPriority w:val="59"/>
    <w:rsid w:val="001C66C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a1"/>
    <w:uiPriority w:val="59"/>
    <w:rsid w:val="001C66C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a1"/>
    <w:uiPriority w:val="59"/>
    <w:rsid w:val="001C66C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4-Accent6">
    <w:name w:val="Grid Table 4 - Accent 6"/>
    <w:basedOn w:val="a1"/>
    <w:uiPriority w:val="59"/>
    <w:rsid w:val="001C66C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51">
    <w:name w:val="Таблица-сетка 5 темная1"/>
    <w:basedOn w:val="a1"/>
    <w:uiPriority w:val="99"/>
    <w:rsid w:val="001C66C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rsid w:val="001C66C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1" w:themeFillTint="34"/>
    </w:tblPr>
    <w:tblStylePr w:type="firstRow">
      <w:rPr>
        <w:rFonts w:ascii="Arial" w:hAnsi="Arial"/>
        <w:b/>
        <w:color w:val="FFFFFF"/>
        <w:sz w:val="22"/>
      </w:rPr>
      <w:tblPr/>
      <w:tcPr>
        <w:shd w:val="clear" w:color="FFFFFF" w:fill="4472C4" w:themeFill="accent1"/>
      </w:tcPr>
    </w:tblStylePr>
    <w:tblStylePr w:type="lastRow">
      <w:rPr>
        <w:rFonts w:ascii="Arial" w:hAnsi="Arial"/>
        <w:b/>
        <w:color w:val="FFFFFF"/>
        <w:sz w:val="22"/>
      </w:rPr>
      <w:tblPr/>
      <w:tcPr>
        <w:tcBorders>
          <w:top w:val="single" w:sz="4" w:space="0" w:color="FFFFFF" w:themeColor="light1"/>
        </w:tcBorders>
        <w:shd w:val="clear" w:color="FFFFFF" w:fill="4472C4" w:themeFill="accent1"/>
      </w:tcPr>
    </w:tblStylePr>
    <w:tblStylePr w:type="firstCol">
      <w:rPr>
        <w:rFonts w:ascii="Arial" w:hAnsi="Arial"/>
        <w:b/>
        <w:color w:val="FFFFFF"/>
        <w:sz w:val="22"/>
      </w:rPr>
      <w:tblPr/>
      <w:tcPr>
        <w:shd w:val="clear" w:color="FFFFFF" w:fill="4472C4" w:themeFill="accent1"/>
      </w:tcPr>
    </w:tblStylePr>
    <w:tblStylePr w:type="lastCol">
      <w:rPr>
        <w:rFonts w:ascii="Arial" w:hAnsi="Arial"/>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
    <w:name w:val="Grid Table 5 Dark - Accent 2"/>
    <w:basedOn w:val="a1"/>
    <w:uiPriority w:val="99"/>
    <w:rsid w:val="001C66C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rsid w:val="001C66C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rsid w:val="001C66C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rsid w:val="001C66C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5" w:themeFillTint="34"/>
    </w:tblPr>
    <w:tblStylePr w:type="firstRow">
      <w:rPr>
        <w:rFonts w:ascii="Arial" w:hAnsi="Arial"/>
        <w:b/>
        <w:color w:val="FFFFFF"/>
        <w:sz w:val="22"/>
      </w:rPr>
      <w:tblPr/>
      <w:tcPr>
        <w:shd w:val="clear" w:color="FFFFFF" w:fill="5B9BD5" w:themeFill="accent5"/>
      </w:tcPr>
    </w:tblStylePr>
    <w:tblStylePr w:type="lastRow">
      <w:rPr>
        <w:rFonts w:ascii="Arial" w:hAnsi="Arial"/>
        <w:b/>
        <w:color w:val="FFFFFF"/>
        <w:sz w:val="22"/>
      </w:rPr>
      <w:tblPr/>
      <w:tcPr>
        <w:tcBorders>
          <w:top w:val="single" w:sz="4" w:space="0" w:color="FFFFFF" w:themeColor="light1"/>
        </w:tcBorders>
        <w:shd w:val="clear" w:color="FFFFFF" w:fill="5B9BD5" w:themeFill="accent5"/>
      </w:tcPr>
    </w:tblStylePr>
    <w:tblStylePr w:type="firstCol">
      <w:rPr>
        <w:rFonts w:ascii="Arial" w:hAnsi="Arial"/>
        <w:b/>
        <w:color w:val="FFFFFF"/>
        <w:sz w:val="22"/>
      </w:rPr>
      <w:tblPr/>
      <w:tcPr>
        <w:shd w:val="clear" w:color="FFFFFF" w:fill="5B9BD5" w:themeFill="accent5"/>
      </w:tcPr>
    </w:tblStylePr>
    <w:tblStylePr w:type="lastCol">
      <w:rPr>
        <w:rFonts w:ascii="Arial" w:hAnsi="Arial"/>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
    <w:name w:val="Grid Table 5 Dark - Accent 6"/>
    <w:basedOn w:val="a1"/>
    <w:uiPriority w:val="99"/>
    <w:rsid w:val="001C66C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61">
    <w:name w:val="Таблица-сетка 6 цветная1"/>
    <w:basedOn w:val="a1"/>
    <w:uiPriority w:val="99"/>
    <w:rsid w:val="001C66C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C66C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1C66C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1C66C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1C66C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1C66C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1C66C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rFonts w:ascii="Arial" w:hAnsi="Arial"/>
        <w:color w:val="245A8D" w:themeColor="accent5" w:themeShade="95"/>
        <w:sz w:val="22"/>
      </w:rPr>
      <w:tblPr/>
      <w:tcPr>
        <w:shd w:val="clear" w:color="FFFFFF"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1C66C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C66C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FFFFFF"/>
      </w:tc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1C66C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1C66C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1C66C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1C66C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FFFFFF"/>
      </w:tc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1C66C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1C66C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rsid w:val="001C66C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
    <w:name w:val="List Table 1 Light - Accent 2"/>
    <w:basedOn w:val="a1"/>
    <w:uiPriority w:val="99"/>
    <w:rsid w:val="001C66C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rsid w:val="001C66C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rsid w:val="001C66C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rsid w:val="001C66C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
    <w:name w:val="List Table 1 Light - Accent 6"/>
    <w:basedOn w:val="a1"/>
    <w:uiPriority w:val="99"/>
    <w:rsid w:val="001C66C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210">
    <w:name w:val="Список-таблица 21"/>
    <w:basedOn w:val="a1"/>
    <w:uiPriority w:val="99"/>
    <w:rsid w:val="001C66C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rsid w:val="001C66C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2-Accent2">
    <w:name w:val="List Table 2 - Accent 2"/>
    <w:basedOn w:val="a1"/>
    <w:uiPriority w:val="99"/>
    <w:rsid w:val="001C66C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a1"/>
    <w:uiPriority w:val="99"/>
    <w:rsid w:val="001C66C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a1"/>
    <w:uiPriority w:val="99"/>
    <w:rsid w:val="001C66C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a1"/>
    <w:uiPriority w:val="99"/>
    <w:rsid w:val="001C66C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2-Accent6">
    <w:name w:val="List Table 2 - Accent 6"/>
    <w:basedOn w:val="a1"/>
    <w:uiPriority w:val="99"/>
    <w:rsid w:val="001C66C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310">
    <w:name w:val="Список-таблица 31"/>
    <w:basedOn w:val="a1"/>
    <w:uiPriority w:val="99"/>
    <w:rsid w:val="001C66C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C66C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1C66C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1C66C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1C66C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1C66C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1C66C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1C66C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rsid w:val="001C66C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4-Accent2">
    <w:name w:val="List Table 4 - Accent 2"/>
    <w:basedOn w:val="a1"/>
    <w:uiPriority w:val="99"/>
    <w:rsid w:val="001C66C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a1"/>
    <w:uiPriority w:val="99"/>
    <w:rsid w:val="001C66C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a1"/>
    <w:uiPriority w:val="99"/>
    <w:rsid w:val="001C66C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a1"/>
    <w:uiPriority w:val="99"/>
    <w:rsid w:val="001C66C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4-Accent6">
    <w:name w:val="List Table 4 - Accent 6"/>
    <w:basedOn w:val="a1"/>
    <w:uiPriority w:val="99"/>
    <w:rsid w:val="001C66C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510">
    <w:name w:val="Список-таблица 5 темная1"/>
    <w:basedOn w:val="a1"/>
    <w:uiPriority w:val="99"/>
    <w:rsid w:val="001C66C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rsid w:val="001C66C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
    <w:name w:val="List Table 5 Dark - Accent 2"/>
    <w:basedOn w:val="a1"/>
    <w:uiPriority w:val="99"/>
    <w:rsid w:val="001C66C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rsid w:val="001C66C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rsid w:val="001C66C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rsid w:val="001C66C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
    <w:name w:val="List Table 5 Dark - Accent 6"/>
    <w:basedOn w:val="a1"/>
    <w:uiPriority w:val="99"/>
    <w:rsid w:val="001C66C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610">
    <w:name w:val="Список-таблица 6 цветная1"/>
    <w:basedOn w:val="a1"/>
    <w:uiPriority w:val="99"/>
    <w:rsid w:val="001C66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C66C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1C66C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1C66C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1C66C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1C66C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1C66C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1C66C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C66C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1C66C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1C66C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1C66C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1C66C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FFFFFF"/>
      </w:tc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1C66C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1C66C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rsid w:val="001C66C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Lined-Accent2">
    <w:name w:val="Lined - Accent 2"/>
    <w:basedOn w:val="a1"/>
    <w:uiPriority w:val="99"/>
    <w:rsid w:val="001C66C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a1"/>
    <w:uiPriority w:val="99"/>
    <w:rsid w:val="001C66C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a1"/>
    <w:uiPriority w:val="99"/>
    <w:rsid w:val="001C66C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a1"/>
    <w:uiPriority w:val="99"/>
    <w:rsid w:val="001C66C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Lined-Accent6">
    <w:name w:val="Lined - Accent 6"/>
    <w:basedOn w:val="a1"/>
    <w:uiPriority w:val="99"/>
    <w:rsid w:val="001C66C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rsid w:val="001C66C9"/>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sid w:val="001C66C9"/>
    <w:pPr>
      <w:spacing w:after="0" w:line="240" w:lineRule="auto"/>
    </w:pPr>
    <w:rPr>
      <w:color w:val="404040"/>
      <w:sz w:val="20"/>
      <w:szCs w:val="20"/>
      <w:lang w:val="ru-RU"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BorderedLined-Accent2">
    <w:name w:val="Bordered &amp; Lined - Accent 2"/>
    <w:basedOn w:val="a1"/>
    <w:uiPriority w:val="99"/>
    <w:rsid w:val="001C66C9"/>
    <w:pPr>
      <w:spacing w:after="0" w:line="240" w:lineRule="auto"/>
    </w:pPr>
    <w:rPr>
      <w:color w:val="404040"/>
      <w:sz w:val="20"/>
      <w:szCs w:val="20"/>
      <w:lang w:val="ru-RU"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rsid w:val="001C66C9"/>
    <w:pPr>
      <w:spacing w:after="0" w:line="240" w:lineRule="auto"/>
    </w:pPr>
    <w:rPr>
      <w:color w:val="404040"/>
      <w:sz w:val="20"/>
      <w:szCs w:val="20"/>
      <w:lang w:val="ru-RU"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rsid w:val="001C66C9"/>
    <w:pPr>
      <w:spacing w:after="0" w:line="240" w:lineRule="auto"/>
    </w:pPr>
    <w:rPr>
      <w:color w:val="404040"/>
      <w:sz w:val="20"/>
      <w:szCs w:val="20"/>
      <w:lang w:val="ru-RU"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rsid w:val="001C66C9"/>
    <w:pPr>
      <w:spacing w:after="0" w:line="240" w:lineRule="auto"/>
    </w:pPr>
    <w:rPr>
      <w:color w:val="404040"/>
      <w:sz w:val="20"/>
      <w:szCs w:val="20"/>
      <w:lang w:val="ru-RU"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BorderedLined-Accent6">
    <w:name w:val="Bordered &amp; Lined - Accent 6"/>
    <w:basedOn w:val="a1"/>
    <w:uiPriority w:val="99"/>
    <w:rsid w:val="001C66C9"/>
    <w:pPr>
      <w:spacing w:after="0" w:line="240" w:lineRule="auto"/>
    </w:pPr>
    <w:rPr>
      <w:color w:val="404040"/>
      <w:sz w:val="20"/>
      <w:szCs w:val="20"/>
      <w:lang w:val="ru-RU"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a1"/>
    <w:uiPriority w:val="99"/>
    <w:rsid w:val="001C66C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C66C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1C66C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1C66C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1C66C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1C66C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1C66C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1C66C9"/>
    <w:rPr>
      <w:sz w:val="18"/>
    </w:rPr>
  </w:style>
  <w:style w:type="paragraph" w:styleId="ab">
    <w:name w:val="endnote text"/>
    <w:basedOn w:val="a"/>
    <w:link w:val="ac"/>
    <w:uiPriority w:val="99"/>
    <w:semiHidden/>
    <w:unhideWhenUsed/>
    <w:rsid w:val="001C66C9"/>
    <w:pPr>
      <w:spacing w:after="0" w:line="240" w:lineRule="auto"/>
    </w:pPr>
    <w:rPr>
      <w:sz w:val="20"/>
    </w:rPr>
  </w:style>
  <w:style w:type="character" w:customStyle="1" w:styleId="ac">
    <w:name w:val="Текст концевой сноски Знак"/>
    <w:link w:val="ab"/>
    <w:uiPriority w:val="99"/>
    <w:rsid w:val="001C66C9"/>
    <w:rPr>
      <w:sz w:val="20"/>
    </w:rPr>
  </w:style>
  <w:style w:type="character" w:styleId="ad">
    <w:name w:val="endnote reference"/>
    <w:basedOn w:val="a0"/>
    <w:uiPriority w:val="99"/>
    <w:semiHidden/>
    <w:unhideWhenUsed/>
    <w:rsid w:val="001C66C9"/>
    <w:rPr>
      <w:vertAlign w:val="superscript"/>
    </w:rPr>
  </w:style>
  <w:style w:type="paragraph" w:styleId="12">
    <w:name w:val="toc 1"/>
    <w:basedOn w:val="a"/>
    <w:next w:val="a"/>
    <w:uiPriority w:val="39"/>
    <w:unhideWhenUsed/>
    <w:rsid w:val="001C66C9"/>
    <w:pPr>
      <w:spacing w:after="57"/>
      <w:ind w:left="0" w:right="0" w:firstLine="0"/>
    </w:pPr>
  </w:style>
  <w:style w:type="paragraph" w:styleId="23">
    <w:name w:val="toc 2"/>
    <w:basedOn w:val="a"/>
    <w:next w:val="a"/>
    <w:uiPriority w:val="39"/>
    <w:unhideWhenUsed/>
    <w:rsid w:val="001C66C9"/>
    <w:pPr>
      <w:spacing w:after="57"/>
      <w:ind w:left="283" w:right="0" w:firstLine="0"/>
    </w:pPr>
  </w:style>
  <w:style w:type="paragraph" w:styleId="32">
    <w:name w:val="toc 3"/>
    <w:basedOn w:val="a"/>
    <w:next w:val="a"/>
    <w:uiPriority w:val="39"/>
    <w:unhideWhenUsed/>
    <w:rsid w:val="001C66C9"/>
    <w:pPr>
      <w:spacing w:after="57"/>
      <w:ind w:left="567" w:right="0" w:firstLine="0"/>
    </w:pPr>
  </w:style>
  <w:style w:type="paragraph" w:styleId="42">
    <w:name w:val="toc 4"/>
    <w:basedOn w:val="a"/>
    <w:next w:val="a"/>
    <w:uiPriority w:val="39"/>
    <w:unhideWhenUsed/>
    <w:rsid w:val="001C66C9"/>
    <w:pPr>
      <w:spacing w:after="57"/>
      <w:ind w:left="850" w:right="0" w:firstLine="0"/>
    </w:pPr>
  </w:style>
  <w:style w:type="paragraph" w:styleId="52">
    <w:name w:val="toc 5"/>
    <w:basedOn w:val="a"/>
    <w:next w:val="a"/>
    <w:uiPriority w:val="39"/>
    <w:unhideWhenUsed/>
    <w:rsid w:val="001C66C9"/>
    <w:pPr>
      <w:spacing w:after="57"/>
      <w:ind w:left="1134" w:right="0" w:firstLine="0"/>
    </w:pPr>
  </w:style>
  <w:style w:type="paragraph" w:styleId="61">
    <w:name w:val="toc 6"/>
    <w:basedOn w:val="a"/>
    <w:next w:val="a"/>
    <w:uiPriority w:val="39"/>
    <w:unhideWhenUsed/>
    <w:rsid w:val="001C66C9"/>
    <w:pPr>
      <w:spacing w:after="57"/>
      <w:ind w:left="1417" w:right="0" w:firstLine="0"/>
    </w:pPr>
  </w:style>
  <w:style w:type="paragraph" w:styleId="71">
    <w:name w:val="toc 7"/>
    <w:basedOn w:val="a"/>
    <w:next w:val="a"/>
    <w:uiPriority w:val="39"/>
    <w:unhideWhenUsed/>
    <w:rsid w:val="001C66C9"/>
    <w:pPr>
      <w:spacing w:after="57"/>
      <w:ind w:left="1701" w:right="0" w:firstLine="0"/>
    </w:pPr>
  </w:style>
  <w:style w:type="paragraph" w:styleId="81">
    <w:name w:val="toc 8"/>
    <w:basedOn w:val="a"/>
    <w:next w:val="a"/>
    <w:uiPriority w:val="39"/>
    <w:unhideWhenUsed/>
    <w:rsid w:val="001C66C9"/>
    <w:pPr>
      <w:spacing w:after="57"/>
      <w:ind w:left="1984" w:right="0" w:firstLine="0"/>
    </w:pPr>
  </w:style>
  <w:style w:type="paragraph" w:styleId="91">
    <w:name w:val="toc 9"/>
    <w:basedOn w:val="a"/>
    <w:next w:val="a"/>
    <w:uiPriority w:val="39"/>
    <w:unhideWhenUsed/>
    <w:rsid w:val="001C66C9"/>
    <w:pPr>
      <w:spacing w:after="57"/>
      <w:ind w:left="2268" w:right="0" w:firstLine="0"/>
    </w:pPr>
  </w:style>
  <w:style w:type="paragraph" w:styleId="ae">
    <w:name w:val="TOC Heading"/>
    <w:uiPriority w:val="39"/>
    <w:unhideWhenUsed/>
    <w:rsid w:val="001C66C9"/>
  </w:style>
  <w:style w:type="paragraph" w:styleId="af">
    <w:name w:val="List Paragraph"/>
    <w:basedOn w:val="a"/>
    <w:link w:val="af0"/>
    <w:uiPriority w:val="34"/>
    <w:qFormat/>
    <w:rsid w:val="001C66C9"/>
    <w:pPr>
      <w:ind w:left="720"/>
      <w:contextualSpacing/>
    </w:pPr>
  </w:style>
  <w:style w:type="paragraph" w:styleId="af1">
    <w:name w:val="Balloon Text"/>
    <w:basedOn w:val="a"/>
    <w:link w:val="af2"/>
    <w:uiPriority w:val="99"/>
    <w:semiHidden/>
    <w:unhideWhenUsed/>
    <w:rsid w:val="001C66C9"/>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1C66C9"/>
    <w:rPr>
      <w:rFonts w:ascii="Segoe UI" w:eastAsia="Times New Roman" w:hAnsi="Segoe UI" w:cs="Segoe UI"/>
      <w:color w:val="000000"/>
      <w:sz w:val="18"/>
      <w:szCs w:val="18"/>
      <w:lang w:val="en-US"/>
    </w:rPr>
  </w:style>
  <w:style w:type="character" w:styleId="af3">
    <w:name w:val="annotation reference"/>
    <w:basedOn w:val="a0"/>
    <w:uiPriority w:val="99"/>
    <w:semiHidden/>
    <w:unhideWhenUsed/>
    <w:rsid w:val="001C66C9"/>
    <w:rPr>
      <w:sz w:val="16"/>
      <w:szCs w:val="16"/>
    </w:rPr>
  </w:style>
  <w:style w:type="paragraph" w:styleId="af4">
    <w:name w:val="annotation text"/>
    <w:basedOn w:val="a"/>
    <w:link w:val="af5"/>
    <w:uiPriority w:val="99"/>
    <w:unhideWhenUsed/>
    <w:rsid w:val="001C66C9"/>
    <w:pPr>
      <w:spacing w:line="240" w:lineRule="auto"/>
    </w:pPr>
    <w:rPr>
      <w:sz w:val="20"/>
      <w:szCs w:val="20"/>
    </w:rPr>
  </w:style>
  <w:style w:type="character" w:customStyle="1" w:styleId="af5">
    <w:name w:val="Текст примечания Знак"/>
    <w:basedOn w:val="a0"/>
    <w:link w:val="af4"/>
    <w:uiPriority w:val="99"/>
    <w:rsid w:val="001C66C9"/>
    <w:rPr>
      <w:rFonts w:ascii="Times New Roman" w:eastAsia="Times New Roman" w:hAnsi="Times New Roman" w:cs="Times New Roman"/>
      <w:color w:val="000000"/>
      <w:sz w:val="20"/>
      <w:szCs w:val="20"/>
      <w:lang w:val="en-US"/>
    </w:rPr>
  </w:style>
  <w:style w:type="paragraph" w:styleId="af6">
    <w:name w:val="annotation subject"/>
    <w:basedOn w:val="af4"/>
    <w:next w:val="af4"/>
    <w:link w:val="af7"/>
    <w:uiPriority w:val="99"/>
    <w:semiHidden/>
    <w:unhideWhenUsed/>
    <w:rsid w:val="001C66C9"/>
    <w:rPr>
      <w:b/>
      <w:bCs/>
    </w:rPr>
  </w:style>
  <w:style w:type="character" w:customStyle="1" w:styleId="af7">
    <w:name w:val="Тема примечания Знак"/>
    <w:basedOn w:val="af5"/>
    <w:link w:val="af6"/>
    <w:uiPriority w:val="99"/>
    <w:semiHidden/>
    <w:rsid w:val="001C66C9"/>
    <w:rPr>
      <w:rFonts w:ascii="Times New Roman" w:eastAsia="Times New Roman" w:hAnsi="Times New Roman" w:cs="Times New Roman"/>
      <w:b/>
      <w:bCs/>
      <w:color w:val="000000"/>
      <w:sz w:val="20"/>
      <w:szCs w:val="20"/>
      <w:lang w:val="en-US"/>
    </w:rPr>
  </w:style>
  <w:style w:type="character" w:styleId="af8">
    <w:name w:val="Hyperlink"/>
    <w:rsid w:val="001C66C9"/>
    <w:rPr>
      <w:color w:val="0000FF"/>
      <w:u w:val="single"/>
    </w:rPr>
  </w:style>
  <w:style w:type="character" w:customStyle="1" w:styleId="13">
    <w:name w:val="Неразрешенное упоминание1"/>
    <w:basedOn w:val="a0"/>
    <w:uiPriority w:val="99"/>
    <w:semiHidden/>
    <w:unhideWhenUsed/>
    <w:rsid w:val="001C66C9"/>
    <w:rPr>
      <w:color w:val="605E5C"/>
      <w:shd w:val="clear" w:color="E1DFDD" w:fill="E1DFDD"/>
    </w:rPr>
  </w:style>
  <w:style w:type="paragraph" w:styleId="af9">
    <w:name w:val="Revision"/>
    <w:hidden/>
    <w:uiPriority w:val="99"/>
    <w:semiHidden/>
    <w:rsid w:val="001C66C9"/>
    <w:pPr>
      <w:spacing w:after="0" w:line="240" w:lineRule="auto"/>
    </w:pPr>
    <w:rPr>
      <w:rFonts w:ascii="Times New Roman" w:eastAsia="Times New Roman" w:hAnsi="Times New Roman" w:cs="Times New Roman"/>
      <w:color w:val="000000"/>
      <w:sz w:val="26"/>
      <w:lang w:val="en-US"/>
    </w:rPr>
  </w:style>
  <w:style w:type="character" w:styleId="afa">
    <w:name w:val="Emphasis"/>
    <w:basedOn w:val="a0"/>
    <w:uiPriority w:val="20"/>
    <w:qFormat/>
    <w:rsid w:val="001C66C9"/>
    <w:rPr>
      <w:i/>
      <w:iCs/>
    </w:rPr>
  </w:style>
  <w:style w:type="character" w:customStyle="1" w:styleId="af0">
    <w:name w:val="Абзац списка Знак"/>
    <w:link w:val="af"/>
    <w:uiPriority w:val="34"/>
    <w:rsid w:val="001C66C9"/>
    <w:rPr>
      <w:rFonts w:ascii="Times New Roman" w:eastAsia="Times New Roman" w:hAnsi="Times New Roman" w:cs="Times New Roman"/>
      <w:color w:val="000000"/>
      <w:sz w:val="26"/>
      <w:lang w:val="en-US"/>
    </w:rPr>
  </w:style>
  <w:style w:type="character" w:customStyle="1" w:styleId="10">
    <w:name w:val="Заголовок 1 Знак"/>
    <w:basedOn w:val="a0"/>
    <w:link w:val="1"/>
    <w:uiPriority w:val="99"/>
    <w:rsid w:val="001C66C9"/>
    <w:rPr>
      <w:rFonts w:ascii="Calibri" w:eastAsia="Times New Roman" w:hAnsi="Calibri" w:cs="Times New Roman"/>
      <w:b/>
      <w:sz w:val="24"/>
      <w:szCs w:val="20"/>
      <w:lang w:val="ru-RU" w:eastAsia="ru-RU"/>
    </w:rPr>
  </w:style>
  <w:style w:type="character" w:customStyle="1" w:styleId="docdata">
    <w:name w:val="docdata"/>
    <w:basedOn w:val="a0"/>
    <w:rsid w:val="001C66C9"/>
  </w:style>
  <w:style w:type="paragraph" w:styleId="HTML">
    <w:name w:val="HTML Preformatted"/>
    <w:basedOn w:val="a"/>
    <w:link w:val="HTML0"/>
    <w:uiPriority w:val="99"/>
    <w:unhideWhenUsed/>
    <w:rsid w:val="001C6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lang w:val="uk-UA" w:eastAsia="uk-UA"/>
    </w:rPr>
  </w:style>
  <w:style w:type="character" w:customStyle="1" w:styleId="HTML0">
    <w:name w:val="Стандартный HTML Знак"/>
    <w:basedOn w:val="a0"/>
    <w:link w:val="HTML"/>
    <w:uiPriority w:val="99"/>
    <w:rsid w:val="001C66C9"/>
    <w:rPr>
      <w:rFonts w:ascii="Courier New" w:eastAsia="Times New Roman" w:hAnsi="Courier New" w:cs="Courier New"/>
      <w:sz w:val="20"/>
      <w:szCs w:val="20"/>
      <w:lang w:eastAsia="uk-UA"/>
    </w:rPr>
  </w:style>
  <w:style w:type="paragraph" w:styleId="afb">
    <w:name w:val="Normal (Web)"/>
    <w:basedOn w:val="a"/>
    <w:uiPriority w:val="99"/>
    <w:semiHidden/>
    <w:unhideWhenUsed/>
    <w:rsid w:val="001C66C9"/>
    <w:pPr>
      <w:spacing w:before="100" w:beforeAutospacing="1" w:after="100" w:afterAutospacing="1" w:line="240" w:lineRule="auto"/>
      <w:ind w:left="0" w:right="0" w:firstLine="0"/>
      <w:jc w:val="left"/>
    </w:pPr>
    <w:rPr>
      <w:color w:val="auto"/>
      <w:sz w:val="24"/>
      <w:szCs w:val="24"/>
      <w:lang w:val="uk-UA" w:eastAsia="uk-UA"/>
    </w:rPr>
  </w:style>
  <w:style w:type="paragraph" w:styleId="afc">
    <w:name w:val="footnote text"/>
    <w:basedOn w:val="a"/>
    <w:link w:val="afd"/>
    <w:uiPriority w:val="99"/>
    <w:semiHidden/>
    <w:unhideWhenUsed/>
    <w:rsid w:val="001C66C9"/>
    <w:pPr>
      <w:spacing w:after="0" w:line="240" w:lineRule="auto"/>
      <w:ind w:left="0" w:right="0" w:firstLine="0"/>
      <w:jc w:val="left"/>
    </w:pPr>
    <w:rPr>
      <w:rFonts w:ascii="Calibri" w:hAnsi="Calibri"/>
      <w:color w:val="auto"/>
      <w:sz w:val="20"/>
      <w:szCs w:val="20"/>
      <w:lang w:val="uk-UA" w:eastAsia="uk-UA"/>
    </w:rPr>
  </w:style>
  <w:style w:type="character" w:customStyle="1" w:styleId="afd">
    <w:name w:val="Текст сноски Знак"/>
    <w:basedOn w:val="a0"/>
    <w:link w:val="afc"/>
    <w:uiPriority w:val="99"/>
    <w:semiHidden/>
    <w:rsid w:val="001C66C9"/>
    <w:rPr>
      <w:rFonts w:ascii="Calibri" w:eastAsia="Times New Roman" w:hAnsi="Calibri" w:cs="Times New Roman"/>
      <w:sz w:val="20"/>
      <w:szCs w:val="20"/>
      <w:lang w:eastAsia="uk-UA"/>
    </w:rPr>
  </w:style>
  <w:style w:type="character" w:styleId="afe">
    <w:name w:val="footnote reference"/>
    <w:basedOn w:val="a0"/>
    <w:uiPriority w:val="99"/>
    <w:semiHidden/>
    <w:unhideWhenUsed/>
    <w:rsid w:val="001C66C9"/>
    <w:rPr>
      <w:vertAlign w:val="superscript"/>
    </w:rPr>
  </w:style>
  <w:style w:type="table" w:styleId="aff">
    <w:name w:val="Table Grid"/>
    <w:basedOn w:val="a1"/>
    <w:uiPriority w:val="39"/>
    <w:rsid w:val="001C66C9"/>
    <w:pPr>
      <w:spacing w:after="0" w:line="240" w:lineRule="auto"/>
    </w:pPr>
    <w:tblPr>
      <w:tblBorders>
        <w:insideH w:val="single" w:sz="4" w:space="0" w:color="000000"/>
        <w:insideV w:val="single" w:sz="4" w:space="0" w:color="000000"/>
      </w:tblBorders>
      <w:tblCellMar>
        <w:left w:w="0" w:type="dxa"/>
        <w:right w:w="0" w:type="dxa"/>
      </w:tblCellMar>
    </w:tblPr>
  </w:style>
  <w:style w:type="paragraph" w:styleId="aff0">
    <w:name w:val="header"/>
    <w:basedOn w:val="a"/>
    <w:link w:val="aff1"/>
    <w:uiPriority w:val="99"/>
    <w:unhideWhenUsed/>
    <w:rsid w:val="001C66C9"/>
    <w:pPr>
      <w:tabs>
        <w:tab w:val="center" w:pos="4677"/>
        <w:tab w:val="right" w:pos="9355"/>
      </w:tabs>
      <w:spacing w:after="0" w:line="240" w:lineRule="auto"/>
    </w:pPr>
  </w:style>
  <w:style w:type="character" w:customStyle="1" w:styleId="aff1">
    <w:name w:val="Верхний колонтитул Знак"/>
    <w:basedOn w:val="a0"/>
    <w:link w:val="aff0"/>
    <w:uiPriority w:val="99"/>
    <w:rsid w:val="001C66C9"/>
    <w:rPr>
      <w:rFonts w:ascii="Times New Roman" w:eastAsia="Times New Roman" w:hAnsi="Times New Roman" w:cs="Times New Roman"/>
      <w:color w:val="000000"/>
      <w:sz w:val="26"/>
      <w:lang w:val="en-US"/>
    </w:rPr>
  </w:style>
  <w:style w:type="paragraph" w:styleId="aff2">
    <w:name w:val="footer"/>
    <w:basedOn w:val="a"/>
    <w:link w:val="aff3"/>
    <w:uiPriority w:val="99"/>
    <w:unhideWhenUsed/>
    <w:rsid w:val="001C66C9"/>
    <w:pPr>
      <w:tabs>
        <w:tab w:val="center" w:pos="4677"/>
        <w:tab w:val="right" w:pos="9355"/>
      </w:tabs>
      <w:spacing w:after="0" w:line="240" w:lineRule="auto"/>
    </w:pPr>
  </w:style>
  <w:style w:type="character" w:customStyle="1" w:styleId="aff3">
    <w:name w:val="Нижний колонтитул Знак"/>
    <w:basedOn w:val="a0"/>
    <w:link w:val="aff2"/>
    <w:uiPriority w:val="99"/>
    <w:rsid w:val="001C66C9"/>
    <w:rPr>
      <w:rFonts w:ascii="Times New Roman" w:eastAsia="Times New Roman" w:hAnsi="Times New Roman" w:cs="Times New Roman"/>
      <w:color w:val="000000"/>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cancies@phc.org.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dec.gov.ua/announcement/onovleni-rekomendacziyi-shhodo-provedennya-klinichnyh-vyprobuvan-likarskyh-zasobiv-v-umovah-podovzhenogo-karantynu-v-ukrayini/" TargetMode="External"/><Relationship Id="rId2" Type="http://schemas.openxmlformats.org/officeDocument/2006/relationships/hyperlink" Target="https://zakon.rada.gov.ua/laws/show/z0830-00" TargetMode="External"/><Relationship Id="rId1" Type="http://schemas.openxmlformats.org/officeDocument/2006/relationships/hyperlink" Target="http://univer.nuczu.edu.ua/tmp_metod/658/Yadov.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Arial"/>
        <a:cs typeface="Arial"/>
      </a:majorFont>
      <a:minorFont>
        <a:latin typeface="Calibri"/>
        <a:ea typeface="Arial"/>
        <a:cs typeface="Arial"/>
      </a:minorFont>
    </a:fontScheme>
    <a:fmtScheme name="Офіс">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16783</Words>
  <Characters>9567</Characters>
  <Application>Microsoft Office Word</Application>
  <DocSecurity>0</DocSecurity>
  <Lines>79</Lines>
  <Paragraphs>52</Paragraphs>
  <ScaleCrop>false</ScaleCrop>
  <Company/>
  <LinksUpToDate>false</LinksUpToDate>
  <CharactersWithSpaces>26298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 Ukraine</dc:creator>
  <cp:keywords/>
  <dc:description/>
  <cp:lastModifiedBy>Користувач Windows</cp:lastModifiedBy>
  <cp:revision>26</cp:revision>
  <dcterms:created xsi:type="dcterms:W3CDTF">2022-06-07T13:32:00Z</dcterms:created>
  <dcterms:modified xsi:type="dcterms:W3CDTF">2023-10-04T11:11:00Z</dcterms:modified>
</cp:coreProperties>
</file>