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ED2" w:rsidRPr="00B71288" w:rsidRDefault="007B3FC9" w:rsidP="007B3FC9">
      <w:pPr>
        <w:rPr>
          <w:b/>
          <w:bCs/>
          <w:color w:val="000000"/>
          <w:szCs w:val="24"/>
        </w:rPr>
      </w:pPr>
      <w:r w:rsidRPr="00B71288">
        <w:rPr>
          <w:b/>
          <w:noProof/>
          <w:szCs w:val="24"/>
          <w:lang w:val="ru-RU"/>
        </w:rPr>
        <w:drawing>
          <wp:inline distT="0" distB="0" distL="0" distR="0">
            <wp:extent cx="1706245" cy="586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BD4" w:rsidRPr="00B71288" w:rsidRDefault="00FA26ED" w:rsidP="00480BD4">
      <w:pPr>
        <w:jc w:val="center"/>
        <w:rPr>
          <w:b/>
          <w:bCs/>
          <w:color w:val="000000"/>
          <w:szCs w:val="24"/>
        </w:rPr>
      </w:pPr>
      <w:r w:rsidRPr="00B71288">
        <w:rPr>
          <w:b/>
          <w:bCs/>
          <w:color w:val="000000"/>
          <w:szCs w:val="24"/>
        </w:rPr>
        <w:t xml:space="preserve">Державна установа </w:t>
      </w:r>
      <w:r w:rsidRPr="00B71288">
        <w:rPr>
          <w:b/>
          <w:bCs/>
          <w:color w:val="000000"/>
          <w:szCs w:val="24"/>
        </w:rPr>
        <w:br/>
      </w:r>
      <w:r w:rsidR="00480BD4" w:rsidRPr="00B71288">
        <w:rPr>
          <w:b/>
          <w:bCs/>
          <w:color w:val="000000"/>
          <w:szCs w:val="24"/>
        </w:rPr>
        <w:t>«Центр громадського здоров’я Міністерства охорони здоров’я України» оголошує конкурс на відбір</w:t>
      </w:r>
      <w:r w:rsidR="00480BD4" w:rsidRPr="00B71288">
        <w:rPr>
          <w:b/>
          <w:i/>
          <w:szCs w:val="24"/>
          <w:lang w:val="ru-RU"/>
        </w:rPr>
        <w:t xml:space="preserve">  </w:t>
      </w:r>
      <w:r w:rsidR="00480BD4" w:rsidRPr="00B71288">
        <w:rPr>
          <w:b/>
          <w:bCs/>
          <w:color w:val="000000"/>
          <w:szCs w:val="24"/>
        </w:rPr>
        <w:t>Консультанта</w:t>
      </w:r>
      <w:r w:rsidR="002E5277" w:rsidRPr="00B71288">
        <w:rPr>
          <w:b/>
          <w:bCs/>
          <w:color w:val="000000"/>
          <w:szCs w:val="24"/>
        </w:rPr>
        <w:t xml:space="preserve"> </w:t>
      </w:r>
      <w:r w:rsidR="002E5277" w:rsidRPr="00B71288">
        <w:rPr>
          <w:b/>
          <w:szCs w:val="24"/>
        </w:rPr>
        <w:t xml:space="preserve">Керівника регіональної </w:t>
      </w:r>
      <w:proofErr w:type="spellStart"/>
      <w:r w:rsidR="002E5277" w:rsidRPr="00B71288">
        <w:rPr>
          <w:b/>
          <w:szCs w:val="24"/>
        </w:rPr>
        <w:t>мультидисциплінарної</w:t>
      </w:r>
      <w:proofErr w:type="spellEnd"/>
      <w:r w:rsidR="002E5277" w:rsidRPr="00B71288">
        <w:rPr>
          <w:b/>
          <w:szCs w:val="24"/>
        </w:rPr>
        <w:t xml:space="preserve"> команди </w:t>
      </w:r>
      <w:r w:rsidR="00480BD4" w:rsidRPr="00B71288">
        <w:rPr>
          <w:b/>
          <w:bCs/>
          <w:color w:val="000000"/>
          <w:szCs w:val="24"/>
        </w:rPr>
        <w:t xml:space="preserve">(МДК) </w:t>
      </w:r>
    </w:p>
    <w:p w:rsidR="00480BD4" w:rsidRPr="00B71288" w:rsidRDefault="00480BD4" w:rsidP="00480BD4">
      <w:pPr>
        <w:jc w:val="center"/>
        <w:rPr>
          <w:b/>
          <w:bCs/>
          <w:color w:val="000000"/>
          <w:szCs w:val="24"/>
        </w:rPr>
      </w:pPr>
      <w:r w:rsidRPr="00B71288">
        <w:rPr>
          <w:b/>
          <w:bCs/>
          <w:color w:val="000000"/>
          <w:szCs w:val="24"/>
        </w:rPr>
        <w:t>в рамках Проекту</w:t>
      </w:r>
      <w:r w:rsidR="00B71288" w:rsidRPr="00B71288">
        <w:rPr>
          <w:b/>
          <w:bCs/>
          <w:color w:val="000000"/>
          <w:szCs w:val="24"/>
        </w:rPr>
        <w:t xml:space="preserve"> 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:rsidR="007B3FC9" w:rsidRPr="00B71288" w:rsidRDefault="007B3FC9" w:rsidP="00480BD4">
      <w:pPr>
        <w:jc w:val="center"/>
        <w:rPr>
          <w:rFonts w:eastAsia="Calibri"/>
          <w:b/>
          <w:szCs w:val="24"/>
          <w:lang w:eastAsia="en-US"/>
        </w:rPr>
      </w:pPr>
    </w:p>
    <w:p w:rsidR="007B3FC9" w:rsidRPr="00B71288" w:rsidRDefault="007B3FC9" w:rsidP="007B3FC9">
      <w:pPr>
        <w:jc w:val="both"/>
        <w:rPr>
          <w:szCs w:val="24"/>
        </w:rPr>
      </w:pPr>
      <w:r w:rsidRPr="00B71288">
        <w:rPr>
          <w:b/>
          <w:szCs w:val="24"/>
        </w:rPr>
        <w:t xml:space="preserve">Назва позиції: </w:t>
      </w:r>
      <w:r w:rsidRPr="00B71288">
        <w:rPr>
          <w:szCs w:val="24"/>
        </w:rPr>
        <w:t xml:space="preserve">Керівник регіональної </w:t>
      </w:r>
      <w:proofErr w:type="spellStart"/>
      <w:r w:rsidRPr="00B71288">
        <w:rPr>
          <w:szCs w:val="24"/>
        </w:rPr>
        <w:t>мультидисциплінарної</w:t>
      </w:r>
      <w:proofErr w:type="spellEnd"/>
      <w:r w:rsidRPr="00B71288">
        <w:rPr>
          <w:szCs w:val="24"/>
        </w:rPr>
        <w:t xml:space="preserve"> команди (МДК)</w:t>
      </w:r>
    </w:p>
    <w:p w:rsidR="007C2D07" w:rsidRPr="007C2D07" w:rsidRDefault="007B3FC9" w:rsidP="007C2D07">
      <w:pPr>
        <w:jc w:val="both"/>
        <w:rPr>
          <w:b/>
          <w:bCs/>
          <w:szCs w:val="24"/>
        </w:rPr>
      </w:pPr>
      <w:r w:rsidRPr="00B71288">
        <w:rPr>
          <w:b/>
          <w:szCs w:val="24"/>
        </w:rPr>
        <w:t>Регіон діяльності:</w:t>
      </w:r>
      <w:r w:rsidR="008F66E9" w:rsidRPr="00B71288">
        <w:rPr>
          <w:szCs w:val="24"/>
        </w:rPr>
        <w:t xml:space="preserve"> </w:t>
      </w:r>
      <w:r w:rsidR="007C2D07" w:rsidRPr="007C2D07">
        <w:rPr>
          <w:bCs/>
          <w:szCs w:val="24"/>
        </w:rPr>
        <w:t xml:space="preserve">Державна установа «Інститут епідеміології та інфекційних </w:t>
      </w:r>
      <w:proofErr w:type="spellStart"/>
      <w:r w:rsidR="007C2D07" w:rsidRPr="007C2D07">
        <w:rPr>
          <w:bCs/>
          <w:szCs w:val="24"/>
        </w:rPr>
        <w:t>хвороб</w:t>
      </w:r>
      <w:proofErr w:type="spellEnd"/>
      <w:r w:rsidR="007C2D07" w:rsidRPr="007C2D07">
        <w:rPr>
          <w:bCs/>
          <w:szCs w:val="24"/>
        </w:rPr>
        <w:t xml:space="preserve"> ім. Л.В. </w:t>
      </w:r>
      <w:proofErr w:type="spellStart"/>
      <w:r w:rsidR="007C2D07" w:rsidRPr="007C2D07">
        <w:rPr>
          <w:bCs/>
          <w:szCs w:val="24"/>
        </w:rPr>
        <w:t>Громашевського</w:t>
      </w:r>
      <w:proofErr w:type="spellEnd"/>
      <w:r w:rsidR="00F94E1B">
        <w:rPr>
          <w:bCs/>
          <w:szCs w:val="24"/>
        </w:rPr>
        <w:t>»</w:t>
      </w:r>
      <w:r w:rsidR="007C2D07" w:rsidRPr="007C2D07">
        <w:rPr>
          <w:bCs/>
          <w:szCs w:val="24"/>
        </w:rPr>
        <w:t xml:space="preserve"> Національної академії медичних наук України</w:t>
      </w:r>
      <w:r w:rsidR="007C2D07">
        <w:rPr>
          <w:bCs/>
          <w:szCs w:val="24"/>
        </w:rPr>
        <w:t>.</w:t>
      </w:r>
    </w:p>
    <w:p w:rsidR="007B3FC9" w:rsidRPr="00B71288" w:rsidRDefault="007B3FC9" w:rsidP="007B3FC9">
      <w:pPr>
        <w:jc w:val="both"/>
        <w:rPr>
          <w:szCs w:val="24"/>
        </w:rPr>
      </w:pPr>
    </w:p>
    <w:p w:rsidR="007B3FC9" w:rsidRPr="00B71288" w:rsidRDefault="007B3FC9" w:rsidP="007B3FC9">
      <w:pPr>
        <w:jc w:val="both"/>
        <w:rPr>
          <w:szCs w:val="24"/>
        </w:rPr>
      </w:pPr>
      <w:r w:rsidRPr="00B71288">
        <w:rPr>
          <w:b/>
          <w:szCs w:val="24"/>
        </w:rPr>
        <w:t xml:space="preserve">Період виконання робіт: </w:t>
      </w:r>
      <w:r w:rsidR="00AE1533">
        <w:rPr>
          <w:szCs w:val="24"/>
        </w:rPr>
        <w:t>червень</w:t>
      </w:r>
      <w:r w:rsidR="00161DC3" w:rsidRPr="00B71288">
        <w:rPr>
          <w:szCs w:val="24"/>
        </w:rPr>
        <w:t>-вересень</w:t>
      </w:r>
      <w:r w:rsidR="003E7E5F" w:rsidRPr="00B71288">
        <w:rPr>
          <w:szCs w:val="24"/>
        </w:rPr>
        <w:t xml:space="preserve"> 202</w:t>
      </w:r>
      <w:r w:rsidR="00161DC3" w:rsidRPr="00B71288">
        <w:rPr>
          <w:szCs w:val="24"/>
        </w:rPr>
        <w:t>3</w:t>
      </w:r>
      <w:r w:rsidR="003E7E5F" w:rsidRPr="00B71288">
        <w:rPr>
          <w:szCs w:val="24"/>
        </w:rPr>
        <w:t xml:space="preserve"> року</w:t>
      </w:r>
    </w:p>
    <w:p w:rsidR="007B3FC9" w:rsidRPr="00B71288" w:rsidRDefault="007B3FC9" w:rsidP="007B3FC9">
      <w:pPr>
        <w:jc w:val="both"/>
        <w:rPr>
          <w:szCs w:val="24"/>
        </w:rPr>
      </w:pPr>
    </w:p>
    <w:p w:rsidR="007B3FC9" w:rsidRPr="00B71288" w:rsidRDefault="007B3FC9" w:rsidP="007B3FC9">
      <w:pPr>
        <w:jc w:val="both"/>
        <w:rPr>
          <w:szCs w:val="24"/>
        </w:rPr>
      </w:pPr>
      <w:r w:rsidRPr="00B71288">
        <w:rPr>
          <w:b/>
          <w:szCs w:val="24"/>
        </w:rPr>
        <w:t>Рівень зайнятості:</w:t>
      </w:r>
      <w:r w:rsidRPr="00B71288">
        <w:rPr>
          <w:szCs w:val="24"/>
        </w:rPr>
        <w:t xml:space="preserve"> </w:t>
      </w:r>
      <w:r w:rsidR="00480BD4" w:rsidRPr="00B71288">
        <w:rPr>
          <w:szCs w:val="24"/>
        </w:rPr>
        <w:t>часткова</w:t>
      </w:r>
    </w:p>
    <w:p w:rsidR="007B3FC9" w:rsidRPr="00B71288" w:rsidRDefault="007B3FC9" w:rsidP="007B3FC9">
      <w:pPr>
        <w:rPr>
          <w:rFonts w:eastAsia="Calibri"/>
          <w:b/>
          <w:szCs w:val="24"/>
          <w:lang w:eastAsia="en-US"/>
        </w:rPr>
      </w:pPr>
    </w:p>
    <w:p w:rsidR="00FA26ED" w:rsidRPr="00B71288" w:rsidRDefault="00FA26ED" w:rsidP="007B3FC9">
      <w:pPr>
        <w:rPr>
          <w:rFonts w:eastAsia="Calibri"/>
          <w:b/>
          <w:szCs w:val="24"/>
          <w:lang w:eastAsia="en-US"/>
        </w:rPr>
      </w:pPr>
      <w:r w:rsidRPr="00B71288">
        <w:rPr>
          <w:rFonts w:eastAsia="Calibri"/>
          <w:b/>
          <w:szCs w:val="24"/>
          <w:lang w:eastAsia="en-US"/>
        </w:rPr>
        <w:t>Інформація щодо установи:</w:t>
      </w:r>
    </w:p>
    <w:p w:rsidR="00FA26ED" w:rsidRPr="00B71288" w:rsidRDefault="00FA26ED" w:rsidP="00FA26ED">
      <w:pPr>
        <w:jc w:val="both"/>
        <w:rPr>
          <w:rFonts w:eastAsia="Calibri"/>
          <w:szCs w:val="24"/>
          <w:lang w:eastAsia="en-US"/>
        </w:rPr>
      </w:pPr>
      <w:r w:rsidRPr="00B71288">
        <w:rPr>
          <w:rFonts w:eastAsia="Calibr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1E6C4D" w:rsidRPr="00B71288">
        <w:rPr>
          <w:rFonts w:eastAsia="Calibri"/>
          <w:szCs w:val="24"/>
          <w:lang w:eastAsia="en-US"/>
        </w:rPr>
        <w:t>соціально</w:t>
      </w:r>
      <w:r w:rsidRPr="00B71288">
        <w:rPr>
          <w:rFonts w:eastAsia="Calibr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B71288" w:rsidRDefault="00FA26ED" w:rsidP="00FA26ED">
      <w:pPr>
        <w:shd w:val="clear" w:color="auto" w:fill="FFFFFF"/>
        <w:rPr>
          <w:b/>
          <w:szCs w:val="24"/>
        </w:rPr>
      </w:pPr>
    </w:p>
    <w:p w:rsidR="00FA26ED" w:rsidRPr="00B71288" w:rsidRDefault="00FA26ED" w:rsidP="00FA26ED">
      <w:pPr>
        <w:shd w:val="clear" w:color="auto" w:fill="FFFFFF"/>
        <w:rPr>
          <w:szCs w:val="24"/>
        </w:rPr>
      </w:pPr>
      <w:r w:rsidRPr="00B71288">
        <w:rPr>
          <w:b/>
          <w:bCs/>
          <w:szCs w:val="24"/>
        </w:rPr>
        <w:t>Основні обов'язки</w:t>
      </w:r>
      <w:r w:rsidRPr="00B71288">
        <w:rPr>
          <w:szCs w:val="24"/>
        </w:rPr>
        <w:t>:</w:t>
      </w:r>
    </w:p>
    <w:p w:rsidR="00480BD4" w:rsidRPr="00B71288" w:rsidRDefault="00480BD4" w:rsidP="00161DC3">
      <w:pPr>
        <w:ind w:firstLine="709"/>
        <w:jc w:val="both"/>
        <w:rPr>
          <w:szCs w:val="24"/>
        </w:rPr>
      </w:pPr>
    </w:p>
    <w:p w:rsidR="00B71288" w:rsidRPr="00B71288" w:rsidRDefault="00B71288" w:rsidP="00077A4D">
      <w:pPr>
        <w:ind w:firstLine="709"/>
        <w:jc w:val="both"/>
        <w:rPr>
          <w:color w:val="000000"/>
          <w:szCs w:val="24"/>
        </w:rPr>
      </w:pPr>
      <w:r w:rsidRPr="00B71288">
        <w:rPr>
          <w:color w:val="000000"/>
          <w:szCs w:val="24"/>
        </w:rPr>
        <w:t xml:space="preserve">1.Пропонує заходи щодо забезпечення досягнення показників ефективного тестування на ВІЛ, набору нових пацієнтів на </w:t>
      </w:r>
      <w:proofErr w:type="spellStart"/>
      <w:r w:rsidRPr="00B71288">
        <w:rPr>
          <w:color w:val="000000"/>
          <w:szCs w:val="24"/>
        </w:rPr>
        <w:t>антиретров</w:t>
      </w:r>
      <w:r w:rsidR="00AE1533">
        <w:rPr>
          <w:color w:val="000000"/>
          <w:szCs w:val="24"/>
        </w:rPr>
        <w:t>і</w:t>
      </w:r>
      <w:r w:rsidRPr="00B71288">
        <w:rPr>
          <w:color w:val="000000"/>
          <w:szCs w:val="24"/>
        </w:rPr>
        <w:t>русну</w:t>
      </w:r>
      <w:proofErr w:type="spellEnd"/>
      <w:r w:rsidRPr="00B71288">
        <w:rPr>
          <w:color w:val="000000"/>
          <w:szCs w:val="24"/>
        </w:rPr>
        <w:t xml:space="preserve"> терап</w:t>
      </w:r>
      <w:r w:rsidR="00AE1533">
        <w:rPr>
          <w:color w:val="000000"/>
          <w:szCs w:val="24"/>
        </w:rPr>
        <w:t>і</w:t>
      </w:r>
      <w:r w:rsidRPr="00B71288">
        <w:rPr>
          <w:color w:val="000000"/>
          <w:szCs w:val="24"/>
        </w:rPr>
        <w:t>ю (далі – АРТ), їх утриманню в лікуванні та досягненні невизначального рівня вірусного навантаження.</w:t>
      </w:r>
    </w:p>
    <w:p w:rsidR="00B71288" w:rsidRPr="00B71288" w:rsidRDefault="00B71288" w:rsidP="00077A4D">
      <w:pPr>
        <w:ind w:firstLine="709"/>
        <w:jc w:val="both"/>
        <w:rPr>
          <w:color w:val="000000"/>
          <w:szCs w:val="24"/>
        </w:rPr>
      </w:pPr>
      <w:r w:rsidRPr="00B71288">
        <w:rPr>
          <w:color w:val="000000"/>
          <w:szCs w:val="24"/>
        </w:rPr>
        <w:t>2.Консультує з питань організації та проведення заходів з органами виконавчої влади, неурядовими організаціями, із керівниками медичних закладів, щодо поліпшення тестування на ВІЛ в регіоні та надання допомоги людям, які живуть з ВІЛ/СНІД (далі – ЛЖВ).</w:t>
      </w:r>
    </w:p>
    <w:p w:rsidR="00B71288" w:rsidRPr="00B71288" w:rsidRDefault="00B71288" w:rsidP="00077A4D">
      <w:pPr>
        <w:ind w:firstLine="709"/>
        <w:jc w:val="both"/>
        <w:rPr>
          <w:color w:val="000000"/>
          <w:szCs w:val="24"/>
        </w:rPr>
      </w:pPr>
      <w:r w:rsidRPr="00B71288">
        <w:rPr>
          <w:color w:val="000000"/>
          <w:szCs w:val="24"/>
        </w:rPr>
        <w:t xml:space="preserve">3.Здійснює візити технічної підтримки до закладів охорони здоров'я, які надають послуги з тестування на ВІЛ та медичні послуги ЛЖВ. </w:t>
      </w:r>
    </w:p>
    <w:p w:rsidR="00B71288" w:rsidRPr="00B71288" w:rsidRDefault="00B71288" w:rsidP="00077A4D">
      <w:pPr>
        <w:ind w:firstLine="709"/>
        <w:jc w:val="both"/>
        <w:rPr>
          <w:color w:val="000000"/>
          <w:szCs w:val="24"/>
        </w:rPr>
      </w:pPr>
      <w:r w:rsidRPr="00B71288">
        <w:rPr>
          <w:color w:val="000000"/>
          <w:szCs w:val="24"/>
        </w:rPr>
        <w:t>4. Інформує працівників медичних закладів щодо результатів проведення оцінки надання послуг з тестування на ВІЛ та медичні послуги ЛЖВ.</w:t>
      </w:r>
    </w:p>
    <w:p w:rsidR="00B71288" w:rsidRPr="00B71288" w:rsidRDefault="00B71288" w:rsidP="00077A4D">
      <w:pPr>
        <w:ind w:firstLine="709"/>
        <w:jc w:val="both"/>
        <w:rPr>
          <w:color w:val="000000"/>
          <w:szCs w:val="24"/>
        </w:rPr>
      </w:pPr>
      <w:r w:rsidRPr="00B71288">
        <w:rPr>
          <w:color w:val="000000"/>
          <w:szCs w:val="24"/>
        </w:rPr>
        <w:t>5.Консультує працівників медичних закладів щодо усунення проблем, які були виявлені під час проведення оцінки надання послуг з тестування на ВІЛ та медичних послуг ЛЖВ.</w:t>
      </w:r>
    </w:p>
    <w:p w:rsidR="00B71288" w:rsidRPr="00B71288" w:rsidRDefault="00B71288" w:rsidP="00077A4D">
      <w:pPr>
        <w:ind w:firstLine="709"/>
        <w:jc w:val="both"/>
        <w:rPr>
          <w:color w:val="000000"/>
          <w:szCs w:val="24"/>
        </w:rPr>
      </w:pPr>
      <w:r w:rsidRPr="00B71288">
        <w:rPr>
          <w:color w:val="000000"/>
          <w:szCs w:val="24"/>
        </w:rPr>
        <w:t>6.Надає консультації щодо здійснення моніторингу виконання рекомендацій, наданих за результатами оцінки надання послуг з тестування на ВІЛ та медичної допомоги ЛЖВ.</w:t>
      </w:r>
    </w:p>
    <w:p w:rsidR="00B71288" w:rsidRPr="00B71288" w:rsidRDefault="00B71288" w:rsidP="00077A4D">
      <w:pPr>
        <w:ind w:firstLine="709"/>
        <w:jc w:val="both"/>
        <w:rPr>
          <w:color w:val="000000"/>
          <w:szCs w:val="24"/>
        </w:rPr>
      </w:pPr>
      <w:r w:rsidRPr="00B71288">
        <w:rPr>
          <w:color w:val="000000"/>
          <w:szCs w:val="24"/>
        </w:rPr>
        <w:lastRenderedPageBreak/>
        <w:t>7.Надає послуги з підготовки проектів документів щодо надання медичних послуг ЛЖВ ( стандартних операційних процедур, оновлений маршрут пацієнта тощо) на рівні регіону та забезпечення їх імплементації.</w:t>
      </w:r>
    </w:p>
    <w:p w:rsidR="00B71288" w:rsidRPr="00B71288" w:rsidRDefault="00B71288" w:rsidP="00077A4D">
      <w:pPr>
        <w:ind w:firstLine="709"/>
        <w:jc w:val="both"/>
        <w:rPr>
          <w:color w:val="000000"/>
          <w:szCs w:val="24"/>
        </w:rPr>
      </w:pPr>
      <w:r w:rsidRPr="00B71288">
        <w:rPr>
          <w:color w:val="000000"/>
          <w:szCs w:val="24"/>
        </w:rPr>
        <w:t>8.Пропонує заходи щодо оптимізації схем АРТ на рівні регіону, лабораторного супроводу, утримання в лікуванні та ефективності лікування.</w:t>
      </w:r>
    </w:p>
    <w:p w:rsidR="00B71288" w:rsidRPr="00B71288" w:rsidRDefault="00B71288" w:rsidP="00077A4D">
      <w:pPr>
        <w:ind w:firstLine="709"/>
        <w:jc w:val="both"/>
        <w:rPr>
          <w:color w:val="000000"/>
          <w:szCs w:val="24"/>
        </w:rPr>
      </w:pPr>
      <w:r w:rsidRPr="00B71288">
        <w:rPr>
          <w:color w:val="000000"/>
          <w:szCs w:val="24"/>
        </w:rPr>
        <w:t>9. Консультує працівників медичних закладів та фахівців АРТ-сайтів щодо здійснення  збору потреби та/або розподілу лікарських засобів для профілактики/лікування опортуністичних інфекцій (далі – ОІ)та виробів медичного призначення. Консультує працівників медичних закладів фахівців АРТ-сайтів щодо  призначення курсів профілактики ОІ (TMP/SMX) та лікування латентної ТБ-інфекції (ПЛІ та ін.) в межах регіону.</w:t>
      </w:r>
    </w:p>
    <w:p w:rsidR="00B71288" w:rsidRPr="00B71288" w:rsidRDefault="00B71288" w:rsidP="00077A4D">
      <w:pPr>
        <w:ind w:firstLine="709"/>
        <w:jc w:val="both"/>
        <w:rPr>
          <w:color w:val="000000"/>
          <w:szCs w:val="24"/>
        </w:rPr>
      </w:pPr>
      <w:r w:rsidRPr="00B71288">
        <w:rPr>
          <w:color w:val="000000"/>
          <w:szCs w:val="24"/>
        </w:rPr>
        <w:t>10.Здійснює консультативну й методичну допомогу працівникам медичних закладів та фахівцям АРТ-сайтів щодо тестування на ВІЛ, ведення пацієнтів з ВІЛ-інфекцією, швидкого початку АРТ, оптимізації схем АРТ, ДКП, повернення втрачених пацієнтів тощо.</w:t>
      </w:r>
    </w:p>
    <w:p w:rsidR="00B71288" w:rsidRPr="00B71288" w:rsidRDefault="00B71288" w:rsidP="00077A4D">
      <w:pPr>
        <w:ind w:firstLine="709"/>
        <w:jc w:val="both"/>
        <w:rPr>
          <w:color w:val="000000"/>
          <w:szCs w:val="24"/>
        </w:rPr>
      </w:pPr>
      <w:r w:rsidRPr="00B71288">
        <w:rPr>
          <w:color w:val="000000"/>
          <w:szCs w:val="24"/>
        </w:rPr>
        <w:t>11.Надає послуги з формування звітності по регіону, яка стосується тестування на ВІЛ та лікування ВІЛ-інфекції.</w:t>
      </w:r>
    </w:p>
    <w:p w:rsidR="00B71288" w:rsidRPr="00B71288" w:rsidRDefault="00B71288" w:rsidP="00077A4D">
      <w:pPr>
        <w:ind w:firstLine="709"/>
        <w:jc w:val="both"/>
        <w:rPr>
          <w:color w:val="000000"/>
          <w:szCs w:val="24"/>
        </w:rPr>
      </w:pPr>
      <w:r w:rsidRPr="00B71288">
        <w:rPr>
          <w:color w:val="000000"/>
          <w:szCs w:val="24"/>
        </w:rPr>
        <w:t>12.Надає консультації користувачам ІС СЗХ щодо верифікації аналітичних даних ІС СЗХ порівняно з первинною обліковою документацією та забезпечення звітування за індикаторами PEPFAR.</w:t>
      </w:r>
    </w:p>
    <w:p w:rsidR="00B71288" w:rsidRPr="00B71288" w:rsidRDefault="00B71288" w:rsidP="00077A4D">
      <w:pPr>
        <w:ind w:firstLine="709"/>
        <w:jc w:val="both"/>
        <w:rPr>
          <w:color w:val="000000"/>
          <w:szCs w:val="24"/>
        </w:rPr>
      </w:pPr>
      <w:r w:rsidRPr="00B71288">
        <w:rPr>
          <w:color w:val="000000"/>
          <w:szCs w:val="24"/>
        </w:rPr>
        <w:t>13.Надає послуги з підготовки узагальненої інформації по регіону щодо надання медичних послуг ЛЖВ, у тому числі  під час військового стану.</w:t>
      </w:r>
    </w:p>
    <w:p w:rsidR="00480BD4" w:rsidRPr="00B71288" w:rsidRDefault="00B71288" w:rsidP="00AE1533">
      <w:pPr>
        <w:ind w:firstLine="709"/>
        <w:rPr>
          <w:color w:val="000000"/>
          <w:szCs w:val="24"/>
          <w:lang w:eastAsia="uk-UA"/>
        </w:rPr>
      </w:pPr>
      <w:r w:rsidRPr="00B71288">
        <w:rPr>
          <w:color w:val="000000"/>
          <w:szCs w:val="24"/>
        </w:rPr>
        <w:t>14.Здійснює  підготовку аналітичних матеріалів щодо ситуації в сфері ВІЛ-інфекції на рівні регіону.</w:t>
      </w:r>
      <w:r w:rsidRPr="00B71288">
        <w:rPr>
          <w:color w:val="000000"/>
          <w:szCs w:val="24"/>
        </w:rPr>
        <w:br/>
      </w:r>
    </w:p>
    <w:p w:rsidR="00FA26ED" w:rsidRPr="00B71288" w:rsidRDefault="00FA26ED" w:rsidP="00FA26ED">
      <w:pPr>
        <w:shd w:val="clear" w:color="auto" w:fill="FFFFFF"/>
        <w:rPr>
          <w:b/>
          <w:bCs/>
          <w:szCs w:val="24"/>
        </w:rPr>
      </w:pPr>
      <w:r w:rsidRPr="00B71288">
        <w:rPr>
          <w:b/>
          <w:bCs/>
          <w:szCs w:val="24"/>
        </w:rPr>
        <w:t>Вимоги до професійної компетентності:</w:t>
      </w:r>
    </w:p>
    <w:p w:rsidR="002D52C7" w:rsidRPr="00B71288" w:rsidRDefault="007B3FC9" w:rsidP="00ED5140">
      <w:pPr>
        <w:numPr>
          <w:ilvl w:val="0"/>
          <w:numId w:val="5"/>
        </w:numPr>
        <w:spacing w:before="240"/>
        <w:contextualSpacing/>
        <w:jc w:val="both"/>
        <w:rPr>
          <w:rFonts w:eastAsia="Calibri"/>
          <w:szCs w:val="24"/>
          <w:lang w:eastAsia="en-US"/>
        </w:rPr>
      </w:pPr>
      <w:r w:rsidRPr="00B71288">
        <w:rPr>
          <w:rFonts w:eastAsia="Calibri"/>
          <w:szCs w:val="24"/>
          <w:lang w:eastAsia="en-US"/>
        </w:rPr>
        <w:t>Вища медична освіта;</w:t>
      </w:r>
    </w:p>
    <w:p w:rsidR="002D52C7" w:rsidRPr="00B71288" w:rsidRDefault="002D52C7" w:rsidP="00ED5140">
      <w:pPr>
        <w:numPr>
          <w:ilvl w:val="0"/>
          <w:numId w:val="5"/>
        </w:numPr>
        <w:spacing w:before="240"/>
        <w:contextualSpacing/>
        <w:jc w:val="both"/>
        <w:rPr>
          <w:rFonts w:eastAsia="Calibri"/>
          <w:szCs w:val="24"/>
          <w:lang w:eastAsia="en-US"/>
        </w:rPr>
      </w:pPr>
      <w:r w:rsidRPr="00B71288">
        <w:rPr>
          <w:rFonts w:eastAsia="Calibri"/>
          <w:szCs w:val="24"/>
          <w:lang w:eastAsia="en-US"/>
        </w:rPr>
        <w:t>Знання нормативно-правової ба</w:t>
      </w:r>
      <w:r w:rsidR="007B3FC9" w:rsidRPr="00B71288">
        <w:rPr>
          <w:rFonts w:eastAsia="Calibri"/>
          <w:szCs w:val="24"/>
          <w:lang w:eastAsia="en-US"/>
        </w:rPr>
        <w:t>зи з питань ВІЛ-інфекції/СНІДу,</w:t>
      </w:r>
    </w:p>
    <w:p w:rsidR="002D52C7" w:rsidRPr="00B71288" w:rsidRDefault="002D52C7" w:rsidP="00ED5140">
      <w:pPr>
        <w:numPr>
          <w:ilvl w:val="0"/>
          <w:numId w:val="5"/>
        </w:numPr>
        <w:spacing w:before="240"/>
        <w:contextualSpacing/>
        <w:jc w:val="both"/>
        <w:rPr>
          <w:rFonts w:eastAsia="Calibri"/>
          <w:szCs w:val="24"/>
          <w:lang w:eastAsia="en-US"/>
        </w:rPr>
      </w:pPr>
      <w:r w:rsidRPr="00B71288">
        <w:rPr>
          <w:rFonts w:eastAsia="Calibri"/>
          <w:szCs w:val="24"/>
          <w:lang w:eastAsia="en-US"/>
        </w:rPr>
        <w:t>Досвід роботи у сфері профілактики/лікування ВІЛ;</w:t>
      </w:r>
    </w:p>
    <w:p w:rsidR="002D52C7" w:rsidRPr="00B71288" w:rsidRDefault="002D52C7" w:rsidP="00ED5140">
      <w:pPr>
        <w:numPr>
          <w:ilvl w:val="0"/>
          <w:numId w:val="5"/>
        </w:numPr>
        <w:spacing w:before="240"/>
        <w:contextualSpacing/>
        <w:jc w:val="both"/>
        <w:rPr>
          <w:rFonts w:eastAsia="Calibri"/>
          <w:szCs w:val="24"/>
          <w:lang w:eastAsia="en-US"/>
        </w:rPr>
      </w:pPr>
      <w:r w:rsidRPr="00B71288">
        <w:rPr>
          <w:rFonts w:eastAsia="Calibri"/>
          <w:szCs w:val="24"/>
          <w:lang w:eastAsia="en-US"/>
        </w:rPr>
        <w:t>Відмінне знання усної та письмової ділової української мови;</w:t>
      </w:r>
    </w:p>
    <w:p w:rsidR="002D52C7" w:rsidRPr="00B71288" w:rsidRDefault="002D52C7" w:rsidP="00ED5140">
      <w:pPr>
        <w:numPr>
          <w:ilvl w:val="0"/>
          <w:numId w:val="5"/>
        </w:numPr>
        <w:spacing w:before="240"/>
        <w:contextualSpacing/>
        <w:jc w:val="both"/>
        <w:rPr>
          <w:rFonts w:eastAsia="Calibri"/>
          <w:szCs w:val="24"/>
          <w:lang w:eastAsia="en-US"/>
        </w:rPr>
      </w:pPr>
      <w:r w:rsidRPr="00B71288">
        <w:rPr>
          <w:rFonts w:eastAsia="Calibri"/>
          <w:szCs w:val="24"/>
          <w:lang w:eastAsia="en-US"/>
        </w:rPr>
        <w:t>Добре володіння пакетом програм MS Office;</w:t>
      </w:r>
    </w:p>
    <w:p w:rsidR="002D52C7" w:rsidRPr="00B71288" w:rsidRDefault="002D52C7" w:rsidP="00ED5140">
      <w:pPr>
        <w:numPr>
          <w:ilvl w:val="0"/>
          <w:numId w:val="5"/>
        </w:numPr>
        <w:spacing w:before="240"/>
        <w:contextualSpacing/>
        <w:jc w:val="both"/>
        <w:rPr>
          <w:rFonts w:eastAsia="Calibri"/>
          <w:szCs w:val="24"/>
          <w:lang w:eastAsia="en-US"/>
        </w:rPr>
      </w:pPr>
      <w:r w:rsidRPr="00B71288">
        <w:rPr>
          <w:rFonts w:eastAsia="Calibri"/>
          <w:szCs w:val="24"/>
          <w:lang w:eastAsia="en-US"/>
        </w:rPr>
        <w:t>Чітке дотримання термінів виконання завдань;</w:t>
      </w:r>
    </w:p>
    <w:p w:rsidR="002D52C7" w:rsidRPr="00B71288" w:rsidRDefault="002D52C7" w:rsidP="00ED5140">
      <w:pPr>
        <w:numPr>
          <w:ilvl w:val="0"/>
          <w:numId w:val="5"/>
        </w:numPr>
        <w:spacing w:before="240"/>
        <w:contextualSpacing/>
        <w:jc w:val="both"/>
        <w:rPr>
          <w:rFonts w:eastAsia="Calibri"/>
          <w:szCs w:val="24"/>
          <w:lang w:eastAsia="en-US"/>
        </w:rPr>
      </w:pPr>
      <w:r w:rsidRPr="00B71288">
        <w:rPr>
          <w:rFonts w:eastAsia="Calibri"/>
          <w:szCs w:val="24"/>
          <w:lang w:eastAsia="en-US"/>
        </w:rPr>
        <w:t>Відповідальність.</w:t>
      </w:r>
    </w:p>
    <w:p w:rsidR="002D52C7" w:rsidRPr="00B71288" w:rsidRDefault="002D52C7" w:rsidP="002D52C7">
      <w:pPr>
        <w:spacing w:before="240"/>
        <w:contextualSpacing/>
        <w:jc w:val="both"/>
        <w:rPr>
          <w:color w:val="000000" w:themeColor="text1"/>
          <w:szCs w:val="24"/>
        </w:rPr>
      </w:pPr>
    </w:p>
    <w:p w:rsidR="00FA26ED" w:rsidRPr="00B71288" w:rsidRDefault="00FA26ED" w:rsidP="002E5277">
      <w:pPr>
        <w:jc w:val="both"/>
        <w:rPr>
          <w:b/>
          <w:szCs w:val="24"/>
        </w:rPr>
      </w:pPr>
      <w:r w:rsidRPr="00B71288">
        <w:rPr>
          <w:b/>
          <w:szCs w:val="24"/>
        </w:rPr>
        <w:t>Резюме мають бути надіслані електронною поштою на електронну адресу: vacancies@phc.org.ua.</w:t>
      </w:r>
      <w:r w:rsidRPr="00B71288">
        <w:rPr>
          <w:szCs w:val="24"/>
        </w:rPr>
        <w:t xml:space="preserve"> В темі листа, будь ласка, зазначте</w:t>
      </w:r>
      <w:r w:rsidRPr="00B71288">
        <w:rPr>
          <w:b/>
          <w:szCs w:val="24"/>
        </w:rPr>
        <w:t xml:space="preserve">: </w:t>
      </w:r>
      <w:r w:rsidRPr="00B71288">
        <w:rPr>
          <w:b/>
          <w:bCs/>
          <w:szCs w:val="24"/>
        </w:rPr>
        <w:t>«</w:t>
      </w:r>
      <w:r w:rsidR="00ED5140" w:rsidRPr="00ED5140">
        <w:rPr>
          <w:b/>
          <w:bCs/>
          <w:szCs w:val="24"/>
        </w:rPr>
        <w:t>235</w:t>
      </w:r>
      <w:r w:rsidR="002E5277" w:rsidRPr="00ED5140">
        <w:rPr>
          <w:b/>
          <w:bCs/>
          <w:szCs w:val="24"/>
        </w:rPr>
        <w:t>-</w:t>
      </w:r>
      <w:r w:rsidR="002E5277" w:rsidRPr="00B71288">
        <w:rPr>
          <w:b/>
          <w:bCs/>
          <w:szCs w:val="24"/>
        </w:rPr>
        <w:t>202</w:t>
      </w:r>
      <w:r w:rsidR="00161DC3" w:rsidRPr="00B71288">
        <w:rPr>
          <w:b/>
          <w:bCs/>
          <w:szCs w:val="24"/>
        </w:rPr>
        <w:t>3</w:t>
      </w:r>
      <w:r w:rsidR="00700CA2" w:rsidRPr="00B71288">
        <w:rPr>
          <w:b/>
          <w:bCs/>
          <w:szCs w:val="24"/>
        </w:rPr>
        <w:t xml:space="preserve">  </w:t>
      </w:r>
      <w:r w:rsidR="002E5277" w:rsidRPr="00B71288">
        <w:rPr>
          <w:b/>
          <w:szCs w:val="24"/>
        </w:rPr>
        <w:t xml:space="preserve">Керівник регіональної </w:t>
      </w:r>
      <w:proofErr w:type="spellStart"/>
      <w:r w:rsidR="002E5277" w:rsidRPr="00B71288">
        <w:rPr>
          <w:b/>
          <w:szCs w:val="24"/>
        </w:rPr>
        <w:t>мультидисциплінарної</w:t>
      </w:r>
      <w:proofErr w:type="spellEnd"/>
      <w:r w:rsidR="002E5277" w:rsidRPr="00B71288">
        <w:rPr>
          <w:b/>
          <w:szCs w:val="24"/>
        </w:rPr>
        <w:t xml:space="preserve"> команди (МДК)»</w:t>
      </w:r>
      <w:r w:rsidRPr="00B71288">
        <w:rPr>
          <w:b/>
          <w:bCs/>
          <w:szCs w:val="24"/>
        </w:rPr>
        <w:t>.</w:t>
      </w:r>
    </w:p>
    <w:p w:rsidR="00FA26ED" w:rsidRPr="00B71288" w:rsidRDefault="00FA26ED" w:rsidP="00FA26ED">
      <w:pPr>
        <w:jc w:val="both"/>
        <w:rPr>
          <w:b/>
          <w:szCs w:val="24"/>
        </w:rPr>
      </w:pPr>
    </w:p>
    <w:p w:rsidR="00FA26ED" w:rsidRPr="00B71288" w:rsidRDefault="00FA26ED" w:rsidP="00FA26ED">
      <w:pPr>
        <w:jc w:val="both"/>
        <w:rPr>
          <w:b/>
          <w:bCs/>
          <w:szCs w:val="24"/>
        </w:rPr>
      </w:pPr>
      <w:r w:rsidRPr="00B71288">
        <w:rPr>
          <w:rFonts w:eastAsia="Calibri"/>
          <w:b/>
          <w:szCs w:val="24"/>
          <w:lang w:eastAsia="en-US"/>
        </w:rPr>
        <w:t>Термін подання документів –</w:t>
      </w:r>
      <w:r w:rsidR="003E7E5F" w:rsidRPr="00B71288">
        <w:rPr>
          <w:rFonts w:eastAsia="Calibri"/>
          <w:b/>
          <w:szCs w:val="24"/>
          <w:lang w:eastAsia="en-US"/>
        </w:rPr>
        <w:t xml:space="preserve"> до </w:t>
      </w:r>
      <w:r w:rsidR="00323735" w:rsidRPr="00ED5140">
        <w:rPr>
          <w:rFonts w:eastAsia="Calibri"/>
          <w:b/>
          <w:szCs w:val="24"/>
          <w:lang w:eastAsia="en-US"/>
        </w:rPr>
        <w:t>1</w:t>
      </w:r>
      <w:r w:rsidR="002F2269" w:rsidRPr="00ED5140">
        <w:rPr>
          <w:rFonts w:eastAsia="Calibri"/>
          <w:b/>
          <w:szCs w:val="24"/>
          <w:lang w:eastAsia="en-US"/>
        </w:rPr>
        <w:t>6</w:t>
      </w:r>
      <w:r w:rsidR="0070597E" w:rsidRPr="00B71288">
        <w:rPr>
          <w:rFonts w:eastAsia="Calibri"/>
          <w:b/>
          <w:color w:val="FF0000"/>
          <w:szCs w:val="24"/>
          <w:lang w:eastAsia="en-US"/>
        </w:rPr>
        <w:t xml:space="preserve"> </w:t>
      </w:r>
      <w:r w:rsidR="00AE1533">
        <w:rPr>
          <w:rFonts w:eastAsia="Calibri"/>
          <w:b/>
          <w:szCs w:val="24"/>
          <w:lang w:eastAsia="en-US"/>
        </w:rPr>
        <w:t>червня</w:t>
      </w:r>
      <w:r w:rsidR="003E7E5F" w:rsidRPr="00B71288">
        <w:rPr>
          <w:rFonts w:eastAsia="Calibri"/>
          <w:b/>
          <w:szCs w:val="24"/>
          <w:lang w:eastAsia="en-US"/>
        </w:rPr>
        <w:t xml:space="preserve"> 202</w:t>
      </w:r>
      <w:r w:rsidR="00161DC3" w:rsidRPr="00B71288">
        <w:rPr>
          <w:rFonts w:eastAsia="Calibri"/>
          <w:b/>
          <w:szCs w:val="24"/>
          <w:lang w:eastAsia="en-US"/>
        </w:rPr>
        <w:t>3</w:t>
      </w:r>
      <w:r w:rsidR="003E7E5F" w:rsidRPr="00B71288">
        <w:rPr>
          <w:rFonts w:eastAsia="Calibri"/>
          <w:b/>
          <w:szCs w:val="24"/>
          <w:lang w:eastAsia="en-US"/>
        </w:rPr>
        <w:t xml:space="preserve"> року</w:t>
      </w:r>
      <w:r w:rsidRPr="00B71288">
        <w:rPr>
          <w:b/>
          <w:bCs/>
          <w:szCs w:val="24"/>
        </w:rPr>
        <w:t xml:space="preserve">, реєстрація документів </w:t>
      </w:r>
      <w:r w:rsidRPr="00B71288">
        <w:rPr>
          <w:b/>
          <w:bCs/>
          <w:szCs w:val="24"/>
        </w:rPr>
        <w:br/>
        <w:t>завершується о 18:00.</w:t>
      </w:r>
    </w:p>
    <w:p w:rsidR="00FA26ED" w:rsidRPr="00B71288" w:rsidRDefault="00FA26ED" w:rsidP="00FA26ED">
      <w:pPr>
        <w:jc w:val="both"/>
        <w:rPr>
          <w:b/>
          <w:bCs/>
          <w:szCs w:val="24"/>
        </w:rPr>
      </w:pPr>
      <w:bookmarkStart w:id="0" w:name="_GoBack"/>
      <w:bookmarkEnd w:id="0"/>
    </w:p>
    <w:p w:rsidR="00FA26ED" w:rsidRPr="00B71288" w:rsidRDefault="00FA26ED" w:rsidP="00FA26ED">
      <w:pPr>
        <w:jc w:val="both"/>
        <w:rPr>
          <w:szCs w:val="24"/>
        </w:rPr>
      </w:pPr>
      <w:r w:rsidRPr="00B71288">
        <w:rPr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B71288">
        <w:rPr>
          <w:szCs w:val="24"/>
          <w:lang w:val="ru-RU"/>
        </w:rPr>
        <w:t xml:space="preserve"> (</w:t>
      </w:r>
      <w:proofErr w:type="spellStart"/>
      <w:r w:rsidR="00E85895" w:rsidRPr="00B71288">
        <w:rPr>
          <w:szCs w:val="24"/>
          <w:lang w:val="ru-RU"/>
        </w:rPr>
        <w:t>тобто</w:t>
      </w:r>
      <w:proofErr w:type="spellEnd"/>
      <w:r w:rsidR="00E85895" w:rsidRPr="00B71288">
        <w:rPr>
          <w:szCs w:val="24"/>
          <w:lang w:val="ru-RU"/>
        </w:rPr>
        <w:t xml:space="preserve"> вони </w:t>
      </w:r>
      <w:proofErr w:type="spellStart"/>
      <w:r w:rsidR="00E85895" w:rsidRPr="00B71288">
        <w:rPr>
          <w:szCs w:val="24"/>
          <w:lang w:val="ru-RU"/>
        </w:rPr>
        <w:t>стають</w:t>
      </w:r>
      <w:proofErr w:type="spellEnd"/>
      <w:r w:rsidR="00E85895" w:rsidRPr="00B71288">
        <w:rPr>
          <w:szCs w:val="24"/>
          <w:lang w:val="ru-RU"/>
        </w:rPr>
        <w:t xml:space="preserve"> </w:t>
      </w:r>
      <w:proofErr w:type="spellStart"/>
      <w:r w:rsidR="001E6C4D" w:rsidRPr="00B71288">
        <w:rPr>
          <w:szCs w:val="24"/>
          <w:lang w:val="ru-RU"/>
        </w:rPr>
        <w:t>учасниками</w:t>
      </w:r>
      <w:proofErr w:type="spellEnd"/>
      <w:r w:rsidR="00E85895" w:rsidRPr="00B71288">
        <w:rPr>
          <w:szCs w:val="24"/>
          <w:lang w:val="ru-RU"/>
        </w:rPr>
        <w:t xml:space="preserve"> конкурсу)</w:t>
      </w:r>
      <w:r w:rsidRPr="00B71288">
        <w:rPr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B71288" w:rsidRDefault="00FA26ED" w:rsidP="00FA26ED">
      <w:pPr>
        <w:jc w:val="both"/>
        <w:rPr>
          <w:szCs w:val="24"/>
        </w:rPr>
      </w:pPr>
    </w:p>
    <w:p w:rsidR="001E6C4D" w:rsidRPr="00B71288" w:rsidRDefault="00FA26ED" w:rsidP="00BE2324">
      <w:pPr>
        <w:jc w:val="both"/>
        <w:rPr>
          <w:szCs w:val="24"/>
        </w:rPr>
      </w:pPr>
      <w:r w:rsidRPr="00B71288">
        <w:rPr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1E6C4D" w:rsidRPr="00B71288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B93" w:rsidRDefault="00666B93" w:rsidP="001B4ED2">
      <w:r>
        <w:separator/>
      </w:r>
    </w:p>
  </w:endnote>
  <w:endnote w:type="continuationSeparator" w:id="0">
    <w:p w:rsidR="00666B93" w:rsidRDefault="00666B93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B93" w:rsidRDefault="00666B93" w:rsidP="001B4ED2">
      <w:r>
        <w:separator/>
      </w:r>
    </w:p>
  </w:footnote>
  <w:footnote w:type="continuationSeparator" w:id="0">
    <w:p w:rsidR="00666B93" w:rsidRDefault="00666B93" w:rsidP="001B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571BE"/>
    <w:multiLevelType w:val="hybridMultilevel"/>
    <w:tmpl w:val="A40E34C0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2015A"/>
    <w:multiLevelType w:val="hybridMultilevel"/>
    <w:tmpl w:val="CAFCCD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B42A8"/>
    <w:multiLevelType w:val="hybridMultilevel"/>
    <w:tmpl w:val="2CB22A72"/>
    <w:lvl w:ilvl="0" w:tplc="A1B4E1DA">
      <w:start w:val="1"/>
      <w:numFmt w:val="decimal"/>
      <w:lvlText w:val="%1."/>
      <w:lvlJc w:val="left"/>
      <w:pPr>
        <w:ind w:left="704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ED"/>
    <w:rsid w:val="000160FA"/>
    <w:rsid w:val="00017CB2"/>
    <w:rsid w:val="0002060A"/>
    <w:rsid w:val="00025E05"/>
    <w:rsid w:val="0007600A"/>
    <w:rsid w:val="00077A4D"/>
    <w:rsid w:val="0009147E"/>
    <w:rsid w:val="000D2768"/>
    <w:rsid w:val="000D5BEA"/>
    <w:rsid w:val="000E4728"/>
    <w:rsid w:val="00137F4D"/>
    <w:rsid w:val="00161DC3"/>
    <w:rsid w:val="00196BD1"/>
    <w:rsid w:val="001B134E"/>
    <w:rsid w:val="001B4ED2"/>
    <w:rsid w:val="001B63F4"/>
    <w:rsid w:val="001D5BC0"/>
    <w:rsid w:val="001E6C4D"/>
    <w:rsid w:val="002176E9"/>
    <w:rsid w:val="0022013C"/>
    <w:rsid w:val="00233C38"/>
    <w:rsid w:val="00236084"/>
    <w:rsid w:val="002906C3"/>
    <w:rsid w:val="002D52C7"/>
    <w:rsid w:val="002E5277"/>
    <w:rsid w:val="002F04DD"/>
    <w:rsid w:val="002F2269"/>
    <w:rsid w:val="00303767"/>
    <w:rsid w:val="00323735"/>
    <w:rsid w:val="00345DEA"/>
    <w:rsid w:val="00393362"/>
    <w:rsid w:val="0039599C"/>
    <w:rsid w:val="003A6BCE"/>
    <w:rsid w:val="003C7675"/>
    <w:rsid w:val="003E7E5F"/>
    <w:rsid w:val="00463C96"/>
    <w:rsid w:val="00480BD4"/>
    <w:rsid w:val="004E30EC"/>
    <w:rsid w:val="00532C77"/>
    <w:rsid w:val="005563A6"/>
    <w:rsid w:val="00581D79"/>
    <w:rsid w:val="005950FB"/>
    <w:rsid w:val="005B7946"/>
    <w:rsid w:val="005C4FBE"/>
    <w:rsid w:val="006025A4"/>
    <w:rsid w:val="00666B93"/>
    <w:rsid w:val="00674E53"/>
    <w:rsid w:val="006F13FF"/>
    <w:rsid w:val="00700CA2"/>
    <w:rsid w:val="0070597E"/>
    <w:rsid w:val="00756315"/>
    <w:rsid w:val="007B3FC9"/>
    <w:rsid w:val="007B5CC7"/>
    <w:rsid w:val="007C2D07"/>
    <w:rsid w:val="008257F3"/>
    <w:rsid w:val="008A0B8E"/>
    <w:rsid w:val="008D72DA"/>
    <w:rsid w:val="008D79F4"/>
    <w:rsid w:val="008F241E"/>
    <w:rsid w:val="008F66E9"/>
    <w:rsid w:val="00927A12"/>
    <w:rsid w:val="00930D69"/>
    <w:rsid w:val="00936808"/>
    <w:rsid w:val="00953EEA"/>
    <w:rsid w:val="00975D9D"/>
    <w:rsid w:val="009947C5"/>
    <w:rsid w:val="009F26FA"/>
    <w:rsid w:val="009F516E"/>
    <w:rsid w:val="00AB46F2"/>
    <w:rsid w:val="00AC3661"/>
    <w:rsid w:val="00AD271F"/>
    <w:rsid w:val="00AE1533"/>
    <w:rsid w:val="00AE4F1A"/>
    <w:rsid w:val="00B02067"/>
    <w:rsid w:val="00B23089"/>
    <w:rsid w:val="00B515BB"/>
    <w:rsid w:val="00B71288"/>
    <w:rsid w:val="00B7596D"/>
    <w:rsid w:val="00B85A25"/>
    <w:rsid w:val="00BE2324"/>
    <w:rsid w:val="00C071C4"/>
    <w:rsid w:val="00C4344A"/>
    <w:rsid w:val="00C57939"/>
    <w:rsid w:val="00C72F98"/>
    <w:rsid w:val="00C759AE"/>
    <w:rsid w:val="00CA4046"/>
    <w:rsid w:val="00CC4BCB"/>
    <w:rsid w:val="00CE5490"/>
    <w:rsid w:val="00D92F09"/>
    <w:rsid w:val="00D93036"/>
    <w:rsid w:val="00E41553"/>
    <w:rsid w:val="00E85895"/>
    <w:rsid w:val="00EB2E14"/>
    <w:rsid w:val="00ED5140"/>
    <w:rsid w:val="00EF5F91"/>
    <w:rsid w:val="00F14ABD"/>
    <w:rsid w:val="00F230DC"/>
    <w:rsid w:val="00F32C03"/>
    <w:rsid w:val="00F455F4"/>
    <w:rsid w:val="00F7245B"/>
    <w:rsid w:val="00F94E1B"/>
    <w:rsid w:val="00FA26ED"/>
    <w:rsid w:val="00FB7DB7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5CC62"/>
  <w15:docId w15:val="{4AF1393D-24BC-490A-9F11-888EF7AE7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C2D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C2D0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3459</Words>
  <Characters>1972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v.lifan</cp:lastModifiedBy>
  <cp:revision>7</cp:revision>
  <dcterms:created xsi:type="dcterms:W3CDTF">2023-06-07T11:55:00Z</dcterms:created>
  <dcterms:modified xsi:type="dcterms:W3CDTF">2023-06-08T08:10:00Z</dcterms:modified>
</cp:coreProperties>
</file>